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B05E2" w14:textId="23A29108" w:rsidR="00383190" w:rsidRDefault="002C1F17" w:rsidP="00254387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Court File No. </w:t>
      </w:r>
      <w:r w:rsidR="00873769" w:rsidRPr="00A81AA1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873769" w:rsidRPr="00A81AA1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  <w:r w:rsidR="00284541">
        <w:rPr>
          <w:rFonts w:ascii="Times New Roman" w:eastAsia="Times New Roman" w:hAnsi="Times New Roman" w:cs="Times New Roman"/>
          <w:sz w:val="24"/>
          <w:szCs w:val="20"/>
          <w:u w:val="single"/>
        </w:rPr>
        <w:tab/>
      </w:r>
    </w:p>
    <w:p w14:paraId="216B05E3" w14:textId="77777777" w:rsidR="00383190" w:rsidRPr="00B74D57" w:rsidRDefault="002C1F17">
      <w:pPr>
        <w:spacing w:before="240" w:after="240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B74D57">
        <w:rPr>
          <w:rFonts w:ascii="Times New Roman" w:eastAsia="Times New Roman" w:hAnsi="Times New Roman" w:cs="Times New Roman"/>
          <w:b/>
          <w:i/>
          <w:caps/>
          <w:sz w:val="24"/>
          <w:szCs w:val="20"/>
        </w:rPr>
        <w:t>ONTARIO</w:t>
      </w:r>
      <w:r w:rsidRPr="00B74D57">
        <w:rPr>
          <w:rFonts w:ascii="Times New Roman" w:eastAsia="Times New Roman" w:hAnsi="Times New Roman" w:cs="Times New Roman"/>
          <w:b/>
          <w:caps/>
          <w:sz w:val="24"/>
          <w:szCs w:val="20"/>
        </w:rPr>
        <w:br/>
        <w:t>SUPERIOR COURT OF JUSTICE</w:t>
      </w:r>
    </w:p>
    <w:p w14:paraId="216B05E4" w14:textId="7126070D" w:rsidR="00383190" w:rsidRPr="00B74D57" w:rsidRDefault="002C1F17" w:rsidP="0069314A">
      <w:pPr>
        <w:spacing w:before="240" w:after="36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74D57">
        <w:rPr>
          <w:rFonts w:ascii="Times New Roman" w:eastAsia="Times New Roman" w:hAnsi="Times New Roman" w:cs="Times New Roman"/>
          <w:b/>
          <w:caps/>
          <w:sz w:val="24"/>
          <w:szCs w:val="20"/>
        </w:rPr>
        <w:t>IN THE MATTER OF</w:t>
      </w:r>
      <w:r w:rsidRPr="00B74D57">
        <w:rPr>
          <w:rFonts w:ascii="Times New Roman" w:eastAsia="Times New Roman" w:hAnsi="Times New Roman" w:cs="Times New Roman"/>
          <w:b/>
          <w:sz w:val="24"/>
          <w:szCs w:val="20"/>
        </w:rPr>
        <w:t xml:space="preserve"> the </w:t>
      </w:r>
      <w:r w:rsidRPr="00B74D57">
        <w:rPr>
          <w:rFonts w:ascii="Times New Roman" w:eastAsia="Times New Roman" w:hAnsi="Times New Roman" w:cs="Times New Roman"/>
          <w:b/>
          <w:i/>
          <w:sz w:val="24"/>
          <w:szCs w:val="20"/>
        </w:rPr>
        <w:t>Construction Act</w:t>
      </w:r>
      <w:r w:rsidRPr="00B74D57">
        <w:rPr>
          <w:rFonts w:ascii="Times New Roman" w:eastAsia="Times New Roman" w:hAnsi="Times New Roman" w:cs="Times New Roman"/>
          <w:b/>
          <w:sz w:val="24"/>
          <w:szCs w:val="20"/>
        </w:rPr>
        <w:t>, R.S.O. 1990, c.C.30, as amended</w:t>
      </w:r>
    </w:p>
    <w:tbl>
      <w:tblPr>
        <w:tblW w:w="9324" w:type="dxa"/>
        <w:tblLayout w:type="fixed"/>
        <w:tblLook w:val="0000" w:firstRow="0" w:lastRow="0" w:firstColumn="0" w:lastColumn="0" w:noHBand="0" w:noVBand="0"/>
      </w:tblPr>
      <w:tblGrid>
        <w:gridCol w:w="4788"/>
        <w:gridCol w:w="4536"/>
      </w:tblGrid>
      <w:tr w:rsidR="00383190" w:rsidRPr="00166716" w14:paraId="216B05E9" w14:textId="77777777">
        <w:trPr>
          <w:cantSplit/>
        </w:trPr>
        <w:tc>
          <w:tcPr>
            <w:tcW w:w="4788" w:type="dxa"/>
          </w:tcPr>
          <w:p w14:paraId="216B05E5" w14:textId="6753AF6A" w:rsidR="00383190" w:rsidRPr="00166716" w:rsidRDefault="00215CB8" w:rsidP="00A81AA1">
            <w:pPr>
              <w:tabs>
                <w:tab w:val="left" w:pos="4387"/>
                <w:tab w:val="left" w:pos="4500"/>
              </w:tabs>
              <w:spacing w:after="240"/>
              <w:ind w:left="-110" w:right="-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ASSOCIATE JUSTICE</w:t>
            </w:r>
            <w:r w:rsidR="00821F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21F93" w:rsidRPr="00A81AA1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ab/>
            </w:r>
            <w:r w:rsidR="002C1F17" w:rsidRPr="0016671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)</w:t>
            </w:r>
            <w:r w:rsidR="002C1F17" w:rsidRPr="0016671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2C1F17" w:rsidRPr="0016671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21F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C1F17" w:rsidRPr="0016671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C1F17" w:rsidRPr="0016671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2C1F17" w:rsidRPr="0016671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21F9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2C1F17" w:rsidRPr="0016671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14:paraId="216B05E6" w14:textId="16F75433" w:rsidR="00383190" w:rsidRPr="00166716" w:rsidRDefault="002C1F17" w:rsidP="00A81AA1">
            <w:pPr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1667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 </w:t>
            </w:r>
            <w:r w:rsidRPr="00A81AA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     </w:t>
            </w:r>
            <w:r w:rsidR="00873769" w:rsidRPr="00A81AA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ab/>
            </w:r>
            <w:r w:rsidR="00811D26" w:rsidRPr="00A81AA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ab/>
            </w:r>
            <w:r w:rsidR="0098160B" w:rsidRPr="00166716">
              <w:rPr>
                <w:rFonts w:ascii="Times New Roman" w:eastAsia="Calibri" w:hAnsi="Times New Roman" w:cs="Times New Roman"/>
                <w:sz w:val="24"/>
                <w:szCs w:val="24"/>
              </w:rPr>
              <w:t>DAY</w:t>
            </w:r>
            <w:r w:rsidRPr="0016671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6671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THE </w:t>
            </w:r>
            <w:r w:rsidR="00873769" w:rsidRPr="00A81AA1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</w:rPr>
              <w:tab/>
            </w:r>
            <w:r w:rsidR="0098160B" w:rsidRPr="00A81AA1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</w:rPr>
              <w:t xml:space="preserve"> </w:t>
            </w:r>
            <w:r w:rsidR="00811D26" w:rsidRPr="00A81AA1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</w:rPr>
              <w:t xml:space="preserve">  </w:t>
            </w:r>
            <w:r w:rsidR="00811D2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16671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DAY OF </w:t>
            </w:r>
          </w:p>
          <w:p w14:paraId="216B05E7" w14:textId="77777777" w:rsidR="00383190" w:rsidRPr="00166716" w:rsidRDefault="00383190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  <w:p w14:paraId="216B05E8" w14:textId="107D5964" w:rsidR="00383190" w:rsidRPr="00A81AA1" w:rsidRDefault="002C1F17" w:rsidP="00215CB8">
            <w:pPr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</w:rPr>
            </w:pPr>
            <w:r w:rsidRPr="0016671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       </w:t>
            </w:r>
            <w:r w:rsidR="00873769" w:rsidRPr="00A81AA1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</w:rPr>
              <w:tab/>
            </w:r>
            <w:r w:rsidR="00873769" w:rsidRPr="00A81AA1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</w:rPr>
              <w:tab/>
            </w:r>
            <w:r w:rsidR="00873769" w:rsidRPr="00A81AA1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</w:rPr>
              <w:tab/>
            </w:r>
            <w:r w:rsidR="00873769" w:rsidRPr="00A81AA1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</w:rPr>
              <w:tab/>
            </w:r>
            <w:r w:rsidRPr="00166716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, </w:t>
            </w:r>
            <w:r w:rsidRPr="00166716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</w:rPr>
              <w:t>202</w:t>
            </w:r>
            <w:r w:rsidR="00215CB8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u w:val="single"/>
              </w:rPr>
              <w:tab/>
            </w:r>
            <w:r w:rsidR="00215CB8">
              <w:rPr>
                <w:rFonts w:ascii="Times New Roman" w:eastAsia="Calibri" w:hAnsi="Times New Roman" w:cs="Times New Roman"/>
                <w:caps/>
                <w:noProof/>
                <w:sz w:val="24"/>
                <w:szCs w:val="24"/>
                <w:u w:val="single"/>
              </w:rPr>
              <w:tab/>
            </w:r>
          </w:p>
        </w:tc>
      </w:tr>
    </w:tbl>
    <w:p w14:paraId="216B05EA" w14:textId="77777777" w:rsidR="00383190" w:rsidRDefault="002C1F17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6B05EB" w14:textId="77777777" w:rsidR="00383190" w:rsidRPr="00811D26" w:rsidRDefault="002C1F17">
      <w:pPr>
        <w:spacing w:before="240" w:after="240"/>
        <w:rPr>
          <w:rFonts w:ascii="Times New Roman" w:eastAsia="Times New Roman" w:hAnsi="Times New Roman" w:cs="Times New Roman"/>
          <w:b/>
          <w:caps/>
          <w:sz w:val="22"/>
        </w:rPr>
      </w:pPr>
      <w:r w:rsidRPr="00811D26">
        <w:rPr>
          <w:rFonts w:ascii="Times New Roman" w:eastAsia="Times New Roman" w:hAnsi="Times New Roman" w:cs="Times New Roman"/>
          <w:i/>
          <w:sz w:val="22"/>
        </w:rPr>
        <w:t>(Court Seal)</w:t>
      </w:r>
    </w:p>
    <w:p w14:paraId="216B05EC" w14:textId="296705A1" w:rsidR="00383190" w:rsidRPr="00D346F8" w:rsidRDefault="007713C4">
      <w:pPr>
        <w:spacing w:before="240" w:after="240"/>
        <w:jc w:val="center"/>
        <w:outlineLvl w:val="0"/>
        <w:rPr>
          <w:rFonts w:ascii="Times New Roman" w:eastAsia="Times New Roman" w:hAnsi="Times New Roman" w:cs="Times New Roman"/>
          <w:i/>
          <w:caps/>
          <w:color w:val="0070C0"/>
          <w:sz w:val="24"/>
        </w:rPr>
      </w:pPr>
      <w:r w:rsidRPr="00D346F8">
        <w:rPr>
          <w:rFonts w:ascii="Times New Roman" w:eastAsia="Times New Roman" w:hAnsi="Times New Roman" w:cs="Times New Roman"/>
          <w:i/>
          <w:caps/>
          <w:color w:val="0070C0"/>
          <w:sz w:val="24"/>
        </w:rPr>
        <w:t>(</w:t>
      </w:r>
      <w:r w:rsidRPr="00D346F8">
        <w:rPr>
          <w:rFonts w:ascii="Times New Roman" w:eastAsia="Times New Roman" w:hAnsi="Times New Roman" w:cs="Times New Roman"/>
          <w:i/>
          <w:color w:val="0070C0"/>
          <w:sz w:val="24"/>
        </w:rPr>
        <w:t>name</w:t>
      </w:r>
      <w:r w:rsidRPr="00D346F8">
        <w:rPr>
          <w:rFonts w:ascii="Times New Roman" w:eastAsia="Times New Roman" w:hAnsi="Times New Roman" w:cs="Times New Roman"/>
          <w:i/>
          <w:caps/>
          <w:color w:val="0070C0"/>
          <w:sz w:val="24"/>
        </w:rPr>
        <w:t>)</w:t>
      </w:r>
    </w:p>
    <w:p w14:paraId="216B05ED" w14:textId="71F0E2E3" w:rsidR="00383190" w:rsidRPr="00151FED" w:rsidRDefault="00151FED">
      <w:pPr>
        <w:spacing w:before="240" w:after="240"/>
        <w:jc w:val="right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151FED">
        <w:rPr>
          <w:rFonts w:ascii="Times New Roman" w:eastAsia="Times New Roman" w:hAnsi="Times New Roman" w:cs="Times New Roman"/>
          <w:sz w:val="24"/>
          <w:szCs w:val="20"/>
        </w:rPr>
        <w:t>Plaintiff</w:t>
      </w:r>
    </w:p>
    <w:p w14:paraId="216B05EE" w14:textId="77777777" w:rsidR="00383190" w:rsidRPr="00151FED" w:rsidRDefault="002C1F17" w:rsidP="00151FED">
      <w:pPr>
        <w:spacing w:before="240" w:after="48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51FED">
        <w:rPr>
          <w:rFonts w:ascii="Times New Roman" w:eastAsia="Times New Roman" w:hAnsi="Times New Roman" w:cs="Times New Roman"/>
          <w:sz w:val="24"/>
          <w:szCs w:val="20"/>
        </w:rPr>
        <w:t>- and -</w:t>
      </w:r>
    </w:p>
    <w:p w14:paraId="41332F52" w14:textId="77777777" w:rsidR="007713C4" w:rsidRPr="00D346F8" w:rsidRDefault="007713C4" w:rsidP="007713C4">
      <w:pPr>
        <w:spacing w:before="240" w:after="240"/>
        <w:jc w:val="center"/>
        <w:outlineLvl w:val="0"/>
        <w:rPr>
          <w:rFonts w:ascii="Times New Roman" w:eastAsia="Times New Roman" w:hAnsi="Times New Roman" w:cs="Times New Roman"/>
          <w:i/>
          <w:caps/>
          <w:color w:val="0070C0"/>
          <w:sz w:val="24"/>
        </w:rPr>
      </w:pPr>
      <w:r w:rsidRPr="00D346F8">
        <w:rPr>
          <w:rFonts w:ascii="Times New Roman" w:eastAsia="Times New Roman" w:hAnsi="Times New Roman" w:cs="Times New Roman"/>
          <w:i/>
          <w:caps/>
          <w:color w:val="0070C0"/>
          <w:sz w:val="24"/>
        </w:rPr>
        <w:t>(</w:t>
      </w:r>
      <w:r w:rsidRPr="00D346F8">
        <w:rPr>
          <w:rFonts w:ascii="Times New Roman" w:eastAsia="Times New Roman" w:hAnsi="Times New Roman" w:cs="Times New Roman"/>
          <w:i/>
          <w:color w:val="0070C0"/>
          <w:sz w:val="24"/>
        </w:rPr>
        <w:t>name</w:t>
      </w:r>
      <w:r w:rsidRPr="00D346F8">
        <w:rPr>
          <w:rFonts w:ascii="Times New Roman" w:eastAsia="Times New Roman" w:hAnsi="Times New Roman" w:cs="Times New Roman"/>
          <w:i/>
          <w:caps/>
          <w:color w:val="0070C0"/>
          <w:sz w:val="24"/>
        </w:rPr>
        <w:t>)</w:t>
      </w:r>
    </w:p>
    <w:p w14:paraId="216B05F0" w14:textId="61A5598D" w:rsidR="00383190" w:rsidRPr="00151FED" w:rsidRDefault="00151FED">
      <w:pPr>
        <w:spacing w:after="240" w:line="360" w:lineRule="auto"/>
        <w:ind w:left="720" w:hanging="720"/>
        <w:jc w:val="right"/>
        <w:rPr>
          <w:rFonts w:ascii="Times New Roman" w:eastAsia="Times New Roman" w:hAnsi="Times New Roman" w:cs="Times New Roman"/>
          <w:szCs w:val="20"/>
        </w:rPr>
      </w:pPr>
      <w:r w:rsidRPr="00151FED">
        <w:rPr>
          <w:rFonts w:ascii="Times New Roman" w:eastAsia="Times New Roman" w:hAnsi="Times New Roman" w:cs="Times New Roman"/>
          <w:sz w:val="24"/>
          <w:szCs w:val="20"/>
        </w:rPr>
        <w:t>Defendant</w:t>
      </w:r>
    </w:p>
    <w:p w14:paraId="216B05F1" w14:textId="1139CED5" w:rsidR="00383190" w:rsidRPr="00CA1FFC" w:rsidRDefault="002C1F17" w:rsidP="000B672F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4"/>
        </w:rPr>
      </w:pPr>
      <w:r w:rsidRPr="00CA1FFC">
        <w:rPr>
          <w:rFonts w:ascii="Times New Roman" w:eastAsia="Times New Roman" w:hAnsi="Times New Roman" w:cs="Times New Roman"/>
          <w:b/>
          <w:caps/>
          <w:sz w:val="26"/>
          <w:szCs w:val="24"/>
        </w:rPr>
        <w:t>order</w:t>
      </w:r>
    </w:p>
    <w:p w14:paraId="216B05F2" w14:textId="33DB09AD" w:rsidR="00383190" w:rsidRPr="002268DB" w:rsidRDefault="002C1F17" w:rsidP="000B672F">
      <w:pPr>
        <w:spacing w:after="240" w:line="43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FFC">
        <w:rPr>
          <w:rFonts w:ascii="Times New Roman" w:eastAsia="Times New Roman" w:hAnsi="Times New Roman" w:cs="Times New Roman"/>
          <w:b/>
          <w:sz w:val="24"/>
          <w:szCs w:val="24"/>
        </w:rPr>
        <w:t>THIS MOTION</w:t>
      </w:r>
      <w:r w:rsidRPr="002268DB">
        <w:rPr>
          <w:rFonts w:ascii="Times New Roman" w:eastAsia="Times New Roman" w:hAnsi="Times New Roman" w:cs="Times New Roman"/>
          <w:sz w:val="24"/>
          <w:szCs w:val="24"/>
        </w:rPr>
        <w:t>, made</w:t>
      </w:r>
      <w:r w:rsidR="00D346F8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Pr="00226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9C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[</w:t>
      </w:r>
      <w:r w:rsidR="00B53F06" w:rsidRPr="00D346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identify moving party</w:t>
      </w:r>
      <w:r w:rsidR="00BE49C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]</w:t>
      </w:r>
      <w:r w:rsidR="00B53F06" w:rsidRPr="00D346F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B53F06" w:rsidRPr="002268DB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BE49C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[</w:t>
      </w:r>
      <w:r w:rsidR="00B53F06" w:rsidRPr="00D346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state the relief sought in the notice of motion, except to the extent that it appears in the operative part of the order</w:t>
      </w:r>
      <w:r w:rsidR="00BE49C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]</w:t>
      </w:r>
      <w:r w:rsidR="00B53F06" w:rsidRPr="002268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49C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[</w:t>
      </w:r>
      <w:r w:rsidR="00B53F06" w:rsidRPr="00BE49CF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where applicable</w:t>
      </w:r>
      <w:r w:rsidR="00B53F06" w:rsidRPr="00D346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, add </w:t>
      </w:r>
      <w:r w:rsidR="00B53F06" w:rsidRPr="0035186B">
        <w:rPr>
          <w:rFonts w:ascii="Times New Roman" w:eastAsia="Times New Roman" w:hAnsi="Times New Roman" w:cs="Times New Roman"/>
          <w:sz w:val="24"/>
          <w:szCs w:val="24"/>
        </w:rPr>
        <w:t>made without notice,</w:t>
      </w:r>
      <w:r w:rsidR="00BE49C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]</w:t>
      </w:r>
      <w:r w:rsidR="00B53F06" w:rsidRPr="00226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68DB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="00D346F8">
        <w:rPr>
          <w:rFonts w:ascii="Times New Roman" w:eastAsia="Times New Roman" w:hAnsi="Times New Roman" w:cs="Times New Roman"/>
          <w:sz w:val="24"/>
          <w:szCs w:val="24"/>
        </w:rPr>
        <w:t xml:space="preserve">heard </w:t>
      </w:r>
      <w:r w:rsidR="00D346F8" w:rsidRPr="00D346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 xml:space="preserve">or </w:t>
      </w:r>
      <w:r w:rsidR="004F6598" w:rsidRPr="002268DB">
        <w:rPr>
          <w:rFonts w:ascii="Times New Roman" w:eastAsia="Times New Roman" w:hAnsi="Times New Roman" w:cs="Times New Roman"/>
          <w:sz w:val="24"/>
          <w:szCs w:val="24"/>
        </w:rPr>
        <w:t>read</w:t>
      </w:r>
      <w:r w:rsidRPr="002268DB">
        <w:rPr>
          <w:rFonts w:ascii="Times New Roman" w:eastAsia="Times New Roman" w:hAnsi="Times New Roman" w:cs="Times New Roman"/>
          <w:sz w:val="24"/>
          <w:szCs w:val="24"/>
        </w:rPr>
        <w:t xml:space="preserve"> this day at, Toronto, Ontario</w:t>
      </w:r>
      <w:r w:rsidR="00D346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0C0" w:rsidRPr="00226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9C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[</w:t>
      </w:r>
      <w:r w:rsidR="00B340C0" w:rsidRPr="00D346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recite any particulars necessary to understand the order</w:t>
      </w:r>
      <w:r w:rsidR="00BE49C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]</w:t>
      </w:r>
    </w:p>
    <w:p w14:paraId="60778E30" w14:textId="65A1509A" w:rsidR="00365F0C" w:rsidRPr="004E4358" w:rsidRDefault="002C1F17" w:rsidP="009D61CE">
      <w:pPr>
        <w:spacing w:after="120" w:line="43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FFC">
        <w:rPr>
          <w:rFonts w:ascii="Times New Roman" w:eastAsia="Times New Roman" w:hAnsi="Times New Roman" w:cs="Times New Roman"/>
          <w:b/>
          <w:sz w:val="24"/>
          <w:szCs w:val="24"/>
        </w:rPr>
        <w:t>ON READING</w:t>
      </w:r>
      <w:r w:rsidRPr="00226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F0C" w:rsidRPr="002268D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E49C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[</w:t>
      </w:r>
      <w:r w:rsidR="00365F0C" w:rsidRPr="00D346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give particulars of the material filed on the motion</w:t>
      </w:r>
      <w:r w:rsidR="00BE49C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]</w:t>
      </w:r>
      <w:r w:rsidR="00365F0C" w:rsidRPr="00D346F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65F0C" w:rsidRPr="002268D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E49C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[</w:t>
      </w:r>
      <w:r w:rsidR="008D467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where </w:t>
      </w:r>
      <w:r w:rsidR="008A51A0" w:rsidRPr="000E7AED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applicable</w:t>
      </w:r>
      <w:r w:rsidR="008A51A0" w:rsidRPr="00D346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, add</w:t>
      </w:r>
      <w:r w:rsidR="008A51A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65F0C" w:rsidRPr="002268DB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8A51A0">
        <w:rPr>
          <w:rFonts w:ascii="Times New Roman" w:eastAsia="Times New Roman" w:hAnsi="Times New Roman" w:cs="Times New Roman"/>
          <w:sz w:val="24"/>
          <w:szCs w:val="24"/>
        </w:rPr>
        <w:t>reading</w:t>
      </w:r>
      <w:r w:rsidR="00365F0C" w:rsidRPr="002268DB">
        <w:rPr>
          <w:rFonts w:ascii="Times New Roman" w:eastAsia="Times New Roman" w:hAnsi="Times New Roman" w:cs="Times New Roman"/>
          <w:sz w:val="24"/>
          <w:szCs w:val="24"/>
        </w:rPr>
        <w:t xml:space="preserve"> the submissions of the lawyer(s) for </w:t>
      </w:r>
      <w:r w:rsidR="00365F0C" w:rsidRPr="00D346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(identify part</w:t>
      </w:r>
      <w:r w:rsidR="008A51A0" w:rsidRPr="00D346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y/part</w:t>
      </w:r>
      <w:r w:rsidR="00365F0C" w:rsidRPr="00D346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ies)</w:t>
      </w:r>
      <w:r w:rsidR="00BE49C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]</w:t>
      </w:r>
      <w:r w:rsidR="00365F0C" w:rsidRPr="002268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49C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[</w:t>
      </w:r>
      <w:r w:rsidR="00365F0C" w:rsidRPr="008D467B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where applicable</w:t>
      </w:r>
      <w:r w:rsidR="00365F0C" w:rsidRPr="00D346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, add (identify party)</w:t>
      </w:r>
      <w:r w:rsidR="00365F0C" w:rsidRPr="00D346F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65F0C" w:rsidRPr="002268DB">
        <w:rPr>
          <w:rFonts w:ascii="Times New Roman" w:eastAsia="Times New Roman" w:hAnsi="Times New Roman" w:cs="Times New Roman"/>
          <w:sz w:val="24"/>
          <w:szCs w:val="24"/>
        </w:rPr>
        <w:t xml:space="preserve">appearing in person </w:t>
      </w:r>
      <w:r w:rsidR="00365F0C" w:rsidRPr="00D346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or</w:t>
      </w:r>
      <w:r w:rsidR="00365F0C" w:rsidRPr="00D346F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65F0C" w:rsidRPr="002268DB">
        <w:rPr>
          <w:rFonts w:ascii="Times New Roman" w:eastAsia="Times New Roman" w:hAnsi="Times New Roman" w:cs="Times New Roman"/>
          <w:sz w:val="24"/>
          <w:szCs w:val="24"/>
        </w:rPr>
        <w:t xml:space="preserve">no one appearing for </w:t>
      </w:r>
      <w:r w:rsidR="00365F0C" w:rsidRPr="00D346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(identify party)</w:t>
      </w:r>
      <w:r w:rsidR="00365F0C" w:rsidRPr="002268DB">
        <w:rPr>
          <w:rFonts w:ascii="Times New Roman" w:eastAsia="Times New Roman" w:hAnsi="Times New Roman" w:cs="Times New Roman"/>
          <w:sz w:val="24"/>
          <w:szCs w:val="24"/>
        </w:rPr>
        <w:t xml:space="preserve">, although properly served as appears from </w:t>
      </w:r>
      <w:r w:rsidR="00365F0C" w:rsidRPr="00D346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(indicate proof of service)</w:t>
      </w:r>
      <w:r w:rsidR="00BE49CF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]</w:t>
      </w:r>
      <w:r w:rsidR="0032016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36600A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[</w:t>
      </w:r>
      <w:r w:rsidR="0032016B" w:rsidRPr="00D346F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identify person/party</w:t>
      </w:r>
      <w:r w:rsidR="0036600A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]</w:t>
      </w:r>
      <w:r w:rsidR="0032016B" w:rsidRPr="00D346F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32016B">
        <w:rPr>
          <w:rFonts w:ascii="Times New Roman" w:eastAsia="Times New Roman" w:hAnsi="Times New Roman" w:cs="Times New Roman"/>
          <w:sz w:val="24"/>
          <w:szCs w:val="24"/>
        </w:rPr>
        <w:t xml:space="preserve">having </w:t>
      </w:r>
      <w:r w:rsidR="0032016B" w:rsidRPr="006358C2">
        <w:rPr>
          <w:rFonts w:ascii="Times New Roman" w:eastAsia="Times New Roman" w:hAnsi="Times New Roman" w:cs="Times New Roman"/>
          <w:sz w:val="24"/>
          <w:szCs w:val="20"/>
        </w:rPr>
        <w:t xml:space="preserve">obtained security to post into court with the Accountant of the Ontario </w:t>
      </w:r>
      <w:r w:rsidR="0032016B" w:rsidRPr="006358C2">
        <w:rPr>
          <w:rFonts w:ascii="Times New Roman" w:eastAsia="Times New Roman" w:hAnsi="Times New Roman" w:cs="Times New Roman"/>
          <w:sz w:val="24"/>
          <w:szCs w:val="20"/>
        </w:rPr>
        <w:lastRenderedPageBreak/>
        <w:t>Superior Court of Justice (the “</w:t>
      </w:r>
      <w:r w:rsidR="0032016B" w:rsidRPr="00CA1FFC">
        <w:rPr>
          <w:rFonts w:ascii="Times New Roman" w:eastAsia="Times New Roman" w:hAnsi="Times New Roman" w:cs="Times New Roman"/>
          <w:b/>
          <w:sz w:val="24"/>
          <w:szCs w:val="20"/>
        </w:rPr>
        <w:t>Accountant</w:t>
      </w:r>
      <w:r w:rsidR="0032016B" w:rsidRPr="006358C2">
        <w:rPr>
          <w:rFonts w:ascii="Times New Roman" w:eastAsia="Times New Roman" w:hAnsi="Times New Roman" w:cs="Times New Roman"/>
          <w:sz w:val="24"/>
          <w:szCs w:val="20"/>
        </w:rPr>
        <w:t xml:space="preserve">”) </w:t>
      </w:r>
      <w:r w:rsidR="0032016B">
        <w:rPr>
          <w:rFonts w:ascii="Times New Roman" w:eastAsia="Times New Roman" w:hAnsi="Times New Roman" w:cs="Times New Roman"/>
          <w:sz w:val="24"/>
          <w:szCs w:val="20"/>
        </w:rPr>
        <w:t>in the amount of $</w:t>
      </w:r>
      <w:r w:rsidR="0032016B" w:rsidRPr="00D346F8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(insert amount)</w:t>
      </w:r>
      <w:r w:rsidR="0032016B">
        <w:rPr>
          <w:rFonts w:ascii="Times New Roman" w:eastAsia="Times New Roman" w:hAnsi="Times New Roman" w:cs="Times New Roman"/>
          <w:sz w:val="24"/>
          <w:szCs w:val="20"/>
        </w:rPr>
        <w:t>, being the amount claimed in the claim for lien of $</w:t>
      </w:r>
      <w:r w:rsidR="0032016B" w:rsidRPr="00D346F8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(insert amount)</w:t>
      </w:r>
      <w:r w:rsidR="0032016B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2016B">
        <w:rPr>
          <w:rFonts w:ascii="Times New Roman" w:eastAsia="Times New Roman" w:hAnsi="Times New Roman" w:cs="Times New Roman"/>
          <w:sz w:val="24"/>
          <w:szCs w:val="20"/>
        </w:rPr>
        <w:t>plus the sum of $</w:t>
      </w:r>
      <w:r w:rsidR="0032016B" w:rsidRPr="00D346F8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(insert amount)</w:t>
      </w:r>
      <w:r w:rsidR="0032016B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2016B">
        <w:rPr>
          <w:rFonts w:ascii="Times New Roman" w:eastAsia="Times New Roman" w:hAnsi="Times New Roman" w:cs="Times New Roman"/>
          <w:sz w:val="24"/>
          <w:szCs w:val="20"/>
        </w:rPr>
        <w:t xml:space="preserve">as security for costs, by way </w:t>
      </w:r>
      <w:r w:rsidR="00A05F6F">
        <w:rPr>
          <w:rFonts w:ascii="Times New Roman" w:eastAsia="Times New Roman" w:hAnsi="Times New Roman" w:cs="Times New Roman"/>
          <w:sz w:val="24"/>
          <w:szCs w:val="20"/>
        </w:rPr>
        <w:t xml:space="preserve">of </w:t>
      </w:r>
      <w:r w:rsidR="00A05F6F" w:rsidRPr="00D346F8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 xml:space="preserve">(insert form of security) </w:t>
      </w:r>
      <w:r w:rsidR="0036600A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[</w:t>
      </w:r>
      <w:r w:rsidR="00D346F8" w:rsidRPr="00BE49CF">
        <w:rPr>
          <w:rFonts w:ascii="Times New Roman" w:eastAsia="Times New Roman" w:hAnsi="Times New Roman" w:cs="Times New Roman"/>
          <w:b/>
          <w:i/>
          <w:color w:val="0070C0"/>
          <w:sz w:val="24"/>
          <w:szCs w:val="20"/>
        </w:rPr>
        <w:t>for lien bonds or letters of credit</w:t>
      </w:r>
      <w:r w:rsidR="00A05F6F" w:rsidRPr="00D346F8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 xml:space="preserve">, add </w:t>
      </w:r>
      <w:r w:rsidR="00A05F6F">
        <w:rPr>
          <w:rFonts w:ascii="Times New Roman" w:eastAsia="Times New Roman" w:hAnsi="Times New Roman" w:cs="Times New Roman"/>
          <w:sz w:val="24"/>
          <w:szCs w:val="20"/>
        </w:rPr>
        <w:t xml:space="preserve">dated </w:t>
      </w:r>
      <w:r w:rsidR="00A05F6F" w:rsidRPr="00D346F8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(insert date)</w:t>
      </w:r>
      <w:r w:rsidR="00A05F6F" w:rsidRPr="00D346F8">
        <w:rPr>
          <w:rFonts w:ascii="Times New Roman" w:eastAsia="Times New Roman" w:hAnsi="Times New Roman" w:cs="Times New Roman"/>
          <w:color w:val="0070C0"/>
          <w:sz w:val="24"/>
          <w:szCs w:val="20"/>
        </w:rPr>
        <w:t xml:space="preserve"> </w:t>
      </w:r>
      <w:r w:rsidR="00A05F6F">
        <w:rPr>
          <w:rFonts w:ascii="Times New Roman" w:eastAsia="Times New Roman" w:hAnsi="Times New Roman" w:cs="Times New Roman"/>
          <w:sz w:val="24"/>
          <w:szCs w:val="20"/>
        </w:rPr>
        <w:t xml:space="preserve">issued by </w:t>
      </w:r>
      <w:r w:rsidR="00A05F6F" w:rsidRPr="00D346F8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(insert issuer</w:t>
      </w:r>
      <w:r w:rsidR="00A05F6F" w:rsidRPr="00D346F8">
        <w:rPr>
          <w:rFonts w:ascii="Times New Roman" w:eastAsia="Times New Roman" w:hAnsi="Times New Roman" w:cs="Times New Roman"/>
          <w:color w:val="0070C0"/>
          <w:sz w:val="24"/>
          <w:szCs w:val="20"/>
        </w:rPr>
        <w:t>)</w:t>
      </w:r>
      <w:r w:rsidR="004E4358" w:rsidRPr="00D346F8">
        <w:rPr>
          <w:rFonts w:ascii="Times New Roman" w:eastAsia="Times New Roman" w:hAnsi="Times New Roman" w:cs="Times New Roman"/>
          <w:color w:val="0070C0"/>
          <w:sz w:val="24"/>
          <w:szCs w:val="20"/>
        </w:rPr>
        <w:t xml:space="preserve"> </w:t>
      </w:r>
      <w:r w:rsidR="004E4358">
        <w:rPr>
          <w:rFonts w:ascii="Times New Roman" w:eastAsia="Times New Roman" w:hAnsi="Times New Roman" w:cs="Times New Roman"/>
          <w:sz w:val="24"/>
          <w:szCs w:val="20"/>
        </w:rPr>
        <w:t xml:space="preserve">and bearing </w:t>
      </w:r>
      <w:r w:rsidR="004E4358" w:rsidRPr="00D346F8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(insert lien bond number or letter of credit number)</w:t>
      </w:r>
      <w:r w:rsidR="0036600A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]</w:t>
      </w:r>
      <w:r w:rsidR="004E4358" w:rsidRPr="00D346F8">
        <w:rPr>
          <w:rFonts w:ascii="Times New Roman" w:eastAsia="Times New Roman" w:hAnsi="Times New Roman" w:cs="Times New Roman"/>
          <w:color w:val="0070C0"/>
          <w:sz w:val="24"/>
          <w:szCs w:val="20"/>
        </w:rPr>
        <w:t xml:space="preserve"> </w:t>
      </w:r>
      <w:r w:rsidR="004E4358">
        <w:rPr>
          <w:rFonts w:ascii="Times New Roman" w:eastAsia="Times New Roman" w:hAnsi="Times New Roman" w:cs="Times New Roman"/>
          <w:sz w:val="24"/>
          <w:szCs w:val="20"/>
        </w:rPr>
        <w:t>(the “</w:t>
      </w:r>
      <w:r w:rsidR="004E4358" w:rsidRPr="00CA1FFC">
        <w:rPr>
          <w:rFonts w:ascii="Times New Roman" w:eastAsia="Times New Roman" w:hAnsi="Times New Roman" w:cs="Times New Roman"/>
          <w:b/>
          <w:sz w:val="24"/>
          <w:szCs w:val="20"/>
        </w:rPr>
        <w:t>Security</w:t>
      </w:r>
      <w:r w:rsidR="004E4358">
        <w:rPr>
          <w:rFonts w:ascii="Times New Roman" w:eastAsia="Times New Roman" w:hAnsi="Times New Roman" w:cs="Times New Roman"/>
          <w:sz w:val="24"/>
          <w:szCs w:val="20"/>
        </w:rPr>
        <w:t>”),</w:t>
      </w:r>
    </w:p>
    <w:p w14:paraId="594DFA58" w14:textId="4D908842" w:rsidR="003A4563" w:rsidRDefault="003A4563" w:rsidP="009D61CE">
      <w:pPr>
        <w:spacing w:after="180"/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</w:pPr>
      <w:r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[</w:t>
      </w:r>
      <w:r w:rsidRPr="00AA2738">
        <w:rPr>
          <w:rFonts w:ascii="Times New Roman" w:eastAsia="Times New Roman" w:hAnsi="Times New Roman" w:cs="Times New Roman"/>
          <w:b/>
          <w:i/>
          <w:color w:val="0070C0"/>
          <w:sz w:val="24"/>
          <w:szCs w:val="20"/>
          <w:u w:val="single"/>
        </w:rPr>
        <w:t>Where security is a lien bond or letter of credit</w:t>
      </w: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 xml:space="preserve">include </w:t>
      </w:r>
      <w:r w:rsidR="00AA2738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all paragraphs below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]</w:t>
      </w:r>
    </w:p>
    <w:p w14:paraId="6872FDAE" w14:textId="42187994" w:rsidR="0080688C" w:rsidRPr="003A4563" w:rsidRDefault="0080688C" w:rsidP="009D61CE">
      <w:pPr>
        <w:spacing w:after="360"/>
      </w:pPr>
      <w:r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[</w:t>
      </w:r>
      <w:r w:rsidRPr="00AA2738">
        <w:rPr>
          <w:rFonts w:ascii="Times New Roman" w:eastAsia="Times New Roman" w:hAnsi="Times New Roman" w:cs="Times New Roman"/>
          <w:b/>
          <w:i/>
          <w:color w:val="0070C0"/>
          <w:sz w:val="24"/>
          <w:szCs w:val="20"/>
          <w:u w:val="single"/>
        </w:rPr>
        <w:t>Where security is bank draft or certified cheque</w:t>
      </w: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0"/>
        </w:rPr>
        <w:t xml:space="preserve">, </w:t>
      </w:r>
      <w:r w:rsidR="00AA2738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 xml:space="preserve">do </w:t>
      </w:r>
      <w:r w:rsidR="00AA2738" w:rsidRPr="00AA2738">
        <w:rPr>
          <w:rFonts w:ascii="Times New Roman" w:eastAsia="Times New Roman" w:hAnsi="Times New Roman" w:cs="Times New Roman"/>
          <w:b/>
          <w:i/>
          <w:color w:val="0070C0"/>
          <w:sz w:val="24"/>
          <w:szCs w:val="20"/>
          <w:u w:val="single"/>
        </w:rPr>
        <w:t>not</w:t>
      </w:r>
      <w:r w:rsidR="00AA2738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 xml:space="preserve"> include para. 1</w:t>
      </w:r>
      <w:r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]</w:t>
      </w:r>
    </w:p>
    <w:p w14:paraId="0DF464CE" w14:textId="72664ABC" w:rsidR="00105086" w:rsidRPr="001A4EFC" w:rsidRDefault="002C1F17" w:rsidP="000B672F">
      <w:pPr>
        <w:numPr>
          <w:ilvl w:val="0"/>
          <w:numId w:val="40"/>
        </w:numPr>
        <w:spacing w:after="240" w:line="432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THIS COURT ORDER</w:t>
      </w:r>
      <w:r w:rsidR="001743DC">
        <w:rPr>
          <w:rFonts w:ascii="Times New Roman" w:eastAsia="Times New Roman" w:hAnsi="Times New Roman" w:cs="Times New Roman"/>
          <w:b/>
          <w:sz w:val="24"/>
          <w:szCs w:val="20"/>
        </w:rPr>
        <w:t>S AND DIRECT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that</w:t>
      </w:r>
      <w:r w:rsidR="00105086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105086" w:rsidRPr="003C6849">
        <w:rPr>
          <w:rFonts w:ascii="Times New Roman" w:eastAsia="Times New Roman" w:hAnsi="Times New Roman" w:cs="Times New Roman"/>
          <w:sz w:val="24"/>
          <w:szCs w:val="24"/>
        </w:rPr>
        <w:t xml:space="preserve">notwithstanding the </w:t>
      </w:r>
      <w:r w:rsidR="002F361E">
        <w:rPr>
          <w:rFonts w:ascii="Times New Roman" w:eastAsia="Times New Roman" w:hAnsi="Times New Roman" w:cs="Times New Roman"/>
          <w:sz w:val="24"/>
          <w:szCs w:val="24"/>
        </w:rPr>
        <w:t>c</w:t>
      </w:r>
      <w:r w:rsidR="002F361E" w:rsidRPr="003C6849">
        <w:rPr>
          <w:rFonts w:ascii="Times New Roman" w:eastAsia="Times New Roman" w:hAnsi="Times New Roman" w:cs="Times New Roman"/>
          <w:sz w:val="24"/>
          <w:szCs w:val="24"/>
        </w:rPr>
        <w:t xml:space="preserve">ourt’s </w:t>
      </w:r>
      <w:r w:rsidR="00105086" w:rsidRPr="003C6849">
        <w:rPr>
          <w:rFonts w:ascii="Times New Roman" w:eastAsia="Times New Roman" w:hAnsi="Times New Roman" w:cs="Times New Roman"/>
          <w:sz w:val="24"/>
          <w:szCs w:val="24"/>
        </w:rPr>
        <w:t>approval of the Security has been made on a copy of the said Security, the Accountant shall accept the posting of the original Security provided it is submitted with the copy of the Security</w:t>
      </w:r>
      <w:r w:rsidR="00105086">
        <w:rPr>
          <w:rFonts w:ascii="Times New Roman" w:eastAsia="Times New Roman" w:hAnsi="Times New Roman" w:cs="Times New Roman"/>
          <w:sz w:val="24"/>
          <w:szCs w:val="24"/>
        </w:rPr>
        <w:t xml:space="preserve"> as approved by the court</w:t>
      </w:r>
      <w:r w:rsidR="00105086" w:rsidRPr="003C6849">
        <w:rPr>
          <w:rFonts w:ascii="Times New Roman" w:eastAsia="Times New Roman" w:hAnsi="Times New Roman" w:cs="Times New Roman"/>
          <w:sz w:val="24"/>
          <w:szCs w:val="24"/>
        </w:rPr>
        <w:t>, which copy shall be retained by the Accountant with the original Security.</w:t>
      </w:r>
    </w:p>
    <w:p w14:paraId="6CD138B0" w14:textId="5C17E1CD" w:rsidR="001A4EFC" w:rsidRDefault="001A4EFC" w:rsidP="000B672F">
      <w:pPr>
        <w:numPr>
          <w:ilvl w:val="0"/>
          <w:numId w:val="40"/>
        </w:numPr>
        <w:spacing w:after="240" w:line="432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A4EFC">
        <w:rPr>
          <w:rFonts w:ascii="Times New Roman" w:eastAsia="Times New Roman" w:hAnsi="Times New Roman" w:cs="Times New Roman"/>
          <w:b/>
          <w:sz w:val="24"/>
          <w:szCs w:val="24"/>
        </w:rPr>
        <w:t>THIS COURT ORDERS AND DIRECTS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the Accountant shall accept a copy of the fiat as signed by the </w:t>
      </w:r>
      <w:r w:rsidR="00471705">
        <w:rPr>
          <w:rFonts w:ascii="Times New Roman" w:eastAsia="Times New Roman" w:hAnsi="Times New Roman" w:cs="Times New Roman"/>
          <w:sz w:val="24"/>
          <w:szCs w:val="24"/>
        </w:rPr>
        <w:t xml:space="preserve">court </w:t>
      </w:r>
      <w:r w:rsidR="004B6193" w:rsidRPr="0018701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[where applicable</w:t>
      </w:r>
      <w:r w:rsidR="004B6193" w:rsidRPr="0040073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, add</w:t>
      </w:r>
      <w:r w:rsidR="00400738" w:rsidRPr="0040073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copy of the </w:t>
      </w:r>
      <w:r w:rsidRPr="003C6849"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approved by the </w:t>
      </w:r>
      <w:r w:rsidR="00471705">
        <w:rPr>
          <w:rFonts w:ascii="Times New Roman" w:eastAsia="Times New Roman" w:hAnsi="Times New Roman" w:cs="Times New Roman"/>
          <w:sz w:val="24"/>
          <w:szCs w:val="24"/>
        </w:rPr>
        <w:t>court</w:t>
      </w:r>
      <w:r w:rsidR="00400738" w:rsidRPr="0018701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such that the originally-signed fiat </w:t>
      </w:r>
      <w:r w:rsidR="00400738" w:rsidRPr="0018701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[where applicable</w:t>
      </w:r>
      <w:r w:rsidR="00400738" w:rsidRPr="00400738"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  <w:t>, add</w:t>
      </w:r>
      <w:r w:rsidR="00400738" w:rsidRPr="0040073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400738">
        <w:rPr>
          <w:rFonts w:ascii="Times New Roman" w:eastAsia="Times New Roman" w:hAnsi="Times New Roman" w:cs="Times New Roman"/>
          <w:sz w:val="24"/>
          <w:szCs w:val="24"/>
        </w:rPr>
        <w:t>and t</w:t>
      </w:r>
      <w:r>
        <w:rPr>
          <w:rFonts w:ascii="Times New Roman" w:eastAsia="Times New Roman" w:hAnsi="Times New Roman" w:cs="Times New Roman"/>
          <w:sz w:val="24"/>
          <w:szCs w:val="24"/>
        </w:rPr>
        <w:t>he originally-signed and approved copy of the Security</w:t>
      </w:r>
      <w:r w:rsidR="00400738" w:rsidRPr="00187016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shall </w:t>
      </w:r>
      <w:r w:rsidR="00400738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z w:val="24"/>
          <w:szCs w:val="24"/>
        </w:rPr>
        <w:t>be required.</w:t>
      </w:r>
    </w:p>
    <w:p w14:paraId="216B05F4" w14:textId="750EFC19" w:rsidR="00383190" w:rsidRDefault="00105086" w:rsidP="006A338C">
      <w:pPr>
        <w:numPr>
          <w:ilvl w:val="0"/>
          <w:numId w:val="40"/>
        </w:numPr>
        <w:spacing w:before="240" w:after="240" w:line="432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THIS COURT ORDERS </w:t>
      </w:r>
      <w:r>
        <w:rPr>
          <w:rFonts w:ascii="Times New Roman" w:eastAsia="Times New Roman" w:hAnsi="Times New Roman" w:cs="Times New Roman"/>
          <w:sz w:val="24"/>
          <w:szCs w:val="20"/>
        </w:rPr>
        <w:t>that</w:t>
      </w:r>
      <w:r w:rsidR="00D0190A">
        <w:rPr>
          <w:rFonts w:ascii="Times New Roman" w:eastAsia="Times New Roman" w:hAnsi="Times New Roman" w:cs="Times New Roman"/>
          <w:sz w:val="24"/>
          <w:szCs w:val="20"/>
        </w:rPr>
        <w:t xml:space="preserve">, upon the posting of </w:t>
      </w:r>
      <w:r w:rsidR="00215CB8">
        <w:rPr>
          <w:rFonts w:ascii="Times New Roman" w:eastAsia="Times New Roman" w:hAnsi="Times New Roman" w:cs="Times New Roman"/>
          <w:sz w:val="24"/>
          <w:szCs w:val="20"/>
        </w:rPr>
        <w:t xml:space="preserve">the </w:t>
      </w:r>
      <w:r w:rsidR="00440E47">
        <w:rPr>
          <w:rFonts w:ascii="Times New Roman" w:eastAsia="Times New Roman" w:hAnsi="Times New Roman" w:cs="Times New Roman"/>
          <w:sz w:val="24"/>
          <w:szCs w:val="20"/>
        </w:rPr>
        <w:t xml:space="preserve">approved </w:t>
      </w:r>
      <w:r w:rsidR="00215CB8">
        <w:rPr>
          <w:rFonts w:ascii="Times New Roman" w:eastAsia="Times New Roman" w:hAnsi="Times New Roman" w:cs="Times New Roman"/>
          <w:sz w:val="24"/>
          <w:szCs w:val="20"/>
        </w:rPr>
        <w:t>S</w:t>
      </w:r>
      <w:r w:rsidR="00440E47">
        <w:rPr>
          <w:rFonts w:ascii="Times New Roman" w:eastAsia="Times New Roman" w:hAnsi="Times New Roman" w:cs="Times New Roman"/>
          <w:sz w:val="24"/>
          <w:szCs w:val="20"/>
        </w:rPr>
        <w:t>ecurity,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C1F17">
        <w:rPr>
          <w:rFonts w:ascii="Times New Roman" w:eastAsia="Times New Roman" w:hAnsi="Times New Roman" w:cs="Times New Roman"/>
          <w:sz w:val="24"/>
          <w:szCs w:val="20"/>
        </w:rPr>
        <w:t xml:space="preserve">the claim for lien of </w:t>
      </w:r>
      <w:r w:rsidR="002F361E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(insert party)</w:t>
      </w:r>
      <w:r w:rsidR="002C1F17" w:rsidRPr="002F361E">
        <w:rPr>
          <w:rFonts w:ascii="Times New Roman" w:eastAsia="Times New Roman" w:hAnsi="Times New Roman" w:cs="Times New Roman"/>
          <w:color w:val="0070C0"/>
          <w:sz w:val="24"/>
          <w:szCs w:val="20"/>
        </w:rPr>
        <w:t xml:space="preserve"> </w:t>
      </w:r>
      <w:r w:rsidR="002F361E">
        <w:rPr>
          <w:rFonts w:ascii="Times New Roman" w:eastAsia="Times New Roman" w:hAnsi="Times New Roman" w:cs="Times New Roman"/>
          <w:sz w:val="24"/>
          <w:szCs w:val="20"/>
        </w:rPr>
        <w:t>r</w:t>
      </w:r>
      <w:r w:rsidR="002C1F17">
        <w:rPr>
          <w:rFonts w:ascii="Times New Roman" w:eastAsia="Times New Roman" w:hAnsi="Times New Roman" w:cs="Times New Roman"/>
          <w:sz w:val="24"/>
          <w:szCs w:val="20"/>
        </w:rPr>
        <w:t xml:space="preserve">egistered on </w:t>
      </w:r>
      <w:r w:rsidR="002F361E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(</w:t>
      </w:r>
      <w:r w:rsidR="006A338C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 xml:space="preserve">insert </w:t>
      </w:r>
      <w:r w:rsidR="002F361E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date)</w:t>
      </w:r>
      <w:r w:rsidR="002C1F17" w:rsidRPr="002F361E">
        <w:rPr>
          <w:rFonts w:ascii="Times New Roman" w:eastAsia="Times New Roman" w:hAnsi="Times New Roman" w:cs="Times New Roman"/>
          <w:color w:val="0070C0"/>
          <w:sz w:val="24"/>
          <w:szCs w:val="20"/>
        </w:rPr>
        <w:t xml:space="preserve"> </w:t>
      </w:r>
      <w:r w:rsidR="002C1F17">
        <w:rPr>
          <w:rFonts w:ascii="Times New Roman" w:eastAsia="Times New Roman" w:hAnsi="Times New Roman" w:cs="Times New Roman"/>
          <w:sz w:val="24"/>
          <w:szCs w:val="20"/>
        </w:rPr>
        <w:t xml:space="preserve">as Instrument No. </w:t>
      </w:r>
      <w:r w:rsidR="006A338C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(insert registration number)</w:t>
      </w:r>
      <w:r w:rsidR="002C1F17" w:rsidRPr="006A338C">
        <w:rPr>
          <w:rFonts w:ascii="Times New Roman" w:eastAsia="Times New Roman" w:hAnsi="Times New Roman" w:cs="Times New Roman"/>
          <w:color w:val="0070C0"/>
          <w:sz w:val="24"/>
          <w:szCs w:val="20"/>
        </w:rPr>
        <w:t xml:space="preserve"> </w:t>
      </w:r>
      <w:r w:rsidR="002C1F17">
        <w:rPr>
          <w:rFonts w:ascii="Times New Roman" w:eastAsia="Times New Roman" w:hAnsi="Times New Roman" w:cs="Times New Roman"/>
          <w:sz w:val="24"/>
          <w:szCs w:val="20"/>
        </w:rPr>
        <w:t xml:space="preserve">against the lands and premises more particularly described in Schedule “A” hereto, </w:t>
      </w:r>
      <w:r w:rsidR="00813D73">
        <w:rPr>
          <w:rFonts w:ascii="Times New Roman" w:eastAsia="Times New Roman" w:hAnsi="Times New Roman" w:cs="Times New Roman"/>
          <w:sz w:val="24"/>
          <w:szCs w:val="20"/>
        </w:rPr>
        <w:t>in</w:t>
      </w:r>
      <w:r w:rsidR="002C1F17">
        <w:rPr>
          <w:rFonts w:ascii="Times New Roman" w:eastAsia="Times New Roman" w:hAnsi="Times New Roman" w:cs="Times New Roman"/>
          <w:sz w:val="24"/>
          <w:szCs w:val="20"/>
        </w:rPr>
        <w:t xml:space="preserve"> the Land Titles Division of Land Registry Office No. </w:t>
      </w:r>
      <w:r w:rsidR="00813D73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(insert number)</w:t>
      </w:r>
      <w:r w:rsidR="002C1F17">
        <w:rPr>
          <w:rFonts w:ascii="Times New Roman" w:eastAsia="Times New Roman" w:hAnsi="Times New Roman" w:cs="Times New Roman"/>
          <w:sz w:val="24"/>
          <w:szCs w:val="20"/>
        </w:rPr>
        <w:t>, be vacated.</w:t>
      </w:r>
    </w:p>
    <w:p w14:paraId="216B05F5" w14:textId="70CB84A7" w:rsidR="00383190" w:rsidRDefault="002C1F17" w:rsidP="000B672F">
      <w:pPr>
        <w:numPr>
          <w:ilvl w:val="0"/>
          <w:numId w:val="40"/>
        </w:numPr>
        <w:spacing w:after="240" w:line="432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THIS COURT ORDERS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that a copy of this order</w:t>
      </w:r>
      <w:r w:rsidR="004A6A29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4A6A29" w:rsidRPr="004A6A29">
        <w:rPr>
          <w:rFonts w:ascii="Times New Roman" w:eastAsia="Times New Roman" w:hAnsi="Times New Roman" w:cs="Times New Roman"/>
          <w:sz w:val="24"/>
          <w:szCs w:val="20"/>
        </w:rPr>
        <w:t xml:space="preserve">together with a copy of the Accountant’s receipt from posting the Security,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be served upon the </w:t>
      </w:r>
      <w:r w:rsidR="007F01F5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 xml:space="preserve">(insert parties) </w:t>
      </w:r>
      <w:r w:rsidR="009D61CE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[</w:t>
      </w:r>
      <w:r w:rsidR="007F01F5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and/or</w:t>
      </w:r>
      <w:r w:rsidR="001E22F5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, where applicable,</w:t>
      </w:r>
      <w:r w:rsidR="007F01F5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 xml:space="preserve"> </w:t>
      </w:r>
      <w:r w:rsidR="007F01F5" w:rsidRPr="007F01F5">
        <w:rPr>
          <w:rFonts w:ascii="Times New Roman" w:eastAsia="Times New Roman" w:hAnsi="Times New Roman" w:cs="Times New Roman"/>
          <w:sz w:val="24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lawyers for </w:t>
      </w:r>
      <w:r w:rsidR="007F01F5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(insert parties</w:t>
      </w:r>
      <w:r w:rsidR="001E22F5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)</w:t>
      </w:r>
      <w:r w:rsidR="009D61CE">
        <w:rPr>
          <w:rFonts w:ascii="Times New Roman" w:eastAsia="Times New Roman" w:hAnsi="Times New Roman" w:cs="Times New Roman"/>
          <w:i/>
          <w:color w:val="0070C0"/>
          <w:sz w:val="24"/>
          <w:szCs w:val="20"/>
        </w:rPr>
        <w:t>]</w:t>
      </w:r>
      <w:r w:rsidRPr="007F01F5">
        <w:rPr>
          <w:rFonts w:ascii="Times New Roman" w:eastAsia="Times New Roman" w:hAnsi="Times New Roman" w:cs="Times New Roman"/>
          <w:color w:val="0070C0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forthwith after entry.</w:t>
      </w:r>
    </w:p>
    <w:p w14:paraId="216B05F6" w14:textId="77777777" w:rsidR="00383190" w:rsidRDefault="002C1F17" w:rsidP="000B672F">
      <w:pPr>
        <w:spacing w:before="480"/>
        <w:ind w:left="720" w:hanging="720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sym w:font="Symbol" w:char="F0BE"/>
      </w:r>
      <w:r>
        <w:rPr>
          <w:rFonts w:ascii="Times New Roman" w:eastAsia="Times New Roman" w:hAnsi="Times New Roman" w:cs="Times New Roman"/>
          <w:sz w:val="24"/>
          <w:szCs w:val="20"/>
        </w:rPr>
        <w:sym w:font="Symbol" w:char="F0BE"/>
      </w:r>
      <w:r>
        <w:rPr>
          <w:rFonts w:ascii="Times New Roman" w:eastAsia="Times New Roman" w:hAnsi="Times New Roman" w:cs="Times New Roman"/>
          <w:sz w:val="24"/>
          <w:szCs w:val="20"/>
        </w:rPr>
        <w:sym w:font="Symbol" w:char="F0BE"/>
      </w:r>
      <w:r>
        <w:rPr>
          <w:rFonts w:ascii="Times New Roman" w:eastAsia="Times New Roman" w:hAnsi="Times New Roman" w:cs="Times New Roman"/>
          <w:sz w:val="24"/>
          <w:szCs w:val="20"/>
        </w:rPr>
        <w:sym w:font="Symbol" w:char="F0BE"/>
      </w:r>
      <w:r>
        <w:rPr>
          <w:rFonts w:ascii="Times New Roman" w:eastAsia="Times New Roman" w:hAnsi="Times New Roman" w:cs="Times New Roman"/>
          <w:sz w:val="24"/>
          <w:szCs w:val="20"/>
        </w:rPr>
        <w:sym w:font="Symbol" w:char="F0BE"/>
      </w:r>
      <w:r>
        <w:rPr>
          <w:rFonts w:ascii="Times New Roman" w:eastAsia="Times New Roman" w:hAnsi="Times New Roman" w:cs="Times New Roman"/>
          <w:sz w:val="24"/>
          <w:szCs w:val="20"/>
        </w:rPr>
        <w:sym w:font="Symbol" w:char="F0BE"/>
      </w:r>
      <w:r>
        <w:rPr>
          <w:rFonts w:ascii="Times New Roman" w:eastAsia="Times New Roman" w:hAnsi="Times New Roman" w:cs="Times New Roman"/>
          <w:sz w:val="24"/>
          <w:szCs w:val="20"/>
        </w:rPr>
        <w:sym w:font="Symbol" w:char="F0BE"/>
      </w:r>
      <w:r>
        <w:rPr>
          <w:rFonts w:ascii="Times New Roman" w:eastAsia="Times New Roman" w:hAnsi="Times New Roman" w:cs="Times New Roman"/>
          <w:sz w:val="24"/>
          <w:szCs w:val="20"/>
        </w:rPr>
        <w:sym w:font="Symbol" w:char="F0BE"/>
      </w:r>
      <w:r>
        <w:rPr>
          <w:rFonts w:ascii="Times New Roman" w:eastAsia="Times New Roman" w:hAnsi="Times New Roman" w:cs="Times New Roman"/>
          <w:sz w:val="24"/>
          <w:szCs w:val="20"/>
        </w:rPr>
        <w:sym w:font="Symbol" w:char="F0BE"/>
      </w:r>
      <w:r>
        <w:rPr>
          <w:rFonts w:ascii="Times New Roman" w:eastAsia="Times New Roman" w:hAnsi="Times New Roman" w:cs="Times New Roman"/>
          <w:sz w:val="24"/>
          <w:szCs w:val="20"/>
        </w:rPr>
        <w:sym w:font="Symbol" w:char="F0BE"/>
      </w:r>
      <w:r>
        <w:rPr>
          <w:rFonts w:ascii="Times New Roman" w:eastAsia="Times New Roman" w:hAnsi="Times New Roman" w:cs="Times New Roman"/>
          <w:sz w:val="24"/>
          <w:szCs w:val="20"/>
        </w:rPr>
        <w:sym w:font="Symbol" w:char="F0BE"/>
      </w:r>
      <w:r>
        <w:rPr>
          <w:rFonts w:ascii="Times New Roman" w:eastAsia="Times New Roman" w:hAnsi="Times New Roman" w:cs="Times New Roman"/>
          <w:sz w:val="24"/>
          <w:szCs w:val="20"/>
        </w:rPr>
        <w:sym w:font="Symbol" w:char="F0BE"/>
      </w:r>
      <w:r>
        <w:rPr>
          <w:rFonts w:ascii="Times New Roman" w:eastAsia="Times New Roman" w:hAnsi="Times New Roman" w:cs="Times New Roman"/>
          <w:sz w:val="24"/>
          <w:szCs w:val="20"/>
        </w:rPr>
        <w:sym w:font="Symbol" w:char="F0BE"/>
      </w:r>
      <w:r>
        <w:rPr>
          <w:rFonts w:ascii="Times New Roman" w:eastAsia="Times New Roman" w:hAnsi="Times New Roman" w:cs="Times New Roman"/>
          <w:sz w:val="24"/>
          <w:szCs w:val="20"/>
        </w:rPr>
        <w:sym w:font="Symbol" w:char="F0BE"/>
      </w:r>
      <w:r>
        <w:rPr>
          <w:rFonts w:ascii="Times New Roman" w:eastAsia="Times New Roman" w:hAnsi="Times New Roman" w:cs="Times New Roman"/>
          <w:sz w:val="24"/>
          <w:szCs w:val="20"/>
        </w:rPr>
        <w:sym w:font="Symbol" w:char="F0BE"/>
      </w:r>
      <w:r>
        <w:rPr>
          <w:rFonts w:ascii="Times New Roman" w:eastAsia="Times New Roman" w:hAnsi="Times New Roman" w:cs="Times New Roman"/>
          <w:sz w:val="24"/>
          <w:szCs w:val="20"/>
        </w:rPr>
        <w:sym w:font="Symbol" w:char="F0BE"/>
      </w:r>
    </w:p>
    <w:p w14:paraId="216B05F7" w14:textId="5AEA4B82" w:rsidR="00383190" w:rsidRDefault="002C1F17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eastAsia="Times New Roman" w:cs="Arial"/>
          <w:i/>
          <w:iCs/>
          <w:sz w:val="18"/>
          <w:szCs w:val="18"/>
          <w:lang w:eastAsia="x-none"/>
        </w:rPr>
        <w:t xml:space="preserve">                                                                                                                    </w:t>
      </w:r>
      <w:r w:rsidR="00215CB8">
        <w:rPr>
          <w:rFonts w:eastAsia="Arial" w:cs="Arial"/>
          <w:i/>
          <w:sz w:val="18"/>
          <w:szCs w:val="18"/>
        </w:rPr>
        <w:t>(Signatu</w:t>
      </w:r>
      <w:r w:rsidR="00215CB8">
        <w:rPr>
          <w:rFonts w:eastAsia="Arial" w:cs="Arial"/>
          <w:i/>
          <w:spacing w:val="1"/>
          <w:sz w:val="18"/>
          <w:szCs w:val="18"/>
        </w:rPr>
        <w:t>r</w:t>
      </w:r>
      <w:r w:rsidR="00215CB8">
        <w:rPr>
          <w:rFonts w:eastAsia="Arial" w:cs="Arial"/>
          <w:i/>
          <w:sz w:val="18"/>
          <w:szCs w:val="18"/>
        </w:rPr>
        <w:t>e</w:t>
      </w:r>
      <w:r w:rsidR="00215CB8">
        <w:rPr>
          <w:rFonts w:eastAsia="Arial" w:cs="Arial"/>
          <w:i/>
          <w:spacing w:val="-6"/>
          <w:sz w:val="18"/>
          <w:szCs w:val="18"/>
        </w:rPr>
        <w:t xml:space="preserve"> </w:t>
      </w:r>
      <w:r w:rsidR="00215CB8">
        <w:rPr>
          <w:rFonts w:eastAsia="Arial" w:cs="Arial"/>
          <w:i/>
          <w:sz w:val="18"/>
          <w:szCs w:val="18"/>
        </w:rPr>
        <w:t>of Associate Ju</w:t>
      </w:r>
      <w:r w:rsidR="00A058CD">
        <w:rPr>
          <w:rFonts w:eastAsia="Arial" w:cs="Arial"/>
          <w:i/>
          <w:sz w:val="18"/>
          <w:szCs w:val="18"/>
        </w:rPr>
        <w:t>stice</w:t>
      </w:r>
      <w:r w:rsidR="00215CB8">
        <w:rPr>
          <w:rFonts w:eastAsia="Arial" w:cs="Arial"/>
          <w:i/>
          <w:sz w:val="18"/>
          <w:szCs w:val="18"/>
        </w:rPr>
        <w:t>)</w:t>
      </w:r>
    </w:p>
    <w:p w14:paraId="216B0601" w14:textId="77777777" w:rsidR="00383190" w:rsidRDefault="00383190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383190" w:rsidSect="00CA1FF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432" w:gutter="0"/>
          <w:pgNumType w:fmt="numberInDash" w:start="1"/>
          <w:cols w:space="720"/>
          <w:titlePg/>
          <w:docGrid w:linePitch="360"/>
        </w:sectPr>
      </w:pPr>
    </w:p>
    <w:p w14:paraId="216B0602" w14:textId="77777777" w:rsidR="00383190" w:rsidRPr="00A72E70" w:rsidRDefault="002C1F17">
      <w:pPr>
        <w:spacing w:after="24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E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Schedule “A”</w:t>
      </w:r>
    </w:p>
    <w:p w14:paraId="216B0603" w14:textId="3164340F" w:rsidR="00383190" w:rsidRPr="00A72E70" w:rsidRDefault="00A72E70">
      <w:pPr>
        <w:spacing w:after="240" w:line="360" w:lineRule="auto"/>
        <w:ind w:left="720" w:hanging="720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noProof/>
          <w:color w:val="0070C0"/>
          <w:sz w:val="24"/>
          <w:szCs w:val="24"/>
          <w:lang w:eastAsia="en-CA"/>
        </w:rPr>
        <w:t>(insert legal description)</w:t>
      </w:r>
    </w:p>
    <w:sectPr w:rsidR="00383190" w:rsidRPr="00A72E7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144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316CF" w14:textId="77777777" w:rsidR="008862D9" w:rsidRDefault="008862D9">
      <w:r>
        <w:separator/>
      </w:r>
    </w:p>
  </w:endnote>
  <w:endnote w:type="continuationSeparator" w:id="0">
    <w:p w14:paraId="4DA0054D" w14:textId="77777777" w:rsidR="008862D9" w:rsidRDefault="0088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1CCE8" w14:textId="77777777" w:rsidR="008A0A1A" w:rsidRDefault="008A0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7C787" w14:textId="77777777" w:rsidR="008A0A1A" w:rsidRDefault="008A0A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888FC" w14:textId="77777777" w:rsidR="008A0A1A" w:rsidRDefault="008A0A1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B0642" w14:textId="77777777" w:rsidR="00383190" w:rsidRDefault="0038319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B0643" w14:textId="0EEB8E5D" w:rsidR="00383190" w:rsidRDefault="002C1F17">
    <w:pPr>
      <w:pStyle w:val="Footer"/>
    </w:pPr>
    <w:r>
      <w:rPr>
        <w:rStyle w:val="DocID"/>
      </w:rPr>
      <w:fldChar w:fldCharType="begin"/>
    </w:r>
    <w:r>
      <w:rPr>
        <w:rStyle w:val="DocID"/>
      </w:rPr>
      <w:instrText xml:space="preserve"> DOCPROPERTY "DOCID" \* MERGEFORMAT </w:instrText>
    </w:r>
    <w:r>
      <w:rPr>
        <w:rStyle w:val="DocID"/>
      </w:rPr>
      <w:fldChar w:fldCharType="separate"/>
    </w:r>
    <w:proofErr w:type="spellStart"/>
    <w:r w:rsidR="00AA2738">
      <w:rPr>
        <w:rStyle w:val="DocID"/>
      </w:rPr>
      <w:t>czr</w:t>
    </w:r>
    <w:proofErr w:type="spellEnd"/>
    <w:r w:rsidR="00AA2738">
      <w:rPr>
        <w:rStyle w:val="DocID"/>
      </w:rPr>
      <w:t>: 32808581.1</w:t>
    </w:r>
    <w:r>
      <w:rPr>
        <w:rStyle w:val="DocID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B0645" w14:textId="2C2B7BAB" w:rsidR="00383190" w:rsidRPr="00433584" w:rsidRDefault="00383190" w:rsidP="00433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D14EF" w14:textId="77777777" w:rsidR="008862D9" w:rsidRDefault="008862D9">
      <w:r>
        <w:separator/>
      </w:r>
    </w:p>
  </w:footnote>
  <w:footnote w:type="continuationSeparator" w:id="0">
    <w:p w14:paraId="72C84960" w14:textId="77777777" w:rsidR="008862D9" w:rsidRDefault="0088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9D6D4" w14:textId="77777777" w:rsidR="008A0A1A" w:rsidRDefault="008A0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</w:rPr>
      <w:id w:val="15484827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5D67C7" w14:textId="23813047" w:rsidR="00CA1FFC" w:rsidRPr="00CA1FFC" w:rsidRDefault="00CA1FFC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CA1FFC">
          <w:rPr>
            <w:rFonts w:ascii="Times New Roman" w:hAnsi="Times New Roman" w:cs="Times New Roman"/>
            <w:sz w:val="24"/>
          </w:rPr>
          <w:fldChar w:fldCharType="begin"/>
        </w:r>
        <w:r w:rsidRPr="00CA1FF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A1FFC">
          <w:rPr>
            <w:rFonts w:ascii="Times New Roman" w:hAnsi="Times New Roman" w:cs="Times New Roman"/>
            <w:sz w:val="24"/>
          </w:rPr>
          <w:fldChar w:fldCharType="separate"/>
        </w:r>
        <w:r w:rsidRPr="00CA1FFC">
          <w:rPr>
            <w:rFonts w:ascii="Times New Roman" w:hAnsi="Times New Roman" w:cs="Times New Roman"/>
            <w:noProof/>
            <w:sz w:val="24"/>
          </w:rPr>
          <w:t>2</w:t>
        </w:r>
        <w:r w:rsidRPr="00CA1FF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47411" w14:textId="77777777" w:rsidR="008A0A1A" w:rsidRDefault="008A0A1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B0640" w14:textId="77777777" w:rsidR="00383190" w:rsidRDefault="0038319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B0641" w14:textId="77777777" w:rsidR="00383190" w:rsidRDefault="002C1F17">
    <w:pPr>
      <w:pStyle w:val="Header"/>
      <w:rPr>
        <w:noProof/>
      </w:rPr>
    </w:pP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</w:t>
    </w:r>
    <w:r>
      <w:t>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B0644" w14:textId="77777777" w:rsidR="00383190" w:rsidRDefault="00383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2C95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002A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461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2CF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7876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D884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A59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6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3E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02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2631B"/>
    <w:multiLevelType w:val="hybridMultilevel"/>
    <w:tmpl w:val="0AFA6FC6"/>
    <w:lvl w:ilvl="0" w:tplc="A7BA2718">
      <w:start w:val="1"/>
      <w:numFmt w:val="upperLetter"/>
      <w:lvlRestart w:val="0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31574"/>
    <w:multiLevelType w:val="multilevel"/>
    <w:tmpl w:val="F548720E"/>
    <w:name w:val="Standard Inden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aps w:val="0"/>
        <w:color w:val="010000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color w:val="010000"/>
        <w:u w:val="no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caps w:val="0"/>
        <w:color w:val="010000"/>
        <w:u w:val="none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caps w:val="0"/>
        <w:color w:val="010000"/>
        <w:u w:val="none"/>
      </w:rPr>
    </w:lvl>
    <w:lvl w:ilvl="4">
      <w:start w:val="1"/>
      <w:numFmt w:val="decimal"/>
      <w:pStyle w:val="Heading5"/>
      <w:lvlText w:val="%5"/>
      <w:lvlJc w:val="left"/>
      <w:pPr>
        <w:tabs>
          <w:tab w:val="num" w:pos="3600"/>
        </w:tabs>
        <w:ind w:left="3600" w:hanging="720"/>
      </w:pPr>
      <w:rPr>
        <w:rFonts w:hint="default"/>
        <w:caps w:val="0"/>
        <w:color w:val="010000"/>
        <w:u w:val="none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color w:val="010000"/>
        <w:u w:val="none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color w:val="010000"/>
        <w:u w:val="none"/>
      </w:rPr>
    </w:lvl>
    <w:lvl w:ilvl="7">
      <w:start w:val="1"/>
      <w:numFmt w:val="upp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rFonts w:hint="default"/>
        <w:caps w:val="0"/>
        <w:color w:val="010000"/>
        <w:u w:val="no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rFonts w:hint="default"/>
        <w:b w:val="0"/>
        <w:caps w:val="0"/>
        <w:color w:val="010000"/>
        <w:u w:val="none"/>
      </w:rPr>
    </w:lvl>
  </w:abstractNum>
  <w:abstractNum w:abstractNumId="12" w15:restartNumberingAfterBreak="0">
    <w:nsid w:val="53B6369A"/>
    <w:multiLevelType w:val="multilevel"/>
    <w:tmpl w:val="ABD8170C"/>
    <w:name w:val="(Unnamed Numbering Scheme)"/>
    <w:lvl w:ilvl="0">
      <w:start w:val="1"/>
      <w:numFmt w:val="decimal"/>
      <w:pStyle w:val="ParaTab11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lowerLetter"/>
      <w:pStyle w:val="ParaTab1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ParaTab13"/>
      <w:lvlText w:val="(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araTab1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ParaTab1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ParaTab1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araTab1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pStyle w:val="ParaTab18"/>
      <w:lvlText w:val="%8)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araTab1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84A36B7"/>
    <w:multiLevelType w:val="multilevel"/>
    <w:tmpl w:val="4A96B134"/>
    <w:name w:val="Recital"/>
    <w:lvl w:ilvl="0">
      <w:start w:val="1"/>
      <w:numFmt w:val="upperLetter"/>
      <w:pStyle w:val="S2Heading1"/>
      <w:lvlText w:val="%1.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1">
      <w:start w:val="1"/>
      <w:numFmt w:val="lowerLetter"/>
      <w:pStyle w:val="S2Heading2"/>
      <w:lvlText w:val="(%2)"/>
      <w:lvlJc w:val="left"/>
      <w:pPr>
        <w:tabs>
          <w:tab w:val="num" w:pos="1440"/>
        </w:tabs>
        <w:ind w:left="1440" w:hanging="720"/>
      </w:pPr>
      <w:rPr>
        <w:caps w:val="0"/>
        <w:color w:val="010000"/>
        <w:u w:val="none"/>
      </w:rPr>
    </w:lvl>
    <w:lvl w:ilvl="2">
      <w:start w:val="1"/>
      <w:numFmt w:val="lowerRoman"/>
      <w:pStyle w:val="S2Heading3"/>
      <w:lvlText w:val="(%3)"/>
      <w:lvlJc w:val="left"/>
      <w:pPr>
        <w:tabs>
          <w:tab w:val="num" w:pos="2160"/>
        </w:tabs>
        <w:ind w:left="2160" w:hanging="720"/>
      </w:pPr>
      <w:rPr>
        <w:caps w:val="0"/>
        <w:color w:val="010000"/>
        <w:u w:val="none"/>
      </w:rPr>
    </w:lvl>
    <w:lvl w:ilvl="3">
      <w:start w:val="1"/>
      <w:numFmt w:val="none"/>
      <w:pStyle w:val="S2Heading4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4">
      <w:start w:val="1"/>
      <w:numFmt w:val="none"/>
      <w:pStyle w:val="S2Heading5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5">
      <w:start w:val="1"/>
      <w:numFmt w:val="none"/>
      <w:pStyle w:val="S2Heading6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6">
      <w:start w:val="1"/>
      <w:numFmt w:val="none"/>
      <w:pStyle w:val="S2Heading7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7">
      <w:start w:val="1"/>
      <w:numFmt w:val="none"/>
      <w:pStyle w:val="S2Heading8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8">
      <w:start w:val="1"/>
      <w:numFmt w:val="none"/>
      <w:pStyle w:val="S2Heading9"/>
      <w:suff w:val="nothing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</w:abstractNum>
  <w:abstractNum w:abstractNumId="14" w15:restartNumberingAfterBreak="0">
    <w:nsid w:val="69CC1455"/>
    <w:multiLevelType w:val="hybridMultilevel"/>
    <w:tmpl w:val="3B824686"/>
    <w:lvl w:ilvl="0" w:tplc="F2460186">
      <w:start w:val="1"/>
      <w:numFmt w:val="bullet"/>
      <w:lvlRestart w:val="0"/>
      <w:pStyle w:val="BulletFull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9292B"/>
    <w:multiLevelType w:val="hybridMultilevel"/>
    <w:tmpl w:val="F2BA5C8C"/>
    <w:lvl w:ilvl="0" w:tplc="C87249FE">
      <w:start w:val="1"/>
      <w:numFmt w:val="bullet"/>
      <w:lvlRestart w:val="0"/>
      <w:pStyle w:val="BulletLef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C7DB7"/>
    <w:multiLevelType w:val="multilevel"/>
    <w:tmpl w:val="8F90134C"/>
    <w:name w:val="Schedule"/>
    <w:lvl w:ilvl="0">
      <w:start w:val="1"/>
      <w:numFmt w:val="upperLetter"/>
      <w:pStyle w:val="S3Heading1"/>
      <w:suff w:val="space"/>
      <w:lvlText w:val="Schedule %1"/>
      <w:lvlJc w:val="left"/>
      <w:pPr>
        <w:ind w:left="0" w:firstLine="0"/>
      </w:pPr>
      <w:rPr>
        <w:rFonts w:hint="default"/>
        <w:b/>
        <w:caps/>
        <w:color w:val="010000"/>
        <w:u w:val="none"/>
      </w:rPr>
    </w:lvl>
    <w:lvl w:ilvl="1">
      <w:start w:val="1"/>
      <w:numFmt w:val="decimal"/>
      <w:pStyle w:val="S3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caps w:val="0"/>
        <w:color w:val="010000"/>
        <w:u w:val="none"/>
      </w:rPr>
    </w:lvl>
    <w:lvl w:ilvl="2">
      <w:start w:val="1"/>
      <w:numFmt w:val="lowerLetter"/>
      <w:pStyle w:val="S3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aps w:val="0"/>
        <w:color w:val="010000"/>
        <w:u w:val="none"/>
      </w:rPr>
    </w:lvl>
    <w:lvl w:ilvl="3">
      <w:start w:val="1"/>
      <w:numFmt w:val="upperLetter"/>
      <w:pStyle w:val="S3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caps w:val="0"/>
        <w:color w:val="010000"/>
        <w:u w:val="none"/>
      </w:rPr>
    </w:lvl>
    <w:lvl w:ilvl="4">
      <w:start w:val="1"/>
      <w:numFmt w:val="decimal"/>
      <w:pStyle w:val="S3Heading5"/>
      <w:lvlText w:val="%5"/>
      <w:lvlJc w:val="left"/>
      <w:pPr>
        <w:tabs>
          <w:tab w:val="num" w:pos="3600"/>
        </w:tabs>
        <w:ind w:left="3600" w:hanging="720"/>
      </w:pPr>
      <w:rPr>
        <w:rFonts w:hint="default"/>
        <w:caps w:val="0"/>
        <w:color w:val="010000"/>
        <w:u w:val="none"/>
      </w:rPr>
    </w:lvl>
    <w:lvl w:ilvl="5">
      <w:start w:val="1"/>
      <w:numFmt w:val="lowerLetter"/>
      <w:pStyle w:val="S3H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color w:val="010000"/>
        <w:u w:val="none"/>
      </w:rPr>
    </w:lvl>
    <w:lvl w:ilvl="6">
      <w:start w:val="1"/>
      <w:numFmt w:val="lowerRoman"/>
      <w:pStyle w:val="S3H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color w:val="010000"/>
        <w:u w:val="none"/>
      </w:rPr>
    </w:lvl>
    <w:lvl w:ilvl="7">
      <w:start w:val="1"/>
      <w:numFmt w:val="upperLetter"/>
      <w:pStyle w:val="S3Heading8"/>
      <w:lvlText w:val="(%8)"/>
      <w:lvlJc w:val="left"/>
      <w:pPr>
        <w:tabs>
          <w:tab w:val="num" w:pos="5760"/>
        </w:tabs>
        <w:ind w:left="5760" w:hanging="720"/>
      </w:pPr>
      <w:rPr>
        <w:rFonts w:hint="default"/>
        <w:caps w:val="0"/>
        <w:color w:val="010000"/>
        <w:u w:val="none"/>
      </w:rPr>
    </w:lvl>
    <w:lvl w:ilvl="8">
      <w:start w:val="1"/>
      <w:numFmt w:val="decimal"/>
      <w:pStyle w:val="S3Heading9"/>
      <w:lvlText w:val="(%9)"/>
      <w:lvlJc w:val="left"/>
      <w:pPr>
        <w:tabs>
          <w:tab w:val="num" w:pos="6480"/>
        </w:tabs>
        <w:ind w:left="6480" w:hanging="720"/>
      </w:pPr>
      <w:rPr>
        <w:rFonts w:hint="default"/>
        <w:b w:val="0"/>
        <w:caps w:val="0"/>
        <w:color w:val="010000"/>
        <w:u w:val="none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16"/>
  </w:num>
  <w:num w:numId="17">
    <w:abstractNumId w:val="11"/>
  </w:num>
  <w:num w:numId="18">
    <w:abstractNumId w:val="11"/>
  </w:num>
  <w:num w:numId="19">
    <w:abstractNumId w:val="14"/>
  </w:num>
  <w:num w:numId="20">
    <w:abstractNumId w:val="15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faultNumberOfLevelsInTOCForThisScheme" w:val="3"/>
    <w:docVar w:name="DocIDClientMatter" w:val="False"/>
    <w:docVar w:name="DocIDLibrary" w:val="True"/>
    <w:docVar w:name="DocIDType" w:val="AllPages"/>
    <w:docVar w:name="LastSchemeChoice" w:val="Schedule"/>
    <w:docVar w:name="LastSchemeUniqueID" w:val="145"/>
    <w:docVar w:name="Option0True" w:val="False"/>
    <w:docVar w:name="Option0TrueS2" w:val="False"/>
    <w:docVar w:name="Option0TrueS3" w:val="False"/>
    <w:docVar w:name="Option1True" w:val="False"/>
    <w:docVar w:name="Option1TrueS2" w:val="False"/>
    <w:docVar w:name="Option1TrueS3" w:val="False"/>
    <w:docVar w:name="Option2True" w:val="False"/>
    <w:docVar w:name="Option2TrueS3" w:val="False"/>
    <w:docVar w:name="Option3True" w:val="False"/>
    <w:docVar w:name="Option4True" w:val="False"/>
    <w:docVar w:name="Option5True" w:val="False"/>
  </w:docVars>
  <w:rsids>
    <w:rsidRoot w:val="00383190"/>
    <w:rsid w:val="000B672F"/>
    <w:rsid w:val="000E7AED"/>
    <w:rsid w:val="000F60B1"/>
    <w:rsid w:val="00105086"/>
    <w:rsid w:val="00151FED"/>
    <w:rsid w:val="00166716"/>
    <w:rsid w:val="001743DC"/>
    <w:rsid w:val="00187016"/>
    <w:rsid w:val="001A4EFC"/>
    <w:rsid w:val="001E22F5"/>
    <w:rsid w:val="00215CB8"/>
    <w:rsid w:val="002268DB"/>
    <w:rsid w:val="00254387"/>
    <w:rsid w:val="00284541"/>
    <w:rsid w:val="002B3CFE"/>
    <w:rsid w:val="002C1F17"/>
    <w:rsid w:val="002C21A8"/>
    <w:rsid w:val="002F361E"/>
    <w:rsid w:val="003005AB"/>
    <w:rsid w:val="00303086"/>
    <w:rsid w:val="00305862"/>
    <w:rsid w:val="0032016B"/>
    <w:rsid w:val="0035186B"/>
    <w:rsid w:val="00365F0C"/>
    <w:rsid w:val="0036600A"/>
    <w:rsid w:val="00383190"/>
    <w:rsid w:val="003A4563"/>
    <w:rsid w:val="003C0959"/>
    <w:rsid w:val="00400738"/>
    <w:rsid w:val="00433584"/>
    <w:rsid w:val="00440E47"/>
    <w:rsid w:val="00471705"/>
    <w:rsid w:val="004A6A29"/>
    <w:rsid w:val="004B6193"/>
    <w:rsid w:val="004E4358"/>
    <w:rsid w:val="004F6598"/>
    <w:rsid w:val="006358C2"/>
    <w:rsid w:val="0069314A"/>
    <w:rsid w:val="006A338C"/>
    <w:rsid w:val="006B6A44"/>
    <w:rsid w:val="006E66BA"/>
    <w:rsid w:val="007713C4"/>
    <w:rsid w:val="007A794D"/>
    <w:rsid w:val="007F01F5"/>
    <w:rsid w:val="007F2FB6"/>
    <w:rsid w:val="0080688C"/>
    <w:rsid w:val="00811D26"/>
    <w:rsid w:val="00813D73"/>
    <w:rsid w:val="00821F93"/>
    <w:rsid w:val="00873769"/>
    <w:rsid w:val="008862D9"/>
    <w:rsid w:val="008A0A1A"/>
    <w:rsid w:val="008A51A0"/>
    <w:rsid w:val="008C41B9"/>
    <w:rsid w:val="008D467B"/>
    <w:rsid w:val="0098160B"/>
    <w:rsid w:val="00982BA9"/>
    <w:rsid w:val="009D61CE"/>
    <w:rsid w:val="009D6F5D"/>
    <w:rsid w:val="009D7CAF"/>
    <w:rsid w:val="00A058CD"/>
    <w:rsid w:val="00A05F6F"/>
    <w:rsid w:val="00A72E70"/>
    <w:rsid w:val="00A81AA1"/>
    <w:rsid w:val="00AA2738"/>
    <w:rsid w:val="00B340C0"/>
    <w:rsid w:val="00B357AD"/>
    <w:rsid w:val="00B53F06"/>
    <w:rsid w:val="00B74D57"/>
    <w:rsid w:val="00BE49CF"/>
    <w:rsid w:val="00CA1FFC"/>
    <w:rsid w:val="00D0190A"/>
    <w:rsid w:val="00D346F8"/>
    <w:rsid w:val="00E531F9"/>
    <w:rsid w:val="00E5669C"/>
    <w:rsid w:val="00E858EF"/>
    <w:rsid w:val="00F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6B05E2"/>
  <w15:docId w15:val="{E2BD6D94-BB2C-4B5A-ABC2-293DAC43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MS Mincho" w:hAnsi="Arial"/>
      <w:sz w:val="20"/>
      <w:lang w:val="en-CA"/>
    </w:rPr>
  </w:style>
  <w:style w:type="paragraph" w:styleId="Heading1">
    <w:name w:val="heading 1"/>
    <w:basedOn w:val="Normal"/>
    <w:link w:val="Heading1Char"/>
    <w:qFormat/>
    <w:pPr>
      <w:numPr>
        <w:numId w:val="18"/>
      </w:numPr>
      <w:spacing w:after="240"/>
      <w:jc w:val="both"/>
      <w:outlineLvl w:val="0"/>
    </w:pPr>
    <w:rPr>
      <w:rFonts w:eastAsiaTheme="majorEastAsia" w:cs="Arial"/>
      <w:bCs/>
      <w:color w:val="000000"/>
      <w:szCs w:val="28"/>
    </w:rPr>
  </w:style>
  <w:style w:type="paragraph" w:styleId="Heading2">
    <w:name w:val="heading 2"/>
    <w:basedOn w:val="Normal"/>
    <w:link w:val="Heading2Char"/>
    <w:semiHidden/>
    <w:unhideWhenUsed/>
    <w:pPr>
      <w:numPr>
        <w:ilvl w:val="1"/>
        <w:numId w:val="18"/>
      </w:numPr>
      <w:spacing w:after="240"/>
      <w:jc w:val="both"/>
      <w:outlineLvl w:val="1"/>
    </w:pPr>
    <w:rPr>
      <w:rFonts w:eastAsiaTheme="majorEastAsia" w:cs="Arial"/>
      <w:bCs/>
      <w:color w:val="000000"/>
      <w:szCs w:val="26"/>
    </w:rPr>
  </w:style>
  <w:style w:type="paragraph" w:styleId="Heading3">
    <w:name w:val="heading 3"/>
    <w:basedOn w:val="Normal"/>
    <w:link w:val="Heading3Char"/>
    <w:semiHidden/>
    <w:unhideWhenUsed/>
    <w:qFormat/>
    <w:pPr>
      <w:numPr>
        <w:ilvl w:val="2"/>
        <w:numId w:val="18"/>
      </w:numPr>
      <w:spacing w:after="240"/>
      <w:jc w:val="both"/>
      <w:outlineLvl w:val="2"/>
    </w:pPr>
    <w:rPr>
      <w:rFonts w:eastAsiaTheme="majorEastAsia" w:cs="Arial"/>
      <w:bCs/>
      <w:color w:val="000000"/>
    </w:rPr>
  </w:style>
  <w:style w:type="paragraph" w:styleId="Heading4">
    <w:name w:val="heading 4"/>
    <w:basedOn w:val="Normal"/>
    <w:link w:val="Heading4Char"/>
    <w:semiHidden/>
    <w:unhideWhenUsed/>
    <w:qFormat/>
    <w:pPr>
      <w:numPr>
        <w:ilvl w:val="3"/>
        <w:numId w:val="18"/>
      </w:numPr>
      <w:spacing w:after="240"/>
      <w:jc w:val="both"/>
      <w:outlineLvl w:val="3"/>
    </w:pPr>
    <w:rPr>
      <w:rFonts w:eastAsiaTheme="majorEastAsia" w:cs="Arial"/>
      <w:bCs/>
      <w:iCs/>
      <w:color w:val="000000"/>
    </w:rPr>
  </w:style>
  <w:style w:type="paragraph" w:styleId="Heading5">
    <w:name w:val="heading 5"/>
    <w:basedOn w:val="Normal"/>
    <w:link w:val="Heading5Char"/>
    <w:semiHidden/>
    <w:unhideWhenUsed/>
    <w:qFormat/>
    <w:pPr>
      <w:numPr>
        <w:ilvl w:val="4"/>
        <w:numId w:val="18"/>
      </w:numPr>
      <w:spacing w:after="240"/>
      <w:jc w:val="both"/>
      <w:outlineLvl w:val="4"/>
    </w:pPr>
    <w:rPr>
      <w:rFonts w:eastAsiaTheme="majorEastAsia" w:cs="Arial"/>
      <w:color w:val="000000"/>
    </w:rPr>
  </w:style>
  <w:style w:type="paragraph" w:styleId="Heading6">
    <w:name w:val="heading 6"/>
    <w:basedOn w:val="Normal"/>
    <w:link w:val="Heading6Char"/>
    <w:semiHidden/>
    <w:unhideWhenUsed/>
    <w:qFormat/>
    <w:pPr>
      <w:numPr>
        <w:ilvl w:val="5"/>
        <w:numId w:val="18"/>
      </w:numPr>
      <w:spacing w:after="240"/>
      <w:jc w:val="both"/>
      <w:outlineLvl w:val="5"/>
    </w:pPr>
    <w:rPr>
      <w:rFonts w:eastAsiaTheme="majorEastAsia" w:cs="Arial"/>
      <w:iCs/>
      <w:color w:val="000000"/>
    </w:rPr>
  </w:style>
  <w:style w:type="paragraph" w:styleId="Heading7">
    <w:name w:val="heading 7"/>
    <w:basedOn w:val="Normal"/>
    <w:link w:val="Heading7Char"/>
    <w:semiHidden/>
    <w:unhideWhenUsed/>
    <w:qFormat/>
    <w:pPr>
      <w:numPr>
        <w:ilvl w:val="6"/>
        <w:numId w:val="18"/>
      </w:numPr>
      <w:spacing w:after="240"/>
      <w:jc w:val="both"/>
      <w:outlineLvl w:val="6"/>
    </w:pPr>
    <w:rPr>
      <w:rFonts w:eastAsiaTheme="majorEastAsia" w:cs="Arial"/>
      <w:iCs/>
      <w:color w:val="000000"/>
    </w:rPr>
  </w:style>
  <w:style w:type="paragraph" w:styleId="Heading8">
    <w:name w:val="heading 8"/>
    <w:basedOn w:val="Normal"/>
    <w:link w:val="Heading8Char"/>
    <w:semiHidden/>
    <w:unhideWhenUsed/>
    <w:qFormat/>
    <w:pPr>
      <w:numPr>
        <w:ilvl w:val="7"/>
        <w:numId w:val="18"/>
      </w:numPr>
      <w:spacing w:after="240"/>
      <w:jc w:val="both"/>
      <w:outlineLvl w:val="7"/>
    </w:pPr>
    <w:rPr>
      <w:rFonts w:eastAsiaTheme="majorEastAsia" w:cs="Arial"/>
      <w:color w:val="000000"/>
      <w:szCs w:val="20"/>
    </w:rPr>
  </w:style>
  <w:style w:type="paragraph" w:styleId="Heading9">
    <w:name w:val="heading 9"/>
    <w:basedOn w:val="Normal"/>
    <w:link w:val="Heading9Char"/>
    <w:semiHidden/>
    <w:unhideWhenUsed/>
    <w:qFormat/>
    <w:pPr>
      <w:keepNext/>
      <w:keepLines/>
      <w:numPr>
        <w:ilvl w:val="8"/>
        <w:numId w:val="18"/>
      </w:numPr>
      <w:spacing w:after="240"/>
      <w:jc w:val="both"/>
      <w:outlineLvl w:val="8"/>
    </w:pPr>
    <w:rPr>
      <w:rFonts w:eastAsiaTheme="majorEastAsia" w:cs="Arial"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">
    <w:name w:val="Attention"/>
    <w:basedOn w:val="Normal"/>
    <w:uiPriority w:val="49"/>
    <w:semiHidden/>
    <w:pPr>
      <w:spacing w:after="240"/>
      <w:ind w:left="1440" w:hanging="1440"/>
    </w:pPr>
    <w:rPr>
      <w:b/>
    </w:rPr>
  </w:style>
  <w:style w:type="paragraph" w:customStyle="1" w:styleId="BodyLeft">
    <w:name w:val="Body Left"/>
    <w:basedOn w:val="Normal"/>
    <w:next w:val="BodyFull"/>
    <w:qFormat/>
    <w:pPr>
      <w:keepLines/>
      <w:spacing w:after="240"/>
    </w:pPr>
  </w:style>
  <w:style w:type="paragraph" w:customStyle="1" w:styleId="BodyFull">
    <w:name w:val="Body Full"/>
    <w:basedOn w:val="Normal"/>
    <w:link w:val="BodyFullChar"/>
    <w:qFormat/>
    <w:pPr>
      <w:spacing w:after="240"/>
      <w:jc w:val="both"/>
    </w:pPr>
  </w:style>
  <w:style w:type="paragraph" w:customStyle="1" w:styleId="BulletFull">
    <w:name w:val="Bullet Full"/>
    <w:basedOn w:val="BodyFull"/>
    <w:qFormat/>
    <w:pPr>
      <w:numPr>
        <w:numId w:val="19"/>
      </w:numPr>
    </w:pPr>
  </w:style>
  <w:style w:type="paragraph" w:customStyle="1" w:styleId="BulletLeft">
    <w:name w:val="Bullet Left"/>
    <w:basedOn w:val="Normal"/>
    <w:qFormat/>
    <w:pPr>
      <w:numPr>
        <w:numId w:val="20"/>
      </w:numPr>
      <w:spacing w:after="240"/>
    </w:pPr>
  </w:style>
  <w:style w:type="paragraph" w:customStyle="1" w:styleId="Citation">
    <w:name w:val="Citation"/>
    <w:basedOn w:val="Normal"/>
    <w:pPr>
      <w:keepLines/>
      <w:spacing w:after="120"/>
      <w:ind w:left="720" w:right="720"/>
    </w:pPr>
  </w:style>
  <w:style w:type="paragraph" w:customStyle="1" w:styleId="HeadingTitle1">
    <w:name w:val="Heading Title 1"/>
    <w:basedOn w:val="Normal"/>
    <w:next w:val="BodyFull"/>
    <w:qFormat/>
    <w:pPr>
      <w:keepNext/>
      <w:keepLines/>
      <w:spacing w:before="360" w:after="240"/>
      <w:jc w:val="center"/>
    </w:pPr>
    <w:rPr>
      <w:b/>
      <w:caps/>
    </w:rPr>
  </w:style>
  <w:style w:type="character" w:styleId="Emphasis">
    <w:name w:val="Emphasis"/>
    <w:basedOn w:val="DefaultParagraphFont"/>
    <w:uiPriority w:val="49"/>
    <w:semiHidden/>
    <w:rPr>
      <w:b/>
      <w:i/>
      <w:iCs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sz w:val="14"/>
    </w:rPr>
  </w:style>
  <w:style w:type="paragraph" w:customStyle="1" w:styleId="HeadingTitle2">
    <w:name w:val="Heading Title 2"/>
    <w:basedOn w:val="Normal"/>
    <w:next w:val="BodyFull"/>
    <w:unhideWhenUsed/>
    <w:pPr>
      <w:keepNext/>
      <w:keepLines/>
      <w:spacing w:after="240"/>
    </w:pPr>
    <w:rPr>
      <w:b/>
    </w:rPr>
  </w:style>
  <w:style w:type="paragraph" w:customStyle="1" w:styleId="HeadingTitle3">
    <w:name w:val="Heading Title 3"/>
    <w:basedOn w:val="Normal"/>
    <w:next w:val="BodyFull"/>
    <w:unhideWhenUsed/>
    <w:pPr>
      <w:keepNext/>
      <w:keepLines/>
      <w:spacing w:after="240"/>
    </w:pPr>
    <w:rPr>
      <w:i/>
    </w:rPr>
  </w:style>
  <w:style w:type="paragraph" w:customStyle="1" w:styleId="HeadingTitle4">
    <w:name w:val="Heading Title 4"/>
    <w:basedOn w:val="Normal"/>
    <w:next w:val="BodyFull"/>
    <w:unhideWhenUsed/>
    <w:pPr>
      <w:keepNext/>
      <w:keepLines/>
      <w:spacing w:after="240"/>
    </w:pPr>
    <w:rPr>
      <w:u w:val="single"/>
    </w:rPr>
  </w:style>
  <w:style w:type="paragraph" w:customStyle="1" w:styleId="HeadingTitle5">
    <w:name w:val="Heading Title 5"/>
    <w:basedOn w:val="Normal"/>
    <w:next w:val="BodyFull"/>
    <w:unhideWhenUsed/>
    <w:pPr>
      <w:keepNext/>
      <w:keepLines/>
      <w:spacing w:after="240"/>
    </w:pPr>
    <w:rPr>
      <w:b/>
      <w:i/>
    </w:rPr>
  </w:style>
  <w:style w:type="paragraph" w:customStyle="1" w:styleId="HeadingTitle6">
    <w:name w:val="Heading Title 6"/>
    <w:basedOn w:val="Normal"/>
    <w:next w:val="BodyFull"/>
    <w:unhideWhenUsed/>
    <w:pPr>
      <w:keepNext/>
      <w:keepLines/>
      <w:spacing w:after="240"/>
      <w:ind w:left="720"/>
    </w:pPr>
    <w:rPr>
      <w:b/>
    </w:rPr>
  </w:style>
  <w:style w:type="paragraph" w:customStyle="1" w:styleId="HeadingTitle7">
    <w:name w:val="Heading Title 7"/>
    <w:basedOn w:val="Normal"/>
    <w:next w:val="BodyFull"/>
    <w:unhideWhenUsed/>
    <w:pPr>
      <w:keepNext/>
      <w:keepLines/>
      <w:spacing w:after="240"/>
      <w:ind w:left="720"/>
    </w:pPr>
    <w:rPr>
      <w:i/>
    </w:rPr>
  </w:style>
  <w:style w:type="paragraph" w:customStyle="1" w:styleId="QuoteBlock1">
    <w:name w:val="Quote Block 1"/>
    <w:basedOn w:val="Normal"/>
    <w:qFormat/>
    <w:pPr>
      <w:spacing w:after="240"/>
      <w:ind w:left="720" w:right="720"/>
      <w:jc w:val="both"/>
    </w:pPr>
  </w:style>
  <w:style w:type="paragraph" w:customStyle="1" w:styleId="QuoteBlock2">
    <w:name w:val="Quote Block 2"/>
    <w:basedOn w:val="QuoteBlock1"/>
    <w:pPr>
      <w:ind w:left="1440" w:right="1440"/>
    </w:pPr>
  </w:style>
  <w:style w:type="paragraph" w:customStyle="1" w:styleId="QuoteBlock3">
    <w:name w:val="Quote Block 3"/>
    <w:basedOn w:val="QuoteBlock1"/>
    <w:pPr>
      <w:ind w:left="2160" w:right="2160"/>
    </w:pPr>
  </w:style>
  <w:style w:type="paragraph" w:customStyle="1" w:styleId="QuoteBlock4">
    <w:name w:val="Quote Block 4"/>
    <w:basedOn w:val="QuoteBlock1"/>
    <w:pPr>
      <w:ind w:left="2880" w:right="2880"/>
    </w:pPr>
  </w:style>
  <w:style w:type="paragraph" w:customStyle="1" w:styleId="QuoteHanging1">
    <w:name w:val="Quote Hanging 1"/>
    <w:basedOn w:val="Normal"/>
    <w:next w:val="QuoteBlock1"/>
    <w:qFormat/>
    <w:pPr>
      <w:spacing w:after="240"/>
      <w:ind w:left="720" w:right="720" w:hanging="101"/>
      <w:jc w:val="both"/>
    </w:pPr>
  </w:style>
  <w:style w:type="paragraph" w:customStyle="1" w:styleId="QuoteHanging2">
    <w:name w:val="Quote Hanging 2"/>
    <w:basedOn w:val="QuoteHanging1"/>
    <w:next w:val="QuoteBlock2"/>
    <w:pPr>
      <w:ind w:left="1440" w:right="1440"/>
    </w:pPr>
  </w:style>
  <w:style w:type="paragraph" w:customStyle="1" w:styleId="QuoteHanging3">
    <w:name w:val="Quote Hanging 3"/>
    <w:basedOn w:val="QuoteHanging1"/>
    <w:next w:val="QuoteBlock3"/>
    <w:pPr>
      <w:ind w:left="2160" w:right="2160"/>
    </w:pPr>
  </w:style>
  <w:style w:type="paragraph" w:customStyle="1" w:styleId="QuotewithinQuote1">
    <w:name w:val="Quote within Quote 1"/>
    <w:basedOn w:val="QuoteHanging1"/>
    <w:next w:val="QuoteBlock2"/>
    <w:qFormat/>
    <w:pPr>
      <w:ind w:left="1440" w:right="1440" w:hanging="72"/>
    </w:pPr>
  </w:style>
  <w:style w:type="paragraph" w:customStyle="1" w:styleId="QuotewithinQuote2">
    <w:name w:val="Quote within Quote 2"/>
    <w:basedOn w:val="QuotewithinQuote1"/>
    <w:next w:val="QuoteBlock3"/>
    <w:pPr>
      <w:ind w:left="2160" w:right="2160"/>
    </w:pPr>
  </w:style>
  <w:style w:type="paragraph" w:customStyle="1" w:styleId="QuotewithinQuote3">
    <w:name w:val="Quote within Quote 3"/>
    <w:basedOn w:val="QuotewithinQuote1"/>
    <w:next w:val="QuoteBlock4"/>
    <w:pPr>
      <w:ind w:left="2880" w:right="2880"/>
    </w:pPr>
  </w:style>
  <w:style w:type="paragraph" w:customStyle="1" w:styleId="Signatory">
    <w:name w:val="Signatory"/>
    <w:basedOn w:val="Normal"/>
    <w:next w:val="BodyFull"/>
    <w:qFormat/>
    <w:pPr>
      <w:keepNext/>
      <w:keepLines/>
      <w:tabs>
        <w:tab w:val="right" w:pos="4320"/>
        <w:tab w:val="left" w:pos="5040"/>
        <w:tab w:val="right" w:pos="9360"/>
      </w:tabs>
      <w:spacing w:after="24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Arial" w:hAnsi="Arial"/>
      <w:sz w:val="20"/>
      <w:lang w:val="en-CA"/>
    </w:rPr>
  </w:style>
  <w:style w:type="paragraph" w:styleId="Subtitle">
    <w:name w:val="Subtitle"/>
    <w:basedOn w:val="Normal"/>
    <w:next w:val="BodyFull"/>
    <w:link w:val="SubtitleChar"/>
    <w:uiPriority w:val="99"/>
    <w:semiHidden/>
    <w:pPr>
      <w:keepNext/>
      <w:keepLines/>
      <w:numPr>
        <w:ilvl w:val="1"/>
      </w:numPr>
      <w:spacing w:after="240"/>
      <w:jc w:val="center"/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Pr>
      <w:rFonts w:ascii="Arial" w:eastAsiaTheme="majorEastAsia" w:hAnsi="Arial" w:cstheme="majorBidi"/>
      <w:b/>
      <w:iCs/>
      <w:sz w:val="20"/>
      <w:szCs w:val="24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AF6227" w:themeColor="accent1" w:shadow="1"/>
        <w:left w:val="single" w:sz="2" w:space="10" w:color="AF6227" w:themeColor="accent1" w:shadow="1"/>
        <w:bottom w:val="single" w:sz="2" w:space="10" w:color="AF6227" w:themeColor="accent1" w:shadow="1"/>
        <w:right w:val="single" w:sz="2" w:space="10" w:color="AF6227" w:themeColor="accent1" w:shadow="1"/>
      </w:pBdr>
      <w:ind w:left="1152" w:right="1152"/>
    </w:pPr>
    <w:rPr>
      <w:rFonts w:eastAsiaTheme="minorEastAsia"/>
      <w:i/>
      <w:iCs/>
      <w:color w:val="AF6227" w:themeColor="accent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="Arial" w:eastAsiaTheme="majorEastAsia" w:hAnsi="Arial" w:cstheme="majorBidi"/>
      <w:sz w:val="20"/>
      <w:szCs w:val="24"/>
      <w:shd w:val="pct20" w:color="auto" w:fill="auto"/>
      <w:lang w:val="en-CA"/>
    </w:rPr>
  </w:style>
  <w:style w:type="paragraph" w:styleId="Title">
    <w:name w:val="Title"/>
    <w:basedOn w:val="Normal"/>
    <w:next w:val="BodyFull"/>
    <w:link w:val="TitleChar"/>
    <w:qFormat/>
    <w:pPr>
      <w:keepNext/>
      <w:keepLines/>
      <w:widowControl w:val="0"/>
      <w:spacing w:after="360"/>
      <w:jc w:val="center"/>
    </w:pPr>
    <w:rPr>
      <w:rFonts w:eastAsiaTheme="majorEastAsia" w:cstheme="majorBidi"/>
      <w:b/>
      <w:caps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b/>
      <w:caps/>
      <w:kern w:val="28"/>
      <w:sz w:val="24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Arial" w:eastAsiaTheme="majorEastAsia" w:hAnsi="Arial" w:cs="Arial"/>
      <w:bCs/>
      <w:color w:val="000000"/>
      <w:sz w:val="20"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</w:style>
  <w:style w:type="paragraph" w:styleId="TOC1">
    <w:name w:val="toc 1"/>
    <w:basedOn w:val="Normal"/>
    <w:next w:val="Normal"/>
    <w:autoRedefine/>
    <w:uiPriority w:val="39"/>
    <w:semiHidden/>
    <w:unhideWhenUsed/>
    <w:pPr>
      <w:keepNext/>
      <w:keepLines/>
      <w:tabs>
        <w:tab w:val="left" w:pos="720"/>
        <w:tab w:val="right" w:leader="dot" w:pos="9360"/>
      </w:tabs>
      <w:spacing w:before="240" w:after="240"/>
      <w:ind w:left="720" w:right="1008" w:hanging="7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semiHidden/>
    <w:unhideWhenUsed/>
    <w:pPr>
      <w:keepLines/>
      <w:tabs>
        <w:tab w:val="left" w:pos="720"/>
        <w:tab w:val="right" w:leader="dot" w:pos="9360"/>
      </w:tabs>
      <w:ind w:left="720" w:right="1008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keepLines/>
      <w:tabs>
        <w:tab w:val="left" w:pos="1440"/>
        <w:tab w:val="right" w:leader="dot" w:pos="9360"/>
      </w:tabs>
      <w:ind w:left="1440" w:right="1008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keepLines/>
      <w:tabs>
        <w:tab w:val="left" w:pos="2160"/>
        <w:tab w:val="right" w:leader="dot" w:pos="9360"/>
      </w:tabs>
      <w:ind w:left="2160" w:right="1008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keepLines/>
      <w:tabs>
        <w:tab w:val="left" w:pos="2880"/>
        <w:tab w:val="right" w:leader="dot" w:pos="9360"/>
      </w:tabs>
      <w:ind w:left="2880" w:right="1008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keepLines/>
      <w:tabs>
        <w:tab w:val="left" w:pos="3600"/>
        <w:tab w:val="right" w:leader="dot" w:pos="9360"/>
      </w:tabs>
      <w:ind w:left="3600" w:right="1008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keepLines/>
      <w:tabs>
        <w:tab w:val="left" w:pos="4320"/>
        <w:tab w:val="right" w:leader="dot" w:pos="9360"/>
      </w:tabs>
      <w:ind w:left="4320" w:right="1008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keepLines/>
      <w:tabs>
        <w:tab w:val="left" w:pos="5040"/>
        <w:tab w:val="right" w:leader="dot" w:pos="9360"/>
      </w:tabs>
      <w:ind w:left="5040" w:right="1008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keepLines/>
      <w:tabs>
        <w:tab w:val="left" w:pos="5760"/>
        <w:tab w:val="right" w:leader="dot" w:pos="9360"/>
      </w:tabs>
      <w:ind w:left="5760" w:right="1008" w:hanging="720"/>
    </w:pPr>
  </w:style>
  <w:style w:type="character" w:customStyle="1" w:styleId="Heading2Char">
    <w:name w:val="Heading 2 Char"/>
    <w:basedOn w:val="DefaultParagraphFont"/>
    <w:link w:val="Heading2"/>
    <w:semiHidden/>
    <w:rPr>
      <w:rFonts w:ascii="Arial" w:eastAsiaTheme="majorEastAsia" w:hAnsi="Arial" w:cs="Arial"/>
      <w:bCs/>
      <w:color w:val="000000"/>
      <w:sz w:val="20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="Arial" w:eastAsiaTheme="majorEastAsia" w:hAnsi="Arial" w:cs="Arial"/>
      <w:bCs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="Arial" w:eastAsiaTheme="majorEastAsia" w:hAnsi="Arial" w:cs="Arial"/>
      <w:bCs/>
      <w:iCs/>
      <w:color w:val="000000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="Arial" w:eastAsiaTheme="majorEastAsia" w:hAnsi="Arial" w:cs="Arial"/>
      <w:color w:val="000000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="Arial" w:eastAsiaTheme="majorEastAsia" w:hAnsi="Arial" w:cs="Arial"/>
      <w:iCs/>
      <w:color w:val="000000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="Arial" w:eastAsiaTheme="majorEastAsia" w:hAnsi="Arial" w:cs="Arial"/>
      <w:iCs/>
      <w:color w:val="000000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="Arial" w:eastAsiaTheme="majorEastAsia" w:hAnsi="Arial" w:cs="Arial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="Arial" w:eastAsiaTheme="majorEastAsia" w:hAnsi="Arial" w:cs="Arial"/>
      <w:i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/>
      <w:sz w:val="20"/>
      <w:lang w:val="en-CA"/>
    </w:rPr>
  </w:style>
  <w:style w:type="character" w:customStyle="1" w:styleId="CommentHidden">
    <w:name w:val="Comment (Hidden)"/>
    <w:basedOn w:val="DefaultParagraphFont"/>
    <w:rPr>
      <w:rFonts w:ascii="Arial" w:hAnsi="Arial"/>
      <w:caps/>
      <w:smallCaps w:val="0"/>
      <w:vanish/>
      <w:color w:val="FF0000"/>
      <w:sz w:val="18"/>
    </w:rPr>
  </w:style>
  <w:style w:type="paragraph" w:customStyle="1" w:styleId="CommentRegular">
    <w:name w:val="Comment (Regular)"/>
    <w:basedOn w:val="Normal"/>
    <w:next w:val="BodyFull"/>
    <w:pPr>
      <w:keepLines/>
      <w:spacing w:after="240"/>
      <w:jc w:val="both"/>
    </w:pPr>
    <w:rPr>
      <w:i/>
      <w:color w:val="0070C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sz w:val="20"/>
    </w:rPr>
  </w:style>
  <w:style w:type="character" w:customStyle="1" w:styleId="DocID">
    <w:name w:val="DocID"/>
    <w:basedOn w:val="DefaultParagraphFont"/>
    <w:semiHidden/>
    <w:rPr>
      <w:sz w:val="16"/>
    </w:rPr>
  </w:style>
  <w:style w:type="paragraph" w:customStyle="1" w:styleId="S2Heading1">
    <w:name w:val="S2.Heading 1"/>
    <w:basedOn w:val="Normal"/>
    <w:link w:val="S2Heading1Char"/>
    <w:pPr>
      <w:numPr>
        <w:numId w:val="15"/>
      </w:numPr>
      <w:spacing w:after="240"/>
      <w:jc w:val="both"/>
      <w:outlineLvl w:val="0"/>
    </w:pPr>
    <w:rPr>
      <w:rFonts w:cs="Arial"/>
      <w:color w:val="000000"/>
    </w:rPr>
  </w:style>
  <w:style w:type="character" w:customStyle="1" w:styleId="BodyFullChar">
    <w:name w:val="Body Full Char"/>
    <w:basedOn w:val="DefaultParagraphFont"/>
    <w:link w:val="BodyFull"/>
    <w:rPr>
      <w:rFonts w:ascii="Arial" w:hAnsi="Arial"/>
      <w:sz w:val="20"/>
    </w:rPr>
  </w:style>
  <w:style w:type="character" w:customStyle="1" w:styleId="S2Heading1Char">
    <w:name w:val="S2.Heading 1 Char"/>
    <w:basedOn w:val="BodyFullChar"/>
    <w:link w:val="S2Heading1"/>
    <w:rPr>
      <w:rFonts w:ascii="Arial" w:hAnsi="Arial" w:cs="Arial"/>
      <w:color w:val="000000"/>
      <w:sz w:val="20"/>
    </w:rPr>
  </w:style>
  <w:style w:type="paragraph" w:customStyle="1" w:styleId="S2Heading2">
    <w:name w:val="S2.Heading 2"/>
    <w:basedOn w:val="Normal"/>
    <w:link w:val="S2Heading2Char"/>
    <w:unhideWhenUsed/>
    <w:pPr>
      <w:numPr>
        <w:ilvl w:val="1"/>
        <w:numId w:val="15"/>
      </w:numPr>
      <w:spacing w:after="240"/>
      <w:jc w:val="both"/>
      <w:outlineLvl w:val="1"/>
    </w:pPr>
    <w:rPr>
      <w:rFonts w:cs="Arial"/>
      <w:color w:val="000000"/>
    </w:rPr>
  </w:style>
  <w:style w:type="character" w:customStyle="1" w:styleId="S2Heading2Char">
    <w:name w:val="S2.Heading 2 Char"/>
    <w:basedOn w:val="BodyFullChar"/>
    <w:link w:val="S2Heading2"/>
    <w:rPr>
      <w:rFonts w:ascii="Arial" w:hAnsi="Arial" w:cs="Arial"/>
      <w:color w:val="000000"/>
      <w:sz w:val="20"/>
    </w:rPr>
  </w:style>
  <w:style w:type="paragraph" w:customStyle="1" w:styleId="S2Heading3">
    <w:name w:val="S2.Heading 3"/>
    <w:basedOn w:val="Normal"/>
    <w:link w:val="S2Heading3Char"/>
    <w:unhideWhenUsed/>
    <w:pPr>
      <w:numPr>
        <w:ilvl w:val="2"/>
        <w:numId w:val="15"/>
      </w:numPr>
      <w:spacing w:after="240"/>
      <w:jc w:val="both"/>
      <w:outlineLvl w:val="2"/>
    </w:pPr>
    <w:rPr>
      <w:rFonts w:cs="Arial"/>
      <w:color w:val="000000"/>
    </w:rPr>
  </w:style>
  <w:style w:type="character" w:customStyle="1" w:styleId="S2Heading3Char">
    <w:name w:val="S2.Heading 3 Char"/>
    <w:basedOn w:val="BodyFullChar"/>
    <w:link w:val="S2Heading3"/>
    <w:rPr>
      <w:rFonts w:ascii="Arial" w:hAnsi="Arial" w:cs="Arial"/>
      <w:color w:val="000000"/>
      <w:sz w:val="20"/>
    </w:rPr>
  </w:style>
  <w:style w:type="paragraph" w:customStyle="1" w:styleId="S2Heading4">
    <w:name w:val="S2.Heading 4"/>
    <w:basedOn w:val="Normal"/>
    <w:link w:val="S2Heading4Char"/>
    <w:unhideWhenUsed/>
    <w:pPr>
      <w:numPr>
        <w:ilvl w:val="3"/>
        <w:numId w:val="15"/>
      </w:numPr>
      <w:spacing w:after="240"/>
      <w:jc w:val="both"/>
      <w:outlineLvl w:val="3"/>
    </w:pPr>
    <w:rPr>
      <w:rFonts w:cs="Arial"/>
      <w:color w:val="000000"/>
    </w:rPr>
  </w:style>
  <w:style w:type="character" w:customStyle="1" w:styleId="S2Heading4Char">
    <w:name w:val="S2.Heading 4 Char"/>
    <w:basedOn w:val="BodyFullChar"/>
    <w:link w:val="S2Heading4"/>
    <w:rPr>
      <w:rFonts w:ascii="Arial" w:hAnsi="Arial" w:cs="Arial"/>
      <w:color w:val="000000"/>
      <w:sz w:val="20"/>
    </w:rPr>
  </w:style>
  <w:style w:type="paragraph" w:customStyle="1" w:styleId="S2Heading5">
    <w:name w:val="S2.Heading 5"/>
    <w:basedOn w:val="Normal"/>
    <w:link w:val="S2Heading5Char"/>
    <w:unhideWhenUsed/>
    <w:pPr>
      <w:numPr>
        <w:ilvl w:val="4"/>
        <w:numId w:val="15"/>
      </w:numPr>
      <w:spacing w:after="240"/>
      <w:jc w:val="both"/>
      <w:outlineLvl w:val="4"/>
    </w:pPr>
    <w:rPr>
      <w:rFonts w:cs="Arial"/>
      <w:color w:val="000000"/>
    </w:rPr>
  </w:style>
  <w:style w:type="character" w:customStyle="1" w:styleId="S2Heading5Char">
    <w:name w:val="S2.Heading 5 Char"/>
    <w:basedOn w:val="BodyFullChar"/>
    <w:link w:val="S2Heading5"/>
    <w:rPr>
      <w:rFonts w:ascii="Arial" w:hAnsi="Arial" w:cs="Arial"/>
      <w:color w:val="000000"/>
      <w:sz w:val="20"/>
    </w:rPr>
  </w:style>
  <w:style w:type="paragraph" w:customStyle="1" w:styleId="S2Heading6">
    <w:name w:val="S2.Heading 6"/>
    <w:basedOn w:val="Normal"/>
    <w:link w:val="S2Heading6Char"/>
    <w:unhideWhenUsed/>
    <w:pPr>
      <w:numPr>
        <w:ilvl w:val="5"/>
        <w:numId w:val="15"/>
      </w:numPr>
      <w:spacing w:after="240"/>
      <w:jc w:val="both"/>
      <w:outlineLvl w:val="5"/>
    </w:pPr>
    <w:rPr>
      <w:rFonts w:cs="Arial"/>
      <w:color w:val="000000"/>
    </w:rPr>
  </w:style>
  <w:style w:type="character" w:customStyle="1" w:styleId="S2Heading6Char">
    <w:name w:val="S2.Heading 6 Char"/>
    <w:basedOn w:val="BodyFullChar"/>
    <w:link w:val="S2Heading6"/>
    <w:rPr>
      <w:rFonts w:ascii="Arial" w:hAnsi="Arial" w:cs="Arial"/>
      <w:color w:val="000000"/>
      <w:sz w:val="20"/>
    </w:rPr>
  </w:style>
  <w:style w:type="paragraph" w:customStyle="1" w:styleId="S2Heading7">
    <w:name w:val="S2.Heading 7"/>
    <w:basedOn w:val="Normal"/>
    <w:link w:val="S2Heading7Char"/>
    <w:unhideWhenUsed/>
    <w:pPr>
      <w:numPr>
        <w:ilvl w:val="6"/>
        <w:numId w:val="15"/>
      </w:numPr>
      <w:spacing w:after="240"/>
      <w:jc w:val="both"/>
      <w:outlineLvl w:val="6"/>
    </w:pPr>
    <w:rPr>
      <w:rFonts w:cs="Arial"/>
      <w:color w:val="000000"/>
    </w:rPr>
  </w:style>
  <w:style w:type="character" w:customStyle="1" w:styleId="S2Heading7Char">
    <w:name w:val="S2.Heading 7 Char"/>
    <w:basedOn w:val="BodyFullChar"/>
    <w:link w:val="S2Heading7"/>
    <w:rPr>
      <w:rFonts w:ascii="Arial" w:hAnsi="Arial" w:cs="Arial"/>
      <w:color w:val="000000"/>
      <w:sz w:val="20"/>
    </w:rPr>
  </w:style>
  <w:style w:type="paragraph" w:customStyle="1" w:styleId="S2Heading8">
    <w:name w:val="S2.Heading 8"/>
    <w:basedOn w:val="Normal"/>
    <w:link w:val="S2Heading8Char"/>
    <w:unhideWhenUsed/>
    <w:pPr>
      <w:numPr>
        <w:ilvl w:val="7"/>
        <w:numId w:val="15"/>
      </w:numPr>
      <w:spacing w:after="240"/>
      <w:jc w:val="both"/>
      <w:outlineLvl w:val="7"/>
    </w:pPr>
    <w:rPr>
      <w:rFonts w:cs="Arial"/>
      <w:color w:val="000000"/>
    </w:rPr>
  </w:style>
  <w:style w:type="character" w:customStyle="1" w:styleId="S2Heading8Char">
    <w:name w:val="S2.Heading 8 Char"/>
    <w:basedOn w:val="BodyFullChar"/>
    <w:link w:val="S2Heading8"/>
    <w:rPr>
      <w:rFonts w:ascii="Arial" w:hAnsi="Arial" w:cs="Arial"/>
      <w:color w:val="000000"/>
      <w:sz w:val="20"/>
    </w:rPr>
  </w:style>
  <w:style w:type="paragraph" w:customStyle="1" w:styleId="S2Heading9">
    <w:name w:val="S2.Heading 9"/>
    <w:basedOn w:val="Normal"/>
    <w:link w:val="S2Heading9Char"/>
    <w:unhideWhenUsed/>
    <w:pPr>
      <w:numPr>
        <w:ilvl w:val="8"/>
        <w:numId w:val="15"/>
      </w:numPr>
      <w:spacing w:after="240"/>
      <w:jc w:val="both"/>
      <w:outlineLvl w:val="8"/>
    </w:pPr>
    <w:rPr>
      <w:rFonts w:cs="Arial"/>
      <w:color w:val="000000"/>
    </w:rPr>
  </w:style>
  <w:style w:type="character" w:customStyle="1" w:styleId="S2Heading9Char">
    <w:name w:val="S2.Heading 9 Char"/>
    <w:basedOn w:val="BodyFullChar"/>
    <w:link w:val="S2Heading9"/>
    <w:rPr>
      <w:rFonts w:ascii="Arial" w:hAnsi="Arial" w:cs="Arial"/>
      <w:color w:val="000000"/>
      <w:sz w:val="20"/>
    </w:rPr>
  </w:style>
  <w:style w:type="paragraph" w:customStyle="1" w:styleId="S3Heading1">
    <w:name w:val="S3.Heading 1"/>
    <w:basedOn w:val="Normal"/>
    <w:link w:val="S3Heading1Char"/>
    <w:pPr>
      <w:keepNext/>
      <w:keepLines/>
      <w:numPr>
        <w:numId w:val="16"/>
      </w:numPr>
      <w:spacing w:after="240"/>
      <w:jc w:val="center"/>
      <w:outlineLvl w:val="0"/>
    </w:pPr>
    <w:rPr>
      <w:rFonts w:cs="Arial"/>
      <w:b/>
      <w:color w:val="000000"/>
    </w:rPr>
  </w:style>
  <w:style w:type="character" w:customStyle="1" w:styleId="S3Heading1Char">
    <w:name w:val="S3.Heading 1 Char"/>
    <w:basedOn w:val="BodyFullChar"/>
    <w:link w:val="S3Heading1"/>
    <w:rPr>
      <w:rFonts w:ascii="Arial" w:eastAsia="MS Mincho" w:hAnsi="Arial" w:cs="Arial"/>
      <w:b/>
      <w:color w:val="000000"/>
      <w:sz w:val="20"/>
    </w:rPr>
  </w:style>
  <w:style w:type="paragraph" w:customStyle="1" w:styleId="S3Heading2">
    <w:name w:val="S3.Heading 2"/>
    <w:basedOn w:val="Normal"/>
    <w:link w:val="S3Heading2Char"/>
    <w:unhideWhenUsed/>
    <w:pPr>
      <w:numPr>
        <w:ilvl w:val="1"/>
        <w:numId w:val="16"/>
      </w:numPr>
      <w:spacing w:after="240"/>
      <w:jc w:val="both"/>
      <w:outlineLvl w:val="1"/>
    </w:pPr>
    <w:rPr>
      <w:rFonts w:cs="Arial"/>
      <w:color w:val="000000"/>
    </w:rPr>
  </w:style>
  <w:style w:type="character" w:customStyle="1" w:styleId="S3Heading2Char">
    <w:name w:val="S3.Heading 2 Char"/>
    <w:basedOn w:val="BodyFullChar"/>
    <w:link w:val="S3Heading2"/>
    <w:rPr>
      <w:rFonts w:ascii="Arial" w:eastAsia="MS Mincho" w:hAnsi="Arial" w:cs="Arial"/>
      <w:color w:val="000000"/>
      <w:sz w:val="20"/>
    </w:rPr>
  </w:style>
  <w:style w:type="paragraph" w:customStyle="1" w:styleId="S3Heading3">
    <w:name w:val="S3.Heading 3"/>
    <w:basedOn w:val="Normal"/>
    <w:link w:val="S3Heading3Char"/>
    <w:unhideWhenUsed/>
    <w:pPr>
      <w:numPr>
        <w:ilvl w:val="2"/>
        <w:numId w:val="16"/>
      </w:numPr>
      <w:spacing w:after="240"/>
      <w:jc w:val="both"/>
      <w:outlineLvl w:val="2"/>
    </w:pPr>
    <w:rPr>
      <w:rFonts w:cs="Arial"/>
      <w:color w:val="000000"/>
    </w:rPr>
  </w:style>
  <w:style w:type="character" w:customStyle="1" w:styleId="S3Heading3Char">
    <w:name w:val="S3.Heading 3 Char"/>
    <w:basedOn w:val="BodyFullChar"/>
    <w:link w:val="S3Heading3"/>
    <w:rPr>
      <w:rFonts w:ascii="Arial" w:eastAsia="MS Mincho" w:hAnsi="Arial" w:cs="Arial"/>
      <w:color w:val="000000"/>
      <w:sz w:val="20"/>
    </w:rPr>
  </w:style>
  <w:style w:type="paragraph" w:customStyle="1" w:styleId="S3Heading4">
    <w:name w:val="S3.Heading 4"/>
    <w:basedOn w:val="Normal"/>
    <w:link w:val="S3Heading4Char"/>
    <w:unhideWhenUsed/>
    <w:pPr>
      <w:numPr>
        <w:ilvl w:val="3"/>
        <w:numId w:val="16"/>
      </w:numPr>
      <w:spacing w:after="240"/>
      <w:jc w:val="both"/>
      <w:outlineLvl w:val="3"/>
    </w:pPr>
    <w:rPr>
      <w:rFonts w:cs="Arial"/>
      <w:color w:val="000000"/>
    </w:rPr>
  </w:style>
  <w:style w:type="character" w:customStyle="1" w:styleId="S3Heading4Char">
    <w:name w:val="S3.Heading 4 Char"/>
    <w:basedOn w:val="BodyFullChar"/>
    <w:link w:val="S3Heading4"/>
    <w:rPr>
      <w:rFonts w:ascii="Arial" w:eastAsia="MS Mincho" w:hAnsi="Arial" w:cs="Arial"/>
      <w:color w:val="000000"/>
      <w:sz w:val="20"/>
    </w:rPr>
  </w:style>
  <w:style w:type="paragraph" w:customStyle="1" w:styleId="S3Heading5">
    <w:name w:val="S3.Heading 5"/>
    <w:basedOn w:val="Normal"/>
    <w:link w:val="S3Heading5Char"/>
    <w:unhideWhenUsed/>
    <w:pPr>
      <w:numPr>
        <w:ilvl w:val="4"/>
        <w:numId w:val="16"/>
      </w:numPr>
      <w:spacing w:after="240"/>
      <w:jc w:val="both"/>
      <w:outlineLvl w:val="4"/>
    </w:pPr>
    <w:rPr>
      <w:rFonts w:cs="Arial"/>
      <w:color w:val="000000"/>
    </w:rPr>
  </w:style>
  <w:style w:type="character" w:customStyle="1" w:styleId="S3Heading5Char">
    <w:name w:val="S3.Heading 5 Char"/>
    <w:basedOn w:val="BodyFullChar"/>
    <w:link w:val="S3Heading5"/>
    <w:rPr>
      <w:rFonts w:ascii="Arial" w:eastAsia="MS Mincho" w:hAnsi="Arial" w:cs="Arial"/>
      <w:color w:val="000000"/>
      <w:sz w:val="20"/>
    </w:rPr>
  </w:style>
  <w:style w:type="paragraph" w:customStyle="1" w:styleId="S3Heading6">
    <w:name w:val="S3.Heading 6"/>
    <w:basedOn w:val="Normal"/>
    <w:link w:val="S3Heading6Char"/>
    <w:unhideWhenUsed/>
    <w:pPr>
      <w:numPr>
        <w:ilvl w:val="5"/>
        <w:numId w:val="16"/>
      </w:numPr>
      <w:spacing w:after="240"/>
      <w:jc w:val="both"/>
      <w:outlineLvl w:val="5"/>
    </w:pPr>
    <w:rPr>
      <w:rFonts w:cs="Arial"/>
      <w:color w:val="000000"/>
    </w:rPr>
  </w:style>
  <w:style w:type="character" w:customStyle="1" w:styleId="S3Heading6Char">
    <w:name w:val="S3.Heading 6 Char"/>
    <w:basedOn w:val="BodyFullChar"/>
    <w:link w:val="S3Heading6"/>
    <w:rPr>
      <w:rFonts w:ascii="Arial" w:eastAsia="MS Mincho" w:hAnsi="Arial" w:cs="Arial"/>
      <w:color w:val="000000"/>
      <w:sz w:val="20"/>
    </w:rPr>
  </w:style>
  <w:style w:type="paragraph" w:customStyle="1" w:styleId="S3Heading7">
    <w:name w:val="S3.Heading 7"/>
    <w:basedOn w:val="Normal"/>
    <w:link w:val="S3Heading7Char"/>
    <w:unhideWhenUsed/>
    <w:pPr>
      <w:numPr>
        <w:ilvl w:val="6"/>
        <w:numId w:val="16"/>
      </w:numPr>
      <w:spacing w:after="240"/>
      <w:jc w:val="both"/>
      <w:outlineLvl w:val="6"/>
    </w:pPr>
    <w:rPr>
      <w:rFonts w:cs="Arial"/>
      <w:color w:val="000000"/>
    </w:rPr>
  </w:style>
  <w:style w:type="character" w:customStyle="1" w:styleId="S3Heading7Char">
    <w:name w:val="S3.Heading 7 Char"/>
    <w:basedOn w:val="BodyFullChar"/>
    <w:link w:val="S3Heading7"/>
    <w:rPr>
      <w:rFonts w:ascii="Arial" w:eastAsia="MS Mincho" w:hAnsi="Arial" w:cs="Arial"/>
      <w:color w:val="000000"/>
      <w:sz w:val="20"/>
    </w:rPr>
  </w:style>
  <w:style w:type="paragraph" w:customStyle="1" w:styleId="S3Heading8">
    <w:name w:val="S3.Heading 8"/>
    <w:basedOn w:val="Normal"/>
    <w:link w:val="S3Heading8Char"/>
    <w:unhideWhenUsed/>
    <w:pPr>
      <w:numPr>
        <w:ilvl w:val="7"/>
        <w:numId w:val="16"/>
      </w:numPr>
      <w:spacing w:after="240"/>
      <w:jc w:val="both"/>
      <w:outlineLvl w:val="7"/>
    </w:pPr>
    <w:rPr>
      <w:rFonts w:cs="Arial"/>
      <w:color w:val="000000"/>
    </w:rPr>
  </w:style>
  <w:style w:type="character" w:customStyle="1" w:styleId="S3Heading8Char">
    <w:name w:val="S3.Heading 8 Char"/>
    <w:basedOn w:val="BodyFullChar"/>
    <w:link w:val="S3Heading8"/>
    <w:rPr>
      <w:rFonts w:ascii="Arial" w:eastAsia="MS Mincho" w:hAnsi="Arial" w:cs="Arial"/>
      <w:color w:val="000000"/>
      <w:sz w:val="20"/>
    </w:rPr>
  </w:style>
  <w:style w:type="paragraph" w:customStyle="1" w:styleId="S3Heading9">
    <w:name w:val="S3.Heading 9"/>
    <w:basedOn w:val="Normal"/>
    <w:link w:val="S3Heading9Char"/>
    <w:unhideWhenUsed/>
    <w:pPr>
      <w:keepNext/>
      <w:keepLines/>
      <w:numPr>
        <w:ilvl w:val="8"/>
        <w:numId w:val="16"/>
      </w:numPr>
      <w:spacing w:after="240"/>
      <w:jc w:val="both"/>
      <w:outlineLvl w:val="8"/>
    </w:pPr>
    <w:rPr>
      <w:rFonts w:cs="Arial"/>
      <w:color w:val="000000"/>
    </w:rPr>
  </w:style>
  <w:style w:type="character" w:customStyle="1" w:styleId="S3Heading9Char">
    <w:name w:val="S3.Heading 9 Char"/>
    <w:basedOn w:val="BodyFullChar"/>
    <w:link w:val="S3Heading9"/>
    <w:rPr>
      <w:rFonts w:ascii="Arial" w:eastAsia="MS Mincho" w:hAnsi="Arial" w:cs="Arial"/>
      <w:color w:val="000000"/>
      <w:sz w:val="20"/>
    </w:rPr>
  </w:style>
  <w:style w:type="character" w:styleId="Strong">
    <w:name w:val="Strong"/>
    <w:basedOn w:val="DefaultParagraphFont"/>
    <w:uiPriority w:val="99"/>
    <w:semiHidden/>
    <w:rPr>
      <w:b/>
      <w:bCs/>
    </w:rPr>
  </w:style>
  <w:style w:type="paragraph" w:styleId="NoSpacing">
    <w:name w:val="No Spacing"/>
    <w:uiPriority w:val="24"/>
    <w:unhideWhenUsed/>
    <w:pPr>
      <w:spacing w:after="0" w:line="240" w:lineRule="auto"/>
    </w:pPr>
    <w:rPr>
      <w:rFonts w:ascii="Arial" w:hAnsi="Arial"/>
      <w:sz w:val="20"/>
      <w:lang w:val="en-CA"/>
    </w:rPr>
  </w:style>
  <w:style w:type="paragraph" w:styleId="ListParagraph">
    <w:name w:val="List Paragraph"/>
    <w:basedOn w:val="Normal"/>
    <w:uiPriority w:val="34"/>
    <w:semiHidden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semiHidden/>
    <w:rPr>
      <w:i/>
      <w:iCs/>
      <w:color w:val="002B5C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Pr>
      <w:rFonts w:ascii="Arial" w:hAnsi="Arial"/>
      <w:i/>
      <w:iCs/>
      <w:color w:val="002B5C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AF6227" w:themeColor="accent1"/>
      </w:pBdr>
      <w:spacing w:before="200" w:after="280"/>
      <w:ind w:left="936" w:right="936"/>
    </w:pPr>
    <w:rPr>
      <w:b/>
      <w:bCs/>
      <w:i/>
      <w:iCs/>
      <w:color w:val="AF62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="Arial" w:hAnsi="Arial"/>
      <w:b/>
      <w:bCs/>
      <w:i/>
      <w:iCs/>
      <w:color w:val="AF6227" w:themeColor="accent1"/>
      <w:sz w:val="20"/>
    </w:rPr>
  </w:style>
  <w:style w:type="character" w:styleId="SubtleEmphasis">
    <w:name w:val="Subtle Emphasis"/>
    <w:basedOn w:val="DefaultParagraphFont"/>
    <w:uiPriority w:val="99"/>
    <w:semiHidden/>
    <w:rPr>
      <w:i/>
      <w:iCs/>
      <w:color w:val="2E8FFF" w:themeColor="text1" w:themeTint="7F"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AF6227" w:themeColor="accent1"/>
    </w:rPr>
  </w:style>
  <w:style w:type="character" w:styleId="SubtleReference">
    <w:name w:val="Subtle Reference"/>
    <w:basedOn w:val="DefaultParagraphFont"/>
    <w:uiPriority w:val="99"/>
    <w:semiHidden/>
    <w:rPr>
      <w:smallCaps/>
      <w:color w:val="C0A12F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A12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paragraph" w:customStyle="1" w:styleId="BodyTable">
    <w:name w:val="Body Table"/>
    <w:basedOn w:val="Normal"/>
    <w:qFormat/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ascii="Arial" w:eastAsia="MS Mincho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MS Mincho" w:hAnsi="Segoe UI" w:cs="Segoe UI"/>
      <w:sz w:val="18"/>
      <w:szCs w:val="18"/>
      <w:lang w:val="en-CA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eastAsia="MS Mincho" w:hAnsi="Arial"/>
      <w:sz w:val="20"/>
      <w:lang w:val="en-CA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eastAsia="MS Mincho" w:hAnsi="Arial"/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ascii="Arial" w:eastAsia="MS Mincho" w:hAnsi="Arial"/>
      <w:sz w:val="20"/>
      <w:lang w:val="en-C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eastAsia="MS Mincho" w:hAnsi="Arial"/>
      <w:sz w:val="20"/>
      <w:lang w:val="en-C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Arial" w:eastAsia="MS Mincho" w:hAnsi="Arial"/>
      <w:sz w:val="20"/>
      <w:lang w:val="en-C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eastAsia="MS Mincho" w:hAnsi="Arial"/>
      <w:sz w:val="20"/>
      <w:lang w:val="en-C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eastAsia="MS Mincho" w:hAnsi="Arial"/>
      <w:sz w:val="16"/>
      <w:szCs w:val="16"/>
      <w:lang w:val="en-CA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color w:val="002B5C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Arial" w:eastAsia="MS Mincho" w:hAnsi="Arial"/>
      <w:sz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MS Mincho" w:hAnsi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="MS Mincho" w:hAnsi="Arial"/>
      <w:b/>
      <w:bCs/>
      <w:sz w:val="20"/>
      <w:szCs w:val="20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eastAsia="MS Mincho" w:hAnsi="Segoe UI" w:cs="Segoe UI"/>
      <w:sz w:val="16"/>
      <w:szCs w:val="16"/>
      <w:lang w:val="en-C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rFonts w:ascii="Arial" w:eastAsia="MS Mincho" w:hAnsi="Arial"/>
      <w:sz w:val="20"/>
      <w:lang w:val="en-CA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eastAsia="MS Mincho" w:hAnsi="Arial"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AF62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eastAsia="MS Mincho" w:hAnsi="Arial"/>
      <w:sz w:val="20"/>
      <w:szCs w:val="20"/>
      <w:lang w:val="en-CA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ascii="Arial" w:eastAsia="MS Mincho" w:hAnsi="Arial"/>
      <w:i/>
      <w:iCs/>
      <w:sz w:val="20"/>
      <w:lang w:val="en-CA"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="MS Mincho" w:hAnsi="Consolas"/>
      <w:sz w:val="20"/>
      <w:szCs w:val="20"/>
      <w:lang w:val="en-CA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2B5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MS Mincho" w:hAnsi="Consolas"/>
      <w:sz w:val="20"/>
      <w:szCs w:val="20"/>
      <w:lang w:val="en-C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eastAsia="MS Mincho" w:hAnsi="Consolas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eastAsia="MS Mincho" w:hAnsi="Arial"/>
      <w:sz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="MS Mincho" w:hAnsi="Consolas"/>
      <w:sz w:val="21"/>
      <w:szCs w:val="21"/>
      <w:lang w:val="en-CA"/>
    </w:rPr>
  </w:style>
  <w:style w:type="paragraph" w:styleId="Signature">
    <w:name w:val="Signature"/>
    <w:basedOn w:val="Normal"/>
    <w:link w:val="SignatureChar"/>
    <w:uiPriority w:val="99"/>
    <w:semiHidden/>
    <w:unhideWhenUsed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rFonts w:ascii="Arial" w:eastAsia="MS Mincho" w:hAnsi="Arial"/>
      <w:sz w:val="20"/>
      <w:lang w:val="en-CA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customStyle="1" w:styleId="ParaTab11">
    <w:name w:val="ParaTab 1 1"/>
    <w:basedOn w:val="Normal"/>
    <w:pPr>
      <w:numPr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ab12">
    <w:name w:val="ParaTab 1 2"/>
    <w:basedOn w:val="Normal"/>
    <w:pPr>
      <w:numPr>
        <w:ilvl w:val="1"/>
        <w:numId w:val="39"/>
      </w:numPr>
      <w:spacing w:after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ab13">
    <w:name w:val="ParaTab 1 3"/>
    <w:basedOn w:val="Normal"/>
    <w:pPr>
      <w:numPr>
        <w:ilvl w:val="2"/>
        <w:numId w:val="39"/>
      </w:numPr>
      <w:spacing w:after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ab14">
    <w:name w:val="ParaTab 1 4"/>
    <w:basedOn w:val="Normal"/>
    <w:pPr>
      <w:numPr>
        <w:ilvl w:val="3"/>
        <w:numId w:val="39"/>
      </w:numPr>
      <w:spacing w:after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ab15">
    <w:name w:val="ParaTab 1 5"/>
    <w:basedOn w:val="Normal"/>
    <w:pPr>
      <w:numPr>
        <w:ilvl w:val="4"/>
        <w:numId w:val="39"/>
      </w:numPr>
      <w:spacing w:after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ab16">
    <w:name w:val="ParaTab 1 6"/>
    <w:basedOn w:val="Normal"/>
    <w:pPr>
      <w:numPr>
        <w:ilvl w:val="5"/>
        <w:numId w:val="39"/>
      </w:numPr>
      <w:spacing w:after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ab17">
    <w:name w:val="ParaTab 1 7"/>
    <w:basedOn w:val="Normal"/>
    <w:pPr>
      <w:numPr>
        <w:ilvl w:val="6"/>
        <w:numId w:val="39"/>
      </w:numPr>
      <w:spacing w:after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ab18">
    <w:name w:val="ParaTab 1 8"/>
    <w:basedOn w:val="Normal"/>
    <w:pPr>
      <w:numPr>
        <w:ilvl w:val="7"/>
        <w:numId w:val="39"/>
      </w:numPr>
      <w:spacing w:after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Tab19">
    <w:name w:val="ParaTab 1 9"/>
    <w:basedOn w:val="Normal"/>
    <w:pPr>
      <w:numPr>
        <w:ilvl w:val="8"/>
        <w:numId w:val="39"/>
      </w:numPr>
      <w:spacing w:after="36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rm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Davis">
      <a:dk1>
        <a:srgbClr val="002B5C"/>
      </a:dk1>
      <a:lt1>
        <a:srgbClr val="807F83"/>
      </a:lt1>
      <a:dk2>
        <a:srgbClr val="002B5C"/>
      </a:dk2>
      <a:lt2>
        <a:srgbClr val="807F83"/>
      </a:lt2>
      <a:accent1>
        <a:srgbClr val="AF6227"/>
      </a:accent1>
      <a:accent2>
        <a:srgbClr val="C0A12F"/>
      </a:accent2>
      <a:accent3>
        <a:srgbClr val="807F83"/>
      </a:accent3>
      <a:accent4>
        <a:srgbClr val="002B5C"/>
      </a:accent4>
      <a:accent5>
        <a:srgbClr val="FFFFFF"/>
      </a:accent5>
      <a:accent6>
        <a:srgbClr val="000000"/>
      </a:accent6>
      <a:hlink>
        <a:srgbClr val="002B5C"/>
      </a:hlink>
      <a:folHlink>
        <a:srgbClr val="AF622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577DDBB16EB48AEC84DF4D82831BB" ma:contentTypeVersion="14" ma:contentTypeDescription="Create a new document." ma:contentTypeScope="" ma:versionID="d73df49984881ace4f0ed7636a082932">
  <xsd:schema xmlns:xsd="http://www.w3.org/2001/XMLSchema" xmlns:xs="http://www.w3.org/2001/XMLSchema" xmlns:p="http://schemas.microsoft.com/office/2006/metadata/properties" xmlns:ns3="74f730d1-2e0a-4ac5-a52a-67a5c8aa655e" xmlns:ns4="f59a272c-ba3d-4032-b583-a519aba1d924" targetNamespace="http://schemas.microsoft.com/office/2006/metadata/properties" ma:root="true" ma:fieldsID="ba730499cdd6f9b4bbfffde77f07296c" ns3:_="" ns4:_="">
    <xsd:import namespace="74f730d1-2e0a-4ac5-a52a-67a5c8aa655e"/>
    <xsd:import namespace="f59a272c-ba3d-4032-b583-a519aba1d9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730d1-2e0a-4ac5-a52a-67a5c8aa6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272c-ba3d-4032-b583-a519aba1d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42096-CBA8-42DE-B6A1-CB1746F63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D715B-6338-4953-8259-ADCCE0AA6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461897-5524-46E7-BFB1-3D8E0511A3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047BDA-5BAD-435A-8EC5-6DB0A85CD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730d1-2e0a-4ac5-a52a-67a5c8aa655e"/>
    <ds:schemaRef ds:uri="f59a272c-ba3d-4032-b583-a519aba1d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4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Cosgrave, Emma</dc:creator>
  <cp:keywords/>
  <dc:description/>
  <cp:lastModifiedBy>Scarciolla, Claudia (JUD)</cp:lastModifiedBy>
  <cp:revision>10</cp:revision>
  <cp:lastPrinted>2020-05-04T14:03:00Z</cp:lastPrinted>
  <dcterms:created xsi:type="dcterms:W3CDTF">2022-02-14T18:01:00Z</dcterms:created>
  <dcterms:modified xsi:type="dcterms:W3CDTF">2022-02-14T19:48:00Z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pgBlank</vt:lpwstr>
  </property>
  <property fmtid="{D5CDD505-2E9C-101B-9397-08002B2CF9AE}" pid="3" name="DocID">
    <vt:lpwstr>czr: 32808581.1</vt:lpwstr>
  </property>
  <property fmtid="{D5CDD505-2E9C-101B-9397-08002B2CF9AE}" pid="4" name="ContentTypeId">
    <vt:lpwstr>0x0101005EE577DDBB16EB48AEC84DF4D82831BB</vt:lpwstr>
  </property>
  <property fmtid="{D5CDD505-2E9C-101B-9397-08002B2CF9AE}" pid="5" name="MSIP_Label_034a106e-6316-442c-ad35-738afd673d2b_Enabled">
    <vt:lpwstr>true</vt:lpwstr>
  </property>
  <property fmtid="{D5CDD505-2E9C-101B-9397-08002B2CF9AE}" pid="6" name="MSIP_Label_034a106e-6316-442c-ad35-738afd673d2b_SetDate">
    <vt:lpwstr>2022-02-14T18:01:28Z</vt:lpwstr>
  </property>
  <property fmtid="{D5CDD505-2E9C-101B-9397-08002B2CF9AE}" pid="7" name="MSIP_Label_034a106e-6316-442c-ad35-738afd673d2b_Method">
    <vt:lpwstr>Standard</vt:lpwstr>
  </property>
  <property fmtid="{D5CDD505-2E9C-101B-9397-08002B2CF9AE}" pid="8" name="MSIP_Label_034a106e-6316-442c-ad35-738afd673d2b_Name">
    <vt:lpwstr>034a106e-6316-442c-ad35-738afd673d2b</vt:lpwstr>
  </property>
  <property fmtid="{D5CDD505-2E9C-101B-9397-08002B2CF9AE}" pid="9" name="MSIP_Label_034a106e-6316-442c-ad35-738afd673d2b_SiteId">
    <vt:lpwstr>cddc1229-ac2a-4b97-b78a-0e5cacb5865c</vt:lpwstr>
  </property>
  <property fmtid="{D5CDD505-2E9C-101B-9397-08002B2CF9AE}" pid="10" name="MSIP_Label_034a106e-6316-442c-ad35-738afd673d2b_ActionId">
    <vt:lpwstr>1ff41764-9251-4e8f-b9c7-0c8f50fcbe98</vt:lpwstr>
  </property>
  <property fmtid="{D5CDD505-2E9C-101B-9397-08002B2CF9AE}" pid="11" name="MSIP_Label_034a106e-6316-442c-ad35-738afd673d2b_ContentBits">
    <vt:lpwstr>0</vt:lpwstr>
  </property>
</Properties>
</file>