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5" w:type="dxa"/>
        <w:tblInd w:w="118" w:type="dxa"/>
        <w:tblLayout w:type="fixed"/>
        <w:tblCellMar>
          <w:left w:w="118" w:type="dxa"/>
          <w:right w:w="118" w:type="dxa"/>
        </w:tblCellMar>
        <w:tblLook w:val="0000" w:firstRow="0" w:lastRow="0" w:firstColumn="0" w:lastColumn="0" w:noHBand="0" w:noVBand="0"/>
      </w:tblPr>
      <w:tblGrid>
        <w:gridCol w:w="6341"/>
        <w:gridCol w:w="4464"/>
      </w:tblGrid>
      <w:tr w:rsidR="00EE6395" w:rsidRPr="00B216B3" w:rsidTr="21E71510">
        <w:trPr>
          <w:trHeight w:val="1162"/>
        </w:trPr>
        <w:tc>
          <w:tcPr>
            <w:tcW w:w="634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rsidR="00EE6395" w:rsidRPr="00B216B3" w:rsidRDefault="00EE6395">
            <w:pPr>
              <w:widowControl w:val="0"/>
              <w:autoSpaceDE w:val="0"/>
              <w:autoSpaceDN w:val="0"/>
              <w:adjustRightInd w:val="0"/>
              <w:spacing w:after="0" w:line="243" w:lineRule="atLeast"/>
              <w:jc w:val="center"/>
              <w:rPr>
                <w:rFonts w:ascii="Arial" w:hAnsi="Arial" w:cs="Arial"/>
                <w:b/>
                <w:bCs/>
                <w:sz w:val="24"/>
                <w:szCs w:val="24"/>
              </w:rPr>
            </w:pPr>
          </w:p>
          <w:p w:rsidR="00EE6395" w:rsidRPr="00B216B3" w:rsidRDefault="00765910">
            <w:pPr>
              <w:widowControl w:val="0"/>
              <w:autoSpaceDE w:val="0"/>
              <w:autoSpaceDN w:val="0"/>
              <w:adjustRightInd w:val="0"/>
              <w:spacing w:after="0" w:line="243" w:lineRule="atLeast"/>
              <w:jc w:val="center"/>
              <w:rPr>
                <w:rFonts w:ascii="Arial" w:hAnsi="Arial" w:cs="Arial"/>
                <w:b/>
                <w:bCs/>
                <w:color w:val="000000"/>
                <w:sz w:val="24"/>
                <w:szCs w:val="24"/>
              </w:rPr>
            </w:pPr>
            <w:r>
              <w:rPr>
                <w:rFonts w:ascii="Arial" w:hAnsi="Arial" w:cs="Arial"/>
                <w:b/>
                <w:bCs/>
                <w:color w:val="000000" w:themeColor="text1"/>
                <w:sz w:val="24"/>
                <w:szCs w:val="24"/>
                <w:lang w:val="fr"/>
              </w:rPr>
              <w:t>RÔLE CIVIL DE TORONTO</w:t>
            </w:r>
          </w:p>
          <w:p w:rsidR="00765910" w:rsidRPr="00B216B3" w:rsidRDefault="00243B3B" w:rsidP="21E71510">
            <w:pPr>
              <w:spacing w:after="0"/>
              <w:jc w:val="center"/>
              <w:rPr>
                <w:rFonts w:ascii="Arial" w:hAnsi="Arial" w:cs="Arial"/>
                <w:b/>
                <w:bCs/>
                <w:color w:val="000000" w:themeColor="text1"/>
                <w:sz w:val="24"/>
                <w:szCs w:val="24"/>
              </w:rPr>
            </w:pPr>
            <w:r>
              <w:rPr>
                <w:rFonts w:ascii="Arial" w:hAnsi="Arial" w:cs="Arial"/>
                <w:b/>
                <w:bCs/>
                <w:color w:val="000000" w:themeColor="text1"/>
                <w:sz w:val="24"/>
                <w:szCs w:val="24"/>
                <w:lang w:val="fr"/>
              </w:rPr>
              <w:t>DEMANDE D'AUDIENCE POUR UNE MOTION OU UNE REQUÊTE COURTE CONTESTÉE DEVANT UN JUGE OU UN PROTONOTAIRE</w:t>
            </w:r>
          </w:p>
        </w:tc>
        <w:tc>
          <w:tcPr>
            <w:tcW w:w="4464" w:type="dxa"/>
            <w:tcBorders>
              <w:top w:val="nil"/>
              <w:left w:val="single" w:sz="2" w:space="0" w:color="000000" w:themeColor="text1"/>
              <w:bottom w:val="nil"/>
              <w:right w:val="nil"/>
            </w:tcBorders>
            <w:shd w:val="clear" w:color="auto" w:fill="FFFFFF" w:themeFill="background1"/>
          </w:tcPr>
          <w:p w:rsidR="5FBA4DBA" w:rsidRDefault="5FBA4DBA" w:rsidP="5FBA4DBA">
            <w:pPr>
              <w:spacing w:after="0" w:line="243" w:lineRule="atLeast"/>
              <w:rPr>
                <w:rFonts w:ascii="Arial" w:hAnsi="Arial" w:cs="Arial"/>
                <w:sz w:val="24"/>
                <w:szCs w:val="24"/>
              </w:rPr>
            </w:pPr>
          </w:p>
          <w:p w:rsidR="5FBA4DBA" w:rsidRDefault="5FBA4DBA" w:rsidP="5FBA4DBA">
            <w:pPr>
              <w:spacing w:after="0" w:line="243" w:lineRule="atLeast"/>
              <w:rPr>
                <w:rFonts w:ascii="Arial" w:hAnsi="Arial" w:cs="Arial"/>
                <w:sz w:val="24"/>
                <w:szCs w:val="24"/>
              </w:rPr>
            </w:pPr>
          </w:p>
          <w:p w:rsidR="5FBA4DBA" w:rsidRDefault="5FBA4DBA" w:rsidP="5FBA4DBA">
            <w:pPr>
              <w:spacing w:after="0" w:line="243" w:lineRule="atLeast"/>
              <w:rPr>
                <w:rFonts w:ascii="Arial" w:hAnsi="Arial" w:cs="Arial"/>
                <w:sz w:val="24"/>
                <w:szCs w:val="24"/>
              </w:rPr>
            </w:pPr>
          </w:p>
          <w:p w:rsidR="00EE6395" w:rsidRPr="00B216B3" w:rsidRDefault="00EE6395" w:rsidP="00765910">
            <w:pPr>
              <w:widowControl w:val="0"/>
              <w:autoSpaceDE w:val="0"/>
              <w:autoSpaceDN w:val="0"/>
              <w:adjustRightInd w:val="0"/>
              <w:spacing w:after="0" w:line="243" w:lineRule="atLeast"/>
              <w:rPr>
                <w:rFonts w:ascii="Arial" w:hAnsi="Arial" w:cs="Arial"/>
                <w:sz w:val="24"/>
                <w:szCs w:val="24"/>
              </w:rPr>
            </w:pPr>
            <w:r>
              <w:rPr>
                <w:rFonts w:ascii="Arial" w:hAnsi="Arial" w:cs="Arial"/>
                <w:sz w:val="24"/>
                <w:szCs w:val="24"/>
                <w:lang w:val="fr"/>
              </w:rPr>
              <w:t>330, avenue University, 8</w:t>
            </w:r>
            <w:r>
              <w:rPr>
                <w:rFonts w:ascii="Arial" w:hAnsi="Arial" w:cs="Arial"/>
                <w:sz w:val="24"/>
                <w:szCs w:val="24"/>
                <w:vertAlign w:val="superscript"/>
                <w:lang w:val="fr"/>
              </w:rPr>
              <w:t>e</w:t>
            </w:r>
            <w:r>
              <w:rPr>
                <w:rFonts w:ascii="Arial" w:hAnsi="Arial" w:cs="Arial"/>
                <w:sz w:val="24"/>
                <w:szCs w:val="24"/>
                <w:lang w:val="fr"/>
              </w:rPr>
              <w:t xml:space="preserve"> étage </w:t>
            </w:r>
          </w:p>
          <w:p w:rsidR="00EE6395" w:rsidRPr="00B216B3" w:rsidRDefault="00EE6395" w:rsidP="00765910">
            <w:pPr>
              <w:widowControl w:val="0"/>
              <w:autoSpaceDE w:val="0"/>
              <w:autoSpaceDN w:val="0"/>
              <w:adjustRightInd w:val="0"/>
              <w:spacing w:after="0" w:line="243" w:lineRule="atLeast"/>
              <w:rPr>
                <w:rFonts w:ascii="Arial" w:hAnsi="Arial" w:cs="Arial"/>
                <w:sz w:val="24"/>
                <w:szCs w:val="24"/>
              </w:rPr>
            </w:pPr>
            <w:r>
              <w:rPr>
                <w:rFonts w:ascii="Arial" w:hAnsi="Arial" w:cs="Arial"/>
                <w:sz w:val="24"/>
                <w:szCs w:val="24"/>
                <w:lang w:val="fr"/>
              </w:rPr>
              <w:t>Toronto (</w:t>
            </w:r>
            <w:proofErr w:type="gramStart"/>
            <w:r>
              <w:rPr>
                <w:rFonts w:ascii="Arial" w:hAnsi="Arial" w:cs="Arial"/>
                <w:sz w:val="24"/>
                <w:szCs w:val="24"/>
                <w:lang w:val="fr"/>
              </w:rPr>
              <w:t>ON)  M</w:t>
            </w:r>
            <w:proofErr w:type="gramEnd"/>
            <w:r>
              <w:rPr>
                <w:rFonts w:ascii="Arial" w:hAnsi="Arial" w:cs="Arial"/>
                <w:sz w:val="24"/>
                <w:szCs w:val="24"/>
                <w:lang w:val="fr"/>
              </w:rPr>
              <w:t>5G 1R7</w:t>
            </w:r>
          </w:p>
          <w:p w:rsidR="00914B1E" w:rsidRDefault="00EE6395" w:rsidP="00765910">
            <w:pPr>
              <w:widowControl w:val="0"/>
              <w:autoSpaceDE w:val="0"/>
              <w:autoSpaceDN w:val="0"/>
              <w:adjustRightInd w:val="0"/>
              <w:spacing w:after="0" w:line="243" w:lineRule="atLeast"/>
              <w:rPr>
                <w:rFonts w:ascii="Arial" w:hAnsi="Arial" w:cs="Arial"/>
                <w:sz w:val="24"/>
                <w:szCs w:val="24"/>
              </w:rPr>
            </w:pPr>
            <w:r>
              <w:rPr>
                <w:rFonts w:ascii="Arial" w:hAnsi="Arial" w:cs="Arial"/>
                <w:sz w:val="24"/>
                <w:szCs w:val="24"/>
                <w:lang w:val="fr"/>
              </w:rPr>
              <w:t xml:space="preserve">                            </w:t>
            </w:r>
          </w:p>
          <w:p w:rsidR="00EE6395" w:rsidRPr="00B216B3" w:rsidRDefault="00EE6395" w:rsidP="00765910">
            <w:pPr>
              <w:widowControl w:val="0"/>
              <w:autoSpaceDE w:val="0"/>
              <w:autoSpaceDN w:val="0"/>
              <w:adjustRightInd w:val="0"/>
              <w:spacing w:after="0" w:line="243" w:lineRule="atLeast"/>
              <w:rPr>
                <w:rFonts w:ascii="Arial" w:hAnsi="Arial" w:cs="Arial"/>
                <w:sz w:val="24"/>
                <w:szCs w:val="24"/>
              </w:rPr>
            </w:pPr>
            <w:r>
              <w:rPr>
                <w:rFonts w:ascii="Arial" w:hAnsi="Arial" w:cs="Arial"/>
                <w:sz w:val="24"/>
                <w:szCs w:val="24"/>
                <w:lang w:val="fr"/>
              </w:rPr>
              <w:t xml:space="preserve">                                                                                              </w:t>
            </w:r>
          </w:p>
        </w:tc>
      </w:tr>
      <w:tr w:rsidR="00EE6395" w:rsidRPr="00B216B3" w:rsidTr="21E71510">
        <w:trPr>
          <w:trHeight w:val="506"/>
        </w:trPr>
        <w:tc>
          <w:tcPr>
            <w:tcW w:w="10805" w:type="dxa"/>
            <w:gridSpan w:val="2"/>
            <w:tcBorders>
              <w:top w:val="nil"/>
              <w:left w:val="nil"/>
              <w:bottom w:val="nil"/>
              <w:right w:val="nil"/>
            </w:tcBorders>
            <w:shd w:val="clear" w:color="auto" w:fill="FFFFFF" w:themeFill="background1"/>
            <w:vAlign w:val="bottom"/>
          </w:tcPr>
          <w:p w:rsidR="00765910" w:rsidRPr="00B216B3" w:rsidRDefault="00765910" w:rsidP="005662F6">
            <w:pPr>
              <w:keepNext/>
              <w:widowControl w:val="0"/>
              <w:autoSpaceDE w:val="0"/>
              <w:autoSpaceDN w:val="0"/>
              <w:adjustRightInd w:val="0"/>
              <w:spacing w:after="0" w:line="240" w:lineRule="auto"/>
              <w:rPr>
                <w:rFonts w:ascii="Arial" w:hAnsi="Arial" w:cs="Arial"/>
                <w:sz w:val="24"/>
                <w:szCs w:val="24"/>
              </w:rPr>
            </w:pPr>
          </w:p>
        </w:tc>
      </w:tr>
      <w:tr w:rsidR="00EE6395" w:rsidRPr="00B216B3" w:rsidTr="21E71510">
        <w:trPr>
          <w:trHeight w:val="444"/>
        </w:trPr>
        <w:tc>
          <w:tcPr>
            <w:tcW w:w="10805" w:type="dxa"/>
            <w:gridSpan w:val="2"/>
            <w:tcBorders>
              <w:top w:val="nil"/>
              <w:left w:val="nil"/>
              <w:bottom w:val="nil"/>
              <w:right w:val="nil"/>
            </w:tcBorders>
            <w:shd w:val="clear" w:color="auto" w:fill="FFFFFF" w:themeFill="background1"/>
            <w:vAlign w:val="center"/>
          </w:tcPr>
          <w:p w:rsidR="00EE6395" w:rsidRPr="00B216B3" w:rsidRDefault="00EE6395" w:rsidP="00B216B3">
            <w:pPr>
              <w:widowControl w:val="0"/>
              <w:autoSpaceDE w:val="0"/>
              <w:autoSpaceDN w:val="0"/>
              <w:adjustRightInd w:val="0"/>
              <w:spacing w:after="0" w:line="240" w:lineRule="auto"/>
              <w:ind w:right="627"/>
              <w:rPr>
                <w:rFonts w:ascii="Arial" w:hAnsi="Arial" w:cs="Arial"/>
                <w:b/>
                <w:bCs/>
                <w:sz w:val="24"/>
                <w:szCs w:val="24"/>
              </w:rPr>
            </w:pPr>
          </w:p>
        </w:tc>
      </w:tr>
      <w:tr w:rsidR="00EE6395" w:rsidRPr="00B216B3" w:rsidTr="21E71510">
        <w:trPr>
          <w:trHeight w:val="542"/>
        </w:trPr>
        <w:tc>
          <w:tcPr>
            <w:tcW w:w="10805" w:type="dxa"/>
            <w:gridSpan w:val="2"/>
            <w:tcBorders>
              <w:top w:val="nil"/>
              <w:left w:val="nil"/>
              <w:bottom w:val="nil"/>
              <w:right w:val="nil"/>
            </w:tcBorders>
            <w:shd w:val="clear" w:color="auto" w:fill="FFFFFF" w:themeFill="background1"/>
            <w:vAlign w:val="center"/>
          </w:tcPr>
          <w:p w:rsidR="00765910" w:rsidRPr="00B216B3" w:rsidRDefault="00765910" w:rsidP="00B216B3">
            <w:pPr>
              <w:widowControl w:val="0"/>
              <w:autoSpaceDE w:val="0"/>
              <w:autoSpaceDN w:val="0"/>
              <w:adjustRightInd w:val="0"/>
              <w:spacing w:after="0" w:line="240" w:lineRule="auto"/>
              <w:rPr>
                <w:rFonts w:ascii="Arial" w:hAnsi="Arial" w:cs="Arial"/>
                <w:caps/>
                <w:sz w:val="24"/>
                <w:szCs w:val="24"/>
              </w:rPr>
            </w:pPr>
          </w:p>
          <w:p w:rsidR="00EE6395" w:rsidRPr="00B216B3" w:rsidRDefault="00EE6395" w:rsidP="00B216B3">
            <w:pPr>
              <w:widowControl w:val="0"/>
              <w:autoSpaceDE w:val="0"/>
              <w:autoSpaceDN w:val="0"/>
              <w:adjustRightInd w:val="0"/>
              <w:spacing w:after="0" w:line="240" w:lineRule="auto"/>
              <w:ind w:right="769"/>
              <w:rPr>
                <w:rFonts w:ascii="Arial" w:hAnsi="Arial" w:cs="Arial"/>
                <w:b/>
                <w:bCs/>
                <w:sz w:val="24"/>
                <w:szCs w:val="24"/>
              </w:rPr>
            </w:pPr>
            <w:r>
              <w:rPr>
                <w:rFonts w:ascii="Arial" w:hAnsi="Arial" w:cs="Arial"/>
                <w:b/>
                <w:bCs/>
                <w:sz w:val="24"/>
                <w:szCs w:val="24"/>
                <w:lang w:val="fr"/>
              </w:rPr>
              <w:t>Pour demander une audience pour une motion courte contestée, veuillez envoyer ce formulaire dûment rempli par courriel à</w:t>
            </w:r>
            <w:r>
              <w:rPr>
                <w:rFonts w:ascii="Arial" w:hAnsi="Arial" w:cs="Arial"/>
                <w:b/>
                <w:bCs/>
                <w:caps/>
                <w:sz w:val="24"/>
                <w:szCs w:val="24"/>
                <w:lang w:val="fr"/>
              </w:rPr>
              <w:t xml:space="preserve"> : </w:t>
            </w:r>
            <w:hyperlink r:id="rId11" w:history="1">
              <w:r>
                <w:rPr>
                  <w:rStyle w:val="Hyperlink"/>
                  <w:rFonts w:ascii="Arial" w:eastAsia="Times New Roman" w:hAnsi="Arial" w:cs="Arial"/>
                  <w:sz w:val="24"/>
                  <w:szCs w:val="24"/>
                  <w:bdr w:val="none" w:sz="0" w:space="0" w:color="auto" w:frame="1"/>
                  <w:lang w:val="fr"/>
                </w:rPr>
                <w:t>Toronto.SCJ.CIVILINTAKE@ontario.ca</w:t>
              </w:r>
            </w:hyperlink>
          </w:p>
        </w:tc>
      </w:tr>
      <w:tr w:rsidR="00EE6395" w:rsidRPr="00B216B3" w:rsidTr="21E71510">
        <w:trPr>
          <w:trHeight w:val="289"/>
        </w:trPr>
        <w:tc>
          <w:tcPr>
            <w:tcW w:w="10805" w:type="dxa"/>
            <w:gridSpan w:val="2"/>
            <w:tcBorders>
              <w:top w:val="nil"/>
              <w:left w:val="nil"/>
              <w:bottom w:val="nil"/>
              <w:right w:val="nil"/>
            </w:tcBorders>
            <w:shd w:val="clear" w:color="auto" w:fill="FFFFFF" w:themeFill="background1"/>
            <w:vAlign w:val="bottom"/>
          </w:tcPr>
          <w:p w:rsidR="00EE6395" w:rsidRPr="00B216B3" w:rsidRDefault="00EE6395" w:rsidP="00DC3F7D">
            <w:pPr>
              <w:widowControl w:val="0"/>
              <w:autoSpaceDE w:val="0"/>
              <w:autoSpaceDN w:val="0"/>
              <w:adjustRightInd w:val="0"/>
              <w:spacing w:after="240" w:line="240" w:lineRule="auto"/>
              <w:rPr>
                <w:rFonts w:ascii="Arial" w:hAnsi="Arial" w:cs="Arial"/>
                <w:sz w:val="24"/>
                <w:szCs w:val="24"/>
              </w:rPr>
            </w:pPr>
            <w:r>
              <w:rPr>
                <w:rFonts w:ascii="Arial" w:hAnsi="Arial" w:cs="Arial"/>
                <w:b/>
                <w:bCs/>
                <w:sz w:val="24"/>
                <w:szCs w:val="24"/>
                <w:lang w:val="fr"/>
              </w:rPr>
              <w:t>N</w:t>
            </w:r>
            <w:r>
              <w:rPr>
                <w:rFonts w:ascii="Arial" w:hAnsi="Arial" w:cs="Arial"/>
                <w:b/>
                <w:bCs/>
                <w:sz w:val="24"/>
                <w:szCs w:val="24"/>
                <w:vertAlign w:val="superscript"/>
                <w:lang w:val="fr"/>
              </w:rPr>
              <w:t>o</w:t>
            </w:r>
            <w:r>
              <w:rPr>
                <w:rFonts w:ascii="Arial" w:hAnsi="Arial" w:cs="Arial"/>
                <w:b/>
                <w:bCs/>
                <w:sz w:val="24"/>
                <w:szCs w:val="24"/>
                <w:lang w:val="fr"/>
              </w:rPr>
              <w:t xml:space="preserve"> du dossier de la cour : </w:t>
            </w:r>
            <w:r>
              <w:rPr>
                <w:rFonts w:ascii="Arial" w:hAnsi="Arial" w:cs="Arial"/>
                <w:sz w:val="24"/>
                <w:szCs w:val="24"/>
                <w:shd w:val="clear" w:color="auto" w:fill="E7E6E6" w:themeFill="background2"/>
                <w:lang w:val="fr"/>
              </w:rPr>
              <w:fldChar w:fldCharType="begin">
                <w:ffData>
                  <w:name w:val="Text2"/>
                  <w:enabled/>
                  <w:calcOnExit w:val="0"/>
                  <w:textInput/>
                </w:ffData>
              </w:fldChar>
            </w:r>
            <w:bookmarkStart w:id="0" w:name="Text2"/>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xml:space="preserve">     </w:t>
            </w:r>
            <w:r>
              <w:rPr>
                <w:rFonts w:ascii="Arial" w:hAnsi="Arial" w:cs="Arial"/>
                <w:sz w:val="24"/>
                <w:szCs w:val="24"/>
                <w:shd w:val="clear" w:color="auto" w:fill="E7E6E6" w:themeFill="background2"/>
                <w:lang w:val="fr"/>
              </w:rPr>
              <w:fldChar w:fldCharType="end"/>
            </w:r>
            <w:bookmarkEnd w:id="0"/>
          </w:p>
        </w:tc>
      </w:tr>
      <w:tr w:rsidR="00EE6395" w:rsidRPr="00B216B3" w:rsidTr="21E71510">
        <w:trPr>
          <w:trHeight w:val="289"/>
        </w:trPr>
        <w:tc>
          <w:tcPr>
            <w:tcW w:w="10805" w:type="dxa"/>
            <w:gridSpan w:val="2"/>
            <w:tcBorders>
              <w:top w:val="nil"/>
              <w:left w:val="nil"/>
              <w:bottom w:val="nil"/>
              <w:right w:val="nil"/>
            </w:tcBorders>
            <w:shd w:val="clear" w:color="auto" w:fill="FFFFFF" w:themeFill="background1"/>
            <w:vAlign w:val="center"/>
          </w:tcPr>
          <w:p w:rsidR="00EE6395" w:rsidRPr="00B216B3" w:rsidRDefault="00EE6395" w:rsidP="00DC3F7D">
            <w:pPr>
              <w:widowControl w:val="0"/>
              <w:autoSpaceDE w:val="0"/>
              <w:autoSpaceDN w:val="0"/>
              <w:adjustRightInd w:val="0"/>
              <w:spacing w:after="240" w:line="240" w:lineRule="auto"/>
              <w:rPr>
                <w:rFonts w:ascii="Arial" w:hAnsi="Arial" w:cs="Arial"/>
                <w:sz w:val="24"/>
                <w:szCs w:val="24"/>
              </w:rPr>
            </w:pPr>
            <w:r>
              <w:rPr>
                <w:rFonts w:ascii="Arial" w:hAnsi="Arial" w:cs="Arial"/>
                <w:b/>
                <w:bCs/>
                <w:sz w:val="24"/>
                <w:szCs w:val="24"/>
                <w:lang w:val="fr"/>
              </w:rPr>
              <w:t xml:space="preserve">Intitulé abrégé : </w:t>
            </w:r>
            <w:r>
              <w:rPr>
                <w:rFonts w:ascii="Arial" w:hAnsi="Arial" w:cs="Arial"/>
                <w:sz w:val="24"/>
                <w:szCs w:val="24"/>
                <w:shd w:val="clear" w:color="auto" w:fill="E7E6E6" w:themeFill="background2"/>
                <w:lang w:val="fr"/>
              </w:rPr>
              <w:fldChar w:fldCharType="begin">
                <w:ffData>
                  <w:name w:val="Text2"/>
                  <w:enabled/>
                  <w:calcOnExit w:val="0"/>
                  <w:textInput/>
                </w:ffData>
              </w:fldChar>
            </w:r>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w:t>
            </w:r>
            <w:r>
              <w:rPr>
                <w:rFonts w:ascii="Arial" w:hAnsi="Arial" w:cs="Arial"/>
                <w:sz w:val="24"/>
                <w:szCs w:val="24"/>
                <w:shd w:val="clear" w:color="auto" w:fill="E7E6E6" w:themeFill="background2"/>
                <w:lang w:val="fr"/>
              </w:rPr>
              <w:fldChar w:fldCharType="end"/>
            </w:r>
          </w:p>
        </w:tc>
      </w:tr>
      <w:tr w:rsidR="00EE6395" w:rsidRPr="00B216B3" w:rsidTr="21E71510">
        <w:trPr>
          <w:trHeight w:val="289"/>
        </w:trPr>
        <w:tc>
          <w:tcPr>
            <w:tcW w:w="10805" w:type="dxa"/>
            <w:gridSpan w:val="2"/>
            <w:tcBorders>
              <w:top w:val="nil"/>
              <w:left w:val="nil"/>
              <w:bottom w:val="nil"/>
              <w:right w:val="nil"/>
            </w:tcBorders>
            <w:shd w:val="clear" w:color="auto" w:fill="FFFFFF" w:themeFill="background1"/>
            <w:vAlign w:val="center"/>
          </w:tcPr>
          <w:p w:rsidR="00EE6395" w:rsidRDefault="00EE6395" w:rsidP="00DC3F7D">
            <w:pPr>
              <w:widowControl w:val="0"/>
              <w:autoSpaceDE w:val="0"/>
              <w:autoSpaceDN w:val="0"/>
              <w:adjustRightInd w:val="0"/>
              <w:spacing w:after="240" w:line="240" w:lineRule="auto"/>
              <w:rPr>
                <w:rFonts w:ascii="Arial" w:hAnsi="Arial" w:cs="Arial"/>
                <w:b/>
                <w:bCs/>
                <w:sz w:val="24"/>
                <w:szCs w:val="24"/>
              </w:rPr>
            </w:pPr>
            <w:r>
              <w:rPr>
                <w:rFonts w:ascii="Arial" w:hAnsi="Arial" w:cs="Arial"/>
                <w:b/>
                <w:bCs/>
                <w:sz w:val="24"/>
                <w:szCs w:val="24"/>
                <w:lang w:val="fr"/>
              </w:rPr>
              <w:t>L'auteur(e) de la motion est :     Demandeur</w:t>
            </w:r>
            <w:r>
              <w:rPr>
                <w:rFonts w:ascii="Arial" w:hAnsi="Arial" w:cs="Arial"/>
                <w:b/>
                <w:bCs/>
                <w:sz w:val="24"/>
                <w:szCs w:val="24"/>
                <w:lang w:val="fr"/>
              </w:rPr>
              <w:tab/>
            </w:r>
            <w:r>
              <w:rPr>
                <w:rFonts w:ascii="Arial" w:hAnsi="Arial" w:cs="Arial"/>
                <w:b/>
                <w:bCs/>
                <w:sz w:val="24"/>
                <w:szCs w:val="24"/>
                <w:lang w:val="fr"/>
              </w:rPr>
              <w:fldChar w:fldCharType="begin">
                <w:ffData>
                  <w:name w:val="Check5"/>
                  <w:enabled/>
                  <w:calcOnExit w:val="0"/>
                  <w:checkBox>
                    <w:sizeAuto/>
                    <w:default w:val="0"/>
                    <w:checked w:val="0"/>
                  </w:checkBox>
                </w:ffData>
              </w:fldChar>
            </w:r>
            <w:bookmarkStart w:id="1" w:name="Check5"/>
            <w:r>
              <w:rPr>
                <w:rFonts w:ascii="Arial" w:hAnsi="Arial" w:cs="Arial"/>
                <w:b/>
                <w:bCs/>
                <w:sz w:val="24"/>
                <w:szCs w:val="24"/>
                <w:lang w:val="fr"/>
              </w:rPr>
              <w:instrText xml:space="preserve"> FORMCHECKBOX </w:instrText>
            </w:r>
            <w:r w:rsidR="000D4D93">
              <w:rPr>
                <w:rFonts w:ascii="Arial" w:hAnsi="Arial" w:cs="Arial"/>
                <w:b/>
                <w:bCs/>
                <w:sz w:val="24"/>
                <w:szCs w:val="24"/>
                <w:lang w:val="fr"/>
              </w:rPr>
            </w:r>
            <w:r w:rsidR="000D4D93">
              <w:rPr>
                <w:rFonts w:ascii="Arial" w:hAnsi="Arial" w:cs="Arial"/>
                <w:b/>
                <w:bCs/>
                <w:sz w:val="24"/>
                <w:szCs w:val="24"/>
                <w:lang w:val="fr"/>
              </w:rPr>
              <w:fldChar w:fldCharType="separate"/>
            </w:r>
            <w:r>
              <w:rPr>
                <w:rFonts w:ascii="Arial" w:hAnsi="Arial" w:cs="Arial"/>
                <w:b/>
                <w:bCs/>
                <w:sz w:val="24"/>
                <w:szCs w:val="24"/>
                <w:lang w:val="fr"/>
              </w:rPr>
              <w:fldChar w:fldCharType="end"/>
            </w:r>
            <w:bookmarkEnd w:id="1"/>
            <w:r>
              <w:rPr>
                <w:rFonts w:ascii="Arial" w:hAnsi="Arial" w:cs="Arial"/>
                <w:b/>
                <w:bCs/>
                <w:sz w:val="24"/>
                <w:szCs w:val="24"/>
                <w:lang w:val="fr"/>
              </w:rPr>
              <w:t xml:space="preserve">  Défendeur</w:t>
            </w:r>
            <w:r>
              <w:rPr>
                <w:rFonts w:ascii="Arial" w:hAnsi="Arial" w:cs="Arial"/>
                <w:b/>
                <w:bCs/>
                <w:sz w:val="24"/>
                <w:szCs w:val="24"/>
                <w:lang w:val="fr"/>
              </w:rPr>
              <w:tab/>
            </w:r>
            <w:r>
              <w:rPr>
                <w:rFonts w:ascii="Arial" w:hAnsi="Arial" w:cs="Arial"/>
                <w:b/>
                <w:bCs/>
                <w:sz w:val="24"/>
                <w:szCs w:val="24"/>
                <w:lang w:val="fr"/>
              </w:rPr>
              <w:fldChar w:fldCharType="begin">
                <w:ffData>
                  <w:name w:val="Check5"/>
                  <w:enabled/>
                  <w:calcOnExit w:val="0"/>
                  <w:checkBox>
                    <w:sizeAuto/>
                    <w:default w:val="0"/>
                    <w:checked w:val="0"/>
                  </w:checkBox>
                </w:ffData>
              </w:fldChar>
            </w:r>
            <w:r>
              <w:rPr>
                <w:rFonts w:ascii="Arial" w:hAnsi="Arial" w:cs="Arial"/>
                <w:b/>
                <w:bCs/>
                <w:sz w:val="24"/>
                <w:szCs w:val="24"/>
                <w:lang w:val="fr"/>
              </w:rPr>
              <w:instrText xml:space="preserve"> FORMCHECKBOX </w:instrText>
            </w:r>
            <w:r w:rsidR="000D4D93">
              <w:rPr>
                <w:rFonts w:ascii="Arial" w:hAnsi="Arial" w:cs="Arial"/>
                <w:b/>
                <w:bCs/>
                <w:sz w:val="24"/>
                <w:szCs w:val="24"/>
                <w:lang w:val="fr"/>
              </w:rPr>
            </w:r>
            <w:r w:rsidR="000D4D93">
              <w:rPr>
                <w:rFonts w:ascii="Arial" w:hAnsi="Arial" w:cs="Arial"/>
                <w:b/>
                <w:bCs/>
                <w:sz w:val="24"/>
                <w:szCs w:val="24"/>
                <w:lang w:val="fr"/>
              </w:rPr>
              <w:fldChar w:fldCharType="separate"/>
            </w:r>
            <w:r>
              <w:rPr>
                <w:rFonts w:ascii="Arial" w:hAnsi="Arial" w:cs="Arial"/>
                <w:b/>
                <w:bCs/>
                <w:sz w:val="24"/>
                <w:szCs w:val="24"/>
                <w:lang w:val="fr"/>
              </w:rPr>
              <w:fldChar w:fldCharType="end"/>
            </w:r>
            <w:r>
              <w:rPr>
                <w:rFonts w:ascii="Arial" w:hAnsi="Arial" w:cs="Arial"/>
                <w:b/>
                <w:bCs/>
                <w:sz w:val="24"/>
                <w:szCs w:val="24"/>
                <w:lang w:val="fr"/>
              </w:rPr>
              <w:t xml:space="preserve">   Autre</w:t>
            </w:r>
            <w:r>
              <w:rPr>
                <w:rFonts w:ascii="Arial" w:hAnsi="Arial" w:cs="Arial"/>
                <w:sz w:val="24"/>
                <w:szCs w:val="24"/>
                <w:lang w:val="fr"/>
              </w:rPr>
              <w:tab/>
            </w:r>
            <w:r>
              <w:rPr>
                <w:rFonts w:ascii="Arial" w:hAnsi="Arial" w:cs="Arial"/>
                <w:sz w:val="24"/>
                <w:szCs w:val="24"/>
                <w:lang w:val="fr"/>
              </w:rPr>
              <w:fldChar w:fldCharType="begin">
                <w:ffData>
                  <w:name w:val="Check5"/>
                  <w:enabled/>
                  <w:calcOnExit w:val="0"/>
                  <w:checkBox>
                    <w:sizeAuto/>
                    <w:default w:val="0"/>
                  </w:checkBox>
                </w:ffData>
              </w:fldChar>
            </w:r>
            <w:r>
              <w:rPr>
                <w:rFonts w:ascii="Arial" w:hAnsi="Arial" w:cs="Arial"/>
                <w:sz w:val="24"/>
                <w:szCs w:val="24"/>
                <w:lang w:val="fr"/>
              </w:rPr>
              <w:instrText xml:space="preserve"> FORMCHECKBOX </w:instrText>
            </w:r>
            <w:r w:rsidR="000D4D93">
              <w:rPr>
                <w:rFonts w:ascii="Arial" w:hAnsi="Arial" w:cs="Arial"/>
                <w:sz w:val="24"/>
                <w:szCs w:val="24"/>
                <w:lang w:val="fr"/>
              </w:rPr>
            </w:r>
            <w:r w:rsidR="000D4D93">
              <w:rPr>
                <w:rFonts w:ascii="Arial" w:hAnsi="Arial" w:cs="Arial"/>
                <w:sz w:val="24"/>
                <w:szCs w:val="24"/>
                <w:lang w:val="fr"/>
              </w:rPr>
              <w:fldChar w:fldCharType="separate"/>
            </w:r>
            <w:r>
              <w:rPr>
                <w:rFonts w:ascii="Arial" w:hAnsi="Arial" w:cs="Arial"/>
                <w:sz w:val="24"/>
                <w:szCs w:val="24"/>
                <w:lang w:val="fr"/>
              </w:rPr>
              <w:fldChar w:fldCharType="end"/>
            </w:r>
          </w:p>
          <w:p w:rsidR="00C55E1E" w:rsidRPr="00B216B3" w:rsidRDefault="00C55E1E" w:rsidP="00DC3F7D">
            <w:pPr>
              <w:widowControl w:val="0"/>
              <w:autoSpaceDE w:val="0"/>
              <w:autoSpaceDN w:val="0"/>
              <w:adjustRightInd w:val="0"/>
              <w:spacing w:after="240" w:line="240" w:lineRule="auto"/>
              <w:rPr>
                <w:rFonts w:ascii="Arial" w:hAnsi="Arial" w:cs="Arial"/>
                <w:sz w:val="24"/>
                <w:szCs w:val="24"/>
                <w:u w:val="single"/>
              </w:rPr>
            </w:pPr>
            <w:r>
              <w:rPr>
                <w:rFonts w:ascii="Arial" w:hAnsi="Arial" w:cs="Arial"/>
                <w:sz w:val="24"/>
                <w:szCs w:val="24"/>
                <w:lang w:val="fr"/>
              </w:rPr>
              <w:tab/>
            </w:r>
            <w:r>
              <w:rPr>
                <w:rFonts w:ascii="Arial" w:hAnsi="Arial" w:cs="Arial"/>
                <w:b/>
                <w:bCs/>
                <w:sz w:val="24"/>
                <w:szCs w:val="24"/>
                <w:lang w:val="fr"/>
              </w:rPr>
              <w:t xml:space="preserve">Si autre, veuillez préciser : </w:t>
            </w:r>
            <w:r>
              <w:rPr>
                <w:rFonts w:ascii="Arial" w:hAnsi="Arial" w:cs="Arial"/>
                <w:b/>
                <w:bCs/>
                <w:sz w:val="24"/>
                <w:szCs w:val="24"/>
                <w:shd w:val="clear" w:color="auto" w:fill="E7E6E6" w:themeFill="background2"/>
                <w:lang w:val="fr"/>
              </w:rPr>
              <w:fldChar w:fldCharType="begin">
                <w:ffData>
                  <w:name w:val="Text4"/>
                  <w:enabled/>
                  <w:calcOnExit w:val="0"/>
                  <w:textInput/>
                </w:ffData>
              </w:fldChar>
            </w:r>
            <w:bookmarkStart w:id="2" w:name="Text4"/>
            <w:r>
              <w:rPr>
                <w:rFonts w:ascii="Arial" w:hAnsi="Arial" w:cs="Arial"/>
                <w:b/>
                <w:bCs/>
                <w:sz w:val="24"/>
                <w:szCs w:val="24"/>
                <w:shd w:val="clear" w:color="auto" w:fill="E7E6E6" w:themeFill="background2"/>
                <w:lang w:val="fr"/>
              </w:rPr>
              <w:instrText xml:space="preserve"> FORMTEXT </w:instrText>
            </w:r>
            <w:r>
              <w:rPr>
                <w:rFonts w:ascii="Arial" w:hAnsi="Arial" w:cs="Arial"/>
                <w:b/>
                <w:bCs/>
                <w:sz w:val="24"/>
                <w:szCs w:val="24"/>
                <w:shd w:val="clear" w:color="auto" w:fill="E7E6E6" w:themeFill="background2"/>
                <w:lang w:val="fr"/>
              </w:rPr>
            </w:r>
            <w:r>
              <w:rPr>
                <w:rFonts w:ascii="Arial" w:hAnsi="Arial" w:cs="Arial"/>
                <w:b/>
                <w:bCs/>
                <w:sz w:val="24"/>
                <w:szCs w:val="24"/>
                <w:shd w:val="clear" w:color="auto" w:fill="E7E6E6" w:themeFill="background2"/>
                <w:lang w:val="fr"/>
              </w:rPr>
              <w:fldChar w:fldCharType="separate"/>
            </w:r>
            <w:r>
              <w:rPr>
                <w:rFonts w:ascii="Arial" w:hAnsi="Arial" w:cs="Arial"/>
                <w:b/>
                <w:bCs/>
                <w:noProof/>
                <w:sz w:val="24"/>
                <w:szCs w:val="24"/>
                <w:shd w:val="clear" w:color="auto" w:fill="E7E6E6" w:themeFill="background2"/>
                <w:lang w:val="fr"/>
              </w:rPr>
              <w:t>     </w:t>
            </w:r>
            <w:r>
              <w:rPr>
                <w:rFonts w:ascii="Arial" w:hAnsi="Arial" w:cs="Arial"/>
                <w:sz w:val="24"/>
                <w:szCs w:val="24"/>
                <w:shd w:val="clear" w:color="auto" w:fill="E7E6E6" w:themeFill="background2"/>
                <w:lang w:val="fr"/>
              </w:rPr>
              <w:fldChar w:fldCharType="end"/>
            </w:r>
            <w:bookmarkEnd w:id="2"/>
          </w:p>
          <w:p w:rsidR="00B1469F" w:rsidRDefault="00B1469F" w:rsidP="00DC3F7D">
            <w:pPr>
              <w:widowControl w:val="0"/>
              <w:autoSpaceDE w:val="0"/>
              <w:autoSpaceDN w:val="0"/>
              <w:adjustRightInd w:val="0"/>
              <w:spacing w:after="240" w:line="240" w:lineRule="auto"/>
              <w:rPr>
                <w:rFonts w:ascii="Arial" w:hAnsi="Arial" w:cs="Arial"/>
                <w:b/>
                <w:bCs/>
                <w:sz w:val="24"/>
                <w:szCs w:val="24"/>
              </w:rPr>
            </w:pPr>
            <w:r>
              <w:rPr>
                <w:rFonts w:ascii="Arial" w:hAnsi="Arial" w:cs="Arial"/>
                <w:b/>
                <w:bCs/>
                <w:sz w:val="24"/>
                <w:szCs w:val="24"/>
                <w:lang w:val="fr"/>
              </w:rPr>
              <w:t>La partie intimée est : Demandeur</w:t>
            </w:r>
            <w:r>
              <w:rPr>
                <w:rFonts w:ascii="Arial" w:hAnsi="Arial" w:cs="Arial"/>
                <w:b/>
                <w:bCs/>
                <w:sz w:val="24"/>
                <w:szCs w:val="24"/>
                <w:lang w:val="fr"/>
              </w:rPr>
              <w:tab/>
            </w:r>
            <w:r>
              <w:rPr>
                <w:rFonts w:ascii="Arial" w:hAnsi="Arial" w:cs="Arial"/>
                <w:b/>
                <w:bCs/>
                <w:sz w:val="24"/>
                <w:szCs w:val="24"/>
                <w:lang w:val="fr"/>
              </w:rPr>
              <w:fldChar w:fldCharType="begin">
                <w:ffData>
                  <w:name w:val="Check5"/>
                  <w:enabled/>
                  <w:calcOnExit w:val="0"/>
                  <w:checkBox>
                    <w:sizeAuto/>
                    <w:default w:val="0"/>
                  </w:checkBox>
                </w:ffData>
              </w:fldChar>
            </w:r>
            <w:r>
              <w:rPr>
                <w:rFonts w:ascii="Arial" w:hAnsi="Arial" w:cs="Arial"/>
                <w:b/>
                <w:bCs/>
                <w:sz w:val="24"/>
                <w:szCs w:val="24"/>
                <w:lang w:val="fr"/>
              </w:rPr>
              <w:instrText xml:space="preserve"> FORMCHECKBOX </w:instrText>
            </w:r>
            <w:r w:rsidR="000D4D93">
              <w:rPr>
                <w:rFonts w:ascii="Arial" w:hAnsi="Arial" w:cs="Arial"/>
                <w:b/>
                <w:bCs/>
                <w:sz w:val="24"/>
                <w:szCs w:val="24"/>
                <w:lang w:val="fr"/>
              </w:rPr>
            </w:r>
            <w:r w:rsidR="000D4D93">
              <w:rPr>
                <w:rFonts w:ascii="Arial" w:hAnsi="Arial" w:cs="Arial"/>
                <w:b/>
                <w:bCs/>
                <w:sz w:val="24"/>
                <w:szCs w:val="24"/>
                <w:lang w:val="fr"/>
              </w:rPr>
              <w:fldChar w:fldCharType="separate"/>
            </w:r>
            <w:r>
              <w:rPr>
                <w:rFonts w:ascii="Arial" w:hAnsi="Arial" w:cs="Arial"/>
                <w:b/>
                <w:bCs/>
                <w:sz w:val="24"/>
                <w:szCs w:val="24"/>
                <w:lang w:val="fr"/>
              </w:rPr>
              <w:fldChar w:fldCharType="end"/>
            </w:r>
            <w:r>
              <w:rPr>
                <w:rFonts w:ascii="Arial" w:hAnsi="Arial" w:cs="Arial"/>
                <w:b/>
                <w:bCs/>
                <w:sz w:val="24"/>
                <w:szCs w:val="24"/>
                <w:lang w:val="fr"/>
              </w:rPr>
              <w:t xml:space="preserve">  Défendeur</w:t>
            </w:r>
            <w:r>
              <w:rPr>
                <w:rFonts w:ascii="Arial" w:hAnsi="Arial" w:cs="Arial"/>
                <w:b/>
                <w:bCs/>
                <w:sz w:val="24"/>
                <w:szCs w:val="24"/>
                <w:lang w:val="fr"/>
              </w:rPr>
              <w:tab/>
            </w:r>
            <w:r>
              <w:rPr>
                <w:rFonts w:ascii="Arial" w:hAnsi="Arial" w:cs="Arial"/>
                <w:b/>
                <w:bCs/>
                <w:sz w:val="24"/>
                <w:szCs w:val="24"/>
                <w:lang w:val="fr"/>
              </w:rPr>
              <w:fldChar w:fldCharType="begin">
                <w:ffData>
                  <w:name w:val="Check5"/>
                  <w:enabled/>
                  <w:calcOnExit w:val="0"/>
                  <w:checkBox>
                    <w:sizeAuto/>
                    <w:default w:val="0"/>
                  </w:checkBox>
                </w:ffData>
              </w:fldChar>
            </w:r>
            <w:r>
              <w:rPr>
                <w:rFonts w:ascii="Arial" w:hAnsi="Arial" w:cs="Arial"/>
                <w:b/>
                <w:bCs/>
                <w:sz w:val="24"/>
                <w:szCs w:val="24"/>
                <w:lang w:val="fr"/>
              </w:rPr>
              <w:instrText xml:space="preserve"> FORMCHECKBOX </w:instrText>
            </w:r>
            <w:r w:rsidR="000D4D93">
              <w:rPr>
                <w:rFonts w:ascii="Arial" w:hAnsi="Arial" w:cs="Arial"/>
                <w:b/>
                <w:bCs/>
                <w:sz w:val="24"/>
                <w:szCs w:val="24"/>
                <w:lang w:val="fr"/>
              </w:rPr>
            </w:r>
            <w:r w:rsidR="000D4D93">
              <w:rPr>
                <w:rFonts w:ascii="Arial" w:hAnsi="Arial" w:cs="Arial"/>
                <w:b/>
                <w:bCs/>
                <w:sz w:val="24"/>
                <w:szCs w:val="24"/>
                <w:lang w:val="fr"/>
              </w:rPr>
              <w:fldChar w:fldCharType="separate"/>
            </w:r>
            <w:r>
              <w:rPr>
                <w:rFonts w:ascii="Arial" w:hAnsi="Arial" w:cs="Arial"/>
                <w:b/>
                <w:bCs/>
                <w:sz w:val="24"/>
                <w:szCs w:val="24"/>
                <w:lang w:val="fr"/>
              </w:rPr>
              <w:fldChar w:fldCharType="end"/>
            </w:r>
            <w:r>
              <w:rPr>
                <w:rFonts w:ascii="Arial" w:hAnsi="Arial" w:cs="Arial"/>
                <w:b/>
                <w:bCs/>
                <w:sz w:val="24"/>
                <w:szCs w:val="24"/>
                <w:lang w:val="fr"/>
              </w:rPr>
              <w:t xml:space="preserve">   Autre</w:t>
            </w:r>
            <w:r>
              <w:rPr>
                <w:rFonts w:ascii="Arial" w:hAnsi="Arial" w:cs="Arial"/>
                <w:sz w:val="24"/>
                <w:szCs w:val="24"/>
                <w:lang w:val="fr"/>
              </w:rPr>
              <w:tab/>
            </w:r>
            <w:r>
              <w:rPr>
                <w:rFonts w:ascii="Arial" w:hAnsi="Arial" w:cs="Arial"/>
                <w:sz w:val="24"/>
                <w:szCs w:val="24"/>
                <w:lang w:val="fr"/>
              </w:rPr>
              <w:fldChar w:fldCharType="begin">
                <w:ffData>
                  <w:name w:val="Check5"/>
                  <w:enabled/>
                  <w:calcOnExit w:val="0"/>
                  <w:checkBox>
                    <w:sizeAuto/>
                    <w:default w:val="0"/>
                  </w:checkBox>
                </w:ffData>
              </w:fldChar>
            </w:r>
            <w:r>
              <w:rPr>
                <w:rFonts w:ascii="Arial" w:hAnsi="Arial" w:cs="Arial"/>
                <w:sz w:val="24"/>
                <w:szCs w:val="24"/>
                <w:lang w:val="fr"/>
              </w:rPr>
              <w:instrText xml:space="preserve"> FORMCHECKBOX </w:instrText>
            </w:r>
            <w:r w:rsidR="000D4D93">
              <w:rPr>
                <w:rFonts w:ascii="Arial" w:hAnsi="Arial" w:cs="Arial"/>
                <w:sz w:val="24"/>
                <w:szCs w:val="24"/>
                <w:lang w:val="fr"/>
              </w:rPr>
            </w:r>
            <w:r w:rsidR="000D4D93">
              <w:rPr>
                <w:rFonts w:ascii="Arial" w:hAnsi="Arial" w:cs="Arial"/>
                <w:sz w:val="24"/>
                <w:szCs w:val="24"/>
                <w:lang w:val="fr"/>
              </w:rPr>
              <w:fldChar w:fldCharType="separate"/>
            </w:r>
            <w:r>
              <w:rPr>
                <w:rFonts w:ascii="Arial" w:hAnsi="Arial" w:cs="Arial"/>
                <w:sz w:val="24"/>
                <w:szCs w:val="24"/>
                <w:lang w:val="fr"/>
              </w:rPr>
              <w:fldChar w:fldCharType="end"/>
            </w:r>
          </w:p>
          <w:p w:rsidR="00C55E1E" w:rsidRPr="00C55E1E" w:rsidRDefault="00C55E1E" w:rsidP="00DC3F7D">
            <w:pPr>
              <w:widowControl w:val="0"/>
              <w:autoSpaceDE w:val="0"/>
              <w:autoSpaceDN w:val="0"/>
              <w:adjustRightInd w:val="0"/>
              <w:spacing w:after="240" w:line="240" w:lineRule="auto"/>
              <w:rPr>
                <w:rFonts w:ascii="Arial" w:hAnsi="Arial" w:cs="Arial"/>
                <w:b/>
                <w:bCs/>
                <w:sz w:val="24"/>
                <w:szCs w:val="24"/>
                <w:u w:val="single"/>
              </w:rPr>
            </w:pPr>
            <w:r>
              <w:rPr>
                <w:rFonts w:ascii="Arial" w:hAnsi="Arial" w:cs="Arial"/>
                <w:sz w:val="24"/>
                <w:szCs w:val="24"/>
                <w:lang w:val="fr"/>
              </w:rPr>
              <w:tab/>
            </w:r>
            <w:r>
              <w:rPr>
                <w:rFonts w:ascii="Arial" w:hAnsi="Arial" w:cs="Arial"/>
                <w:b/>
                <w:bCs/>
                <w:sz w:val="24"/>
                <w:szCs w:val="24"/>
                <w:lang w:val="fr"/>
              </w:rPr>
              <w:t xml:space="preserve">Si autre, veuillez préciser : </w:t>
            </w:r>
            <w:r>
              <w:rPr>
                <w:rFonts w:ascii="Arial" w:hAnsi="Arial" w:cs="Arial"/>
                <w:b/>
                <w:bCs/>
                <w:sz w:val="24"/>
                <w:szCs w:val="24"/>
                <w:shd w:val="clear" w:color="auto" w:fill="E7E6E6" w:themeFill="background2"/>
                <w:lang w:val="fr"/>
              </w:rPr>
              <w:fldChar w:fldCharType="begin">
                <w:ffData>
                  <w:name w:val="Text5"/>
                  <w:enabled/>
                  <w:calcOnExit w:val="0"/>
                  <w:textInput/>
                </w:ffData>
              </w:fldChar>
            </w:r>
            <w:bookmarkStart w:id="3" w:name="Text5"/>
            <w:r>
              <w:rPr>
                <w:rFonts w:ascii="Arial" w:hAnsi="Arial" w:cs="Arial"/>
                <w:b/>
                <w:bCs/>
                <w:sz w:val="24"/>
                <w:szCs w:val="24"/>
                <w:shd w:val="clear" w:color="auto" w:fill="E7E6E6" w:themeFill="background2"/>
                <w:lang w:val="fr"/>
              </w:rPr>
              <w:instrText xml:space="preserve"> FORMTEXT </w:instrText>
            </w:r>
            <w:r>
              <w:rPr>
                <w:rFonts w:ascii="Arial" w:hAnsi="Arial" w:cs="Arial"/>
                <w:b/>
                <w:bCs/>
                <w:sz w:val="24"/>
                <w:szCs w:val="24"/>
                <w:shd w:val="clear" w:color="auto" w:fill="E7E6E6" w:themeFill="background2"/>
                <w:lang w:val="fr"/>
              </w:rPr>
            </w:r>
            <w:r>
              <w:rPr>
                <w:rFonts w:ascii="Arial" w:hAnsi="Arial" w:cs="Arial"/>
                <w:b/>
                <w:bCs/>
                <w:sz w:val="24"/>
                <w:szCs w:val="24"/>
                <w:shd w:val="clear" w:color="auto" w:fill="E7E6E6" w:themeFill="background2"/>
                <w:lang w:val="fr"/>
              </w:rPr>
              <w:fldChar w:fldCharType="separate"/>
            </w:r>
            <w:r>
              <w:rPr>
                <w:rFonts w:ascii="Arial" w:hAnsi="Arial" w:cs="Arial"/>
                <w:b/>
                <w:bCs/>
                <w:noProof/>
                <w:sz w:val="24"/>
                <w:szCs w:val="24"/>
                <w:shd w:val="clear" w:color="auto" w:fill="E7E6E6" w:themeFill="background2"/>
                <w:lang w:val="fr"/>
              </w:rPr>
              <w:t xml:space="preserve">     </w:t>
            </w:r>
            <w:r>
              <w:rPr>
                <w:rFonts w:ascii="Arial" w:hAnsi="Arial" w:cs="Arial"/>
                <w:sz w:val="24"/>
                <w:szCs w:val="24"/>
                <w:shd w:val="clear" w:color="auto" w:fill="E7E6E6" w:themeFill="background2"/>
                <w:lang w:val="fr"/>
              </w:rPr>
              <w:fldChar w:fldCharType="end"/>
            </w:r>
            <w:bookmarkEnd w:id="3"/>
          </w:p>
          <w:p w:rsidR="00E63D10" w:rsidRPr="00DC3F7D" w:rsidRDefault="00765910" w:rsidP="00DC3F7D">
            <w:pPr>
              <w:widowControl w:val="0"/>
              <w:autoSpaceDE w:val="0"/>
              <w:autoSpaceDN w:val="0"/>
              <w:adjustRightInd w:val="0"/>
              <w:spacing w:after="240" w:line="240" w:lineRule="auto"/>
              <w:ind w:right="760"/>
              <w:rPr>
                <w:rFonts w:ascii="Arial" w:hAnsi="Arial" w:cs="Arial"/>
                <w:color w:val="0000FF"/>
                <w:sz w:val="24"/>
                <w:szCs w:val="24"/>
                <w:u w:val="single"/>
              </w:rPr>
            </w:pPr>
            <w:r>
              <w:rPr>
                <w:rFonts w:ascii="Arial" w:hAnsi="Arial" w:cs="Arial"/>
                <w:b/>
                <w:bCs/>
                <w:sz w:val="24"/>
                <w:szCs w:val="24"/>
                <w:lang w:val="fr"/>
              </w:rPr>
              <w:t xml:space="preserve">Toutes les demandes d'audition d'une motion ou d'une requête courte proposée devant juge ou protonotaire seront assujetties à un examen avant qu'une date d'audience soit fixée. Ces motions et requêtes seront instruites sur pièces, à moins que le juge ou protonotaire n'ordonne une autre procédure. Le juge ou protonotaire qui examine la requête proposée peut convoquer une conférence relative à la cause ou donner des directives pour l'audition de la motion. Pour décider s'il y a lieu de fixer une date pour l'audition de la motion, le juge ou protonotaire tiendra compte des objets du Tribunal de pratique civile énumérés à la partie I.A.1 de la </w:t>
            </w:r>
            <w:r>
              <w:rPr>
                <w:rFonts w:ascii="Arial" w:hAnsi="Arial" w:cs="Arial"/>
                <w:b/>
                <w:bCs/>
                <w:i/>
                <w:iCs/>
                <w:sz w:val="24"/>
                <w:szCs w:val="24"/>
                <w:lang w:val="fr"/>
              </w:rPr>
              <w:t>Directive de pratique pour les actions de droit civil, les requêtes, les motions et les autres affaires procédurales dans la région de Toronto</w:t>
            </w:r>
            <w:r>
              <w:rPr>
                <w:rFonts w:ascii="Arial" w:hAnsi="Arial" w:cs="Arial"/>
                <w:b/>
                <w:bCs/>
                <w:sz w:val="24"/>
                <w:szCs w:val="24"/>
                <w:lang w:val="fr"/>
              </w:rPr>
              <w:t xml:space="preserve">, que vous trouverez à </w:t>
            </w:r>
            <w:hyperlink r:id="rId12">
              <w:r>
                <w:rPr>
                  <w:rStyle w:val="Hyperlink"/>
                  <w:rFonts w:ascii="Arial" w:hAnsi="Arial" w:cs="Arial"/>
                  <w:sz w:val="24"/>
                  <w:szCs w:val="24"/>
                  <w:lang w:val="fr"/>
                </w:rPr>
                <w:t>https://www.ontariocourts.ca/scj/fr/pratique/directives-de-pratique/toronto/t</w:t>
              </w:r>
            </w:hyperlink>
            <w:r>
              <w:rPr>
                <w:lang w:val="fr"/>
              </w:rPr>
              <w:t>.</w:t>
            </w:r>
          </w:p>
        </w:tc>
      </w:tr>
      <w:tr w:rsidR="00EE6395" w:rsidRPr="00B216B3" w:rsidTr="21E71510">
        <w:trPr>
          <w:trHeight w:val="120"/>
        </w:trPr>
        <w:tc>
          <w:tcPr>
            <w:tcW w:w="10805" w:type="dxa"/>
            <w:gridSpan w:val="2"/>
            <w:tcBorders>
              <w:top w:val="nil"/>
              <w:left w:val="nil"/>
              <w:bottom w:val="nil"/>
              <w:right w:val="nil"/>
            </w:tcBorders>
            <w:shd w:val="clear" w:color="auto" w:fill="FFFFFF" w:themeFill="background1"/>
            <w:vAlign w:val="center"/>
          </w:tcPr>
          <w:p w:rsidR="00EE6395" w:rsidRPr="00B216B3" w:rsidRDefault="00E63D10" w:rsidP="00B216B3">
            <w:pPr>
              <w:widowControl w:val="0"/>
              <w:autoSpaceDE w:val="0"/>
              <w:autoSpaceDN w:val="0"/>
              <w:adjustRightInd w:val="0"/>
              <w:spacing w:after="0" w:line="240" w:lineRule="auto"/>
              <w:ind w:right="627"/>
              <w:rPr>
                <w:rFonts w:ascii="Arial" w:hAnsi="Arial" w:cs="Arial"/>
                <w:b/>
                <w:bCs/>
                <w:sz w:val="24"/>
                <w:szCs w:val="24"/>
              </w:rPr>
            </w:pPr>
            <w:r>
              <w:rPr>
                <w:rFonts w:ascii="Arial" w:hAnsi="Arial" w:cs="Arial"/>
                <w:b/>
                <w:bCs/>
                <w:sz w:val="24"/>
                <w:szCs w:val="24"/>
                <w:lang w:val="fr"/>
              </w:rPr>
              <w:t>Les parties doivent se consulter sur la procédure et le calendrier proposés avant de déposer le présent formulaire. S'il n'y a pas eu de consultation, veuillez expliquer pourquoi :</w:t>
            </w:r>
          </w:p>
        </w:tc>
      </w:tr>
    </w:tbl>
    <w:p w:rsidR="00F76393" w:rsidRPr="00B216B3" w:rsidRDefault="00F76393" w:rsidP="00B216B3">
      <w:pPr>
        <w:widowControl w:val="0"/>
        <w:autoSpaceDE w:val="0"/>
        <w:autoSpaceDN w:val="0"/>
        <w:adjustRightInd w:val="0"/>
        <w:spacing w:after="0" w:line="240" w:lineRule="auto"/>
        <w:rPr>
          <w:rFonts w:ascii="Arial" w:hAnsi="Arial" w:cs="Arial"/>
          <w:sz w:val="24"/>
          <w:szCs w:val="24"/>
        </w:rPr>
      </w:pPr>
    </w:p>
    <w:p w:rsidR="00EE6395" w:rsidRPr="00B216B3" w:rsidRDefault="00F76393" w:rsidP="00B216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lang w:val="fr"/>
        </w:rPr>
        <w:br w:type="page"/>
      </w:r>
    </w:p>
    <w:tbl>
      <w:tblPr>
        <w:tblW w:w="10773" w:type="dxa"/>
        <w:tblInd w:w="-570" w:type="dxa"/>
        <w:tblLayout w:type="fixed"/>
        <w:tblLook w:val="0000" w:firstRow="0" w:lastRow="0" w:firstColumn="0" w:lastColumn="0" w:noHBand="0" w:noVBand="0"/>
      </w:tblPr>
      <w:tblGrid>
        <w:gridCol w:w="5322"/>
        <w:gridCol w:w="284"/>
        <w:gridCol w:w="206"/>
        <w:gridCol w:w="4820"/>
        <w:gridCol w:w="141"/>
      </w:tblGrid>
      <w:tr w:rsidR="00EE6395" w:rsidRPr="00B216B3" w:rsidTr="00344482">
        <w:trPr>
          <w:cantSplit/>
          <w:trHeight w:val="538"/>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rPr>
            </w:pPr>
            <w:r>
              <w:rPr>
                <w:rFonts w:ascii="Arial" w:hAnsi="Arial" w:cs="Arial"/>
                <w:color w:val="000000"/>
                <w:sz w:val="24"/>
                <w:szCs w:val="24"/>
                <w:lang w:val="fr"/>
              </w:rPr>
              <w:t>Nature de l’action ou de la requête (p. ex. lésion corporelle, délit civil particulier, contrat ou autre type de cause prévue à la Formule 14F) :</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EE6395" w:rsidRPr="00344482" w:rsidRDefault="00344482" w:rsidP="00344482">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lang w:val="fr"/>
              </w:rPr>
              <w:fldChar w:fldCharType="begin">
                <w:ffData>
                  <w:name w:val="Text6"/>
                  <w:enabled/>
                  <w:calcOnExit w:val="0"/>
                  <w:textInput/>
                </w:ffData>
              </w:fldChar>
            </w:r>
            <w:bookmarkStart w:id="4" w:name="Text6"/>
            <w:r>
              <w:rPr>
                <w:rFonts w:ascii="Arial" w:hAnsi="Arial" w:cs="Arial"/>
                <w:sz w:val="24"/>
                <w:szCs w:val="24"/>
                <w:lang w:val="fr"/>
              </w:rPr>
              <w:instrText xml:space="preserve"> FORMTEXT </w:instrText>
            </w:r>
            <w:r>
              <w:rPr>
                <w:rFonts w:ascii="Arial" w:hAnsi="Arial" w:cs="Arial"/>
                <w:sz w:val="24"/>
                <w:szCs w:val="24"/>
                <w:lang w:val="fr"/>
              </w:rPr>
            </w:r>
            <w:r>
              <w:rPr>
                <w:rFonts w:ascii="Arial" w:hAnsi="Arial" w:cs="Arial"/>
                <w:sz w:val="24"/>
                <w:szCs w:val="24"/>
                <w:lang w:val="fr"/>
              </w:rPr>
              <w:fldChar w:fldCharType="separate"/>
            </w:r>
            <w:r>
              <w:rPr>
                <w:rFonts w:ascii="Arial" w:hAnsi="Arial" w:cs="Arial"/>
                <w:sz w:val="24"/>
                <w:szCs w:val="24"/>
                <w:lang w:val="fr"/>
              </w:rPr>
              <w:t>     </w:t>
            </w:r>
            <w:r>
              <w:rPr>
                <w:rFonts w:ascii="Arial" w:hAnsi="Arial" w:cs="Arial"/>
                <w:sz w:val="24"/>
                <w:szCs w:val="24"/>
                <w:lang w:val="fr"/>
              </w:rPr>
              <w:fldChar w:fldCharType="end"/>
            </w:r>
            <w:bookmarkEnd w:id="4"/>
          </w:p>
        </w:tc>
      </w:tr>
      <w:tr w:rsidR="00EE6395" w:rsidRPr="00B216B3" w:rsidTr="00344482">
        <w:trPr>
          <w:trHeight w:val="296"/>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rPr>
            </w:pPr>
            <w:r>
              <w:rPr>
                <w:rFonts w:ascii="Arial" w:hAnsi="Arial" w:cs="Arial"/>
                <w:color w:val="000000"/>
                <w:sz w:val="24"/>
                <w:szCs w:val="24"/>
                <w:lang w:val="fr"/>
              </w:rPr>
              <w:t>Règle(s) ou dispositions législatives en vertu desquelles la motion ou requête est présentée :</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EE6395" w:rsidRPr="00344482" w:rsidRDefault="00344482" w:rsidP="00B216B3">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lang w:val="fr"/>
              </w:rPr>
              <w:fldChar w:fldCharType="begin">
                <w:ffData>
                  <w:name w:val=""/>
                  <w:enabled/>
                  <w:calcOnExit w:val="0"/>
                  <w:textInput/>
                </w:ffData>
              </w:fldChar>
            </w:r>
            <w:r>
              <w:rPr>
                <w:rFonts w:ascii="Arial" w:hAnsi="Arial" w:cs="Arial"/>
                <w:sz w:val="24"/>
                <w:szCs w:val="24"/>
                <w:lang w:val="fr"/>
              </w:rPr>
              <w:instrText xml:space="preserve"> FORMTEXT </w:instrText>
            </w:r>
            <w:r>
              <w:rPr>
                <w:rFonts w:ascii="Arial" w:hAnsi="Arial" w:cs="Arial"/>
                <w:sz w:val="24"/>
                <w:szCs w:val="24"/>
                <w:lang w:val="fr"/>
              </w:rPr>
            </w:r>
            <w:r>
              <w:rPr>
                <w:rFonts w:ascii="Arial" w:hAnsi="Arial" w:cs="Arial"/>
                <w:sz w:val="24"/>
                <w:szCs w:val="24"/>
                <w:lang w:val="fr"/>
              </w:rPr>
              <w:fldChar w:fldCharType="separate"/>
            </w:r>
            <w:r>
              <w:rPr>
                <w:rFonts w:ascii="Arial" w:hAnsi="Arial" w:cs="Arial"/>
                <w:sz w:val="24"/>
                <w:szCs w:val="24"/>
                <w:lang w:val="fr"/>
              </w:rPr>
              <w:t>     </w:t>
            </w:r>
            <w:r>
              <w:rPr>
                <w:rFonts w:ascii="Arial" w:hAnsi="Arial" w:cs="Arial"/>
                <w:sz w:val="24"/>
                <w:szCs w:val="24"/>
                <w:lang w:val="fr"/>
              </w:rPr>
              <w:fldChar w:fldCharType="end"/>
            </w:r>
          </w:p>
        </w:tc>
      </w:tr>
      <w:tr w:rsidR="00EE6395" w:rsidRPr="00B216B3" w:rsidTr="00344482">
        <w:trPr>
          <w:trHeight w:val="296"/>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rPr>
            </w:pPr>
            <w:r>
              <w:rPr>
                <w:rFonts w:ascii="Arial" w:hAnsi="Arial" w:cs="Arial"/>
                <w:color w:val="000000"/>
                <w:sz w:val="24"/>
                <w:szCs w:val="24"/>
                <w:lang w:val="fr"/>
              </w:rPr>
              <w:t xml:space="preserve">La motion peut-elle être entendue par un protonotaire ou doit-elle être entendue par un </w:t>
            </w:r>
            <w:proofErr w:type="gramStart"/>
            <w:r>
              <w:rPr>
                <w:rFonts w:ascii="Arial" w:hAnsi="Arial" w:cs="Arial"/>
                <w:color w:val="000000"/>
                <w:sz w:val="24"/>
                <w:szCs w:val="24"/>
                <w:lang w:val="fr"/>
              </w:rPr>
              <w:t>juge?</w:t>
            </w:r>
            <w:proofErr w:type="gramEnd"/>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EE6395" w:rsidRPr="00344482" w:rsidRDefault="00344482" w:rsidP="00B216B3">
            <w:pPr>
              <w:widowControl w:val="0"/>
              <w:autoSpaceDE w:val="0"/>
              <w:autoSpaceDN w:val="0"/>
              <w:adjustRightInd w:val="0"/>
              <w:spacing w:after="0" w:line="276" w:lineRule="auto"/>
              <w:ind w:right="2362"/>
              <w:rPr>
                <w:rFonts w:ascii="Arial" w:hAnsi="Arial" w:cs="Arial"/>
                <w:sz w:val="24"/>
                <w:szCs w:val="24"/>
              </w:rPr>
            </w:pPr>
            <w:r>
              <w:rPr>
                <w:rFonts w:ascii="Arial" w:hAnsi="Arial" w:cs="Arial"/>
                <w:sz w:val="24"/>
                <w:szCs w:val="24"/>
                <w:lang w:val="fr"/>
              </w:rPr>
              <w:fldChar w:fldCharType="begin">
                <w:ffData>
                  <w:name w:val="Text6"/>
                  <w:enabled/>
                  <w:calcOnExit w:val="0"/>
                  <w:textInput/>
                </w:ffData>
              </w:fldChar>
            </w:r>
            <w:r>
              <w:rPr>
                <w:rFonts w:ascii="Arial" w:hAnsi="Arial" w:cs="Arial"/>
                <w:sz w:val="24"/>
                <w:szCs w:val="24"/>
                <w:lang w:val="fr"/>
              </w:rPr>
              <w:instrText xml:space="preserve"> FORMTEXT </w:instrText>
            </w:r>
            <w:r>
              <w:rPr>
                <w:rFonts w:ascii="Arial" w:hAnsi="Arial" w:cs="Arial"/>
                <w:sz w:val="24"/>
                <w:szCs w:val="24"/>
                <w:lang w:val="fr"/>
              </w:rPr>
            </w:r>
            <w:r>
              <w:rPr>
                <w:rFonts w:ascii="Arial" w:hAnsi="Arial" w:cs="Arial"/>
                <w:sz w:val="24"/>
                <w:szCs w:val="24"/>
                <w:lang w:val="fr"/>
              </w:rPr>
              <w:fldChar w:fldCharType="separate"/>
            </w:r>
            <w:r>
              <w:rPr>
                <w:rFonts w:ascii="Arial" w:hAnsi="Arial" w:cs="Arial"/>
                <w:sz w:val="24"/>
                <w:szCs w:val="24"/>
                <w:lang w:val="fr"/>
              </w:rPr>
              <w:t>     </w:t>
            </w:r>
            <w:r>
              <w:rPr>
                <w:rFonts w:ascii="Arial" w:hAnsi="Arial" w:cs="Arial"/>
                <w:sz w:val="24"/>
                <w:szCs w:val="24"/>
                <w:lang w:val="fr"/>
              </w:rPr>
              <w:fldChar w:fldCharType="end"/>
            </w:r>
          </w:p>
        </w:tc>
      </w:tr>
      <w:tr w:rsidR="00EE6395" w:rsidRPr="00B216B3" w:rsidTr="00344482">
        <w:trPr>
          <w:trHeight w:val="512"/>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rPr>
            </w:pPr>
            <w:r>
              <w:rPr>
                <w:rFonts w:ascii="Arial" w:hAnsi="Arial" w:cs="Arial"/>
                <w:color w:val="000000"/>
                <w:sz w:val="24"/>
                <w:szCs w:val="24"/>
                <w:lang w:val="fr"/>
              </w:rPr>
              <w:t xml:space="preserve">Un même juge ou protonotaire est-il saisi de toutes les motions à l’instance ou de cette motion en </w:t>
            </w:r>
            <w:proofErr w:type="gramStart"/>
            <w:r>
              <w:rPr>
                <w:rFonts w:ascii="Arial" w:hAnsi="Arial" w:cs="Arial"/>
                <w:color w:val="000000"/>
                <w:sz w:val="24"/>
                <w:szCs w:val="24"/>
                <w:lang w:val="fr"/>
              </w:rPr>
              <w:t>particulier?</w:t>
            </w:r>
            <w:proofErr w:type="gramEnd"/>
            <w:r>
              <w:rPr>
                <w:rFonts w:ascii="Arial" w:hAnsi="Arial" w:cs="Arial"/>
                <w:color w:val="000000"/>
                <w:sz w:val="24"/>
                <w:szCs w:val="24"/>
                <w:lang w:val="fr"/>
              </w:rPr>
              <w:t xml:space="preserve"> </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EE6395" w:rsidRPr="00344482" w:rsidRDefault="00344482" w:rsidP="00B216B3">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lang w:val="fr"/>
              </w:rPr>
              <w:fldChar w:fldCharType="begin">
                <w:ffData>
                  <w:name w:val="Text6"/>
                  <w:enabled/>
                  <w:calcOnExit w:val="0"/>
                  <w:textInput/>
                </w:ffData>
              </w:fldChar>
            </w:r>
            <w:r>
              <w:rPr>
                <w:rFonts w:ascii="Arial" w:hAnsi="Arial" w:cs="Arial"/>
                <w:sz w:val="24"/>
                <w:szCs w:val="24"/>
                <w:lang w:val="fr"/>
              </w:rPr>
              <w:instrText xml:space="preserve"> FORMTEXT </w:instrText>
            </w:r>
            <w:r>
              <w:rPr>
                <w:rFonts w:ascii="Arial" w:hAnsi="Arial" w:cs="Arial"/>
                <w:sz w:val="24"/>
                <w:szCs w:val="24"/>
                <w:lang w:val="fr"/>
              </w:rPr>
            </w:r>
            <w:r>
              <w:rPr>
                <w:rFonts w:ascii="Arial" w:hAnsi="Arial" w:cs="Arial"/>
                <w:sz w:val="24"/>
                <w:szCs w:val="24"/>
                <w:lang w:val="fr"/>
              </w:rPr>
              <w:fldChar w:fldCharType="separate"/>
            </w:r>
            <w:r>
              <w:rPr>
                <w:rFonts w:ascii="Arial" w:hAnsi="Arial" w:cs="Arial"/>
                <w:noProof/>
                <w:sz w:val="24"/>
                <w:szCs w:val="24"/>
                <w:lang w:val="fr"/>
              </w:rPr>
              <w:t>     </w:t>
            </w:r>
            <w:r>
              <w:rPr>
                <w:rFonts w:ascii="Arial" w:hAnsi="Arial" w:cs="Arial"/>
                <w:sz w:val="24"/>
                <w:szCs w:val="24"/>
                <w:lang w:val="fr"/>
              </w:rPr>
              <w:fldChar w:fldCharType="end"/>
            </w:r>
          </w:p>
        </w:tc>
      </w:tr>
      <w:tr w:rsidR="00EE6395" w:rsidRPr="00B216B3" w:rsidTr="00344482">
        <w:trPr>
          <w:trHeight w:val="464"/>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rPr>
            </w:pPr>
            <w:r>
              <w:rPr>
                <w:rFonts w:ascii="Arial" w:hAnsi="Arial" w:cs="Arial"/>
                <w:color w:val="000000"/>
                <w:sz w:val="24"/>
                <w:szCs w:val="24"/>
                <w:lang w:val="fr"/>
              </w:rPr>
              <w:t>L'instance est-elle régie par la règle de la procédure simplifiée (article 76</w:t>
            </w:r>
            <w:proofErr w:type="gramStart"/>
            <w:r>
              <w:rPr>
                <w:rFonts w:ascii="Arial" w:hAnsi="Arial" w:cs="Arial"/>
                <w:color w:val="000000"/>
                <w:sz w:val="24"/>
                <w:szCs w:val="24"/>
                <w:lang w:val="fr"/>
              </w:rPr>
              <w:t>)?</w:t>
            </w:r>
            <w:proofErr w:type="gramEnd"/>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EE6395" w:rsidRPr="00344482" w:rsidRDefault="00344482" w:rsidP="00B216B3">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lang w:val="fr"/>
              </w:rPr>
              <w:fldChar w:fldCharType="begin">
                <w:ffData>
                  <w:name w:val="Text6"/>
                  <w:enabled/>
                  <w:calcOnExit w:val="0"/>
                  <w:textInput/>
                </w:ffData>
              </w:fldChar>
            </w:r>
            <w:r>
              <w:rPr>
                <w:rFonts w:ascii="Arial" w:hAnsi="Arial" w:cs="Arial"/>
                <w:sz w:val="24"/>
                <w:szCs w:val="24"/>
                <w:lang w:val="fr"/>
              </w:rPr>
              <w:instrText xml:space="preserve"> FORMTEXT </w:instrText>
            </w:r>
            <w:r>
              <w:rPr>
                <w:rFonts w:ascii="Arial" w:hAnsi="Arial" w:cs="Arial"/>
                <w:sz w:val="24"/>
                <w:szCs w:val="24"/>
                <w:lang w:val="fr"/>
              </w:rPr>
            </w:r>
            <w:r>
              <w:rPr>
                <w:rFonts w:ascii="Arial" w:hAnsi="Arial" w:cs="Arial"/>
                <w:sz w:val="24"/>
                <w:szCs w:val="24"/>
                <w:lang w:val="fr"/>
              </w:rPr>
              <w:fldChar w:fldCharType="separate"/>
            </w:r>
            <w:r>
              <w:rPr>
                <w:rFonts w:ascii="Arial" w:hAnsi="Arial" w:cs="Arial"/>
                <w:noProof/>
                <w:sz w:val="24"/>
                <w:szCs w:val="24"/>
                <w:lang w:val="fr"/>
              </w:rPr>
              <w:t>     </w:t>
            </w:r>
            <w:r>
              <w:rPr>
                <w:rFonts w:ascii="Arial" w:hAnsi="Arial" w:cs="Arial"/>
                <w:sz w:val="24"/>
                <w:szCs w:val="24"/>
                <w:lang w:val="fr"/>
              </w:rPr>
              <w:fldChar w:fldCharType="end"/>
            </w:r>
          </w:p>
        </w:tc>
      </w:tr>
      <w:tr w:rsidR="00EE6395" w:rsidRPr="00B216B3" w:rsidTr="00344482">
        <w:trPr>
          <w:trHeight w:val="296"/>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rPr>
            </w:pPr>
            <w:r>
              <w:rPr>
                <w:rFonts w:ascii="Arial" w:hAnsi="Arial" w:cs="Arial"/>
                <w:color w:val="000000"/>
                <w:sz w:val="24"/>
                <w:szCs w:val="24"/>
                <w:lang w:val="fr"/>
              </w:rPr>
              <w:t xml:space="preserve">La motion vise-t-elle à obtenir un jugement </w:t>
            </w:r>
            <w:proofErr w:type="gramStart"/>
            <w:r>
              <w:rPr>
                <w:rFonts w:ascii="Arial" w:hAnsi="Arial" w:cs="Arial"/>
                <w:color w:val="000000"/>
                <w:sz w:val="24"/>
                <w:szCs w:val="24"/>
                <w:lang w:val="fr"/>
              </w:rPr>
              <w:t>sommaire?</w:t>
            </w:r>
            <w:proofErr w:type="gramEnd"/>
            <w:r>
              <w:rPr>
                <w:rFonts w:ascii="Arial" w:hAnsi="Arial" w:cs="Arial"/>
                <w:color w:val="000000"/>
                <w:sz w:val="24"/>
                <w:szCs w:val="24"/>
                <w:lang w:val="fr"/>
              </w:rPr>
              <w:t xml:space="preserve"> </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EE6395" w:rsidRPr="00344482" w:rsidRDefault="00344482" w:rsidP="00B216B3">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lang w:val="fr"/>
              </w:rPr>
              <w:fldChar w:fldCharType="begin">
                <w:ffData>
                  <w:name w:val="Text6"/>
                  <w:enabled/>
                  <w:calcOnExit w:val="0"/>
                  <w:textInput/>
                </w:ffData>
              </w:fldChar>
            </w:r>
            <w:r>
              <w:rPr>
                <w:rFonts w:ascii="Arial" w:hAnsi="Arial" w:cs="Arial"/>
                <w:sz w:val="24"/>
                <w:szCs w:val="24"/>
                <w:lang w:val="fr"/>
              </w:rPr>
              <w:instrText xml:space="preserve"> FORMTEXT </w:instrText>
            </w:r>
            <w:r>
              <w:rPr>
                <w:rFonts w:ascii="Arial" w:hAnsi="Arial" w:cs="Arial"/>
                <w:sz w:val="24"/>
                <w:szCs w:val="24"/>
                <w:lang w:val="fr"/>
              </w:rPr>
            </w:r>
            <w:r>
              <w:rPr>
                <w:rFonts w:ascii="Arial" w:hAnsi="Arial" w:cs="Arial"/>
                <w:sz w:val="24"/>
                <w:szCs w:val="24"/>
                <w:lang w:val="fr"/>
              </w:rPr>
              <w:fldChar w:fldCharType="separate"/>
            </w:r>
            <w:r>
              <w:rPr>
                <w:rFonts w:ascii="Arial" w:hAnsi="Arial" w:cs="Arial"/>
                <w:noProof/>
                <w:sz w:val="24"/>
                <w:szCs w:val="24"/>
                <w:lang w:val="fr"/>
              </w:rPr>
              <w:t>     </w:t>
            </w:r>
            <w:r>
              <w:rPr>
                <w:rFonts w:ascii="Arial" w:hAnsi="Arial" w:cs="Arial"/>
                <w:sz w:val="24"/>
                <w:szCs w:val="24"/>
                <w:lang w:val="fr"/>
              </w:rPr>
              <w:fldChar w:fldCharType="end"/>
            </w:r>
          </w:p>
        </w:tc>
      </w:tr>
      <w:tr w:rsidR="00EE6395" w:rsidRPr="00B216B3" w:rsidTr="00344482">
        <w:trPr>
          <w:trHeight w:val="314"/>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rPr>
            </w:pPr>
            <w:r>
              <w:rPr>
                <w:rFonts w:ascii="Arial" w:hAnsi="Arial" w:cs="Arial"/>
                <w:color w:val="000000"/>
                <w:sz w:val="24"/>
                <w:szCs w:val="24"/>
                <w:lang w:val="fr"/>
              </w:rPr>
              <w:t xml:space="preserve">La requête ou motion est-elle </w:t>
            </w:r>
            <w:proofErr w:type="gramStart"/>
            <w:r>
              <w:rPr>
                <w:rFonts w:ascii="Arial" w:hAnsi="Arial" w:cs="Arial"/>
                <w:color w:val="000000"/>
                <w:sz w:val="24"/>
                <w:szCs w:val="24"/>
                <w:lang w:val="fr"/>
              </w:rPr>
              <w:t>urgente?</w:t>
            </w:r>
            <w:proofErr w:type="gramEnd"/>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EE6395" w:rsidRPr="00344482" w:rsidRDefault="00344482" w:rsidP="00B216B3">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lang w:val="fr"/>
              </w:rPr>
              <w:fldChar w:fldCharType="begin">
                <w:ffData>
                  <w:name w:val="Text6"/>
                  <w:enabled/>
                  <w:calcOnExit w:val="0"/>
                  <w:textInput/>
                </w:ffData>
              </w:fldChar>
            </w:r>
            <w:r>
              <w:rPr>
                <w:rFonts w:ascii="Arial" w:hAnsi="Arial" w:cs="Arial"/>
                <w:sz w:val="24"/>
                <w:szCs w:val="24"/>
                <w:lang w:val="fr"/>
              </w:rPr>
              <w:instrText xml:space="preserve"> FORMTEXT </w:instrText>
            </w:r>
            <w:r>
              <w:rPr>
                <w:rFonts w:ascii="Arial" w:hAnsi="Arial" w:cs="Arial"/>
                <w:sz w:val="24"/>
                <w:szCs w:val="24"/>
                <w:lang w:val="fr"/>
              </w:rPr>
            </w:r>
            <w:r>
              <w:rPr>
                <w:rFonts w:ascii="Arial" w:hAnsi="Arial" w:cs="Arial"/>
                <w:sz w:val="24"/>
                <w:szCs w:val="24"/>
                <w:lang w:val="fr"/>
              </w:rPr>
              <w:fldChar w:fldCharType="separate"/>
            </w:r>
            <w:r>
              <w:rPr>
                <w:rFonts w:ascii="Arial" w:hAnsi="Arial" w:cs="Arial"/>
                <w:noProof/>
                <w:sz w:val="24"/>
                <w:szCs w:val="24"/>
                <w:lang w:val="fr"/>
              </w:rPr>
              <w:t>     </w:t>
            </w:r>
            <w:r>
              <w:rPr>
                <w:rFonts w:ascii="Arial" w:hAnsi="Arial" w:cs="Arial"/>
                <w:sz w:val="24"/>
                <w:szCs w:val="24"/>
                <w:lang w:val="fr"/>
              </w:rPr>
              <w:fldChar w:fldCharType="end"/>
            </w:r>
          </w:p>
        </w:tc>
      </w:tr>
      <w:tr w:rsidR="00EE6395" w:rsidRPr="00B216B3" w:rsidTr="00344482">
        <w:trPr>
          <w:trHeight w:val="296"/>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rPr>
            </w:pPr>
            <w:r>
              <w:rPr>
                <w:rFonts w:ascii="Arial" w:hAnsi="Arial" w:cs="Arial"/>
                <w:color w:val="000000"/>
                <w:sz w:val="24"/>
                <w:szCs w:val="24"/>
                <w:lang w:val="fr"/>
              </w:rPr>
              <w:t>L’une des parties se représente-t-elle elle</w:t>
            </w:r>
            <w:r>
              <w:rPr>
                <w:rFonts w:ascii="Arial" w:hAnsi="Arial" w:cs="Arial"/>
                <w:color w:val="000000"/>
                <w:sz w:val="24"/>
                <w:szCs w:val="24"/>
                <w:lang w:val="fr"/>
              </w:rPr>
              <w:noBreakHyphen/>
            </w:r>
            <w:proofErr w:type="gramStart"/>
            <w:r>
              <w:rPr>
                <w:rFonts w:ascii="Arial" w:hAnsi="Arial" w:cs="Arial"/>
                <w:color w:val="000000"/>
                <w:sz w:val="24"/>
                <w:szCs w:val="24"/>
                <w:lang w:val="fr"/>
              </w:rPr>
              <w:t>même?</w:t>
            </w:r>
            <w:proofErr w:type="gramEnd"/>
            <w:r>
              <w:rPr>
                <w:rFonts w:ascii="Arial" w:hAnsi="Arial" w:cs="Arial"/>
                <w:color w:val="000000"/>
                <w:sz w:val="24"/>
                <w:szCs w:val="24"/>
                <w:lang w:val="fr"/>
              </w:rPr>
              <w:t xml:space="preserve"> Si oui, veuillez indiquer laquelle.</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EE6395" w:rsidRPr="00344482" w:rsidRDefault="00344482" w:rsidP="00B216B3">
            <w:pPr>
              <w:widowControl w:val="0"/>
              <w:tabs>
                <w:tab w:val="center" w:pos="1347"/>
              </w:tabs>
              <w:autoSpaceDE w:val="0"/>
              <w:autoSpaceDN w:val="0"/>
              <w:adjustRightInd w:val="0"/>
              <w:spacing w:after="0" w:line="276" w:lineRule="auto"/>
              <w:rPr>
                <w:rFonts w:ascii="Arial" w:hAnsi="Arial" w:cs="Arial"/>
                <w:sz w:val="24"/>
                <w:szCs w:val="24"/>
              </w:rPr>
            </w:pPr>
            <w:r>
              <w:rPr>
                <w:rFonts w:ascii="Arial" w:hAnsi="Arial" w:cs="Arial"/>
                <w:sz w:val="24"/>
                <w:szCs w:val="24"/>
                <w:lang w:val="fr"/>
              </w:rPr>
              <w:fldChar w:fldCharType="begin">
                <w:ffData>
                  <w:name w:val="Text6"/>
                  <w:enabled/>
                  <w:calcOnExit w:val="0"/>
                  <w:textInput/>
                </w:ffData>
              </w:fldChar>
            </w:r>
            <w:r>
              <w:rPr>
                <w:rFonts w:ascii="Arial" w:hAnsi="Arial" w:cs="Arial"/>
                <w:sz w:val="24"/>
                <w:szCs w:val="24"/>
                <w:lang w:val="fr"/>
              </w:rPr>
              <w:instrText xml:space="preserve"> FORMTEXT </w:instrText>
            </w:r>
            <w:r>
              <w:rPr>
                <w:rFonts w:ascii="Arial" w:hAnsi="Arial" w:cs="Arial"/>
                <w:sz w:val="24"/>
                <w:szCs w:val="24"/>
                <w:lang w:val="fr"/>
              </w:rPr>
            </w:r>
            <w:r>
              <w:rPr>
                <w:rFonts w:ascii="Arial" w:hAnsi="Arial" w:cs="Arial"/>
                <w:sz w:val="24"/>
                <w:szCs w:val="24"/>
                <w:lang w:val="fr"/>
              </w:rPr>
              <w:fldChar w:fldCharType="separate"/>
            </w:r>
            <w:r>
              <w:rPr>
                <w:rFonts w:ascii="Arial" w:hAnsi="Arial" w:cs="Arial"/>
                <w:noProof/>
                <w:sz w:val="24"/>
                <w:szCs w:val="24"/>
                <w:lang w:val="fr"/>
              </w:rPr>
              <w:t>     </w:t>
            </w:r>
            <w:r>
              <w:rPr>
                <w:rFonts w:ascii="Arial" w:hAnsi="Arial" w:cs="Arial"/>
                <w:sz w:val="24"/>
                <w:szCs w:val="24"/>
                <w:lang w:val="fr"/>
              </w:rPr>
              <w:fldChar w:fldCharType="end"/>
            </w:r>
          </w:p>
        </w:tc>
      </w:tr>
      <w:tr w:rsidR="00EE6395" w:rsidRPr="00B216B3" w:rsidTr="00344482">
        <w:trPr>
          <w:trHeight w:val="314"/>
        </w:trPr>
        <w:tc>
          <w:tcPr>
            <w:tcW w:w="581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E6395" w:rsidRPr="00B216B3" w:rsidRDefault="00EE6395" w:rsidP="00B216B3">
            <w:pPr>
              <w:widowControl w:val="0"/>
              <w:numPr>
                <w:ilvl w:val="0"/>
                <w:numId w:val="1"/>
              </w:numPr>
              <w:autoSpaceDE w:val="0"/>
              <w:autoSpaceDN w:val="0"/>
              <w:adjustRightInd w:val="0"/>
              <w:spacing w:after="0" w:line="276" w:lineRule="auto"/>
              <w:ind w:left="284" w:hanging="284"/>
              <w:rPr>
                <w:rFonts w:ascii="Arial" w:hAnsi="Arial" w:cs="Arial"/>
                <w:sz w:val="24"/>
                <w:szCs w:val="24"/>
              </w:rPr>
            </w:pPr>
            <w:r>
              <w:rPr>
                <w:rFonts w:ascii="Arial" w:hAnsi="Arial" w:cs="Arial"/>
                <w:color w:val="000000"/>
                <w:sz w:val="24"/>
                <w:szCs w:val="24"/>
                <w:lang w:val="fr"/>
              </w:rPr>
              <w:t xml:space="preserve">La motion ou la requête doit-elle être entendue par un juge ou un protonotaire </w:t>
            </w:r>
            <w:proofErr w:type="gramStart"/>
            <w:r>
              <w:rPr>
                <w:rFonts w:ascii="Arial" w:hAnsi="Arial" w:cs="Arial"/>
                <w:color w:val="000000"/>
                <w:sz w:val="24"/>
                <w:szCs w:val="24"/>
                <w:lang w:val="fr"/>
              </w:rPr>
              <w:t>bilingue?</w:t>
            </w:r>
            <w:proofErr w:type="gramEnd"/>
            <w:r>
              <w:rPr>
                <w:rFonts w:ascii="Arial" w:hAnsi="Arial" w:cs="Arial"/>
                <w:color w:val="000000"/>
                <w:sz w:val="24"/>
                <w:szCs w:val="24"/>
                <w:lang w:val="fr"/>
              </w:rPr>
              <w:t xml:space="preserve"> </w:t>
            </w:r>
          </w:p>
        </w:tc>
        <w:tc>
          <w:tcPr>
            <w:tcW w:w="4961" w:type="dxa"/>
            <w:gridSpan w:val="2"/>
            <w:tcBorders>
              <w:top w:val="single" w:sz="2" w:space="0" w:color="000000"/>
              <w:left w:val="single" w:sz="2" w:space="0" w:color="000000"/>
              <w:bottom w:val="single" w:sz="2" w:space="0" w:color="000000"/>
              <w:right w:val="single" w:sz="2" w:space="0" w:color="000000"/>
            </w:tcBorders>
            <w:shd w:val="clear" w:color="auto" w:fill="E7E6E6" w:themeFill="background2"/>
          </w:tcPr>
          <w:p w:rsidR="00EE6395" w:rsidRPr="00344482" w:rsidRDefault="00344482" w:rsidP="00B216B3">
            <w:pPr>
              <w:widowControl w:val="0"/>
              <w:autoSpaceDE w:val="0"/>
              <w:autoSpaceDN w:val="0"/>
              <w:adjustRightInd w:val="0"/>
              <w:spacing w:after="0" w:line="276" w:lineRule="auto"/>
              <w:rPr>
                <w:rFonts w:ascii="Arial" w:hAnsi="Arial" w:cs="Arial"/>
                <w:sz w:val="24"/>
                <w:szCs w:val="24"/>
              </w:rPr>
            </w:pPr>
            <w:r>
              <w:rPr>
                <w:rFonts w:ascii="Arial" w:hAnsi="Arial" w:cs="Arial"/>
                <w:sz w:val="24"/>
                <w:szCs w:val="24"/>
                <w:lang w:val="fr"/>
              </w:rPr>
              <w:fldChar w:fldCharType="begin">
                <w:ffData>
                  <w:name w:val="Text6"/>
                  <w:enabled/>
                  <w:calcOnExit w:val="0"/>
                  <w:textInput/>
                </w:ffData>
              </w:fldChar>
            </w:r>
            <w:r>
              <w:rPr>
                <w:rFonts w:ascii="Arial" w:hAnsi="Arial" w:cs="Arial"/>
                <w:sz w:val="24"/>
                <w:szCs w:val="24"/>
                <w:lang w:val="fr"/>
              </w:rPr>
              <w:instrText xml:space="preserve"> FORMTEXT </w:instrText>
            </w:r>
            <w:r>
              <w:rPr>
                <w:rFonts w:ascii="Arial" w:hAnsi="Arial" w:cs="Arial"/>
                <w:sz w:val="24"/>
                <w:szCs w:val="24"/>
                <w:lang w:val="fr"/>
              </w:rPr>
            </w:r>
            <w:r>
              <w:rPr>
                <w:rFonts w:ascii="Arial" w:hAnsi="Arial" w:cs="Arial"/>
                <w:sz w:val="24"/>
                <w:szCs w:val="24"/>
                <w:lang w:val="fr"/>
              </w:rPr>
              <w:fldChar w:fldCharType="separate"/>
            </w:r>
            <w:r>
              <w:rPr>
                <w:rFonts w:ascii="Arial" w:hAnsi="Arial" w:cs="Arial"/>
                <w:noProof/>
                <w:sz w:val="24"/>
                <w:szCs w:val="24"/>
                <w:lang w:val="fr"/>
              </w:rPr>
              <w:t>     </w:t>
            </w:r>
            <w:r>
              <w:rPr>
                <w:rFonts w:ascii="Arial" w:hAnsi="Arial" w:cs="Arial"/>
                <w:sz w:val="24"/>
                <w:szCs w:val="24"/>
                <w:lang w:val="fr"/>
              </w:rPr>
              <w:fldChar w:fldCharType="end"/>
            </w:r>
            <w:r>
              <w:rPr>
                <w:rFonts w:ascii="Arial" w:hAnsi="Arial" w:cs="Arial"/>
                <w:sz w:val="24"/>
                <w:szCs w:val="24"/>
                <w:lang w:val="fr"/>
              </w:rPr>
              <w:t>  </w:t>
            </w:r>
          </w:p>
        </w:tc>
      </w:tr>
      <w:tr w:rsidR="00EE6395" w:rsidRPr="00B216B3" w:rsidTr="0006686C">
        <w:trPr>
          <w:gridAfter w:val="1"/>
          <w:wAfter w:w="141" w:type="dxa"/>
          <w:trHeight w:val="730"/>
        </w:trPr>
        <w:tc>
          <w:tcPr>
            <w:tcW w:w="5322" w:type="dxa"/>
            <w:tcBorders>
              <w:top w:val="nil"/>
              <w:left w:val="nil"/>
              <w:bottom w:val="single" w:sz="2" w:space="0" w:color="000000"/>
              <w:right w:val="nil"/>
            </w:tcBorders>
            <w:shd w:val="clear" w:color="000000" w:fill="FFFFFF"/>
            <w:vAlign w:val="bottom"/>
          </w:tcPr>
          <w:p w:rsidR="00966D7A" w:rsidRPr="00B216B3" w:rsidRDefault="00966D7A" w:rsidP="00B216B3">
            <w:pPr>
              <w:widowControl w:val="0"/>
              <w:autoSpaceDE w:val="0"/>
              <w:autoSpaceDN w:val="0"/>
              <w:adjustRightInd w:val="0"/>
              <w:spacing w:after="0" w:line="240" w:lineRule="auto"/>
              <w:rPr>
                <w:rFonts w:ascii="Arial" w:hAnsi="Arial" w:cs="Arial"/>
                <w:b/>
                <w:bCs/>
                <w:sz w:val="24"/>
                <w:szCs w:val="24"/>
              </w:rPr>
            </w:pPr>
          </w:p>
          <w:p w:rsidR="00966D7A" w:rsidRPr="00B216B3" w:rsidRDefault="00966D7A" w:rsidP="00B216B3">
            <w:pPr>
              <w:widowControl w:val="0"/>
              <w:autoSpaceDE w:val="0"/>
              <w:autoSpaceDN w:val="0"/>
              <w:adjustRightInd w:val="0"/>
              <w:spacing w:after="0" w:line="240" w:lineRule="auto"/>
              <w:rPr>
                <w:rFonts w:ascii="Arial" w:hAnsi="Arial" w:cs="Arial"/>
                <w:b/>
                <w:bCs/>
                <w:sz w:val="24"/>
                <w:szCs w:val="24"/>
              </w:rPr>
            </w:pPr>
          </w:p>
          <w:p w:rsidR="00966D7A" w:rsidRPr="00B216B3" w:rsidRDefault="00966D7A" w:rsidP="00B216B3">
            <w:pPr>
              <w:widowControl w:val="0"/>
              <w:autoSpaceDE w:val="0"/>
              <w:autoSpaceDN w:val="0"/>
              <w:adjustRightInd w:val="0"/>
              <w:spacing w:after="0" w:line="240" w:lineRule="auto"/>
              <w:rPr>
                <w:rFonts w:ascii="Arial" w:hAnsi="Arial" w:cs="Arial"/>
                <w:b/>
                <w:bCs/>
                <w:sz w:val="24"/>
                <w:szCs w:val="24"/>
              </w:rPr>
            </w:pPr>
          </w:p>
          <w:p w:rsidR="00EE6395" w:rsidRPr="00B216B3" w:rsidRDefault="00EE6395" w:rsidP="00B216B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lang w:val="fr"/>
              </w:rPr>
              <w:t>Nom de la partie ou de l'avocat(e) qui propose la motion :</w:t>
            </w:r>
            <w:r>
              <w:rPr>
                <w:rFonts w:ascii="Arial" w:hAnsi="Arial" w:cs="Arial"/>
                <w:sz w:val="24"/>
                <w:szCs w:val="24"/>
                <w:shd w:val="clear" w:color="auto" w:fill="E7E6E6" w:themeFill="background2"/>
                <w:lang w:val="fr"/>
              </w:rPr>
              <w:fldChar w:fldCharType="begin">
                <w:ffData>
                  <w:name w:val="Text2"/>
                  <w:enabled/>
                  <w:calcOnExit w:val="0"/>
                  <w:textInput/>
                </w:ffData>
              </w:fldChar>
            </w:r>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xml:space="preserve">     </w:t>
            </w:r>
            <w:r>
              <w:rPr>
                <w:rFonts w:ascii="Arial" w:hAnsi="Arial" w:cs="Arial"/>
                <w:sz w:val="24"/>
                <w:szCs w:val="24"/>
                <w:shd w:val="clear" w:color="auto" w:fill="E7E6E6" w:themeFill="background2"/>
                <w:lang w:val="fr"/>
              </w:rPr>
              <w:fldChar w:fldCharType="end"/>
            </w:r>
          </w:p>
        </w:tc>
        <w:tc>
          <w:tcPr>
            <w:tcW w:w="284" w:type="dxa"/>
            <w:tcBorders>
              <w:top w:val="nil"/>
              <w:left w:val="nil"/>
              <w:bottom w:val="nil"/>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p>
        </w:tc>
        <w:tc>
          <w:tcPr>
            <w:tcW w:w="5026" w:type="dxa"/>
            <w:gridSpan w:val="2"/>
            <w:tcBorders>
              <w:top w:val="nil"/>
              <w:left w:val="nil"/>
              <w:bottom w:val="single" w:sz="2" w:space="0" w:color="000000"/>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lang w:val="fr"/>
              </w:rPr>
              <w:t> </w:t>
            </w:r>
            <w:r>
              <w:rPr>
                <w:rFonts w:ascii="Arial" w:hAnsi="Arial" w:cs="Arial"/>
                <w:b/>
                <w:bCs/>
                <w:sz w:val="24"/>
                <w:szCs w:val="24"/>
                <w:lang w:val="fr"/>
              </w:rPr>
              <w:t> </w:t>
            </w:r>
            <w:r>
              <w:rPr>
                <w:rFonts w:ascii="Arial" w:hAnsi="Arial" w:cs="Arial"/>
                <w:sz w:val="24"/>
                <w:szCs w:val="24"/>
                <w:shd w:val="clear" w:color="auto" w:fill="E7E6E6" w:themeFill="background2"/>
                <w:lang w:val="fr"/>
              </w:rPr>
              <w:fldChar w:fldCharType="begin">
                <w:ffData>
                  <w:name w:val="Text2"/>
                  <w:enabled/>
                  <w:calcOnExit w:val="0"/>
                  <w:textInput/>
                </w:ffData>
              </w:fldChar>
            </w:r>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w:t>
            </w:r>
            <w:r>
              <w:rPr>
                <w:rFonts w:ascii="Arial" w:hAnsi="Arial" w:cs="Arial"/>
                <w:sz w:val="24"/>
                <w:szCs w:val="24"/>
                <w:shd w:val="clear" w:color="auto" w:fill="E7E6E6" w:themeFill="background2"/>
                <w:lang w:val="fr"/>
              </w:rPr>
              <w:fldChar w:fldCharType="end"/>
            </w:r>
            <w:r>
              <w:rPr>
                <w:rFonts w:ascii="Arial" w:hAnsi="Arial" w:cs="Arial"/>
                <w:b/>
                <w:bCs/>
                <w:sz w:val="24"/>
                <w:szCs w:val="24"/>
                <w:lang w:val="fr"/>
              </w:rPr>
              <w:t> </w:t>
            </w:r>
            <w:r>
              <w:rPr>
                <w:rFonts w:ascii="Arial" w:hAnsi="Arial" w:cs="Arial"/>
                <w:b/>
                <w:bCs/>
                <w:sz w:val="24"/>
                <w:szCs w:val="24"/>
                <w:lang w:val="fr"/>
              </w:rPr>
              <w:t> </w:t>
            </w:r>
            <w:r>
              <w:rPr>
                <w:rFonts w:ascii="Arial" w:hAnsi="Arial" w:cs="Arial"/>
                <w:b/>
                <w:bCs/>
                <w:sz w:val="24"/>
                <w:szCs w:val="24"/>
                <w:lang w:val="fr"/>
              </w:rPr>
              <w:t> </w:t>
            </w:r>
          </w:p>
        </w:tc>
      </w:tr>
      <w:tr w:rsidR="00EE6395" w:rsidRPr="00B216B3" w:rsidTr="0006686C">
        <w:trPr>
          <w:gridAfter w:val="1"/>
          <w:wAfter w:w="141" w:type="dxa"/>
          <w:trHeight w:val="397"/>
        </w:trPr>
        <w:tc>
          <w:tcPr>
            <w:tcW w:w="5322" w:type="dxa"/>
            <w:tcBorders>
              <w:top w:val="single" w:sz="2" w:space="0" w:color="000000"/>
              <w:left w:val="nil"/>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p>
        </w:tc>
        <w:tc>
          <w:tcPr>
            <w:tcW w:w="284" w:type="dxa"/>
            <w:tcBorders>
              <w:top w:val="nil"/>
              <w:left w:val="nil"/>
              <w:bottom w:val="nil"/>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p>
        </w:tc>
        <w:tc>
          <w:tcPr>
            <w:tcW w:w="5026" w:type="dxa"/>
            <w:gridSpan w:val="2"/>
            <w:tcBorders>
              <w:top w:val="single" w:sz="2" w:space="0" w:color="000000"/>
              <w:left w:val="nil"/>
              <w:bottom w:val="nil"/>
              <w:right w:val="nil"/>
            </w:tcBorders>
            <w:shd w:val="clear" w:color="000000" w:fill="FFFFFF"/>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lang w:val="fr"/>
              </w:rPr>
              <w:t>Nom et cabinet (en lettres moulées lisibles ou dactylographiées)</w:t>
            </w:r>
          </w:p>
        </w:tc>
      </w:tr>
      <w:tr w:rsidR="00EE6395" w:rsidRPr="00B216B3" w:rsidTr="0006686C">
        <w:trPr>
          <w:gridAfter w:val="1"/>
          <w:wAfter w:w="141" w:type="dxa"/>
          <w:trHeight w:val="397"/>
        </w:trPr>
        <w:tc>
          <w:tcPr>
            <w:tcW w:w="5322" w:type="dxa"/>
            <w:tcBorders>
              <w:top w:val="nil"/>
              <w:left w:val="nil"/>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u w:val="single"/>
              </w:rPr>
            </w:pPr>
          </w:p>
        </w:tc>
        <w:tc>
          <w:tcPr>
            <w:tcW w:w="284" w:type="dxa"/>
            <w:tcBorders>
              <w:top w:val="nil"/>
              <w:left w:val="nil"/>
              <w:bottom w:val="nil"/>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p>
        </w:tc>
        <w:tc>
          <w:tcPr>
            <w:tcW w:w="5026" w:type="dxa"/>
            <w:gridSpan w:val="2"/>
            <w:tcBorders>
              <w:top w:val="nil"/>
              <w:left w:val="nil"/>
              <w:bottom w:val="single" w:sz="2" w:space="0" w:color="000000"/>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lang w:val="fr"/>
              </w:rPr>
              <w:t> </w:t>
            </w:r>
            <w:r>
              <w:rPr>
                <w:rFonts w:ascii="Arial" w:hAnsi="Arial" w:cs="Arial"/>
                <w:b/>
                <w:bCs/>
                <w:sz w:val="24"/>
                <w:szCs w:val="24"/>
                <w:lang w:val="fr"/>
              </w:rPr>
              <w:t> </w:t>
            </w:r>
            <w:r>
              <w:rPr>
                <w:rFonts w:ascii="Arial" w:hAnsi="Arial" w:cs="Arial"/>
                <w:sz w:val="24"/>
                <w:szCs w:val="24"/>
                <w:shd w:val="clear" w:color="auto" w:fill="E7E6E6" w:themeFill="background2"/>
                <w:lang w:val="fr"/>
              </w:rPr>
              <w:fldChar w:fldCharType="begin">
                <w:ffData>
                  <w:name w:val="Text2"/>
                  <w:enabled/>
                  <w:calcOnExit w:val="0"/>
                  <w:textInput/>
                </w:ffData>
              </w:fldChar>
            </w:r>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w:t>
            </w:r>
            <w:r>
              <w:rPr>
                <w:rFonts w:ascii="Arial" w:hAnsi="Arial" w:cs="Arial"/>
                <w:sz w:val="24"/>
                <w:szCs w:val="24"/>
                <w:shd w:val="clear" w:color="auto" w:fill="E7E6E6" w:themeFill="background2"/>
                <w:lang w:val="fr"/>
              </w:rPr>
              <w:fldChar w:fldCharType="end"/>
            </w:r>
            <w:r>
              <w:rPr>
                <w:rFonts w:ascii="Arial" w:hAnsi="Arial" w:cs="Arial"/>
                <w:b/>
                <w:bCs/>
                <w:sz w:val="24"/>
                <w:szCs w:val="24"/>
                <w:lang w:val="fr"/>
              </w:rPr>
              <w:t> </w:t>
            </w:r>
            <w:r>
              <w:rPr>
                <w:rFonts w:ascii="Arial" w:hAnsi="Arial" w:cs="Arial"/>
                <w:b/>
                <w:bCs/>
                <w:sz w:val="24"/>
                <w:szCs w:val="24"/>
                <w:lang w:val="fr"/>
              </w:rPr>
              <w:t> </w:t>
            </w:r>
            <w:r>
              <w:rPr>
                <w:rFonts w:ascii="Arial" w:hAnsi="Arial" w:cs="Arial"/>
                <w:b/>
                <w:bCs/>
                <w:sz w:val="24"/>
                <w:szCs w:val="24"/>
                <w:lang w:val="fr"/>
              </w:rPr>
              <w:t> </w:t>
            </w:r>
          </w:p>
        </w:tc>
      </w:tr>
      <w:tr w:rsidR="00EE6395" w:rsidRPr="00B216B3" w:rsidTr="0006686C">
        <w:trPr>
          <w:gridAfter w:val="1"/>
          <w:wAfter w:w="141" w:type="dxa"/>
          <w:trHeight w:val="397"/>
        </w:trPr>
        <w:tc>
          <w:tcPr>
            <w:tcW w:w="5322" w:type="dxa"/>
            <w:tcBorders>
              <w:left w:val="nil"/>
              <w:right w:val="nil"/>
            </w:tcBorders>
            <w:shd w:val="clear" w:color="000000" w:fill="FFFFFF"/>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p>
        </w:tc>
        <w:tc>
          <w:tcPr>
            <w:tcW w:w="284" w:type="dxa"/>
            <w:tcBorders>
              <w:top w:val="nil"/>
              <w:left w:val="nil"/>
              <w:bottom w:val="nil"/>
              <w:right w:val="nil"/>
            </w:tcBorders>
            <w:shd w:val="clear" w:color="000000" w:fill="FFFFFF"/>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p>
        </w:tc>
        <w:tc>
          <w:tcPr>
            <w:tcW w:w="5026" w:type="dxa"/>
            <w:gridSpan w:val="2"/>
            <w:tcBorders>
              <w:top w:val="single" w:sz="2" w:space="0" w:color="000000"/>
              <w:left w:val="nil"/>
              <w:bottom w:val="nil"/>
              <w:right w:val="nil"/>
            </w:tcBorders>
            <w:shd w:val="clear" w:color="000000" w:fill="FFFFFF"/>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lang w:val="fr"/>
              </w:rPr>
              <w:t>N</w:t>
            </w:r>
            <w:r>
              <w:rPr>
                <w:rFonts w:ascii="Arial" w:hAnsi="Arial" w:cs="Arial"/>
                <w:sz w:val="24"/>
                <w:szCs w:val="24"/>
                <w:vertAlign w:val="superscript"/>
                <w:lang w:val="fr"/>
              </w:rPr>
              <w:t>o</w:t>
            </w:r>
            <w:r>
              <w:rPr>
                <w:rFonts w:ascii="Arial" w:hAnsi="Arial" w:cs="Arial"/>
                <w:sz w:val="24"/>
                <w:szCs w:val="24"/>
                <w:lang w:val="fr"/>
              </w:rPr>
              <w:t xml:space="preserve"> de téléphone et adresse de courriel</w:t>
            </w:r>
          </w:p>
        </w:tc>
      </w:tr>
      <w:tr w:rsidR="00EE6395" w:rsidRPr="00B216B3" w:rsidTr="0006686C">
        <w:trPr>
          <w:gridAfter w:val="1"/>
          <w:wAfter w:w="141" w:type="dxa"/>
          <w:trHeight w:val="567"/>
        </w:trPr>
        <w:tc>
          <w:tcPr>
            <w:tcW w:w="5322" w:type="dxa"/>
            <w:tcBorders>
              <w:top w:val="nil"/>
              <w:left w:val="nil"/>
              <w:bottom w:val="single" w:sz="4" w:space="0" w:color="auto"/>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lang w:val="fr"/>
              </w:rPr>
              <w:t>Nom de l’intimé(e) ou de son avocat(e) :</w:t>
            </w:r>
            <w:r>
              <w:rPr>
                <w:rFonts w:ascii="Arial" w:hAnsi="Arial" w:cs="Arial"/>
                <w:sz w:val="24"/>
                <w:szCs w:val="24"/>
                <w:shd w:val="clear" w:color="auto" w:fill="E7E6E6" w:themeFill="background2"/>
                <w:lang w:val="fr"/>
              </w:rPr>
              <w:fldChar w:fldCharType="begin">
                <w:ffData>
                  <w:name w:val="Text2"/>
                  <w:enabled/>
                  <w:calcOnExit w:val="0"/>
                  <w:textInput/>
                </w:ffData>
              </w:fldChar>
            </w:r>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xml:space="preserve">                </w:t>
            </w:r>
            <w:r>
              <w:rPr>
                <w:rFonts w:ascii="Arial" w:hAnsi="Arial" w:cs="Arial"/>
                <w:sz w:val="24"/>
                <w:szCs w:val="24"/>
                <w:shd w:val="clear" w:color="auto" w:fill="E7E6E6" w:themeFill="background2"/>
                <w:lang w:val="fr"/>
              </w:rPr>
              <w:fldChar w:fldCharType="end"/>
            </w:r>
            <w:r>
              <w:rPr>
                <w:rFonts w:ascii="Arial" w:hAnsi="Arial" w:cs="Arial"/>
                <w:b/>
                <w:bCs/>
                <w:sz w:val="24"/>
                <w:szCs w:val="24"/>
                <w:lang w:val="fr"/>
              </w:rPr>
              <w:t xml:space="preserve"> </w:t>
            </w:r>
          </w:p>
        </w:tc>
        <w:tc>
          <w:tcPr>
            <w:tcW w:w="284" w:type="dxa"/>
            <w:tcBorders>
              <w:top w:val="nil"/>
              <w:left w:val="nil"/>
              <w:bottom w:val="nil"/>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p>
        </w:tc>
        <w:tc>
          <w:tcPr>
            <w:tcW w:w="5026" w:type="dxa"/>
            <w:gridSpan w:val="2"/>
            <w:tcBorders>
              <w:top w:val="nil"/>
              <w:left w:val="nil"/>
              <w:bottom w:val="single" w:sz="2" w:space="0" w:color="000000"/>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lang w:val="fr"/>
              </w:rPr>
              <w:t> </w:t>
            </w:r>
            <w:r>
              <w:rPr>
                <w:rFonts w:ascii="Arial" w:hAnsi="Arial" w:cs="Arial"/>
                <w:b/>
                <w:bCs/>
                <w:sz w:val="24"/>
                <w:szCs w:val="24"/>
                <w:lang w:val="fr"/>
              </w:rPr>
              <w:t> </w:t>
            </w:r>
            <w:r>
              <w:rPr>
                <w:rFonts w:ascii="Arial" w:hAnsi="Arial" w:cs="Arial"/>
                <w:sz w:val="24"/>
                <w:szCs w:val="24"/>
                <w:shd w:val="clear" w:color="auto" w:fill="E7E6E6" w:themeFill="background2"/>
                <w:lang w:val="fr"/>
              </w:rPr>
              <w:fldChar w:fldCharType="begin">
                <w:ffData>
                  <w:name w:val="Text2"/>
                  <w:enabled/>
                  <w:calcOnExit w:val="0"/>
                  <w:textInput/>
                </w:ffData>
              </w:fldChar>
            </w:r>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w:t>
            </w:r>
            <w:r>
              <w:rPr>
                <w:rFonts w:ascii="Arial" w:hAnsi="Arial" w:cs="Arial"/>
                <w:sz w:val="24"/>
                <w:szCs w:val="24"/>
                <w:shd w:val="clear" w:color="auto" w:fill="E7E6E6" w:themeFill="background2"/>
                <w:lang w:val="fr"/>
              </w:rPr>
              <w:fldChar w:fldCharType="end"/>
            </w:r>
            <w:r>
              <w:rPr>
                <w:rFonts w:ascii="Arial" w:hAnsi="Arial" w:cs="Arial"/>
                <w:b/>
                <w:bCs/>
                <w:sz w:val="24"/>
                <w:szCs w:val="24"/>
                <w:lang w:val="fr"/>
              </w:rPr>
              <w:t> </w:t>
            </w:r>
            <w:r>
              <w:rPr>
                <w:rFonts w:ascii="Arial" w:hAnsi="Arial" w:cs="Arial"/>
                <w:b/>
                <w:bCs/>
                <w:sz w:val="24"/>
                <w:szCs w:val="24"/>
                <w:lang w:val="fr"/>
              </w:rPr>
              <w:t> </w:t>
            </w:r>
            <w:r>
              <w:rPr>
                <w:rFonts w:ascii="Arial" w:hAnsi="Arial" w:cs="Arial"/>
                <w:b/>
                <w:bCs/>
                <w:sz w:val="24"/>
                <w:szCs w:val="24"/>
                <w:lang w:val="fr"/>
              </w:rPr>
              <w:t> </w:t>
            </w:r>
          </w:p>
        </w:tc>
      </w:tr>
      <w:tr w:rsidR="00EE6395" w:rsidRPr="00B216B3" w:rsidTr="0006686C">
        <w:trPr>
          <w:gridAfter w:val="1"/>
          <w:wAfter w:w="141" w:type="dxa"/>
          <w:trHeight w:val="397"/>
        </w:trPr>
        <w:tc>
          <w:tcPr>
            <w:tcW w:w="5322" w:type="dxa"/>
            <w:tcBorders>
              <w:top w:val="single" w:sz="4" w:space="0" w:color="auto"/>
              <w:left w:val="nil"/>
              <w:bottom w:val="nil"/>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p>
        </w:tc>
        <w:tc>
          <w:tcPr>
            <w:tcW w:w="284" w:type="dxa"/>
            <w:tcBorders>
              <w:top w:val="nil"/>
              <w:left w:val="nil"/>
              <w:bottom w:val="nil"/>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p>
        </w:tc>
        <w:tc>
          <w:tcPr>
            <w:tcW w:w="5026" w:type="dxa"/>
            <w:gridSpan w:val="2"/>
            <w:tcBorders>
              <w:top w:val="single" w:sz="2" w:space="0" w:color="000000"/>
              <w:left w:val="nil"/>
              <w:bottom w:val="nil"/>
              <w:right w:val="nil"/>
            </w:tcBorders>
            <w:shd w:val="clear" w:color="000000" w:fill="FFFFFF"/>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lang w:val="fr"/>
              </w:rPr>
              <w:t>Nom et cabinet (en lettres moulées lisibles ou dactylographiées)</w:t>
            </w:r>
          </w:p>
        </w:tc>
      </w:tr>
      <w:tr w:rsidR="00EE6395" w:rsidRPr="00B216B3" w:rsidTr="0006686C">
        <w:trPr>
          <w:gridAfter w:val="1"/>
          <w:wAfter w:w="141" w:type="dxa"/>
          <w:trHeight w:val="397"/>
        </w:trPr>
        <w:tc>
          <w:tcPr>
            <w:tcW w:w="5322" w:type="dxa"/>
            <w:tcBorders>
              <w:top w:val="nil"/>
              <w:left w:val="nil"/>
              <w:bottom w:val="nil"/>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p>
        </w:tc>
        <w:tc>
          <w:tcPr>
            <w:tcW w:w="284" w:type="dxa"/>
            <w:tcBorders>
              <w:top w:val="nil"/>
              <w:left w:val="nil"/>
              <w:bottom w:val="nil"/>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p>
        </w:tc>
        <w:tc>
          <w:tcPr>
            <w:tcW w:w="5026" w:type="dxa"/>
            <w:gridSpan w:val="2"/>
            <w:tcBorders>
              <w:top w:val="nil"/>
              <w:left w:val="nil"/>
              <w:bottom w:val="single" w:sz="2" w:space="0" w:color="000000"/>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lang w:val="fr"/>
              </w:rPr>
              <w:t> </w:t>
            </w:r>
            <w:r>
              <w:rPr>
                <w:rFonts w:ascii="Arial" w:hAnsi="Arial" w:cs="Arial"/>
                <w:b/>
                <w:bCs/>
                <w:sz w:val="24"/>
                <w:szCs w:val="24"/>
                <w:lang w:val="fr"/>
              </w:rPr>
              <w:t> </w:t>
            </w:r>
            <w:r>
              <w:rPr>
                <w:rFonts w:ascii="Arial" w:hAnsi="Arial" w:cs="Arial"/>
                <w:sz w:val="24"/>
                <w:szCs w:val="24"/>
                <w:shd w:val="clear" w:color="auto" w:fill="E7E6E6" w:themeFill="background2"/>
                <w:lang w:val="fr"/>
              </w:rPr>
              <w:fldChar w:fldCharType="begin">
                <w:ffData>
                  <w:name w:val="Text2"/>
                  <w:enabled/>
                  <w:calcOnExit w:val="0"/>
                  <w:textInput/>
                </w:ffData>
              </w:fldChar>
            </w:r>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w:t>
            </w:r>
            <w:r>
              <w:rPr>
                <w:rFonts w:ascii="Arial" w:hAnsi="Arial" w:cs="Arial"/>
                <w:sz w:val="24"/>
                <w:szCs w:val="24"/>
                <w:shd w:val="clear" w:color="auto" w:fill="E7E6E6" w:themeFill="background2"/>
                <w:lang w:val="fr"/>
              </w:rPr>
              <w:fldChar w:fldCharType="end"/>
            </w:r>
            <w:r>
              <w:rPr>
                <w:rFonts w:ascii="Arial" w:hAnsi="Arial" w:cs="Arial"/>
                <w:b/>
                <w:bCs/>
                <w:sz w:val="24"/>
                <w:szCs w:val="24"/>
                <w:lang w:val="fr"/>
              </w:rPr>
              <w:t> </w:t>
            </w:r>
            <w:r>
              <w:rPr>
                <w:rFonts w:ascii="Arial" w:hAnsi="Arial" w:cs="Arial"/>
                <w:b/>
                <w:bCs/>
                <w:sz w:val="24"/>
                <w:szCs w:val="24"/>
                <w:lang w:val="fr"/>
              </w:rPr>
              <w:t> </w:t>
            </w:r>
            <w:r>
              <w:rPr>
                <w:rFonts w:ascii="Arial" w:hAnsi="Arial" w:cs="Arial"/>
                <w:b/>
                <w:bCs/>
                <w:sz w:val="24"/>
                <w:szCs w:val="24"/>
                <w:lang w:val="fr"/>
              </w:rPr>
              <w:t> </w:t>
            </w:r>
          </w:p>
        </w:tc>
      </w:tr>
      <w:tr w:rsidR="00EE6395" w:rsidRPr="00B216B3" w:rsidTr="0006686C">
        <w:trPr>
          <w:gridAfter w:val="1"/>
          <w:wAfter w:w="141" w:type="dxa"/>
          <w:trHeight w:val="397"/>
        </w:trPr>
        <w:tc>
          <w:tcPr>
            <w:tcW w:w="5322" w:type="dxa"/>
            <w:tcBorders>
              <w:top w:val="nil"/>
              <w:left w:val="nil"/>
              <w:bottom w:val="nil"/>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p>
        </w:tc>
        <w:tc>
          <w:tcPr>
            <w:tcW w:w="284" w:type="dxa"/>
            <w:tcBorders>
              <w:top w:val="nil"/>
              <w:left w:val="nil"/>
              <w:bottom w:val="nil"/>
              <w:right w:val="nil"/>
            </w:tcBorders>
            <w:shd w:val="clear" w:color="000000" w:fill="FFFFFF"/>
            <w:vAlign w:val="bottom"/>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p>
        </w:tc>
        <w:tc>
          <w:tcPr>
            <w:tcW w:w="5026" w:type="dxa"/>
            <w:gridSpan w:val="2"/>
            <w:tcBorders>
              <w:top w:val="single" w:sz="2" w:space="0" w:color="000000"/>
              <w:left w:val="nil"/>
              <w:bottom w:val="nil"/>
              <w:right w:val="nil"/>
            </w:tcBorders>
            <w:shd w:val="clear" w:color="000000" w:fill="FFFFFF"/>
          </w:tcPr>
          <w:p w:rsidR="00EE6395" w:rsidRPr="00B216B3" w:rsidRDefault="00EE6395" w:rsidP="00B216B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lang w:val="fr"/>
              </w:rPr>
              <w:t>N</w:t>
            </w:r>
            <w:r>
              <w:rPr>
                <w:rFonts w:ascii="Arial" w:hAnsi="Arial" w:cs="Arial"/>
                <w:sz w:val="24"/>
                <w:szCs w:val="24"/>
                <w:vertAlign w:val="superscript"/>
                <w:lang w:val="fr"/>
              </w:rPr>
              <w:t>o</w:t>
            </w:r>
            <w:r>
              <w:rPr>
                <w:rFonts w:ascii="Arial" w:hAnsi="Arial" w:cs="Arial"/>
                <w:sz w:val="24"/>
                <w:szCs w:val="24"/>
                <w:lang w:val="fr"/>
              </w:rPr>
              <w:t xml:space="preserve"> de téléphone et adresse de courriel</w:t>
            </w:r>
          </w:p>
        </w:tc>
      </w:tr>
    </w:tbl>
    <w:p w:rsidR="00EE6395" w:rsidRPr="00B216B3" w:rsidRDefault="00EE6395" w:rsidP="00B216B3">
      <w:pPr>
        <w:widowControl w:val="0"/>
        <w:autoSpaceDE w:val="0"/>
        <w:autoSpaceDN w:val="0"/>
        <w:adjustRightInd w:val="0"/>
        <w:spacing w:after="0" w:line="240" w:lineRule="auto"/>
        <w:rPr>
          <w:rFonts w:ascii="Arial" w:hAnsi="Arial" w:cs="Arial"/>
          <w:b/>
          <w:bCs/>
          <w:caps/>
          <w:sz w:val="24"/>
          <w:szCs w:val="24"/>
        </w:rPr>
      </w:pPr>
    </w:p>
    <w:p w:rsidR="00966D7A" w:rsidRPr="00B216B3" w:rsidRDefault="00F76393" w:rsidP="00545CEB">
      <w:pPr>
        <w:widowControl w:val="0"/>
        <w:autoSpaceDE w:val="0"/>
        <w:autoSpaceDN w:val="0"/>
        <w:adjustRightInd w:val="0"/>
        <w:spacing w:line="240" w:lineRule="auto"/>
        <w:rPr>
          <w:rFonts w:ascii="Arial" w:hAnsi="Arial" w:cs="Arial"/>
          <w:b/>
          <w:bCs/>
          <w:caps/>
          <w:sz w:val="24"/>
          <w:szCs w:val="24"/>
        </w:rPr>
      </w:pPr>
      <w:r>
        <w:rPr>
          <w:rFonts w:ascii="Arial" w:hAnsi="Arial" w:cs="Arial"/>
          <w:sz w:val="24"/>
          <w:szCs w:val="24"/>
          <w:lang w:val="fr"/>
        </w:rPr>
        <w:br w:type="page"/>
      </w:r>
      <w:r>
        <w:rPr>
          <w:rFonts w:ascii="Arial" w:hAnsi="Arial" w:cs="Arial"/>
          <w:b/>
          <w:bCs/>
          <w:sz w:val="24"/>
          <w:szCs w:val="24"/>
          <w:lang w:val="fr"/>
        </w:rPr>
        <w:t>Exposé succinct des mesures de redressement demandées et des motifs invoqués pour la motion proposée (y compris le numéro de la règle ou de tout autre fondement juridique</w:t>
      </w:r>
      <w:r>
        <w:rPr>
          <w:rFonts w:ascii="Arial" w:hAnsi="Arial" w:cs="Arial"/>
          <w:b/>
          <w:bCs/>
          <w:caps/>
          <w:sz w:val="24"/>
          <w:szCs w:val="24"/>
          <w:lang w:val="fr"/>
        </w:rPr>
        <w:t>) :</w:t>
      </w:r>
    </w:p>
    <w:p w:rsidR="00344482" w:rsidRPr="00B216B3" w:rsidRDefault="00344482" w:rsidP="00344482">
      <w:pPr>
        <w:shd w:val="clear" w:color="auto" w:fill="E7E6E6" w:themeFill="background2"/>
        <w:tabs>
          <w:tab w:val="left" w:pos="5652"/>
        </w:tabs>
        <w:rPr>
          <w:rFonts w:ascii="Arial" w:hAnsi="Arial" w:cs="Arial"/>
          <w:b/>
          <w:bCs/>
          <w:sz w:val="24"/>
          <w:szCs w:val="24"/>
        </w:rPr>
      </w:pPr>
      <w:r>
        <w:rPr>
          <w:rFonts w:ascii="Arial" w:hAnsi="Arial" w:cs="Arial"/>
          <w:b/>
          <w:bCs/>
          <w:sz w:val="24"/>
          <w:szCs w:val="24"/>
          <w:lang w:val="fr"/>
        </w:rPr>
        <w:fldChar w:fldCharType="begin">
          <w:ffData>
            <w:name w:val="Text7"/>
            <w:enabled/>
            <w:calcOnExit w:val="0"/>
            <w:textInput/>
          </w:ffData>
        </w:fldChar>
      </w:r>
      <w:bookmarkStart w:id="5" w:name="Text7"/>
      <w:r>
        <w:rPr>
          <w:rFonts w:ascii="Arial" w:hAnsi="Arial" w:cs="Arial"/>
          <w:b/>
          <w:bCs/>
          <w:sz w:val="24"/>
          <w:szCs w:val="24"/>
          <w:lang w:val="fr"/>
        </w:rPr>
        <w:instrText xml:space="preserve"> FORMTEXT </w:instrText>
      </w:r>
      <w:r>
        <w:rPr>
          <w:rFonts w:ascii="Arial" w:hAnsi="Arial" w:cs="Arial"/>
          <w:b/>
          <w:bCs/>
          <w:sz w:val="24"/>
          <w:szCs w:val="24"/>
          <w:lang w:val="fr"/>
        </w:rPr>
      </w:r>
      <w:r>
        <w:rPr>
          <w:rFonts w:ascii="Arial" w:hAnsi="Arial" w:cs="Arial"/>
          <w:b/>
          <w:bCs/>
          <w:sz w:val="24"/>
          <w:szCs w:val="24"/>
          <w:lang w:val="fr"/>
        </w:rPr>
        <w:fldChar w:fldCharType="separate"/>
      </w:r>
      <w:r>
        <w:rPr>
          <w:rFonts w:ascii="Arial" w:hAnsi="Arial" w:cs="Arial"/>
          <w:b/>
          <w:bCs/>
          <w:noProof/>
          <w:sz w:val="24"/>
          <w:szCs w:val="24"/>
          <w:lang w:val="fr"/>
        </w:rPr>
        <w:t> </w:t>
      </w:r>
      <w:r>
        <w:rPr>
          <w:rFonts w:ascii="Arial" w:hAnsi="Arial" w:cs="Arial"/>
          <w:b/>
          <w:bCs/>
          <w:noProof/>
          <w:sz w:val="24"/>
          <w:szCs w:val="24"/>
          <w:lang w:val="fr"/>
        </w:rPr>
        <w:t> </w:t>
      </w:r>
      <w:r>
        <w:rPr>
          <w:rFonts w:ascii="Arial" w:hAnsi="Arial" w:cs="Arial"/>
          <w:b/>
          <w:bCs/>
          <w:noProof/>
          <w:sz w:val="24"/>
          <w:szCs w:val="24"/>
          <w:lang w:val="fr"/>
        </w:rPr>
        <w:t> </w:t>
      </w:r>
      <w:r>
        <w:rPr>
          <w:rFonts w:ascii="Arial" w:hAnsi="Arial" w:cs="Arial"/>
          <w:b/>
          <w:bCs/>
          <w:noProof/>
          <w:sz w:val="24"/>
          <w:szCs w:val="24"/>
          <w:lang w:val="fr"/>
        </w:rPr>
        <w:t> </w:t>
      </w:r>
      <w:r>
        <w:rPr>
          <w:rFonts w:ascii="Arial" w:hAnsi="Arial" w:cs="Arial"/>
          <w:b/>
          <w:bCs/>
          <w:noProof/>
          <w:sz w:val="24"/>
          <w:szCs w:val="24"/>
          <w:lang w:val="fr"/>
        </w:rPr>
        <w:t> </w:t>
      </w:r>
      <w:r>
        <w:rPr>
          <w:rFonts w:ascii="Arial" w:hAnsi="Arial" w:cs="Arial"/>
          <w:b/>
          <w:bCs/>
          <w:sz w:val="24"/>
          <w:szCs w:val="24"/>
          <w:lang w:val="fr"/>
        </w:rPr>
        <w:fldChar w:fldCharType="end"/>
      </w:r>
      <w:bookmarkEnd w:id="5"/>
    </w:p>
    <w:p w:rsidR="00966D7A" w:rsidRPr="00B216B3" w:rsidRDefault="00705BE7" w:rsidP="00B216B3">
      <w:pPr>
        <w:tabs>
          <w:tab w:val="left" w:pos="5652"/>
        </w:tabs>
        <w:rPr>
          <w:rFonts w:ascii="Arial" w:hAnsi="Arial" w:cs="Arial"/>
          <w:b/>
          <w:bCs/>
          <w:sz w:val="24"/>
          <w:szCs w:val="24"/>
        </w:rPr>
      </w:pPr>
      <w:r>
        <w:rPr>
          <w:rFonts w:ascii="Arial" w:hAnsi="Arial" w:cs="Arial"/>
          <w:b/>
          <w:bCs/>
          <w:sz w:val="24"/>
          <w:szCs w:val="24"/>
          <w:lang w:val="fr"/>
        </w:rPr>
        <w:t xml:space="preserve">Exposé succinct de la position de la partie intimée. Sur quelle base la partie intimée nie-t-elle le droit de l'auteur(e) de la motion à tout ou partie des mesures </w:t>
      </w:r>
      <w:proofErr w:type="gramStart"/>
      <w:r>
        <w:rPr>
          <w:rFonts w:ascii="Arial" w:hAnsi="Arial" w:cs="Arial"/>
          <w:b/>
          <w:bCs/>
          <w:sz w:val="24"/>
          <w:szCs w:val="24"/>
          <w:lang w:val="fr"/>
        </w:rPr>
        <w:t>demandées?</w:t>
      </w:r>
      <w:proofErr w:type="gramEnd"/>
    </w:p>
    <w:p w:rsidR="00344482" w:rsidRPr="00545CEB" w:rsidRDefault="00344482" w:rsidP="00344482">
      <w:pPr>
        <w:shd w:val="clear" w:color="auto" w:fill="E7E6E6" w:themeFill="background2"/>
        <w:tabs>
          <w:tab w:val="left" w:pos="5652"/>
        </w:tabs>
        <w:rPr>
          <w:rFonts w:ascii="Arial" w:hAnsi="Arial" w:cs="Arial"/>
          <w:b/>
          <w:bCs/>
          <w:sz w:val="24"/>
          <w:szCs w:val="24"/>
        </w:rPr>
      </w:pPr>
      <w:r>
        <w:rPr>
          <w:rFonts w:ascii="Arial" w:hAnsi="Arial" w:cs="Arial"/>
          <w:b/>
          <w:bCs/>
          <w:sz w:val="24"/>
          <w:szCs w:val="24"/>
          <w:lang w:val="fr"/>
        </w:rPr>
        <w:fldChar w:fldCharType="begin">
          <w:ffData>
            <w:name w:val="Text8"/>
            <w:enabled/>
            <w:calcOnExit w:val="0"/>
            <w:textInput/>
          </w:ffData>
        </w:fldChar>
      </w:r>
      <w:bookmarkStart w:id="6" w:name="Text8"/>
      <w:r>
        <w:rPr>
          <w:rFonts w:ascii="Arial" w:hAnsi="Arial" w:cs="Arial"/>
          <w:b/>
          <w:bCs/>
          <w:sz w:val="24"/>
          <w:szCs w:val="24"/>
          <w:lang w:val="fr"/>
        </w:rPr>
        <w:instrText xml:space="preserve"> FORMTEXT </w:instrText>
      </w:r>
      <w:r>
        <w:rPr>
          <w:rFonts w:ascii="Arial" w:hAnsi="Arial" w:cs="Arial"/>
          <w:b/>
          <w:bCs/>
          <w:sz w:val="24"/>
          <w:szCs w:val="24"/>
          <w:lang w:val="fr"/>
        </w:rPr>
      </w:r>
      <w:r>
        <w:rPr>
          <w:rFonts w:ascii="Arial" w:hAnsi="Arial" w:cs="Arial"/>
          <w:b/>
          <w:bCs/>
          <w:sz w:val="24"/>
          <w:szCs w:val="24"/>
          <w:lang w:val="fr"/>
        </w:rPr>
        <w:fldChar w:fldCharType="separate"/>
      </w:r>
      <w:r>
        <w:rPr>
          <w:rFonts w:ascii="Arial" w:hAnsi="Arial" w:cs="Arial"/>
          <w:b/>
          <w:bCs/>
          <w:noProof/>
          <w:sz w:val="24"/>
          <w:szCs w:val="24"/>
          <w:lang w:val="fr"/>
        </w:rPr>
        <w:t> </w:t>
      </w:r>
      <w:r>
        <w:rPr>
          <w:rFonts w:ascii="Arial" w:hAnsi="Arial" w:cs="Arial"/>
          <w:b/>
          <w:bCs/>
          <w:noProof/>
          <w:sz w:val="24"/>
          <w:szCs w:val="24"/>
          <w:lang w:val="fr"/>
        </w:rPr>
        <w:t> </w:t>
      </w:r>
      <w:r>
        <w:rPr>
          <w:rFonts w:ascii="Arial" w:hAnsi="Arial" w:cs="Arial"/>
          <w:b/>
          <w:bCs/>
          <w:noProof/>
          <w:sz w:val="24"/>
          <w:szCs w:val="24"/>
          <w:lang w:val="fr"/>
        </w:rPr>
        <w:t> </w:t>
      </w:r>
      <w:r>
        <w:rPr>
          <w:rFonts w:ascii="Arial" w:hAnsi="Arial" w:cs="Arial"/>
          <w:b/>
          <w:bCs/>
          <w:noProof/>
          <w:sz w:val="24"/>
          <w:szCs w:val="24"/>
          <w:lang w:val="fr"/>
        </w:rPr>
        <w:t> </w:t>
      </w:r>
      <w:r>
        <w:rPr>
          <w:rFonts w:ascii="Arial" w:hAnsi="Arial" w:cs="Arial"/>
          <w:b/>
          <w:bCs/>
          <w:noProof/>
          <w:sz w:val="24"/>
          <w:szCs w:val="24"/>
          <w:lang w:val="fr"/>
        </w:rPr>
        <w:t> </w:t>
      </w:r>
      <w:r>
        <w:rPr>
          <w:rFonts w:ascii="Arial" w:hAnsi="Arial" w:cs="Arial"/>
          <w:b/>
          <w:bCs/>
          <w:sz w:val="24"/>
          <w:szCs w:val="24"/>
          <w:lang w:val="fr"/>
        </w:rPr>
        <w:fldChar w:fldCharType="end"/>
      </w:r>
      <w:bookmarkEnd w:id="6"/>
    </w:p>
    <w:p w:rsidR="00966D7A" w:rsidRPr="00B216B3" w:rsidRDefault="00F7151D" w:rsidP="00B216B3">
      <w:pPr>
        <w:tabs>
          <w:tab w:val="left" w:pos="5652"/>
        </w:tabs>
        <w:rPr>
          <w:rFonts w:ascii="Arial" w:hAnsi="Arial" w:cs="Arial"/>
          <w:b/>
          <w:bCs/>
          <w:sz w:val="24"/>
          <w:szCs w:val="24"/>
        </w:rPr>
      </w:pPr>
      <w:r>
        <w:rPr>
          <w:rFonts w:ascii="Arial" w:hAnsi="Arial" w:cs="Arial"/>
          <w:b/>
          <w:bCs/>
          <w:sz w:val="24"/>
          <w:szCs w:val="24"/>
          <w:lang w:val="fr"/>
        </w:rPr>
        <w:t>Mode d'audience proposé :</w:t>
      </w:r>
    </w:p>
    <w:p w:rsidR="00F7151D" w:rsidRPr="00B216B3" w:rsidRDefault="00DF0AC1" w:rsidP="00B216B3">
      <w:pPr>
        <w:tabs>
          <w:tab w:val="left" w:pos="5652"/>
        </w:tabs>
        <w:rPr>
          <w:rFonts w:ascii="Arial" w:hAnsi="Arial" w:cs="Arial"/>
          <w:b/>
          <w:bCs/>
          <w:sz w:val="24"/>
          <w:szCs w:val="24"/>
        </w:rPr>
      </w:pPr>
      <w:r>
        <w:rPr>
          <w:rFonts w:ascii="Arial" w:hAnsi="Arial" w:cs="Arial"/>
          <w:sz w:val="24"/>
          <w:szCs w:val="24"/>
          <w:lang w:val="fr"/>
        </w:rPr>
        <w:fldChar w:fldCharType="begin">
          <w:ffData>
            <w:name w:val="Check1"/>
            <w:enabled/>
            <w:calcOnExit w:val="0"/>
            <w:checkBox>
              <w:sizeAuto/>
              <w:default w:val="0"/>
            </w:checkBox>
          </w:ffData>
        </w:fldChar>
      </w:r>
      <w:bookmarkStart w:id="7" w:name="Check1"/>
      <w:r>
        <w:rPr>
          <w:rFonts w:ascii="Arial" w:hAnsi="Arial" w:cs="Arial"/>
          <w:sz w:val="24"/>
          <w:szCs w:val="24"/>
          <w:lang w:val="fr"/>
        </w:rPr>
        <w:instrText xml:space="preserve"> FORMCHECKBOX </w:instrText>
      </w:r>
      <w:r w:rsidR="000D4D93">
        <w:rPr>
          <w:rFonts w:ascii="Arial" w:hAnsi="Arial" w:cs="Arial"/>
          <w:sz w:val="24"/>
          <w:szCs w:val="24"/>
          <w:lang w:val="fr"/>
        </w:rPr>
      </w:r>
      <w:r w:rsidR="000D4D93">
        <w:rPr>
          <w:rFonts w:ascii="Arial" w:hAnsi="Arial" w:cs="Arial"/>
          <w:sz w:val="24"/>
          <w:szCs w:val="24"/>
          <w:lang w:val="fr"/>
        </w:rPr>
        <w:fldChar w:fldCharType="separate"/>
      </w:r>
      <w:r>
        <w:rPr>
          <w:rFonts w:ascii="Arial" w:hAnsi="Arial" w:cs="Arial"/>
          <w:sz w:val="24"/>
          <w:szCs w:val="24"/>
          <w:lang w:val="fr"/>
        </w:rPr>
        <w:fldChar w:fldCharType="end"/>
      </w:r>
      <w:bookmarkEnd w:id="7"/>
      <w:r>
        <w:rPr>
          <w:rFonts w:ascii="Arial" w:hAnsi="Arial" w:cs="Arial"/>
          <w:b/>
          <w:bCs/>
          <w:sz w:val="24"/>
          <w:szCs w:val="24"/>
          <w:lang w:val="fr"/>
        </w:rPr>
        <w:t xml:space="preserve">   Sur pièces (y compris toutes les motions sur consentement et non contestées)</w:t>
      </w:r>
    </w:p>
    <w:p w:rsidR="00F7151D" w:rsidRPr="00B216B3" w:rsidRDefault="00DF0AC1" w:rsidP="00B216B3">
      <w:pPr>
        <w:tabs>
          <w:tab w:val="left" w:pos="5652"/>
        </w:tabs>
        <w:rPr>
          <w:rFonts w:ascii="Arial" w:hAnsi="Arial" w:cs="Arial"/>
          <w:b/>
          <w:bCs/>
          <w:sz w:val="24"/>
          <w:szCs w:val="24"/>
        </w:rPr>
      </w:pPr>
      <w:r>
        <w:rPr>
          <w:rFonts w:ascii="Arial" w:hAnsi="Arial" w:cs="Arial"/>
          <w:sz w:val="24"/>
          <w:szCs w:val="24"/>
          <w:lang w:val="fr"/>
        </w:rPr>
        <w:fldChar w:fldCharType="begin">
          <w:ffData>
            <w:name w:val="Check2"/>
            <w:enabled/>
            <w:calcOnExit w:val="0"/>
            <w:checkBox>
              <w:sizeAuto/>
              <w:default w:val="0"/>
            </w:checkBox>
          </w:ffData>
        </w:fldChar>
      </w:r>
      <w:bookmarkStart w:id="8" w:name="Check2"/>
      <w:r>
        <w:rPr>
          <w:rFonts w:ascii="Arial" w:hAnsi="Arial" w:cs="Arial"/>
          <w:sz w:val="24"/>
          <w:szCs w:val="24"/>
          <w:lang w:val="fr"/>
        </w:rPr>
        <w:instrText xml:space="preserve"> FORMCHECKBOX </w:instrText>
      </w:r>
      <w:r w:rsidR="000D4D93">
        <w:rPr>
          <w:rFonts w:ascii="Arial" w:hAnsi="Arial" w:cs="Arial"/>
          <w:sz w:val="24"/>
          <w:szCs w:val="24"/>
          <w:lang w:val="fr"/>
        </w:rPr>
      </w:r>
      <w:r w:rsidR="000D4D93">
        <w:rPr>
          <w:rFonts w:ascii="Arial" w:hAnsi="Arial" w:cs="Arial"/>
          <w:sz w:val="24"/>
          <w:szCs w:val="24"/>
          <w:lang w:val="fr"/>
        </w:rPr>
        <w:fldChar w:fldCharType="separate"/>
      </w:r>
      <w:r>
        <w:rPr>
          <w:rFonts w:ascii="Arial" w:hAnsi="Arial" w:cs="Arial"/>
          <w:sz w:val="24"/>
          <w:szCs w:val="24"/>
          <w:lang w:val="fr"/>
        </w:rPr>
        <w:fldChar w:fldCharType="end"/>
      </w:r>
      <w:bookmarkEnd w:id="8"/>
      <w:r>
        <w:rPr>
          <w:rFonts w:ascii="Arial" w:hAnsi="Arial" w:cs="Arial"/>
          <w:b/>
          <w:bCs/>
          <w:sz w:val="24"/>
          <w:szCs w:val="24"/>
          <w:lang w:val="fr"/>
        </w:rPr>
        <w:t xml:space="preserve">   Règlement sommaire dans le cadre d'une conférence relative à la cause</w:t>
      </w:r>
    </w:p>
    <w:p w:rsidR="00F7151D" w:rsidRPr="00B216B3" w:rsidRDefault="00DF0AC1" w:rsidP="00B216B3">
      <w:pPr>
        <w:tabs>
          <w:tab w:val="left" w:pos="5652"/>
        </w:tabs>
        <w:rPr>
          <w:rFonts w:ascii="Arial" w:hAnsi="Arial" w:cs="Arial"/>
          <w:b/>
          <w:bCs/>
          <w:sz w:val="24"/>
          <w:szCs w:val="24"/>
        </w:rPr>
      </w:pPr>
      <w:r>
        <w:rPr>
          <w:rFonts w:ascii="Arial" w:hAnsi="Arial" w:cs="Arial"/>
          <w:sz w:val="24"/>
          <w:szCs w:val="24"/>
          <w:lang w:val="fr"/>
        </w:rPr>
        <w:fldChar w:fldCharType="begin">
          <w:ffData>
            <w:name w:val="Check3"/>
            <w:enabled/>
            <w:calcOnExit w:val="0"/>
            <w:checkBox>
              <w:sizeAuto/>
              <w:default w:val="0"/>
            </w:checkBox>
          </w:ffData>
        </w:fldChar>
      </w:r>
      <w:bookmarkStart w:id="9" w:name="Check3"/>
      <w:r>
        <w:rPr>
          <w:rFonts w:ascii="Arial" w:hAnsi="Arial" w:cs="Arial"/>
          <w:sz w:val="24"/>
          <w:szCs w:val="24"/>
          <w:lang w:val="fr"/>
        </w:rPr>
        <w:instrText xml:space="preserve"> FORMCHECKBOX </w:instrText>
      </w:r>
      <w:r w:rsidR="000D4D93">
        <w:rPr>
          <w:rFonts w:ascii="Arial" w:hAnsi="Arial" w:cs="Arial"/>
          <w:sz w:val="24"/>
          <w:szCs w:val="24"/>
          <w:lang w:val="fr"/>
        </w:rPr>
      </w:r>
      <w:r w:rsidR="000D4D93">
        <w:rPr>
          <w:rFonts w:ascii="Arial" w:hAnsi="Arial" w:cs="Arial"/>
          <w:sz w:val="24"/>
          <w:szCs w:val="24"/>
          <w:lang w:val="fr"/>
        </w:rPr>
        <w:fldChar w:fldCharType="separate"/>
      </w:r>
      <w:r>
        <w:rPr>
          <w:rFonts w:ascii="Arial" w:hAnsi="Arial" w:cs="Arial"/>
          <w:sz w:val="24"/>
          <w:szCs w:val="24"/>
          <w:lang w:val="fr"/>
        </w:rPr>
        <w:fldChar w:fldCharType="end"/>
      </w:r>
      <w:bookmarkEnd w:id="9"/>
      <w:r>
        <w:rPr>
          <w:rFonts w:ascii="Arial" w:hAnsi="Arial" w:cs="Arial"/>
          <w:b/>
          <w:bCs/>
          <w:sz w:val="24"/>
          <w:szCs w:val="24"/>
          <w:lang w:val="fr"/>
        </w:rPr>
        <w:t xml:space="preserve">    Audience orale à distance (par téléphone ou vidéoconférence) </w:t>
      </w:r>
    </w:p>
    <w:p w:rsidR="00545CEB" w:rsidRPr="00B216B3" w:rsidRDefault="00DF0AC1" w:rsidP="00545CEB">
      <w:pPr>
        <w:tabs>
          <w:tab w:val="left" w:pos="5652"/>
        </w:tabs>
        <w:spacing w:after="240"/>
        <w:rPr>
          <w:rFonts w:ascii="Arial" w:hAnsi="Arial" w:cs="Arial"/>
          <w:b/>
          <w:bCs/>
          <w:sz w:val="24"/>
          <w:szCs w:val="24"/>
        </w:rPr>
      </w:pPr>
      <w:r>
        <w:rPr>
          <w:rFonts w:ascii="Arial" w:hAnsi="Arial" w:cs="Arial"/>
          <w:sz w:val="24"/>
          <w:szCs w:val="24"/>
          <w:lang w:val="fr"/>
        </w:rPr>
        <w:fldChar w:fldCharType="begin">
          <w:ffData>
            <w:name w:val="Check4"/>
            <w:enabled/>
            <w:calcOnExit w:val="0"/>
            <w:checkBox>
              <w:sizeAuto/>
              <w:default w:val="0"/>
            </w:checkBox>
          </w:ffData>
        </w:fldChar>
      </w:r>
      <w:bookmarkStart w:id="10" w:name="Check4"/>
      <w:r>
        <w:rPr>
          <w:rFonts w:ascii="Arial" w:hAnsi="Arial" w:cs="Arial"/>
          <w:sz w:val="24"/>
          <w:szCs w:val="24"/>
          <w:lang w:val="fr"/>
        </w:rPr>
        <w:instrText xml:space="preserve"> FORMCHECKBOX </w:instrText>
      </w:r>
      <w:r w:rsidR="000D4D93">
        <w:rPr>
          <w:rFonts w:ascii="Arial" w:hAnsi="Arial" w:cs="Arial"/>
          <w:sz w:val="24"/>
          <w:szCs w:val="24"/>
          <w:lang w:val="fr"/>
        </w:rPr>
      </w:r>
      <w:r w:rsidR="000D4D93">
        <w:rPr>
          <w:rFonts w:ascii="Arial" w:hAnsi="Arial" w:cs="Arial"/>
          <w:sz w:val="24"/>
          <w:szCs w:val="24"/>
          <w:lang w:val="fr"/>
        </w:rPr>
        <w:fldChar w:fldCharType="separate"/>
      </w:r>
      <w:r>
        <w:rPr>
          <w:rFonts w:ascii="Arial" w:hAnsi="Arial" w:cs="Arial"/>
          <w:sz w:val="24"/>
          <w:szCs w:val="24"/>
          <w:lang w:val="fr"/>
        </w:rPr>
        <w:fldChar w:fldCharType="end"/>
      </w:r>
      <w:bookmarkEnd w:id="10"/>
      <w:r>
        <w:rPr>
          <w:rFonts w:ascii="Arial" w:hAnsi="Arial" w:cs="Arial"/>
          <w:b/>
          <w:bCs/>
          <w:sz w:val="24"/>
          <w:szCs w:val="24"/>
          <w:lang w:val="fr"/>
        </w:rPr>
        <w:t xml:space="preserve">    Audience orale au palais de justice</w:t>
      </w:r>
    </w:p>
    <w:p w:rsidR="00B83198" w:rsidRPr="00B216B3" w:rsidRDefault="00B83198" w:rsidP="00B216B3">
      <w:pPr>
        <w:tabs>
          <w:tab w:val="left" w:pos="5652"/>
        </w:tabs>
        <w:rPr>
          <w:rFonts w:ascii="Arial" w:hAnsi="Arial" w:cs="Arial"/>
          <w:b/>
          <w:bCs/>
          <w:sz w:val="24"/>
          <w:szCs w:val="24"/>
        </w:rPr>
      </w:pPr>
      <w:r>
        <w:rPr>
          <w:rFonts w:ascii="Arial" w:hAnsi="Arial" w:cs="Arial"/>
          <w:b/>
          <w:bCs/>
          <w:sz w:val="24"/>
          <w:szCs w:val="24"/>
          <w:lang w:val="fr"/>
        </w:rPr>
        <w:t xml:space="preserve">La partie intimée est-elle d'accord avec </w:t>
      </w:r>
      <w:proofErr w:type="gramStart"/>
      <w:r>
        <w:rPr>
          <w:rFonts w:ascii="Arial" w:hAnsi="Arial" w:cs="Arial"/>
          <w:b/>
          <w:bCs/>
          <w:sz w:val="24"/>
          <w:szCs w:val="24"/>
          <w:lang w:val="fr"/>
        </w:rPr>
        <w:t>cela?</w:t>
      </w:r>
      <w:proofErr w:type="gramEnd"/>
      <w:r>
        <w:rPr>
          <w:rFonts w:ascii="Arial" w:hAnsi="Arial" w:cs="Arial"/>
          <w:b/>
          <w:bCs/>
          <w:sz w:val="24"/>
          <w:szCs w:val="24"/>
          <w:lang w:val="fr"/>
        </w:rPr>
        <w:t xml:space="preserve"> Dans la négative, quel processus la partie intimée propose-t-</w:t>
      </w:r>
      <w:proofErr w:type="gramStart"/>
      <w:r>
        <w:rPr>
          <w:rFonts w:ascii="Arial" w:hAnsi="Arial" w:cs="Arial"/>
          <w:b/>
          <w:bCs/>
          <w:sz w:val="24"/>
          <w:szCs w:val="24"/>
          <w:lang w:val="fr"/>
        </w:rPr>
        <w:t>elle?</w:t>
      </w:r>
      <w:proofErr w:type="gramEnd"/>
    </w:p>
    <w:p w:rsidR="00344482" w:rsidRDefault="00344482" w:rsidP="00344482">
      <w:pPr>
        <w:shd w:val="clear" w:color="auto" w:fill="E7E6E6" w:themeFill="background2"/>
        <w:tabs>
          <w:tab w:val="left" w:pos="5652"/>
        </w:tabs>
        <w:rPr>
          <w:rFonts w:ascii="Arial" w:hAnsi="Arial" w:cs="Arial"/>
          <w:sz w:val="24"/>
          <w:szCs w:val="24"/>
          <w:shd w:val="clear" w:color="auto" w:fill="E7E6E6" w:themeFill="background2"/>
        </w:rPr>
      </w:pPr>
      <w:r>
        <w:rPr>
          <w:rFonts w:ascii="Arial" w:hAnsi="Arial" w:cs="Arial"/>
          <w:sz w:val="24"/>
          <w:szCs w:val="24"/>
          <w:shd w:val="clear" w:color="auto" w:fill="E7E6E6" w:themeFill="background2"/>
          <w:lang w:val="fr"/>
        </w:rPr>
        <w:fldChar w:fldCharType="begin">
          <w:ffData>
            <w:name w:val="Text9"/>
            <w:enabled/>
            <w:calcOnExit w:val="0"/>
            <w:textInput/>
          </w:ffData>
        </w:fldChar>
      </w:r>
      <w:bookmarkStart w:id="11" w:name="Text9"/>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w:t>
      </w:r>
      <w:r>
        <w:rPr>
          <w:rFonts w:ascii="Arial" w:hAnsi="Arial" w:cs="Arial"/>
          <w:sz w:val="24"/>
          <w:szCs w:val="24"/>
          <w:shd w:val="clear" w:color="auto" w:fill="E7E6E6" w:themeFill="background2"/>
          <w:lang w:val="fr"/>
        </w:rPr>
        <w:fldChar w:fldCharType="end"/>
      </w:r>
      <w:bookmarkEnd w:id="11"/>
    </w:p>
    <w:p w:rsidR="00344482" w:rsidRDefault="00344482" w:rsidP="00344482">
      <w:pPr>
        <w:shd w:val="clear" w:color="auto" w:fill="E7E6E6" w:themeFill="background2"/>
        <w:tabs>
          <w:tab w:val="left" w:pos="5652"/>
        </w:tabs>
        <w:rPr>
          <w:rFonts w:ascii="Arial" w:hAnsi="Arial" w:cs="Arial"/>
          <w:sz w:val="24"/>
          <w:szCs w:val="24"/>
          <w:shd w:val="clear" w:color="auto" w:fill="E7E6E6" w:themeFill="background2"/>
        </w:rPr>
      </w:pPr>
    </w:p>
    <w:p w:rsidR="00344482" w:rsidRDefault="00344482" w:rsidP="00344482">
      <w:pPr>
        <w:shd w:val="clear" w:color="auto" w:fill="E7E6E6" w:themeFill="background2"/>
        <w:tabs>
          <w:tab w:val="left" w:pos="5652"/>
        </w:tabs>
        <w:rPr>
          <w:rFonts w:ascii="Arial" w:hAnsi="Arial" w:cs="Arial"/>
          <w:sz w:val="24"/>
          <w:szCs w:val="24"/>
          <w:shd w:val="clear" w:color="auto" w:fill="E7E6E6" w:themeFill="background2"/>
        </w:rPr>
      </w:pPr>
    </w:p>
    <w:p w:rsidR="00F7151D" w:rsidRPr="00B216B3" w:rsidRDefault="00E42034" w:rsidP="00B216B3">
      <w:pPr>
        <w:tabs>
          <w:tab w:val="left" w:pos="5652"/>
        </w:tabs>
        <w:rPr>
          <w:rFonts w:ascii="Arial" w:hAnsi="Arial" w:cs="Arial"/>
          <w:b/>
          <w:bCs/>
          <w:sz w:val="24"/>
          <w:szCs w:val="24"/>
        </w:rPr>
      </w:pPr>
      <w:r>
        <w:rPr>
          <w:rFonts w:ascii="Arial" w:hAnsi="Arial" w:cs="Arial"/>
          <w:b/>
          <w:bCs/>
          <w:sz w:val="24"/>
          <w:szCs w:val="24"/>
          <w:lang w:val="fr"/>
        </w:rPr>
        <w:t xml:space="preserve">Les motions et requêtes courtes contestées qui portent sur des questions de fait et de </w:t>
      </w:r>
      <w:proofErr w:type="gramStart"/>
      <w:r>
        <w:rPr>
          <w:rFonts w:ascii="Arial" w:hAnsi="Arial" w:cs="Arial"/>
          <w:b/>
          <w:bCs/>
          <w:sz w:val="24"/>
          <w:szCs w:val="24"/>
          <w:lang w:val="fr"/>
        </w:rPr>
        <w:t>droit non complexes</w:t>
      </w:r>
      <w:proofErr w:type="gramEnd"/>
      <w:r>
        <w:rPr>
          <w:rFonts w:ascii="Arial" w:hAnsi="Arial" w:cs="Arial"/>
          <w:b/>
          <w:bCs/>
          <w:sz w:val="24"/>
          <w:szCs w:val="24"/>
          <w:lang w:val="fr"/>
        </w:rPr>
        <w:t xml:space="preserve"> doivent normalement être instruites sur pièces. Si la partie propose l'audition orale de la motion, veuillez expliquer pourquoi :</w:t>
      </w:r>
    </w:p>
    <w:p w:rsidR="00927BC5" w:rsidRDefault="00927BC5" w:rsidP="00927BC5">
      <w:pPr>
        <w:tabs>
          <w:tab w:val="left" w:pos="5652"/>
        </w:tabs>
        <w:rPr>
          <w:rFonts w:ascii="Arial" w:hAnsi="Arial" w:cs="Arial"/>
          <w:b/>
          <w:bCs/>
          <w:sz w:val="24"/>
          <w:szCs w:val="24"/>
        </w:rPr>
      </w:pPr>
      <w:r>
        <w:rPr>
          <w:rFonts w:ascii="Arial" w:hAnsi="Arial" w:cs="Arial"/>
          <w:b/>
          <w:bCs/>
          <w:sz w:val="24"/>
          <w:szCs w:val="24"/>
          <w:lang w:val="fr"/>
        </w:rPr>
        <w:t>Estimation du temps requis pour l'audience orale :</w:t>
      </w:r>
      <w:r>
        <w:rPr>
          <w:rFonts w:ascii="Arial" w:hAnsi="Arial" w:cs="Arial"/>
          <w:b/>
          <w:bCs/>
          <w:sz w:val="24"/>
          <w:szCs w:val="24"/>
          <w:shd w:val="clear" w:color="auto" w:fill="E7E6E6" w:themeFill="background2"/>
          <w:lang w:val="fr"/>
        </w:rPr>
        <w:fldChar w:fldCharType="begin">
          <w:ffData>
            <w:name w:val="Text3"/>
            <w:enabled/>
            <w:calcOnExit w:val="0"/>
            <w:textInput/>
          </w:ffData>
        </w:fldChar>
      </w:r>
      <w:bookmarkStart w:id="12" w:name="Text3"/>
      <w:r>
        <w:rPr>
          <w:rFonts w:ascii="Arial" w:hAnsi="Arial" w:cs="Arial"/>
          <w:b/>
          <w:bCs/>
          <w:sz w:val="24"/>
          <w:szCs w:val="24"/>
          <w:shd w:val="clear" w:color="auto" w:fill="E7E6E6" w:themeFill="background2"/>
          <w:lang w:val="fr"/>
        </w:rPr>
        <w:instrText xml:space="preserve"> FORMTEXT </w:instrText>
      </w:r>
      <w:r>
        <w:rPr>
          <w:rFonts w:ascii="Arial" w:hAnsi="Arial" w:cs="Arial"/>
          <w:b/>
          <w:bCs/>
          <w:sz w:val="24"/>
          <w:szCs w:val="24"/>
          <w:shd w:val="clear" w:color="auto" w:fill="E7E6E6" w:themeFill="background2"/>
          <w:lang w:val="fr"/>
        </w:rPr>
      </w:r>
      <w:r>
        <w:rPr>
          <w:rFonts w:ascii="Arial" w:hAnsi="Arial" w:cs="Arial"/>
          <w:b/>
          <w:bCs/>
          <w:sz w:val="24"/>
          <w:szCs w:val="24"/>
          <w:shd w:val="clear" w:color="auto" w:fill="E7E6E6" w:themeFill="background2"/>
          <w:lang w:val="fr"/>
        </w:rPr>
        <w:fldChar w:fldCharType="separate"/>
      </w:r>
      <w:r>
        <w:rPr>
          <w:rFonts w:ascii="Arial" w:hAnsi="Arial" w:cs="Arial"/>
          <w:b/>
          <w:bCs/>
          <w:noProof/>
          <w:sz w:val="24"/>
          <w:szCs w:val="24"/>
          <w:shd w:val="clear" w:color="auto" w:fill="E7E6E6" w:themeFill="background2"/>
          <w:lang w:val="fr"/>
        </w:rPr>
        <w:t xml:space="preserve">         </w:t>
      </w:r>
      <w:r>
        <w:rPr>
          <w:rFonts w:ascii="Arial" w:hAnsi="Arial" w:cs="Arial"/>
          <w:sz w:val="24"/>
          <w:szCs w:val="24"/>
          <w:shd w:val="clear" w:color="auto" w:fill="E7E6E6" w:themeFill="background2"/>
          <w:lang w:val="fr"/>
        </w:rPr>
        <w:fldChar w:fldCharType="end"/>
      </w:r>
      <w:bookmarkEnd w:id="12"/>
    </w:p>
    <w:p w:rsidR="00DE3A22" w:rsidRDefault="00344482" w:rsidP="00344482">
      <w:pPr>
        <w:shd w:val="clear" w:color="auto" w:fill="E7E6E6" w:themeFill="background2"/>
        <w:tabs>
          <w:tab w:val="left" w:pos="5652"/>
        </w:tabs>
        <w:rPr>
          <w:rFonts w:ascii="Arial" w:hAnsi="Arial" w:cs="Arial"/>
          <w:b/>
          <w:bCs/>
          <w:sz w:val="24"/>
          <w:szCs w:val="24"/>
        </w:rPr>
      </w:pPr>
      <w:r>
        <w:rPr>
          <w:rFonts w:ascii="Arial" w:hAnsi="Arial" w:cs="Arial"/>
          <w:b/>
          <w:bCs/>
          <w:sz w:val="24"/>
          <w:szCs w:val="24"/>
          <w:lang w:val="fr"/>
        </w:rPr>
        <w:fldChar w:fldCharType="begin">
          <w:ffData>
            <w:name w:val="Text10"/>
            <w:enabled/>
            <w:calcOnExit w:val="0"/>
            <w:textInput/>
          </w:ffData>
        </w:fldChar>
      </w:r>
      <w:bookmarkStart w:id="13" w:name="Text10"/>
      <w:r>
        <w:rPr>
          <w:rFonts w:ascii="Arial" w:hAnsi="Arial" w:cs="Arial"/>
          <w:b/>
          <w:bCs/>
          <w:sz w:val="24"/>
          <w:szCs w:val="24"/>
          <w:lang w:val="fr"/>
        </w:rPr>
        <w:instrText xml:space="preserve"> FORMTEXT </w:instrText>
      </w:r>
      <w:r>
        <w:rPr>
          <w:rFonts w:ascii="Arial" w:hAnsi="Arial" w:cs="Arial"/>
          <w:b/>
          <w:bCs/>
          <w:sz w:val="24"/>
          <w:szCs w:val="24"/>
          <w:lang w:val="fr"/>
        </w:rPr>
      </w:r>
      <w:r>
        <w:rPr>
          <w:rFonts w:ascii="Arial" w:hAnsi="Arial" w:cs="Arial"/>
          <w:b/>
          <w:bCs/>
          <w:sz w:val="24"/>
          <w:szCs w:val="24"/>
          <w:lang w:val="fr"/>
        </w:rPr>
        <w:fldChar w:fldCharType="separate"/>
      </w:r>
      <w:r>
        <w:rPr>
          <w:rFonts w:ascii="Arial" w:hAnsi="Arial" w:cs="Arial"/>
          <w:b/>
          <w:bCs/>
          <w:noProof/>
          <w:sz w:val="24"/>
          <w:szCs w:val="24"/>
          <w:lang w:val="fr"/>
        </w:rPr>
        <w:t> </w:t>
      </w:r>
      <w:r>
        <w:rPr>
          <w:rFonts w:ascii="Arial" w:hAnsi="Arial" w:cs="Arial"/>
          <w:b/>
          <w:bCs/>
          <w:noProof/>
          <w:sz w:val="24"/>
          <w:szCs w:val="24"/>
          <w:lang w:val="fr"/>
        </w:rPr>
        <w:t> </w:t>
      </w:r>
      <w:r>
        <w:rPr>
          <w:rFonts w:ascii="Arial" w:hAnsi="Arial" w:cs="Arial"/>
          <w:b/>
          <w:bCs/>
          <w:noProof/>
          <w:sz w:val="24"/>
          <w:szCs w:val="24"/>
          <w:lang w:val="fr"/>
        </w:rPr>
        <w:t> </w:t>
      </w:r>
      <w:r>
        <w:rPr>
          <w:rFonts w:ascii="Arial" w:hAnsi="Arial" w:cs="Arial"/>
          <w:b/>
          <w:bCs/>
          <w:noProof/>
          <w:sz w:val="24"/>
          <w:szCs w:val="24"/>
          <w:lang w:val="fr"/>
        </w:rPr>
        <w:t> </w:t>
      </w:r>
      <w:r>
        <w:rPr>
          <w:rFonts w:ascii="Arial" w:hAnsi="Arial" w:cs="Arial"/>
          <w:b/>
          <w:bCs/>
          <w:noProof/>
          <w:sz w:val="24"/>
          <w:szCs w:val="24"/>
          <w:lang w:val="fr"/>
        </w:rPr>
        <w:t> </w:t>
      </w:r>
      <w:r>
        <w:rPr>
          <w:rFonts w:ascii="Arial" w:hAnsi="Arial" w:cs="Arial"/>
          <w:b/>
          <w:bCs/>
          <w:sz w:val="24"/>
          <w:szCs w:val="24"/>
          <w:lang w:val="fr"/>
        </w:rPr>
        <w:fldChar w:fldCharType="end"/>
      </w:r>
      <w:bookmarkEnd w:id="13"/>
    </w:p>
    <w:p w:rsidR="00344482" w:rsidRDefault="00344482" w:rsidP="00344482">
      <w:pPr>
        <w:shd w:val="clear" w:color="auto" w:fill="E7E6E6" w:themeFill="background2"/>
        <w:tabs>
          <w:tab w:val="left" w:pos="5652"/>
        </w:tabs>
        <w:rPr>
          <w:rFonts w:ascii="Arial" w:hAnsi="Arial" w:cs="Arial"/>
          <w:b/>
          <w:bCs/>
          <w:sz w:val="24"/>
          <w:szCs w:val="24"/>
        </w:rPr>
      </w:pPr>
    </w:p>
    <w:p w:rsidR="00344482" w:rsidRPr="00B216B3" w:rsidRDefault="00344482" w:rsidP="00344482">
      <w:pPr>
        <w:shd w:val="clear" w:color="auto" w:fill="E7E6E6" w:themeFill="background2"/>
        <w:tabs>
          <w:tab w:val="left" w:pos="5652"/>
        </w:tabs>
        <w:rPr>
          <w:rFonts w:ascii="Arial" w:hAnsi="Arial" w:cs="Arial"/>
          <w:b/>
          <w:bCs/>
          <w:sz w:val="24"/>
          <w:szCs w:val="24"/>
        </w:rPr>
      </w:pPr>
    </w:p>
    <w:p w:rsidR="00F7151D" w:rsidRDefault="00F7151D" w:rsidP="00B216B3">
      <w:pPr>
        <w:tabs>
          <w:tab w:val="left" w:pos="5652"/>
        </w:tabs>
        <w:rPr>
          <w:rFonts w:ascii="Arial" w:hAnsi="Arial" w:cs="Arial"/>
          <w:b/>
          <w:bCs/>
          <w:sz w:val="24"/>
          <w:szCs w:val="24"/>
        </w:rPr>
      </w:pPr>
      <w:r>
        <w:rPr>
          <w:rFonts w:ascii="Arial" w:hAnsi="Arial" w:cs="Arial"/>
          <w:b/>
          <w:bCs/>
          <w:sz w:val="24"/>
          <w:szCs w:val="24"/>
          <w:lang w:val="fr"/>
        </w:rPr>
        <w:t>État d'avancement de l'affaire (p. ex. la procédure écrite est terminée, la communication des documents est terminée, les interrogatoires préalables sont terminés, l'affaire a été inscrite pour instruction, une date de procès a été fixée, etc.)</w:t>
      </w:r>
    </w:p>
    <w:p w:rsidR="00462E52" w:rsidRDefault="00344482" w:rsidP="00344482">
      <w:pPr>
        <w:shd w:val="clear" w:color="auto" w:fill="E7E6E6" w:themeFill="background2"/>
        <w:tabs>
          <w:tab w:val="left" w:pos="5652"/>
        </w:tabs>
        <w:rPr>
          <w:rFonts w:ascii="Arial" w:hAnsi="Arial" w:cs="Arial"/>
          <w:sz w:val="24"/>
          <w:szCs w:val="24"/>
          <w:shd w:val="clear" w:color="auto" w:fill="E7E6E6" w:themeFill="background2"/>
        </w:rPr>
      </w:pPr>
      <w:r>
        <w:rPr>
          <w:rFonts w:ascii="Arial" w:hAnsi="Arial" w:cs="Arial"/>
          <w:sz w:val="24"/>
          <w:szCs w:val="24"/>
          <w:shd w:val="clear" w:color="auto" w:fill="E7E6E6" w:themeFill="background2"/>
          <w:lang w:val="fr"/>
        </w:rPr>
        <w:fldChar w:fldCharType="begin">
          <w:ffData>
            <w:name w:val="Text11"/>
            <w:enabled/>
            <w:calcOnExit w:val="0"/>
            <w:textInput/>
          </w:ffData>
        </w:fldChar>
      </w:r>
      <w:bookmarkStart w:id="14" w:name="Text11"/>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w:t>
      </w:r>
      <w:r>
        <w:rPr>
          <w:rFonts w:ascii="Arial" w:hAnsi="Arial" w:cs="Arial"/>
          <w:sz w:val="24"/>
          <w:szCs w:val="24"/>
          <w:shd w:val="clear" w:color="auto" w:fill="E7E6E6" w:themeFill="background2"/>
          <w:lang w:val="fr"/>
        </w:rPr>
        <w:fldChar w:fldCharType="end"/>
      </w:r>
      <w:bookmarkEnd w:id="14"/>
    </w:p>
    <w:p w:rsidR="00344482" w:rsidRDefault="00344482" w:rsidP="00344482">
      <w:pPr>
        <w:shd w:val="clear" w:color="auto" w:fill="E7E6E6" w:themeFill="background2"/>
        <w:tabs>
          <w:tab w:val="left" w:pos="5652"/>
        </w:tabs>
        <w:rPr>
          <w:rFonts w:ascii="Arial" w:hAnsi="Arial" w:cs="Arial"/>
          <w:sz w:val="24"/>
          <w:szCs w:val="24"/>
          <w:shd w:val="clear" w:color="auto" w:fill="E7E6E6" w:themeFill="background2"/>
        </w:rPr>
      </w:pPr>
    </w:p>
    <w:p w:rsidR="00344482" w:rsidRDefault="00344482" w:rsidP="00344482">
      <w:pPr>
        <w:shd w:val="clear" w:color="auto" w:fill="E7E6E6" w:themeFill="background2"/>
        <w:tabs>
          <w:tab w:val="left" w:pos="5652"/>
        </w:tabs>
        <w:rPr>
          <w:rFonts w:ascii="Arial" w:hAnsi="Arial" w:cs="Arial"/>
          <w:sz w:val="24"/>
          <w:szCs w:val="24"/>
          <w:shd w:val="clear" w:color="auto" w:fill="E7E6E6" w:themeFill="background2"/>
        </w:rPr>
      </w:pPr>
    </w:p>
    <w:p w:rsidR="002D5BE1" w:rsidRDefault="002D5BE1" w:rsidP="00B216B3">
      <w:pPr>
        <w:tabs>
          <w:tab w:val="left" w:pos="5652"/>
        </w:tabs>
        <w:rPr>
          <w:rFonts w:ascii="Arial" w:hAnsi="Arial" w:cs="Arial"/>
          <w:b/>
          <w:bCs/>
          <w:sz w:val="24"/>
          <w:szCs w:val="24"/>
        </w:rPr>
      </w:pPr>
      <w:r>
        <w:rPr>
          <w:rFonts w:ascii="Arial" w:hAnsi="Arial" w:cs="Arial"/>
          <w:b/>
          <w:bCs/>
          <w:sz w:val="24"/>
          <w:szCs w:val="24"/>
          <w:lang w:val="fr"/>
        </w:rPr>
        <w:t>Calendrier proposé — Si une motion est contestée, les avocats et les parties qui se représentent elles-mêmes doivent se consulter et s'entendre sur un calendrier proposé pour l'échange des documents écrits. Si les parties ne peuvent s'entendre sur un calendrier raisonnable, le tribunal pourrait tenir compte de cela lorsqu'il évaluera le coût de la motion ou du processus de mise au rôle.</w:t>
      </w:r>
    </w:p>
    <w:p w:rsidR="00462E52" w:rsidRDefault="00344482" w:rsidP="00344482">
      <w:pPr>
        <w:shd w:val="clear" w:color="auto" w:fill="E7E6E6" w:themeFill="background2"/>
        <w:tabs>
          <w:tab w:val="left" w:pos="5652"/>
        </w:tabs>
        <w:rPr>
          <w:rFonts w:ascii="Arial" w:hAnsi="Arial" w:cs="Arial"/>
          <w:sz w:val="24"/>
          <w:szCs w:val="24"/>
          <w:shd w:val="clear" w:color="auto" w:fill="E7E6E6" w:themeFill="background2"/>
        </w:rPr>
      </w:pPr>
      <w:r>
        <w:rPr>
          <w:rFonts w:ascii="Arial" w:hAnsi="Arial" w:cs="Arial"/>
          <w:sz w:val="24"/>
          <w:szCs w:val="24"/>
          <w:shd w:val="clear" w:color="auto" w:fill="E7E6E6" w:themeFill="background2"/>
          <w:lang w:val="fr"/>
        </w:rPr>
        <w:fldChar w:fldCharType="begin">
          <w:ffData>
            <w:name w:val="Text12"/>
            <w:enabled/>
            <w:calcOnExit w:val="0"/>
            <w:textInput/>
          </w:ffData>
        </w:fldChar>
      </w:r>
      <w:bookmarkStart w:id="15" w:name="Text12"/>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w:t>
      </w:r>
      <w:r>
        <w:rPr>
          <w:rFonts w:ascii="Arial" w:hAnsi="Arial" w:cs="Arial"/>
          <w:sz w:val="24"/>
          <w:szCs w:val="24"/>
          <w:shd w:val="clear" w:color="auto" w:fill="E7E6E6" w:themeFill="background2"/>
          <w:lang w:val="fr"/>
        </w:rPr>
        <w:fldChar w:fldCharType="end"/>
      </w:r>
      <w:bookmarkEnd w:id="15"/>
    </w:p>
    <w:p w:rsidR="00344482" w:rsidRDefault="00344482" w:rsidP="00344482">
      <w:pPr>
        <w:shd w:val="clear" w:color="auto" w:fill="E7E6E6" w:themeFill="background2"/>
        <w:tabs>
          <w:tab w:val="left" w:pos="5652"/>
        </w:tabs>
        <w:rPr>
          <w:rFonts w:ascii="Arial" w:hAnsi="Arial" w:cs="Arial"/>
          <w:sz w:val="24"/>
          <w:szCs w:val="24"/>
          <w:shd w:val="clear" w:color="auto" w:fill="E7E6E6" w:themeFill="background2"/>
        </w:rPr>
      </w:pPr>
    </w:p>
    <w:p w:rsidR="00344482" w:rsidRDefault="00344482" w:rsidP="00344482">
      <w:pPr>
        <w:shd w:val="clear" w:color="auto" w:fill="E7E6E6" w:themeFill="background2"/>
        <w:tabs>
          <w:tab w:val="left" w:pos="5652"/>
        </w:tabs>
        <w:rPr>
          <w:rFonts w:ascii="Arial" w:hAnsi="Arial" w:cs="Arial"/>
          <w:sz w:val="24"/>
          <w:szCs w:val="24"/>
          <w:shd w:val="clear" w:color="auto" w:fill="E7E6E6" w:themeFill="background2"/>
        </w:rPr>
      </w:pPr>
    </w:p>
    <w:p w:rsidR="00822778" w:rsidRPr="00B216B3" w:rsidRDefault="00822778" w:rsidP="00B216B3">
      <w:pPr>
        <w:tabs>
          <w:tab w:val="left" w:pos="5652"/>
        </w:tabs>
        <w:rPr>
          <w:rFonts w:ascii="Arial" w:hAnsi="Arial" w:cs="Arial"/>
          <w:b/>
          <w:bCs/>
          <w:sz w:val="24"/>
          <w:szCs w:val="24"/>
        </w:rPr>
      </w:pPr>
      <w:r>
        <w:rPr>
          <w:rFonts w:ascii="Arial" w:hAnsi="Arial" w:cs="Arial"/>
          <w:b/>
          <w:bCs/>
          <w:sz w:val="24"/>
          <w:szCs w:val="24"/>
          <w:lang w:val="fr"/>
        </w:rPr>
        <w:t>Calendrier proposé :</w:t>
      </w:r>
      <w:r>
        <w:rPr>
          <w:rFonts w:ascii="Arial" w:hAnsi="Arial" w:cs="Arial"/>
          <w:sz w:val="24"/>
          <w:szCs w:val="24"/>
          <w:lang w:val="fr"/>
        </w:rPr>
        <w:t xml:space="preserve"> </w:t>
      </w:r>
      <w:r>
        <w:rPr>
          <w:rFonts w:ascii="Arial" w:hAnsi="Arial" w:cs="Arial"/>
          <w:sz w:val="24"/>
          <w:szCs w:val="24"/>
          <w:lang w:val="fr"/>
        </w:rPr>
        <w:fldChar w:fldCharType="begin">
          <w:ffData>
            <w:name w:val="Text2"/>
            <w:enabled/>
            <w:calcOnExit w:val="0"/>
            <w:textInput/>
          </w:ffData>
        </w:fldChar>
      </w:r>
      <w:r>
        <w:rPr>
          <w:rFonts w:ascii="Arial" w:hAnsi="Arial" w:cs="Arial"/>
          <w:sz w:val="24"/>
          <w:szCs w:val="24"/>
          <w:lang w:val="fr"/>
        </w:rPr>
        <w:instrText xml:space="preserve"> FORMTEXT </w:instrText>
      </w:r>
      <w:r>
        <w:rPr>
          <w:rFonts w:ascii="Arial" w:hAnsi="Arial" w:cs="Arial"/>
          <w:sz w:val="24"/>
          <w:szCs w:val="24"/>
          <w:lang w:val="fr"/>
        </w:rPr>
      </w:r>
      <w:r>
        <w:rPr>
          <w:rFonts w:ascii="Arial" w:hAnsi="Arial" w:cs="Arial"/>
          <w:sz w:val="24"/>
          <w:szCs w:val="24"/>
          <w:lang w:val="fr"/>
        </w:rPr>
        <w:fldChar w:fldCharType="separate"/>
      </w:r>
      <w:r>
        <w:rPr>
          <w:rFonts w:ascii="Arial" w:hAnsi="Arial" w:cs="Arial"/>
          <w:b/>
          <w:bCs/>
          <w:sz w:val="24"/>
          <w:szCs w:val="24"/>
          <w:lang w:val="fr"/>
        </w:rPr>
        <w:t>     </w:t>
      </w:r>
      <w:r>
        <w:rPr>
          <w:rFonts w:ascii="Arial" w:hAnsi="Arial" w:cs="Arial"/>
          <w:sz w:val="24"/>
          <w:szCs w:val="24"/>
          <w:lang w:val="fr"/>
        </w:rPr>
        <w:fldChar w:fldCharType="end"/>
      </w:r>
    </w:p>
    <w:p w:rsidR="00966D7A" w:rsidRPr="00B216B3" w:rsidRDefault="002D5BE1" w:rsidP="00B216B3">
      <w:pPr>
        <w:tabs>
          <w:tab w:val="left" w:pos="5652"/>
        </w:tabs>
        <w:rPr>
          <w:rFonts w:ascii="Arial" w:hAnsi="Arial" w:cs="Arial"/>
          <w:b/>
          <w:bCs/>
          <w:sz w:val="24"/>
          <w:szCs w:val="24"/>
        </w:rPr>
      </w:pPr>
      <w:r>
        <w:rPr>
          <w:rFonts w:ascii="Arial" w:hAnsi="Arial" w:cs="Arial"/>
          <w:b/>
          <w:bCs/>
          <w:sz w:val="24"/>
          <w:szCs w:val="24"/>
          <w:lang w:val="fr"/>
        </w:rPr>
        <w:t xml:space="preserve">Signification du dossier de motion (doit avoir lieu dans les 10 jours suivant la demande, comme le prévoit la </w:t>
      </w:r>
      <w:r>
        <w:rPr>
          <w:rFonts w:ascii="Arial" w:hAnsi="Arial" w:cs="Arial"/>
          <w:b/>
          <w:bCs/>
          <w:i/>
          <w:iCs/>
          <w:sz w:val="24"/>
          <w:szCs w:val="24"/>
          <w:lang w:val="fr"/>
        </w:rPr>
        <w:t>Directive de pratique de la région de Toronto</w:t>
      </w:r>
      <w:r>
        <w:rPr>
          <w:rFonts w:ascii="Arial" w:hAnsi="Arial" w:cs="Arial"/>
          <w:b/>
          <w:bCs/>
          <w:sz w:val="24"/>
          <w:szCs w:val="24"/>
          <w:lang w:val="fr"/>
        </w:rPr>
        <w:t xml:space="preserve"> susmentionnée) :</w:t>
      </w:r>
      <w:r>
        <w:rPr>
          <w:rFonts w:ascii="Arial" w:hAnsi="Arial" w:cs="Arial"/>
          <w:sz w:val="24"/>
          <w:szCs w:val="24"/>
          <w:lang w:val="fr"/>
        </w:rPr>
        <w:t xml:space="preserve"> </w:t>
      </w:r>
      <w:r>
        <w:rPr>
          <w:rFonts w:ascii="Arial" w:hAnsi="Arial" w:cs="Arial"/>
          <w:sz w:val="24"/>
          <w:szCs w:val="24"/>
          <w:lang w:val="fr"/>
        </w:rPr>
        <w:fldChar w:fldCharType="begin">
          <w:ffData>
            <w:name w:val="Text2"/>
            <w:enabled/>
            <w:calcOnExit w:val="0"/>
            <w:textInput/>
          </w:ffData>
        </w:fldChar>
      </w:r>
      <w:r>
        <w:rPr>
          <w:rFonts w:ascii="Arial" w:hAnsi="Arial" w:cs="Arial"/>
          <w:sz w:val="24"/>
          <w:szCs w:val="24"/>
          <w:lang w:val="fr"/>
        </w:rPr>
        <w:instrText xml:space="preserve"> FORMTEXT </w:instrText>
      </w:r>
      <w:r>
        <w:rPr>
          <w:rFonts w:ascii="Arial" w:hAnsi="Arial" w:cs="Arial"/>
          <w:sz w:val="24"/>
          <w:szCs w:val="24"/>
          <w:lang w:val="fr"/>
        </w:rPr>
      </w:r>
      <w:r>
        <w:rPr>
          <w:rFonts w:ascii="Arial" w:hAnsi="Arial" w:cs="Arial"/>
          <w:sz w:val="24"/>
          <w:szCs w:val="24"/>
          <w:lang w:val="fr"/>
        </w:rPr>
        <w:fldChar w:fldCharType="separate"/>
      </w:r>
      <w:r>
        <w:rPr>
          <w:rFonts w:ascii="Arial" w:hAnsi="Arial" w:cs="Arial"/>
          <w:b/>
          <w:bCs/>
          <w:sz w:val="24"/>
          <w:szCs w:val="24"/>
          <w:lang w:val="fr"/>
        </w:rPr>
        <w:t>     </w:t>
      </w:r>
      <w:r>
        <w:rPr>
          <w:rFonts w:ascii="Arial" w:hAnsi="Arial" w:cs="Arial"/>
          <w:sz w:val="24"/>
          <w:szCs w:val="24"/>
          <w:lang w:val="fr"/>
        </w:rPr>
        <w:fldChar w:fldCharType="end"/>
      </w:r>
    </w:p>
    <w:p w:rsidR="002D5BE1" w:rsidRPr="00B216B3" w:rsidRDefault="002D5BE1" w:rsidP="00B216B3">
      <w:pPr>
        <w:tabs>
          <w:tab w:val="left" w:pos="5652"/>
        </w:tabs>
        <w:rPr>
          <w:rFonts w:ascii="Arial" w:hAnsi="Arial" w:cs="Arial"/>
          <w:b/>
          <w:bCs/>
          <w:sz w:val="24"/>
          <w:szCs w:val="24"/>
        </w:rPr>
      </w:pPr>
      <w:r>
        <w:rPr>
          <w:rFonts w:ascii="Arial" w:hAnsi="Arial" w:cs="Arial"/>
          <w:b/>
          <w:bCs/>
          <w:sz w:val="24"/>
          <w:szCs w:val="24"/>
          <w:lang w:val="fr"/>
        </w:rPr>
        <w:t>Dernier jour pour réaliser ce qui suit :</w:t>
      </w:r>
      <w:r>
        <w:rPr>
          <w:rFonts w:ascii="Arial" w:hAnsi="Arial" w:cs="Arial"/>
          <w:sz w:val="24"/>
          <w:szCs w:val="24"/>
          <w:lang w:val="fr"/>
        </w:rPr>
        <w:t xml:space="preserve"> </w:t>
      </w:r>
      <w:r>
        <w:rPr>
          <w:rFonts w:ascii="Arial" w:hAnsi="Arial" w:cs="Arial"/>
          <w:sz w:val="24"/>
          <w:szCs w:val="24"/>
          <w:shd w:val="clear" w:color="auto" w:fill="E7E6E6" w:themeFill="background2"/>
          <w:lang w:val="fr"/>
        </w:rPr>
        <w:fldChar w:fldCharType="begin">
          <w:ffData>
            <w:name w:val="Text2"/>
            <w:enabled/>
            <w:calcOnExit w:val="0"/>
            <w:textInput/>
          </w:ffData>
        </w:fldChar>
      </w:r>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w:t>
      </w:r>
      <w:r>
        <w:rPr>
          <w:rFonts w:ascii="Arial" w:hAnsi="Arial" w:cs="Arial"/>
          <w:sz w:val="24"/>
          <w:szCs w:val="24"/>
          <w:shd w:val="clear" w:color="auto" w:fill="E7E6E6" w:themeFill="background2"/>
          <w:lang w:val="fr"/>
        </w:rPr>
        <w:fldChar w:fldCharType="end"/>
      </w:r>
    </w:p>
    <w:p w:rsidR="002D5BE1" w:rsidRPr="00B216B3" w:rsidRDefault="002D5BE1" w:rsidP="00B216B3">
      <w:pPr>
        <w:tabs>
          <w:tab w:val="left" w:pos="5652"/>
        </w:tabs>
        <w:rPr>
          <w:rFonts w:ascii="Arial" w:hAnsi="Arial" w:cs="Arial"/>
          <w:b/>
          <w:bCs/>
          <w:sz w:val="24"/>
          <w:szCs w:val="24"/>
        </w:rPr>
      </w:pPr>
      <w:r>
        <w:rPr>
          <w:rFonts w:ascii="Arial" w:hAnsi="Arial" w:cs="Arial"/>
          <w:b/>
          <w:bCs/>
          <w:sz w:val="24"/>
          <w:szCs w:val="24"/>
          <w:lang w:val="fr"/>
        </w:rPr>
        <w:t>Signification du dossier de motion de l'intimé(e) :</w:t>
      </w:r>
      <w:r>
        <w:rPr>
          <w:rFonts w:ascii="Arial" w:hAnsi="Arial" w:cs="Arial"/>
          <w:sz w:val="24"/>
          <w:szCs w:val="24"/>
          <w:lang w:val="fr"/>
        </w:rPr>
        <w:t xml:space="preserve"> </w:t>
      </w:r>
      <w:r>
        <w:rPr>
          <w:rFonts w:ascii="Arial" w:hAnsi="Arial" w:cs="Arial"/>
          <w:sz w:val="24"/>
          <w:szCs w:val="24"/>
          <w:shd w:val="clear" w:color="auto" w:fill="E7E6E6" w:themeFill="background2"/>
          <w:lang w:val="fr"/>
        </w:rPr>
        <w:fldChar w:fldCharType="begin">
          <w:ffData>
            <w:name w:val="Text2"/>
            <w:enabled/>
            <w:calcOnExit w:val="0"/>
            <w:textInput/>
          </w:ffData>
        </w:fldChar>
      </w:r>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w:t>
      </w:r>
      <w:r>
        <w:rPr>
          <w:rFonts w:ascii="Arial" w:hAnsi="Arial" w:cs="Arial"/>
          <w:sz w:val="24"/>
          <w:szCs w:val="24"/>
          <w:shd w:val="clear" w:color="auto" w:fill="E7E6E6" w:themeFill="background2"/>
          <w:lang w:val="fr"/>
        </w:rPr>
        <w:fldChar w:fldCharType="end"/>
      </w:r>
    </w:p>
    <w:p w:rsidR="002D5BE1" w:rsidRPr="00B216B3" w:rsidRDefault="002D5BE1" w:rsidP="00B216B3">
      <w:pPr>
        <w:tabs>
          <w:tab w:val="left" w:pos="5652"/>
        </w:tabs>
        <w:rPr>
          <w:rFonts w:ascii="Arial" w:hAnsi="Arial" w:cs="Arial"/>
          <w:b/>
          <w:bCs/>
          <w:sz w:val="24"/>
          <w:szCs w:val="24"/>
        </w:rPr>
      </w:pPr>
      <w:r>
        <w:rPr>
          <w:rFonts w:ascii="Arial" w:hAnsi="Arial" w:cs="Arial"/>
          <w:b/>
          <w:bCs/>
          <w:sz w:val="24"/>
          <w:szCs w:val="24"/>
          <w:lang w:val="fr"/>
        </w:rPr>
        <w:t>Signification de la réponse (le cas échéant) :</w:t>
      </w:r>
      <w:r>
        <w:rPr>
          <w:rFonts w:ascii="Arial" w:hAnsi="Arial" w:cs="Arial"/>
          <w:sz w:val="24"/>
          <w:szCs w:val="24"/>
          <w:lang w:val="fr"/>
        </w:rPr>
        <w:t xml:space="preserve"> </w:t>
      </w:r>
      <w:r>
        <w:rPr>
          <w:rFonts w:ascii="Arial" w:hAnsi="Arial" w:cs="Arial"/>
          <w:sz w:val="24"/>
          <w:szCs w:val="24"/>
          <w:shd w:val="clear" w:color="auto" w:fill="E7E6E6" w:themeFill="background2"/>
          <w:lang w:val="fr"/>
        </w:rPr>
        <w:fldChar w:fldCharType="begin">
          <w:ffData>
            <w:name w:val="Text2"/>
            <w:enabled/>
            <w:calcOnExit w:val="0"/>
            <w:textInput/>
          </w:ffData>
        </w:fldChar>
      </w:r>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w:t>
      </w:r>
      <w:r>
        <w:rPr>
          <w:rFonts w:ascii="Arial" w:hAnsi="Arial" w:cs="Arial"/>
          <w:sz w:val="24"/>
          <w:szCs w:val="24"/>
          <w:shd w:val="clear" w:color="auto" w:fill="E7E6E6" w:themeFill="background2"/>
          <w:lang w:val="fr"/>
        </w:rPr>
        <w:fldChar w:fldCharType="end"/>
      </w:r>
    </w:p>
    <w:p w:rsidR="002D5BE1" w:rsidRPr="00B216B3" w:rsidRDefault="002D5BE1" w:rsidP="00B216B3">
      <w:pPr>
        <w:tabs>
          <w:tab w:val="left" w:pos="5652"/>
        </w:tabs>
        <w:rPr>
          <w:rFonts w:ascii="Arial" w:hAnsi="Arial" w:cs="Arial"/>
          <w:b/>
          <w:bCs/>
          <w:sz w:val="24"/>
          <w:szCs w:val="24"/>
        </w:rPr>
      </w:pPr>
      <w:r>
        <w:rPr>
          <w:rFonts w:ascii="Arial" w:hAnsi="Arial" w:cs="Arial"/>
          <w:b/>
          <w:bCs/>
          <w:sz w:val="24"/>
          <w:szCs w:val="24"/>
          <w:lang w:val="fr"/>
        </w:rPr>
        <w:t>Interrogatoire des témoins qui ne sont pas des parties (le cas échéant) :</w:t>
      </w:r>
      <w:r>
        <w:rPr>
          <w:rFonts w:ascii="Arial" w:hAnsi="Arial" w:cs="Arial"/>
          <w:sz w:val="24"/>
          <w:szCs w:val="24"/>
          <w:lang w:val="fr"/>
        </w:rPr>
        <w:t xml:space="preserve"> </w:t>
      </w:r>
      <w:r>
        <w:rPr>
          <w:rFonts w:ascii="Arial" w:hAnsi="Arial" w:cs="Arial"/>
          <w:sz w:val="24"/>
          <w:szCs w:val="24"/>
          <w:shd w:val="clear" w:color="auto" w:fill="E7E6E6" w:themeFill="background2"/>
          <w:lang w:val="fr"/>
        </w:rPr>
        <w:fldChar w:fldCharType="begin">
          <w:ffData>
            <w:name w:val="Text2"/>
            <w:enabled/>
            <w:calcOnExit w:val="0"/>
            <w:textInput/>
          </w:ffData>
        </w:fldChar>
      </w:r>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w:t>
      </w:r>
      <w:r>
        <w:rPr>
          <w:rFonts w:ascii="Arial" w:hAnsi="Arial" w:cs="Arial"/>
          <w:sz w:val="24"/>
          <w:szCs w:val="24"/>
          <w:shd w:val="clear" w:color="auto" w:fill="E7E6E6" w:themeFill="background2"/>
          <w:lang w:val="fr"/>
        </w:rPr>
        <w:fldChar w:fldCharType="end"/>
      </w:r>
    </w:p>
    <w:p w:rsidR="002D5BE1" w:rsidRPr="00B216B3" w:rsidRDefault="002D5BE1" w:rsidP="00B216B3">
      <w:pPr>
        <w:tabs>
          <w:tab w:val="left" w:pos="5652"/>
        </w:tabs>
        <w:rPr>
          <w:rFonts w:ascii="Arial" w:hAnsi="Arial" w:cs="Arial"/>
          <w:b/>
          <w:bCs/>
          <w:sz w:val="24"/>
          <w:szCs w:val="24"/>
        </w:rPr>
      </w:pPr>
      <w:r>
        <w:rPr>
          <w:rFonts w:ascii="Arial" w:hAnsi="Arial" w:cs="Arial"/>
          <w:b/>
          <w:bCs/>
          <w:sz w:val="24"/>
          <w:szCs w:val="24"/>
          <w:lang w:val="fr"/>
        </w:rPr>
        <w:t>Contre-interrogatoires sur les affidavits :</w:t>
      </w:r>
      <w:r>
        <w:rPr>
          <w:rFonts w:ascii="Arial" w:hAnsi="Arial" w:cs="Arial"/>
          <w:sz w:val="24"/>
          <w:szCs w:val="24"/>
          <w:lang w:val="fr"/>
        </w:rPr>
        <w:t xml:space="preserve"> </w:t>
      </w:r>
      <w:r>
        <w:rPr>
          <w:rFonts w:ascii="Arial" w:hAnsi="Arial" w:cs="Arial"/>
          <w:sz w:val="24"/>
          <w:szCs w:val="24"/>
          <w:shd w:val="clear" w:color="auto" w:fill="E7E6E6" w:themeFill="background2"/>
          <w:lang w:val="fr"/>
        </w:rPr>
        <w:fldChar w:fldCharType="begin">
          <w:ffData>
            <w:name w:val="Text2"/>
            <w:enabled/>
            <w:calcOnExit w:val="0"/>
            <w:textInput/>
          </w:ffData>
        </w:fldChar>
      </w:r>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w:t>
      </w:r>
      <w:r>
        <w:rPr>
          <w:rFonts w:ascii="Arial" w:hAnsi="Arial" w:cs="Arial"/>
          <w:sz w:val="24"/>
          <w:szCs w:val="24"/>
          <w:shd w:val="clear" w:color="auto" w:fill="E7E6E6" w:themeFill="background2"/>
          <w:lang w:val="fr"/>
        </w:rPr>
        <w:fldChar w:fldCharType="end"/>
      </w:r>
    </w:p>
    <w:p w:rsidR="002D5BE1" w:rsidRPr="00B216B3" w:rsidRDefault="002D5BE1" w:rsidP="00DC3F7D">
      <w:pPr>
        <w:tabs>
          <w:tab w:val="left" w:pos="5652"/>
        </w:tabs>
        <w:spacing w:after="360"/>
        <w:rPr>
          <w:rFonts w:ascii="Arial" w:hAnsi="Arial" w:cs="Arial"/>
          <w:b/>
          <w:bCs/>
          <w:sz w:val="24"/>
          <w:szCs w:val="24"/>
        </w:rPr>
      </w:pPr>
      <w:r>
        <w:rPr>
          <w:rFonts w:ascii="Arial" w:hAnsi="Arial" w:cs="Arial"/>
          <w:b/>
          <w:bCs/>
          <w:sz w:val="24"/>
          <w:szCs w:val="24"/>
          <w:lang w:val="fr"/>
        </w:rPr>
        <w:t>Les parties doivent s'envoyer leurs mémoires d'ici le :</w:t>
      </w:r>
      <w:r>
        <w:rPr>
          <w:rFonts w:ascii="Arial" w:hAnsi="Arial" w:cs="Arial"/>
          <w:sz w:val="24"/>
          <w:szCs w:val="24"/>
          <w:lang w:val="fr"/>
        </w:rPr>
        <w:t xml:space="preserve"> </w:t>
      </w:r>
      <w:r>
        <w:rPr>
          <w:rFonts w:ascii="Arial" w:hAnsi="Arial" w:cs="Arial"/>
          <w:sz w:val="24"/>
          <w:szCs w:val="24"/>
          <w:shd w:val="clear" w:color="auto" w:fill="E7E6E6" w:themeFill="background2"/>
          <w:lang w:val="fr"/>
        </w:rPr>
        <w:fldChar w:fldCharType="begin">
          <w:ffData>
            <w:name w:val="Text2"/>
            <w:enabled/>
            <w:calcOnExit w:val="0"/>
            <w:textInput/>
          </w:ffData>
        </w:fldChar>
      </w:r>
      <w:r>
        <w:rPr>
          <w:rFonts w:ascii="Arial" w:hAnsi="Arial" w:cs="Arial"/>
          <w:sz w:val="24"/>
          <w:szCs w:val="24"/>
          <w:shd w:val="clear" w:color="auto" w:fill="E7E6E6" w:themeFill="background2"/>
          <w:lang w:val="fr"/>
        </w:rPr>
        <w:instrText xml:space="preserve"> FORMTEXT </w:instrText>
      </w:r>
      <w:r>
        <w:rPr>
          <w:rFonts w:ascii="Arial" w:hAnsi="Arial" w:cs="Arial"/>
          <w:sz w:val="24"/>
          <w:szCs w:val="24"/>
          <w:shd w:val="clear" w:color="auto" w:fill="E7E6E6" w:themeFill="background2"/>
          <w:lang w:val="fr"/>
        </w:rPr>
      </w:r>
      <w:r>
        <w:rPr>
          <w:rFonts w:ascii="Arial" w:hAnsi="Arial" w:cs="Arial"/>
          <w:sz w:val="24"/>
          <w:szCs w:val="24"/>
          <w:shd w:val="clear" w:color="auto" w:fill="E7E6E6" w:themeFill="background2"/>
          <w:lang w:val="fr"/>
        </w:rPr>
        <w:fldChar w:fldCharType="separate"/>
      </w:r>
      <w:r>
        <w:rPr>
          <w:rFonts w:ascii="Arial" w:hAnsi="Arial" w:cs="Arial"/>
          <w:noProof/>
          <w:sz w:val="24"/>
          <w:szCs w:val="24"/>
          <w:shd w:val="clear" w:color="auto" w:fill="E7E6E6" w:themeFill="background2"/>
          <w:lang w:val="fr"/>
        </w:rPr>
        <w:t>     </w:t>
      </w:r>
      <w:r>
        <w:rPr>
          <w:rFonts w:ascii="Arial" w:hAnsi="Arial" w:cs="Arial"/>
          <w:sz w:val="24"/>
          <w:szCs w:val="24"/>
          <w:shd w:val="clear" w:color="auto" w:fill="E7E6E6" w:themeFill="background2"/>
          <w:lang w:val="fr"/>
        </w:rPr>
        <w:fldChar w:fldCharType="end"/>
      </w:r>
    </w:p>
    <w:p w:rsidR="002D5BE1" w:rsidRPr="00B216B3" w:rsidRDefault="002D5BE1" w:rsidP="00B216B3">
      <w:pPr>
        <w:tabs>
          <w:tab w:val="left" w:pos="5652"/>
        </w:tabs>
        <w:rPr>
          <w:rFonts w:ascii="Arial" w:hAnsi="Arial" w:cs="Arial"/>
          <w:b/>
          <w:bCs/>
          <w:sz w:val="24"/>
          <w:szCs w:val="24"/>
        </w:rPr>
      </w:pPr>
      <w:r>
        <w:rPr>
          <w:rFonts w:ascii="Arial" w:hAnsi="Arial" w:cs="Arial"/>
          <w:b/>
          <w:bCs/>
          <w:sz w:val="24"/>
          <w:szCs w:val="24"/>
          <w:lang w:val="fr"/>
        </w:rPr>
        <w:t xml:space="preserve">Documents à déposer </w:t>
      </w:r>
    </w:p>
    <w:p w:rsidR="000E4751" w:rsidRPr="000710AB" w:rsidRDefault="000710AB" w:rsidP="00B216B3">
      <w:pPr>
        <w:tabs>
          <w:tab w:val="left" w:pos="5652"/>
        </w:tabs>
        <w:rPr>
          <w:rFonts w:ascii="Arial" w:eastAsia="Times New Roman" w:hAnsi="Arial" w:cs="Arial"/>
          <w:sz w:val="24"/>
          <w:szCs w:val="24"/>
          <w:bdr w:val="none" w:sz="0" w:space="0" w:color="auto" w:frame="1"/>
        </w:rPr>
      </w:pPr>
      <w:r>
        <w:rPr>
          <w:rFonts w:ascii="Arial" w:hAnsi="Arial" w:cs="Arial"/>
          <w:b/>
          <w:bCs/>
          <w:sz w:val="24"/>
          <w:szCs w:val="24"/>
          <w:lang w:val="fr"/>
        </w:rPr>
        <w:t xml:space="preserve">En plus de toute autre exigence que le tribunal pourrait imposer en ce qui concerne l'organisation des documents, les parties doivent envoyer leurs documents par courriel à </w:t>
      </w:r>
      <w:hyperlink r:id="rId13" w:history="1">
        <w:r>
          <w:rPr>
            <w:rStyle w:val="Hyperlink"/>
            <w:rFonts w:ascii="Arial" w:eastAsia="Times New Roman" w:hAnsi="Arial" w:cs="Arial"/>
            <w:sz w:val="24"/>
            <w:szCs w:val="24"/>
            <w:bdr w:val="none" w:sz="0" w:space="0" w:color="auto" w:frame="1"/>
            <w:lang w:val="fr"/>
          </w:rPr>
          <w:t>Toronto.SCJ.CIVILINTAKE@ontario.ca</w:t>
        </w:r>
      </w:hyperlink>
      <w:r>
        <w:rPr>
          <w:rFonts w:ascii="Arial" w:hAnsi="Arial" w:cs="Arial"/>
          <w:sz w:val="24"/>
          <w:szCs w:val="24"/>
          <w:bdr w:val="none" w:sz="0" w:space="0" w:color="auto" w:frame="1"/>
          <w:lang w:val="fr"/>
        </w:rPr>
        <w:t xml:space="preserve"> </w:t>
      </w:r>
    </w:p>
    <w:p w:rsidR="00921E46" w:rsidRPr="000710AB" w:rsidRDefault="00B216B3" w:rsidP="00921E46">
      <w:pPr>
        <w:pStyle w:val="paragraph"/>
        <w:numPr>
          <w:ilvl w:val="0"/>
          <w:numId w:val="12"/>
        </w:numPr>
        <w:spacing w:before="0" w:beforeAutospacing="0" w:after="0" w:afterAutospacing="0"/>
        <w:textAlignment w:val="baseline"/>
        <w:rPr>
          <w:rFonts w:ascii="Arial" w:hAnsi="Arial" w:cs="Arial"/>
        </w:rPr>
      </w:pPr>
      <w:r>
        <w:rPr>
          <w:rFonts w:ascii="Arial" w:eastAsia="Times New Roman" w:hAnsi="Arial" w:cs="Arial"/>
          <w:bdr w:val="none" w:sz="0" w:space="0" w:color="auto" w:frame="1"/>
          <w:lang w:val="fr"/>
        </w:rPr>
        <w:t xml:space="preserve">L'objet du courriel doit indiquer le numéro de dossier, votre nom et le type d'audience (p. ex. motion contestée). </w:t>
      </w:r>
    </w:p>
    <w:p w:rsidR="00921E46" w:rsidRPr="000710AB" w:rsidRDefault="00921E46" w:rsidP="00921E46">
      <w:pPr>
        <w:pStyle w:val="paragraph"/>
        <w:numPr>
          <w:ilvl w:val="0"/>
          <w:numId w:val="12"/>
        </w:numPr>
        <w:spacing w:before="0" w:beforeAutospacing="0" w:after="0" w:afterAutospacing="0"/>
        <w:textAlignment w:val="baseline"/>
        <w:rPr>
          <w:rStyle w:val="eop"/>
          <w:rFonts w:ascii="Arial" w:hAnsi="Arial" w:cs="Arial"/>
        </w:rPr>
      </w:pPr>
      <w:r>
        <w:rPr>
          <w:rStyle w:val="normaltextrun"/>
          <w:rFonts w:ascii="Arial" w:hAnsi="Arial" w:cs="Arial"/>
          <w:lang w:val="fr"/>
        </w:rPr>
        <w:t>Tous les documents autres que les mémoires doivent être envoyés par courriel en format PDF interrogeable. Les mémoires doivent être envoyés par courriel en format Word.</w:t>
      </w:r>
      <w:r>
        <w:rPr>
          <w:rStyle w:val="eop"/>
          <w:rFonts w:ascii="Arial" w:hAnsi="Arial" w:cs="Arial"/>
          <w:lang w:val="fr"/>
        </w:rPr>
        <w:t> </w:t>
      </w:r>
    </w:p>
    <w:p w:rsidR="00921E46" w:rsidRPr="000710AB" w:rsidRDefault="00921E46" w:rsidP="00921E46">
      <w:pPr>
        <w:pStyle w:val="paragraph"/>
        <w:numPr>
          <w:ilvl w:val="0"/>
          <w:numId w:val="12"/>
        </w:numPr>
        <w:spacing w:before="0" w:beforeAutospacing="0" w:after="0" w:afterAutospacing="0"/>
        <w:textAlignment w:val="baseline"/>
        <w:rPr>
          <w:rStyle w:val="normaltextrun"/>
          <w:rFonts w:ascii="Arial" w:hAnsi="Arial" w:cs="Arial"/>
        </w:rPr>
      </w:pPr>
      <w:r>
        <w:rPr>
          <w:rStyle w:val="normaltextrun"/>
          <w:rFonts w:ascii="Arial" w:hAnsi="Arial" w:cs="Arial"/>
          <w:lang w:val="fr"/>
        </w:rPr>
        <w:t>Aucun recueil de jurisprudence ou de doctrine contenant des textes intégraux ne peut être envoyé par courriel au tribunal.  Les citations provenant de la doctrine et de la jurisprudence invoquées doivent être fournies sous forme d'hyperliens dans le mémoire de chaque partie et doivent mener vers un site Web gratuit et accessible au public, comme CanLII.</w:t>
      </w:r>
    </w:p>
    <w:p w:rsidR="00921E46" w:rsidRPr="000710AB" w:rsidRDefault="00921E46" w:rsidP="00545CEB">
      <w:pPr>
        <w:pStyle w:val="paragraph"/>
        <w:numPr>
          <w:ilvl w:val="0"/>
          <w:numId w:val="12"/>
        </w:numPr>
        <w:spacing w:before="0" w:beforeAutospacing="0" w:after="0" w:afterAutospacing="0"/>
        <w:textAlignment w:val="baseline"/>
        <w:rPr>
          <w:rFonts w:ascii="Arial" w:hAnsi="Arial" w:cs="Arial"/>
        </w:rPr>
      </w:pPr>
      <w:r>
        <w:rPr>
          <w:rStyle w:val="normaltextrun"/>
          <w:rFonts w:ascii="Arial" w:hAnsi="Arial" w:cs="Arial"/>
          <w:lang w:val="fr"/>
        </w:rPr>
        <w:t>Les extraits de jurisprudence ou de doctrine qui ne peuvent être consultées sur un site Web gratuit et accessible au public, comme les extraits d’ouvrages spécialisés, doivent être regroupés dans un court mémoire de sources non publiées. Ce mémoire doit être déposé par voie électronique en format PDF interrogeable.</w:t>
      </w:r>
      <w:r>
        <w:rPr>
          <w:rStyle w:val="eop"/>
          <w:rFonts w:ascii="Arial" w:hAnsi="Arial" w:cs="Arial"/>
          <w:lang w:val="fr"/>
        </w:rPr>
        <w:t> </w:t>
      </w:r>
    </w:p>
    <w:sectPr w:rsidR="00921E46" w:rsidRPr="000710AB" w:rsidSect="0077224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D93" w:rsidRDefault="000D4D93" w:rsidP="00731134">
      <w:pPr>
        <w:spacing w:after="0" w:line="240" w:lineRule="auto"/>
      </w:pPr>
      <w:r>
        <w:separator/>
      </w:r>
    </w:p>
  </w:endnote>
  <w:endnote w:type="continuationSeparator" w:id="0">
    <w:p w:rsidR="000D4D93" w:rsidRDefault="000D4D93" w:rsidP="00731134">
      <w:pPr>
        <w:spacing w:after="0" w:line="240" w:lineRule="auto"/>
      </w:pPr>
      <w:r>
        <w:continuationSeparator/>
      </w:r>
    </w:p>
  </w:endnote>
  <w:endnote w:type="continuationNotice" w:id="1">
    <w:p w:rsidR="000D4D93" w:rsidRDefault="000D4D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EB" w:rsidRDefault="00545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866674"/>
      <w:docPartObj>
        <w:docPartGallery w:val="Page Numbers (Bottom of Page)"/>
        <w:docPartUnique/>
      </w:docPartObj>
    </w:sdtPr>
    <w:sdtEndPr>
      <w:rPr>
        <w:noProof/>
      </w:rPr>
    </w:sdtEndPr>
    <w:sdtContent>
      <w:p w:rsidR="00545CEB" w:rsidRDefault="00545CEB">
        <w:pPr>
          <w:pStyle w:val="Footer"/>
          <w:jc w:val="center"/>
        </w:pPr>
        <w:r>
          <w:rPr>
            <w:lang w:val="fr"/>
          </w:rPr>
          <w:fldChar w:fldCharType="begin"/>
        </w:r>
        <w:r>
          <w:rPr>
            <w:lang w:val="fr"/>
          </w:rPr>
          <w:instrText xml:space="preserve"> PAGE   \* MERGEFORMAT </w:instrText>
        </w:r>
        <w:r>
          <w:rPr>
            <w:lang w:val="fr"/>
          </w:rPr>
          <w:fldChar w:fldCharType="separate"/>
        </w:r>
        <w:r>
          <w:rPr>
            <w:noProof/>
            <w:lang w:val="fr"/>
          </w:rPr>
          <w:t>2</w:t>
        </w:r>
        <w:r>
          <w:rPr>
            <w:noProof/>
            <w:lang w:val="fr"/>
          </w:rPr>
          <w:fldChar w:fldCharType="end"/>
        </w:r>
      </w:p>
    </w:sdtContent>
  </w:sdt>
  <w:p w:rsidR="00545CEB" w:rsidRDefault="00545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EB" w:rsidRDefault="00545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D93" w:rsidRDefault="000D4D93" w:rsidP="00731134">
      <w:pPr>
        <w:spacing w:after="0" w:line="240" w:lineRule="auto"/>
      </w:pPr>
      <w:r>
        <w:separator/>
      </w:r>
    </w:p>
  </w:footnote>
  <w:footnote w:type="continuationSeparator" w:id="0">
    <w:p w:rsidR="000D4D93" w:rsidRDefault="000D4D93" w:rsidP="00731134">
      <w:pPr>
        <w:spacing w:after="0" w:line="240" w:lineRule="auto"/>
      </w:pPr>
      <w:r>
        <w:continuationSeparator/>
      </w:r>
    </w:p>
  </w:footnote>
  <w:footnote w:type="continuationNotice" w:id="1">
    <w:p w:rsidR="000D4D93" w:rsidRDefault="000D4D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EB" w:rsidRDefault="00545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EB" w:rsidRDefault="00545C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CEB" w:rsidRDefault="00545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12C5BA"/>
    <w:lvl w:ilvl="0">
      <w:numFmt w:val="bullet"/>
      <w:lvlText w:val="*"/>
      <w:lvlJc w:val="left"/>
    </w:lvl>
  </w:abstractNum>
  <w:abstractNum w:abstractNumId="1" w15:restartNumberingAfterBreak="0">
    <w:nsid w:val="14BE6786"/>
    <w:multiLevelType w:val="multilevel"/>
    <w:tmpl w:val="B85083CE"/>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6F86C5A"/>
    <w:multiLevelType w:val="multilevel"/>
    <w:tmpl w:val="F62A3154"/>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88C67D0"/>
    <w:multiLevelType w:val="multilevel"/>
    <w:tmpl w:val="ADE238A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FCE5C30"/>
    <w:multiLevelType w:val="multilevel"/>
    <w:tmpl w:val="B696268A"/>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25B0B9B"/>
    <w:multiLevelType w:val="hybridMultilevel"/>
    <w:tmpl w:val="38EE5FE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3A3670DF"/>
    <w:multiLevelType w:val="multilevel"/>
    <w:tmpl w:val="DA7EBE4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3EA2C6A"/>
    <w:multiLevelType w:val="multilevel"/>
    <w:tmpl w:val="3CD05188"/>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4384E0D"/>
    <w:multiLevelType w:val="multilevel"/>
    <w:tmpl w:val="0A9208C6"/>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EF60373"/>
    <w:multiLevelType w:val="multilevel"/>
    <w:tmpl w:val="03F8AE50"/>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538E455B"/>
    <w:multiLevelType w:val="multilevel"/>
    <w:tmpl w:val="F46EDEC4"/>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6F596E76"/>
    <w:multiLevelType w:val="hybridMultilevel"/>
    <w:tmpl w:val="E0C45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0"/>
  </w:num>
  <w:num w:numId="4">
    <w:abstractNumId w:val="2"/>
  </w:num>
  <w:num w:numId="5">
    <w:abstractNumId w:val="9"/>
  </w:num>
  <w:num w:numId="6">
    <w:abstractNumId w:val="8"/>
  </w:num>
  <w:num w:numId="7">
    <w:abstractNumId w:val="6"/>
  </w:num>
  <w:num w:numId="8">
    <w:abstractNumId w:val="1"/>
  </w:num>
  <w:num w:numId="9">
    <w:abstractNumId w:val="7"/>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10"/>
    <w:rsid w:val="00037452"/>
    <w:rsid w:val="000404A9"/>
    <w:rsid w:val="00040BDF"/>
    <w:rsid w:val="0006686C"/>
    <w:rsid w:val="000710AB"/>
    <w:rsid w:val="0007457B"/>
    <w:rsid w:val="00087D42"/>
    <w:rsid w:val="000907D1"/>
    <w:rsid w:val="000B5133"/>
    <w:rsid w:val="000C1ABA"/>
    <w:rsid w:val="000C72CE"/>
    <w:rsid w:val="000C7699"/>
    <w:rsid w:val="000D4D93"/>
    <w:rsid w:val="000E4751"/>
    <w:rsid w:val="00110043"/>
    <w:rsid w:val="00113185"/>
    <w:rsid w:val="0011474D"/>
    <w:rsid w:val="0011628A"/>
    <w:rsid w:val="001444F4"/>
    <w:rsid w:val="00160573"/>
    <w:rsid w:val="00163F55"/>
    <w:rsid w:val="0018514E"/>
    <w:rsid w:val="00197266"/>
    <w:rsid w:val="001B346E"/>
    <w:rsid w:val="001C44A9"/>
    <w:rsid w:val="001C508A"/>
    <w:rsid w:val="001D5B56"/>
    <w:rsid w:val="002337BD"/>
    <w:rsid w:val="00243B3B"/>
    <w:rsid w:val="00255698"/>
    <w:rsid w:val="002629D8"/>
    <w:rsid w:val="0028051C"/>
    <w:rsid w:val="00292FA6"/>
    <w:rsid w:val="0029636F"/>
    <w:rsid w:val="002A7E45"/>
    <w:rsid w:val="002C0169"/>
    <w:rsid w:val="002D5BE1"/>
    <w:rsid w:val="002F196C"/>
    <w:rsid w:val="00303A1A"/>
    <w:rsid w:val="003113E0"/>
    <w:rsid w:val="00327E12"/>
    <w:rsid w:val="003413B9"/>
    <w:rsid w:val="00344482"/>
    <w:rsid w:val="003543B2"/>
    <w:rsid w:val="003634E5"/>
    <w:rsid w:val="003A1610"/>
    <w:rsid w:val="003C58EB"/>
    <w:rsid w:val="00462E52"/>
    <w:rsid w:val="004643E0"/>
    <w:rsid w:val="004C135E"/>
    <w:rsid w:val="004C1A7E"/>
    <w:rsid w:val="004D7EB5"/>
    <w:rsid w:val="004E7A60"/>
    <w:rsid w:val="00502068"/>
    <w:rsid w:val="00526710"/>
    <w:rsid w:val="00533B43"/>
    <w:rsid w:val="00534E15"/>
    <w:rsid w:val="00545CEB"/>
    <w:rsid w:val="005662F6"/>
    <w:rsid w:val="00596982"/>
    <w:rsid w:val="005D367C"/>
    <w:rsid w:val="005E0020"/>
    <w:rsid w:val="00631737"/>
    <w:rsid w:val="0068501E"/>
    <w:rsid w:val="00691AB8"/>
    <w:rsid w:val="006C30A6"/>
    <w:rsid w:val="006F5554"/>
    <w:rsid w:val="00705BE7"/>
    <w:rsid w:val="00731134"/>
    <w:rsid w:val="00753039"/>
    <w:rsid w:val="00760081"/>
    <w:rsid w:val="00765910"/>
    <w:rsid w:val="00772247"/>
    <w:rsid w:val="007732DE"/>
    <w:rsid w:val="00776DA8"/>
    <w:rsid w:val="00790AEA"/>
    <w:rsid w:val="00790F2A"/>
    <w:rsid w:val="0079494B"/>
    <w:rsid w:val="007A1419"/>
    <w:rsid w:val="00815549"/>
    <w:rsid w:val="00822778"/>
    <w:rsid w:val="00887284"/>
    <w:rsid w:val="008A0663"/>
    <w:rsid w:val="008A7F1C"/>
    <w:rsid w:val="008B0832"/>
    <w:rsid w:val="00901BB9"/>
    <w:rsid w:val="00914B1E"/>
    <w:rsid w:val="00921E46"/>
    <w:rsid w:val="0092381B"/>
    <w:rsid w:val="00924F4C"/>
    <w:rsid w:val="00927BC5"/>
    <w:rsid w:val="00956467"/>
    <w:rsid w:val="00966D7A"/>
    <w:rsid w:val="0097216A"/>
    <w:rsid w:val="009A478D"/>
    <w:rsid w:val="009A7C77"/>
    <w:rsid w:val="009B7100"/>
    <w:rsid w:val="009B788B"/>
    <w:rsid w:val="00A1483D"/>
    <w:rsid w:val="00A40C36"/>
    <w:rsid w:val="00A41928"/>
    <w:rsid w:val="00A53849"/>
    <w:rsid w:val="00A72403"/>
    <w:rsid w:val="00A83397"/>
    <w:rsid w:val="00A94DDE"/>
    <w:rsid w:val="00AD6F4E"/>
    <w:rsid w:val="00AE29D6"/>
    <w:rsid w:val="00AE4AFB"/>
    <w:rsid w:val="00AF1006"/>
    <w:rsid w:val="00B03794"/>
    <w:rsid w:val="00B1469F"/>
    <w:rsid w:val="00B20F75"/>
    <w:rsid w:val="00B216B3"/>
    <w:rsid w:val="00B23369"/>
    <w:rsid w:val="00B27494"/>
    <w:rsid w:val="00B3195F"/>
    <w:rsid w:val="00B4316B"/>
    <w:rsid w:val="00B83198"/>
    <w:rsid w:val="00BA78A2"/>
    <w:rsid w:val="00BB42A3"/>
    <w:rsid w:val="00BE49F2"/>
    <w:rsid w:val="00BF49A2"/>
    <w:rsid w:val="00C25EC6"/>
    <w:rsid w:val="00C4575A"/>
    <w:rsid w:val="00C55E1E"/>
    <w:rsid w:val="00C625FC"/>
    <w:rsid w:val="00C67DD8"/>
    <w:rsid w:val="00CA10AD"/>
    <w:rsid w:val="00CB280A"/>
    <w:rsid w:val="00CB6BFD"/>
    <w:rsid w:val="00CD04E3"/>
    <w:rsid w:val="00D17572"/>
    <w:rsid w:val="00D215BF"/>
    <w:rsid w:val="00D21C2E"/>
    <w:rsid w:val="00DC3F7D"/>
    <w:rsid w:val="00DC7DC2"/>
    <w:rsid w:val="00DD15E0"/>
    <w:rsid w:val="00DE3A22"/>
    <w:rsid w:val="00DF0AC1"/>
    <w:rsid w:val="00DF44E3"/>
    <w:rsid w:val="00DF744C"/>
    <w:rsid w:val="00E02590"/>
    <w:rsid w:val="00E42034"/>
    <w:rsid w:val="00E63D10"/>
    <w:rsid w:val="00E83C2D"/>
    <w:rsid w:val="00E8448C"/>
    <w:rsid w:val="00EB35F1"/>
    <w:rsid w:val="00EC0C14"/>
    <w:rsid w:val="00ED00C9"/>
    <w:rsid w:val="00ED392D"/>
    <w:rsid w:val="00EE6395"/>
    <w:rsid w:val="00EF1C83"/>
    <w:rsid w:val="00EF59F9"/>
    <w:rsid w:val="00EF662B"/>
    <w:rsid w:val="00F0078B"/>
    <w:rsid w:val="00F6155F"/>
    <w:rsid w:val="00F70F65"/>
    <w:rsid w:val="00F7151D"/>
    <w:rsid w:val="00F76393"/>
    <w:rsid w:val="00F82B3F"/>
    <w:rsid w:val="00F9692A"/>
    <w:rsid w:val="00F96A60"/>
    <w:rsid w:val="00FF685E"/>
    <w:rsid w:val="0492A60E"/>
    <w:rsid w:val="0C4926B2"/>
    <w:rsid w:val="0E25CC99"/>
    <w:rsid w:val="177966DE"/>
    <w:rsid w:val="21E71510"/>
    <w:rsid w:val="2A4F2B39"/>
    <w:rsid w:val="309BCDEC"/>
    <w:rsid w:val="3EC6DC0E"/>
    <w:rsid w:val="508891C1"/>
    <w:rsid w:val="533DB71C"/>
    <w:rsid w:val="574C26B9"/>
    <w:rsid w:val="5FBA4DBA"/>
    <w:rsid w:val="6D9085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CC262D50-B0FE-46B5-8EDF-7C48BC61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D7A"/>
    <w:rPr>
      <w:rFonts w:cs="Times New Roman"/>
      <w:color w:val="0000FF"/>
      <w:u w:val="single"/>
    </w:rPr>
  </w:style>
  <w:style w:type="paragraph" w:customStyle="1" w:styleId="paragraph">
    <w:name w:val="paragraph"/>
    <w:basedOn w:val="Normal"/>
    <w:rsid w:val="000E4751"/>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E4751"/>
    <w:rPr>
      <w:rFonts w:cs="Times New Roman"/>
    </w:rPr>
  </w:style>
  <w:style w:type="character" w:customStyle="1" w:styleId="eop">
    <w:name w:val="eop"/>
    <w:basedOn w:val="DefaultParagraphFont"/>
    <w:rsid w:val="000E4751"/>
    <w:rPr>
      <w:rFonts w:cs="Times New Roman"/>
    </w:rPr>
  </w:style>
  <w:style w:type="character" w:styleId="PlaceholderText">
    <w:name w:val="Placeholder Text"/>
    <w:basedOn w:val="DefaultParagraphFont"/>
    <w:uiPriority w:val="99"/>
    <w:semiHidden/>
    <w:rsid w:val="000E4751"/>
    <w:rPr>
      <w:rFonts w:cs="Times New Roman"/>
      <w:color w:val="808080"/>
    </w:rPr>
  </w:style>
  <w:style w:type="character" w:styleId="UnresolvedMention">
    <w:name w:val="Unresolved Mention"/>
    <w:basedOn w:val="DefaultParagraphFont"/>
    <w:uiPriority w:val="99"/>
    <w:semiHidden/>
    <w:unhideWhenUsed/>
    <w:rsid w:val="00163F55"/>
    <w:rPr>
      <w:color w:val="605E5C"/>
      <w:shd w:val="clear" w:color="auto" w:fill="E1DFDD"/>
    </w:rPr>
  </w:style>
  <w:style w:type="paragraph" w:styleId="Header">
    <w:name w:val="header"/>
    <w:basedOn w:val="Normal"/>
    <w:link w:val="HeaderChar"/>
    <w:uiPriority w:val="99"/>
    <w:unhideWhenUsed/>
    <w:rsid w:val="00066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86C"/>
  </w:style>
  <w:style w:type="paragraph" w:styleId="Footer">
    <w:name w:val="footer"/>
    <w:basedOn w:val="Normal"/>
    <w:link w:val="FooterChar"/>
    <w:uiPriority w:val="99"/>
    <w:unhideWhenUsed/>
    <w:rsid w:val="00066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906023">
      <w:marLeft w:val="0"/>
      <w:marRight w:val="0"/>
      <w:marTop w:val="0"/>
      <w:marBottom w:val="0"/>
      <w:divBdr>
        <w:top w:val="none" w:sz="0" w:space="0" w:color="auto"/>
        <w:left w:val="none" w:sz="0" w:space="0" w:color="auto"/>
        <w:bottom w:val="none" w:sz="0" w:space="0" w:color="auto"/>
        <w:right w:val="none" w:sz="0" w:space="0" w:color="auto"/>
      </w:divBdr>
      <w:divsChild>
        <w:div w:id="1883906005">
          <w:marLeft w:val="0"/>
          <w:marRight w:val="0"/>
          <w:marTop w:val="0"/>
          <w:marBottom w:val="0"/>
          <w:divBdr>
            <w:top w:val="none" w:sz="0" w:space="0" w:color="auto"/>
            <w:left w:val="none" w:sz="0" w:space="0" w:color="auto"/>
            <w:bottom w:val="none" w:sz="0" w:space="0" w:color="auto"/>
            <w:right w:val="none" w:sz="0" w:space="0" w:color="auto"/>
          </w:divBdr>
        </w:div>
        <w:div w:id="1883906006">
          <w:marLeft w:val="0"/>
          <w:marRight w:val="0"/>
          <w:marTop w:val="0"/>
          <w:marBottom w:val="0"/>
          <w:divBdr>
            <w:top w:val="none" w:sz="0" w:space="0" w:color="auto"/>
            <w:left w:val="none" w:sz="0" w:space="0" w:color="auto"/>
            <w:bottom w:val="none" w:sz="0" w:space="0" w:color="auto"/>
            <w:right w:val="none" w:sz="0" w:space="0" w:color="auto"/>
          </w:divBdr>
        </w:div>
        <w:div w:id="1883906007">
          <w:marLeft w:val="0"/>
          <w:marRight w:val="0"/>
          <w:marTop w:val="0"/>
          <w:marBottom w:val="0"/>
          <w:divBdr>
            <w:top w:val="none" w:sz="0" w:space="0" w:color="auto"/>
            <w:left w:val="none" w:sz="0" w:space="0" w:color="auto"/>
            <w:bottom w:val="none" w:sz="0" w:space="0" w:color="auto"/>
            <w:right w:val="none" w:sz="0" w:space="0" w:color="auto"/>
          </w:divBdr>
        </w:div>
        <w:div w:id="1883906008">
          <w:marLeft w:val="0"/>
          <w:marRight w:val="0"/>
          <w:marTop w:val="0"/>
          <w:marBottom w:val="0"/>
          <w:divBdr>
            <w:top w:val="none" w:sz="0" w:space="0" w:color="auto"/>
            <w:left w:val="none" w:sz="0" w:space="0" w:color="auto"/>
            <w:bottom w:val="none" w:sz="0" w:space="0" w:color="auto"/>
            <w:right w:val="none" w:sz="0" w:space="0" w:color="auto"/>
          </w:divBdr>
        </w:div>
        <w:div w:id="1883906009">
          <w:marLeft w:val="0"/>
          <w:marRight w:val="0"/>
          <w:marTop w:val="0"/>
          <w:marBottom w:val="0"/>
          <w:divBdr>
            <w:top w:val="none" w:sz="0" w:space="0" w:color="auto"/>
            <w:left w:val="none" w:sz="0" w:space="0" w:color="auto"/>
            <w:bottom w:val="none" w:sz="0" w:space="0" w:color="auto"/>
            <w:right w:val="none" w:sz="0" w:space="0" w:color="auto"/>
          </w:divBdr>
        </w:div>
        <w:div w:id="1883906010">
          <w:marLeft w:val="0"/>
          <w:marRight w:val="0"/>
          <w:marTop w:val="0"/>
          <w:marBottom w:val="0"/>
          <w:divBdr>
            <w:top w:val="none" w:sz="0" w:space="0" w:color="auto"/>
            <w:left w:val="none" w:sz="0" w:space="0" w:color="auto"/>
            <w:bottom w:val="none" w:sz="0" w:space="0" w:color="auto"/>
            <w:right w:val="none" w:sz="0" w:space="0" w:color="auto"/>
          </w:divBdr>
        </w:div>
        <w:div w:id="1883906011">
          <w:marLeft w:val="0"/>
          <w:marRight w:val="0"/>
          <w:marTop w:val="0"/>
          <w:marBottom w:val="0"/>
          <w:divBdr>
            <w:top w:val="none" w:sz="0" w:space="0" w:color="auto"/>
            <w:left w:val="none" w:sz="0" w:space="0" w:color="auto"/>
            <w:bottom w:val="none" w:sz="0" w:space="0" w:color="auto"/>
            <w:right w:val="none" w:sz="0" w:space="0" w:color="auto"/>
          </w:divBdr>
        </w:div>
        <w:div w:id="1883906012">
          <w:marLeft w:val="0"/>
          <w:marRight w:val="0"/>
          <w:marTop w:val="0"/>
          <w:marBottom w:val="0"/>
          <w:divBdr>
            <w:top w:val="none" w:sz="0" w:space="0" w:color="auto"/>
            <w:left w:val="none" w:sz="0" w:space="0" w:color="auto"/>
            <w:bottom w:val="none" w:sz="0" w:space="0" w:color="auto"/>
            <w:right w:val="none" w:sz="0" w:space="0" w:color="auto"/>
          </w:divBdr>
        </w:div>
        <w:div w:id="1883906013">
          <w:marLeft w:val="0"/>
          <w:marRight w:val="0"/>
          <w:marTop w:val="0"/>
          <w:marBottom w:val="0"/>
          <w:divBdr>
            <w:top w:val="none" w:sz="0" w:space="0" w:color="auto"/>
            <w:left w:val="none" w:sz="0" w:space="0" w:color="auto"/>
            <w:bottom w:val="none" w:sz="0" w:space="0" w:color="auto"/>
            <w:right w:val="none" w:sz="0" w:space="0" w:color="auto"/>
          </w:divBdr>
        </w:div>
        <w:div w:id="1883906014">
          <w:marLeft w:val="0"/>
          <w:marRight w:val="0"/>
          <w:marTop w:val="0"/>
          <w:marBottom w:val="0"/>
          <w:divBdr>
            <w:top w:val="none" w:sz="0" w:space="0" w:color="auto"/>
            <w:left w:val="none" w:sz="0" w:space="0" w:color="auto"/>
            <w:bottom w:val="none" w:sz="0" w:space="0" w:color="auto"/>
            <w:right w:val="none" w:sz="0" w:space="0" w:color="auto"/>
          </w:divBdr>
        </w:div>
        <w:div w:id="1883906015">
          <w:marLeft w:val="0"/>
          <w:marRight w:val="0"/>
          <w:marTop w:val="0"/>
          <w:marBottom w:val="0"/>
          <w:divBdr>
            <w:top w:val="none" w:sz="0" w:space="0" w:color="auto"/>
            <w:left w:val="none" w:sz="0" w:space="0" w:color="auto"/>
            <w:bottom w:val="none" w:sz="0" w:space="0" w:color="auto"/>
            <w:right w:val="none" w:sz="0" w:space="0" w:color="auto"/>
          </w:divBdr>
        </w:div>
        <w:div w:id="188390601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 w:id="1883906018">
          <w:marLeft w:val="0"/>
          <w:marRight w:val="0"/>
          <w:marTop w:val="0"/>
          <w:marBottom w:val="0"/>
          <w:divBdr>
            <w:top w:val="none" w:sz="0" w:space="0" w:color="auto"/>
            <w:left w:val="none" w:sz="0" w:space="0" w:color="auto"/>
            <w:bottom w:val="none" w:sz="0" w:space="0" w:color="auto"/>
            <w:right w:val="none" w:sz="0" w:space="0" w:color="auto"/>
          </w:divBdr>
        </w:div>
        <w:div w:id="1883906019">
          <w:marLeft w:val="0"/>
          <w:marRight w:val="0"/>
          <w:marTop w:val="0"/>
          <w:marBottom w:val="0"/>
          <w:divBdr>
            <w:top w:val="none" w:sz="0" w:space="0" w:color="auto"/>
            <w:left w:val="none" w:sz="0" w:space="0" w:color="auto"/>
            <w:bottom w:val="none" w:sz="0" w:space="0" w:color="auto"/>
            <w:right w:val="none" w:sz="0" w:space="0" w:color="auto"/>
          </w:divBdr>
        </w:div>
        <w:div w:id="1883906020">
          <w:marLeft w:val="0"/>
          <w:marRight w:val="0"/>
          <w:marTop w:val="0"/>
          <w:marBottom w:val="0"/>
          <w:divBdr>
            <w:top w:val="none" w:sz="0" w:space="0" w:color="auto"/>
            <w:left w:val="none" w:sz="0" w:space="0" w:color="auto"/>
            <w:bottom w:val="none" w:sz="0" w:space="0" w:color="auto"/>
            <w:right w:val="none" w:sz="0" w:space="0" w:color="auto"/>
          </w:divBdr>
        </w:div>
        <w:div w:id="1883906021">
          <w:marLeft w:val="0"/>
          <w:marRight w:val="0"/>
          <w:marTop w:val="0"/>
          <w:marBottom w:val="0"/>
          <w:divBdr>
            <w:top w:val="none" w:sz="0" w:space="0" w:color="auto"/>
            <w:left w:val="none" w:sz="0" w:space="0" w:color="auto"/>
            <w:bottom w:val="none" w:sz="0" w:space="0" w:color="auto"/>
            <w:right w:val="none" w:sz="0" w:space="0" w:color="auto"/>
          </w:divBdr>
        </w:div>
        <w:div w:id="1883906022">
          <w:marLeft w:val="0"/>
          <w:marRight w:val="0"/>
          <w:marTop w:val="0"/>
          <w:marBottom w:val="0"/>
          <w:divBdr>
            <w:top w:val="none" w:sz="0" w:space="0" w:color="auto"/>
            <w:left w:val="none" w:sz="0" w:space="0" w:color="auto"/>
            <w:bottom w:val="none" w:sz="0" w:space="0" w:color="auto"/>
            <w:right w:val="none" w:sz="0" w:space="0" w:color="auto"/>
          </w:divBdr>
        </w:div>
        <w:div w:id="188390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ronto.SCJ.CIVILINTAKE@ontario.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ntariocourts.ca/scj/fr/pratique/directives-de-pratique/toronto/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JUS00ADC1084\CRAIGLAU\Data\Word\Toronto.SCJ.CIVILINTAKE@ontario.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0EE111B1B2234BB56989630DF1E4BF" ma:contentTypeVersion="13" ma:contentTypeDescription="Create a new document." ma:contentTypeScope="" ma:versionID="18c3430a4f85df9c94331ce25034b541">
  <xsd:schema xmlns:xsd="http://www.w3.org/2001/XMLSchema" xmlns:xs="http://www.w3.org/2001/XMLSchema" xmlns:p="http://schemas.microsoft.com/office/2006/metadata/properties" xmlns:ns3="17a003c3-1a11-4d40-88fc-423c7bef14a3" xmlns:ns4="cd30d9c8-f120-4c45-9f74-4dafd0ea6fcd" targetNamespace="http://schemas.microsoft.com/office/2006/metadata/properties" ma:root="true" ma:fieldsID="75b162a59a6e3cd54c9d6107775cd49b" ns3:_="" ns4:_="">
    <xsd:import namespace="17a003c3-1a11-4d40-88fc-423c7bef14a3"/>
    <xsd:import namespace="cd30d9c8-f120-4c45-9f74-4dafd0ea6f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03c3-1a11-4d40-88fc-423c7bef1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0d9c8-f120-4c45-9f74-4dafd0ea6f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11E-6ACF-4968-AFE6-A95B0FAF91C1}">
  <ds:schemaRefs>
    <ds:schemaRef ds:uri="http://schemas.microsoft.com/sharepoint/v3/contenttype/forms"/>
  </ds:schemaRefs>
</ds:datastoreItem>
</file>

<file path=customXml/itemProps2.xml><?xml version="1.0" encoding="utf-8"?>
<ds:datastoreItem xmlns:ds="http://schemas.openxmlformats.org/officeDocument/2006/customXml" ds:itemID="{13403D63-B726-40B6-B066-24CF34E4F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03c3-1a11-4d40-88fc-423c7bef14a3"/>
    <ds:schemaRef ds:uri="cd30d9c8-f120-4c45-9f74-4dafd0ea6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D49371-B2DF-4E12-98AB-BB4628CBE6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5ADD0D-9740-443F-8C2E-3E0B2349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myers</dc:creator>
  <cp:keywords/>
  <dc:description/>
  <cp:lastModifiedBy>Tantsis, Sophie (JUD)</cp:lastModifiedBy>
  <cp:revision>1</cp:revision>
  <dcterms:created xsi:type="dcterms:W3CDTF">2020-06-23T19:25:00Z</dcterms:created>
  <dcterms:modified xsi:type="dcterms:W3CDTF">2020-06-23T19:25:00Z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0x010100960EE111B1B2234BB56989630DF1E4BF</vt:lpwstr>
  </property>
  <property fmtid="{D5CDD505-2E9C-101B-9397-08002B2CF9AE}" pid="3" name="MSIP_Label_034a106e-6316-442c-ad35-738afd673d2b_Enabled">
    <vt:lpwstr>True</vt:lpwstr>
  </property>
  <property fmtid="{D5CDD505-2E9C-101B-9397-08002B2CF9AE}" pid="4" name="MSIP_Label_034a106e-6316-442c-ad35-738afd673d2b_SiteId">
    <vt:lpwstr>cddc1229-ac2a-4b97-b78a-0e5cacb5865c</vt:lpwstr>
  </property>
  <property fmtid="{D5CDD505-2E9C-101B-9397-08002B2CF9AE}" pid="5" name="MSIP_Label_034a106e-6316-442c-ad35-738afd673d2b_Owner">
    <vt:lpwstr>Laura.Craig@ontario.ca</vt:lpwstr>
  </property>
  <property fmtid="{D5CDD505-2E9C-101B-9397-08002B2CF9AE}" pid="6" name="MSIP_Label_034a106e-6316-442c-ad35-738afd673d2b_SetDate">
    <vt:lpwstr>2020-05-06T16:59:46.7832531Z</vt:lpwstr>
  </property>
  <property fmtid="{D5CDD505-2E9C-101B-9397-08002B2CF9AE}" pid="7" name="MSIP_Label_034a106e-6316-442c-ad35-738afd673d2b_Name">
    <vt:lpwstr>OPS - Unclassified Information</vt:lpwstr>
  </property>
  <property fmtid="{D5CDD505-2E9C-101B-9397-08002B2CF9AE}" pid="8" name="MSIP_Label_034a106e-6316-442c-ad35-738afd673d2b_Application">
    <vt:lpwstr>Microsoft Azure Information Protection</vt:lpwstr>
  </property>
  <property fmtid="{D5CDD505-2E9C-101B-9397-08002B2CF9AE}" pid="9" name="MSIP_Label_034a106e-6316-442c-ad35-738afd673d2b_ActionId">
    <vt:lpwstr>46d95fc6-eef8-4d2e-bc29-10a3f86ce1a1</vt:lpwstr>
  </property>
  <property fmtid="{D5CDD505-2E9C-101B-9397-08002B2CF9AE}" pid="10" name="MSIP_Label_034a106e-6316-442c-ad35-738afd673d2b_Extended_MSFT_Method">
    <vt:lpwstr>Automatic</vt:lpwstr>
  </property>
  <property fmtid="{D5CDD505-2E9C-101B-9397-08002B2CF9AE}" pid="11" name="Sensitivity">
    <vt:lpwstr>OPS - Unclassified Information</vt:lpwstr>
  </property>
</Properties>
</file>