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50E26" w14:paraId="0C628A00" w14:textId="77777777">
        <w:tc>
          <w:tcPr>
            <w:tcW w:w="11016" w:type="dxa"/>
          </w:tcPr>
          <w:p w14:paraId="1C3A873A" w14:textId="77777777" w:rsidR="00150E26" w:rsidRDefault="00150E26">
            <w:pPr>
              <w:rPr>
                <w:rFonts w:ascii="Arial" w:hAnsi="Arial" w:cs="Arial"/>
                <w:sz w:val="20"/>
                <w:lang w:val="en-US"/>
              </w:rPr>
            </w:pPr>
            <w:r>
              <w:rPr>
                <w:rFonts w:ascii="Arial" w:hAnsi="Arial" w:cs="Arial"/>
                <w:sz w:val="20"/>
                <w:lang w:val="en-US"/>
              </w:rPr>
              <w:t xml:space="preserve">Commercial List File Number:  </w:t>
            </w:r>
            <w:r>
              <w:rPr>
                <w:rFonts w:ascii="Arial" w:hAnsi="Arial" w:cs="Arial"/>
                <w:sz w:val="20"/>
                <w:lang w:val="en-US"/>
              </w:rPr>
              <w:tab/>
            </w:r>
            <w:r>
              <w:rPr>
                <w:rFonts w:ascii="Arial" w:hAnsi="Arial" w:cs="Arial"/>
                <w:sz w:val="20"/>
                <w:lang w:val="en-US"/>
              </w:rPr>
              <w:tab/>
              <w:t>YR/CL/#####</w:t>
            </w:r>
            <w:r>
              <w:rPr>
                <w:rFonts w:ascii="Arial" w:hAnsi="Arial" w:cs="Arial"/>
                <w:sz w:val="20"/>
                <w:lang w:val="en-US"/>
              </w:rPr>
              <w:tab/>
            </w:r>
            <w:r>
              <w:rPr>
                <w:rFonts w:ascii="Arial" w:hAnsi="Arial" w:cs="Arial"/>
                <w:sz w:val="20"/>
                <w:lang w:val="en-US"/>
              </w:rPr>
              <w:tab/>
            </w:r>
          </w:p>
        </w:tc>
      </w:tr>
      <w:tr w:rsidR="00150E26" w14:paraId="40048133" w14:textId="77777777">
        <w:tc>
          <w:tcPr>
            <w:tcW w:w="11016" w:type="dxa"/>
          </w:tcPr>
          <w:p w14:paraId="3B54D1E1" w14:textId="77777777" w:rsidR="00150E26" w:rsidRDefault="00150E26">
            <w:pPr>
              <w:rPr>
                <w:rFonts w:ascii="Arial" w:hAnsi="Arial" w:cs="Arial"/>
                <w:sz w:val="20"/>
                <w:lang w:val="en-US"/>
              </w:rPr>
            </w:pPr>
            <w:r>
              <w:rPr>
                <w:rFonts w:ascii="Arial" w:hAnsi="Arial" w:cs="Arial"/>
                <w:sz w:val="20"/>
                <w:lang w:val="en-US"/>
              </w:rPr>
              <w:t xml:space="preserve">Civil File Number: </w:t>
            </w:r>
            <w:r>
              <w:rPr>
                <w:rFonts w:ascii="Arial" w:hAnsi="Arial" w:cs="Arial"/>
                <w:sz w:val="20"/>
                <w:lang w:val="en-US"/>
              </w:rPr>
              <w:tab/>
            </w:r>
            <w:r>
              <w:rPr>
                <w:rFonts w:ascii="Arial" w:hAnsi="Arial" w:cs="Arial"/>
                <w:sz w:val="20"/>
                <w:lang w:val="en-US"/>
              </w:rPr>
              <w:tab/>
            </w:r>
            <w:r>
              <w:rPr>
                <w:rFonts w:ascii="Arial" w:hAnsi="Arial" w:cs="Arial"/>
                <w:sz w:val="20"/>
                <w:lang w:val="en-US"/>
              </w:rPr>
              <w:tab/>
              <w:t>YR/CV/######</w:t>
            </w:r>
          </w:p>
        </w:tc>
      </w:tr>
    </w:tbl>
    <w:p w14:paraId="07DD60EA" w14:textId="77777777" w:rsidR="00150E26" w:rsidRDefault="00150E26">
      <w:pPr>
        <w:jc w:val="right"/>
        <w:rPr>
          <w:rFonts w:ascii="Arial" w:hAnsi="Arial" w:cs="Arial"/>
          <w:sz w:val="20"/>
          <w:lang w:val="en-US"/>
        </w:rPr>
      </w:pPr>
    </w:p>
    <w:p w14:paraId="52DBAD40" w14:textId="77777777" w:rsidR="00150E26" w:rsidRDefault="00150E26">
      <w:pPr>
        <w:rPr>
          <w:rFonts w:ascii="Arial" w:hAnsi="Arial" w:cs="Arial"/>
          <w:sz w:val="20"/>
          <w:lang w:val="en-US"/>
        </w:rPr>
      </w:pPr>
      <w:r>
        <w:rPr>
          <w:rFonts w:ascii="Arial" w:hAnsi="Arial" w:cs="Arial"/>
          <w:sz w:val="20"/>
          <w:lang w:val="en-US"/>
        </w:rPr>
        <w:t>Date Filed: __________________________--</w:t>
      </w:r>
    </w:p>
    <w:p w14:paraId="50924B96" w14:textId="77777777" w:rsidR="00150E26" w:rsidRPr="00F22758" w:rsidRDefault="00150E26">
      <w:pPr>
        <w:jc w:val="center"/>
        <w:rPr>
          <w:rFonts w:ascii="Arial" w:hAnsi="Arial" w:cs="Arial"/>
          <w:sz w:val="28"/>
          <w:szCs w:val="28"/>
          <w:lang w:val="en-US"/>
        </w:rPr>
      </w:pPr>
    </w:p>
    <w:p w14:paraId="55A2B9FA" w14:textId="77777777" w:rsidR="003E5891" w:rsidRPr="00F22758" w:rsidRDefault="00150E26" w:rsidP="00D54640">
      <w:pPr>
        <w:pStyle w:val="Heading1"/>
        <w:jc w:val="center"/>
        <w:rPr>
          <w:sz w:val="28"/>
          <w:szCs w:val="28"/>
        </w:rPr>
      </w:pPr>
      <w:r w:rsidRPr="00F22758">
        <w:rPr>
          <w:sz w:val="28"/>
          <w:szCs w:val="28"/>
        </w:rPr>
        <w:t xml:space="preserve">SUPERIOR COURT OF JUSTICE </w:t>
      </w:r>
    </w:p>
    <w:p w14:paraId="176AA372" w14:textId="48CC032D" w:rsidR="00150E26" w:rsidRDefault="00150E26" w:rsidP="00D54640">
      <w:pPr>
        <w:pStyle w:val="Heading1"/>
        <w:jc w:val="center"/>
        <w:rPr>
          <w:sz w:val="28"/>
          <w:szCs w:val="28"/>
        </w:rPr>
      </w:pPr>
      <w:r w:rsidRPr="00F22758">
        <w:rPr>
          <w:sz w:val="28"/>
          <w:szCs w:val="28"/>
        </w:rPr>
        <w:t>COMMERCIAL LIST</w:t>
      </w:r>
    </w:p>
    <w:p w14:paraId="7F22BFD5" w14:textId="77777777" w:rsidR="00F22758" w:rsidRPr="00F22758" w:rsidRDefault="00F22758" w:rsidP="00F22758">
      <w:pPr>
        <w:rPr>
          <w:lang w:val="en-US"/>
        </w:rPr>
      </w:pPr>
    </w:p>
    <w:p w14:paraId="710CF9BE" w14:textId="660E276D" w:rsidR="00150E26" w:rsidRDefault="00150E26">
      <w:pPr>
        <w:jc w:val="center"/>
        <w:rPr>
          <w:rFonts w:ascii="Arial" w:hAnsi="Arial" w:cs="Arial"/>
          <w:sz w:val="20"/>
          <w:lang w:val="en-US"/>
        </w:rPr>
      </w:pPr>
      <w:r>
        <w:rPr>
          <w:rFonts w:ascii="Arial" w:hAnsi="Arial" w:cs="Arial"/>
          <w:sz w:val="20"/>
          <w:lang w:val="en-US"/>
        </w:rPr>
        <w:t xml:space="preserve">REQUEST FORM </w:t>
      </w:r>
      <w:r w:rsidR="00D54640">
        <w:rPr>
          <w:rFonts w:ascii="Arial" w:hAnsi="Arial" w:cs="Arial"/>
          <w:sz w:val="20"/>
          <w:lang w:val="en-US"/>
        </w:rPr>
        <w:t xml:space="preserve"> - </w:t>
      </w:r>
      <w:r>
        <w:rPr>
          <w:rFonts w:ascii="Arial" w:hAnsi="Arial" w:cs="Arial"/>
          <w:sz w:val="20"/>
          <w:lang w:val="en-US"/>
        </w:rPr>
        <w:t>NEW MATTER</w:t>
      </w:r>
    </w:p>
    <w:p w14:paraId="4A09C68F" w14:textId="52BF77EC" w:rsidR="003E5891" w:rsidRDefault="003E5891">
      <w:pPr>
        <w:jc w:val="center"/>
        <w:rPr>
          <w:rFonts w:ascii="Arial" w:hAnsi="Arial" w:cs="Arial"/>
          <w:sz w:val="20"/>
          <w:lang w:val="en-US"/>
        </w:rPr>
      </w:pPr>
      <w:r>
        <w:rPr>
          <w:rFonts w:ascii="Arial" w:hAnsi="Arial" w:cs="Arial"/>
          <w:sz w:val="20"/>
          <w:lang w:val="en-US"/>
        </w:rPr>
        <w:t>For Issuance on</w:t>
      </w:r>
      <w:r w:rsidR="00D425CB">
        <w:rPr>
          <w:rFonts w:ascii="Arial" w:hAnsi="Arial" w:cs="Arial"/>
          <w:sz w:val="20"/>
          <w:lang w:val="en-US"/>
        </w:rPr>
        <w:t>,</w:t>
      </w:r>
      <w:r>
        <w:rPr>
          <w:rFonts w:ascii="Arial" w:hAnsi="Arial" w:cs="Arial"/>
          <w:sz w:val="20"/>
          <w:lang w:val="en-US"/>
        </w:rPr>
        <w:t xml:space="preserve"> or Transfer to</w:t>
      </w:r>
      <w:r w:rsidR="00D425CB">
        <w:rPr>
          <w:rFonts w:ascii="Arial" w:hAnsi="Arial" w:cs="Arial"/>
          <w:sz w:val="20"/>
          <w:lang w:val="en-US"/>
        </w:rPr>
        <w:t>,</w:t>
      </w:r>
      <w:r>
        <w:rPr>
          <w:rFonts w:ascii="Arial" w:hAnsi="Arial" w:cs="Arial"/>
          <w:sz w:val="20"/>
          <w:lang w:val="en-US"/>
        </w:rPr>
        <w:t xml:space="preserve"> The Commercial L</w:t>
      </w:r>
      <w:r w:rsidR="00D425CB">
        <w:rPr>
          <w:rFonts w:ascii="Arial" w:hAnsi="Arial" w:cs="Arial"/>
          <w:sz w:val="20"/>
          <w:lang w:val="en-US"/>
        </w:rPr>
        <w:t>ist</w:t>
      </w:r>
    </w:p>
    <w:p w14:paraId="19D5EA1B" w14:textId="77777777" w:rsidR="00150E26" w:rsidRDefault="00150E26">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3446"/>
        <w:gridCol w:w="3441"/>
        <w:gridCol w:w="3439"/>
      </w:tblGrid>
      <w:tr w:rsidR="00150E26" w14:paraId="3286DCC1" w14:textId="77777777">
        <w:trPr>
          <w:trHeight w:val="241"/>
        </w:trPr>
        <w:tc>
          <w:tcPr>
            <w:tcW w:w="468" w:type="dxa"/>
          </w:tcPr>
          <w:p w14:paraId="3E82DFDB" w14:textId="77777777" w:rsidR="00150E26" w:rsidRDefault="00150E26">
            <w:pPr>
              <w:rPr>
                <w:rFonts w:ascii="Arial" w:hAnsi="Arial" w:cs="Arial"/>
                <w:sz w:val="20"/>
                <w:lang w:val="en-US"/>
              </w:rPr>
            </w:pPr>
            <w:r>
              <w:rPr>
                <w:rFonts w:ascii="Arial" w:hAnsi="Arial" w:cs="Arial"/>
                <w:sz w:val="20"/>
                <w:lang w:val="en-US"/>
              </w:rPr>
              <w:t>A</w:t>
            </w:r>
          </w:p>
        </w:tc>
        <w:tc>
          <w:tcPr>
            <w:tcW w:w="10548" w:type="dxa"/>
            <w:gridSpan w:val="3"/>
          </w:tcPr>
          <w:p w14:paraId="3DD2AA6D" w14:textId="77777777" w:rsidR="00150E26" w:rsidRDefault="00150E26">
            <w:pPr>
              <w:pStyle w:val="BodyText"/>
            </w:pPr>
            <w:r>
              <w:t>Short Title of Proceeding:</w:t>
            </w:r>
          </w:p>
          <w:p w14:paraId="55E0F794" w14:textId="77777777" w:rsidR="00150E26" w:rsidRDefault="00150E26">
            <w:pPr>
              <w:rPr>
                <w:rFonts w:ascii="Arial" w:hAnsi="Arial" w:cs="Arial"/>
                <w:sz w:val="20"/>
                <w:lang w:val="en-US"/>
              </w:rPr>
            </w:pPr>
          </w:p>
        </w:tc>
      </w:tr>
      <w:tr w:rsidR="00150E26" w14:paraId="43A2778B" w14:textId="77777777">
        <w:trPr>
          <w:cantSplit/>
          <w:trHeight w:val="237"/>
        </w:trPr>
        <w:tc>
          <w:tcPr>
            <w:tcW w:w="468" w:type="dxa"/>
          </w:tcPr>
          <w:p w14:paraId="7ACFB8D8" w14:textId="77777777" w:rsidR="00150E26" w:rsidRDefault="00150E26">
            <w:pPr>
              <w:rPr>
                <w:rFonts w:ascii="Arial" w:hAnsi="Arial" w:cs="Arial"/>
                <w:sz w:val="20"/>
                <w:lang w:val="en-US"/>
              </w:rPr>
            </w:pPr>
            <w:r>
              <w:rPr>
                <w:rFonts w:ascii="Arial" w:hAnsi="Arial" w:cs="Arial"/>
                <w:sz w:val="20"/>
                <w:lang w:val="en-US"/>
              </w:rPr>
              <w:t>B</w:t>
            </w:r>
          </w:p>
        </w:tc>
        <w:tc>
          <w:tcPr>
            <w:tcW w:w="10548" w:type="dxa"/>
            <w:gridSpan w:val="3"/>
          </w:tcPr>
          <w:p w14:paraId="0DF3236B" w14:textId="77777777" w:rsidR="00150E26" w:rsidRDefault="00150E26">
            <w:pPr>
              <w:pStyle w:val="BodyText"/>
            </w:pPr>
            <w:r>
              <w:t>The estimated time for the hearing of this matter is:</w:t>
            </w:r>
          </w:p>
        </w:tc>
      </w:tr>
      <w:tr w:rsidR="00150E26" w14:paraId="09838FB2" w14:textId="77777777">
        <w:trPr>
          <w:cantSplit/>
          <w:trHeight w:val="237"/>
        </w:trPr>
        <w:tc>
          <w:tcPr>
            <w:tcW w:w="468" w:type="dxa"/>
          </w:tcPr>
          <w:p w14:paraId="4AD0E7C3" w14:textId="77777777" w:rsidR="00150E26" w:rsidRDefault="00150E26">
            <w:pPr>
              <w:rPr>
                <w:rFonts w:ascii="Arial" w:hAnsi="Arial" w:cs="Arial"/>
                <w:sz w:val="20"/>
                <w:lang w:val="en-US"/>
              </w:rPr>
            </w:pPr>
          </w:p>
        </w:tc>
        <w:tc>
          <w:tcPr>
            <w:tcW w:w="10548" w:type="dxa"/>
            <w:gridSpan w:val="3"/>
          </w:tcPr>
          <w:p w14:paraId="4B57FCA1" w14:textId="77777777" w:rsidR="00150E26" w:rsidRDefault="00150E26">
            <w:pPr>
              <w:pStyle w:val="BodyText"/>
              <w:rPr>
                <w:sz w:val="20"/>
              </w:rPr>
            </w:pPr>
            <w:r>
              <w:rPr>
                <w:sz w:val="20"/>
              </w:rPr>
              <w:t xml:space="preserve">                                       # Minutes (s)                                                # Hour(s)                                                 # Day(s)</w:t>
            </w:r>
          </w:p>
        </w:tc>
      </w:tr>
      <w:tr w:rsidR="00150E26" w14:paraId="0A2FA497" w14:textId="77777777">
        <w:trPr>
          <w:cantSplit/>
          <w:trHeight w:val="237"/>
        </w:trPr>
        <w:tc>
          <w:tcPr>
            <w:tcW w:w="468" w:type="dxa"/>
            <w:vMerge w:val="restart"/>
          </w:tcPr>
          <w:p w14:paraId="172C6606" w14:textId="77777777" w:rsidR="00150E26" w:rsidRDefault="00150E26">
            <w:pPr>
              <w:rPr>
                <w:rFonts w:ascii="Arial" w:hAnsi="Arial" w:cs="Arial"/>
                <w:sz w:val="20"/>
                <w:lang w:val="en-US"/>
              </w:rPr>
            </w:pPr>
            <w:r>
              <w:rPr>
                <w:rFonts w:ascii="Arial" w:hAnsi="Arial" w:cs="Arial"/>
                <w:sz w:val="20"/>
                <w:lang w:val="en-US"/>
              </w:rPr>
              <w:t>C</w:t>
            </w:r>
          </w:p>
        </w:tc>
        <w:tc>
          <w:tcPr>
            <w:tcW w:w="10548" w:type="dxa"/>
            <w:gridSpan w:val="3"/>
          </w:tcPr>
          <w:p w14:paraId="1D52BD2A" w14:textId="77777777" w:rsidR="00150E26" w:rsidRDefault="00150E26">
            <w:pPr>
              <w:pStyle w:val="BodyText"/>
            </w:pPr>
            <w:r>
              <w:t xml:space="preserve">If hearing is to be 1 day or more in duration, please provide an estimate of reading time required for judge to prepare for hearing  </w:t>
            </w:r>
          </w:p>
        </w:tc>
      </w:tr>
      <w:tr w:rsidR="00150E26" w14:paraId="2607A31F" w14:textId="77777777">
        <w:trPr>
          <w:cantSplit/>
          <w:trHeight w:val="237"/>
        </w:trPr>
        <w:tc>
          <w:tcPr>
            <w:tcW w:w="468" w:type="dxa"/>
            <w:vMerge/>
          </w:tcPr>
          <w:p w14:paraId="60C9EE66" w14:textId="77777777" w:rsidR="00150E26" w:rsidRDefault="00150E26">
            <w:pPr>
              <w:rPr>
                <w:rFonts w:ascii="Arial" w:hAnsi="Arial" w:cs="Arial"/>
                <w:sz w:val="20"/>
                <w:lang w:val="en-US"/>
              </w:rPr>
            </w:pPr>
          </w:p>
        </w:tc>
        <w:tc>
          <w:tcPr>
            <w:tcW w:w="3516" w:type="dxa"/>
          </w:tcPr>
          <w:p w14:paraId="3DCBAC13" w14:textId="77777777" w:rsidR="00150E26" w:rsidRDefault="00150E26">
            <w:pPr>
              <w:pStyle w:val="BodyText"/>
              <w:jc w:val="right"/>
            </w:pPr>
            <w:r>
              <w:rPr>
                <w:sz w:val="20"/>
              </w:rPr>
              <w:t># Minute(s)</w:t>
            </w:r>
          </w:p>
        </w:tc>
        <w:tc>
          <w:tcPr>
            <w:tcW w:w="3516" w:type="dxa"/>
          </w:tcPr>
          <w:p w14:paraId="499539C1" w14:textId="77777777" w:rsidR="00150E26" w:rsidRDefault="00150E26">
            <w:pPr>
              <w:pStyle w:val="BodyText"/>
              <w:jc w:val="right"/>
            </w:pPr>
            <w:r>
              <w:rPr>
                <w:sz w:val="20"/>
              </w:rPr>
              <w:t># Hour(s)</w:t>
            </w:r>
          </w:p>
        </w:tc>
        <w:tc>
          <w:tcPr>
            <w:tcW w:w="3516" w:type="dxa"/>
          </w:tcPr>
          <w:p w14:paraId="7CD58DAE" w14:textId="77777777" w:rsidR="00150E26" w:rsidRDefault="00150E26">
            <w:pPr>
              <w:pStyle w:val="BodyText"/>
              <w:jc w:val="right"/>
              <w:rPr>
                <w:sz w:val="20"/>
              </w:rPr>
            </w:pPr>
            <w:r>
              <w:rPr>
                <w:sz w:val="20"/>
              </w:rPr>
              <w:t># Day(s)</w:t>
            </w:r>
          </w:p>
          <w:p w14:paraId="27A953FC" w14:textId="77777777" w:rsidR="00150E26" w:rsidRDefault="00150E26">
            <w:pPr>
              <w:pStyle w:val="BodyText"/>
              <w:jc w:val="right"/>
            </w:pPr>
          </w:p>
        </w:tc>
      </w:tr>
      <w:tr w:rsidR="00150E26" w14:paraId="259A4135" w14:textId="77777777">
        <w:trPr>
          <w:trHeight w:val="237"/>
        </w:trPr>
        <w:tc>
          <w:tcPr>
            <w:tcW w:w="468" w:type="dxa"/>
          </w:tcPr>
          <w:p w14:paraId="0E099510" w14:textId="77777777" w:rsidR="00150E26" w:rsidRDefault="00150E26">
            <w:pPr>
              <w:rPr>
                <w:rFonts w:ascii="Arial" w:hAnsi="Arial" w:cs="Arial"/>
                <w:sz w:val="20"/>
                <w:lang w:val="en-US"/>
              </w:rPr>
            </w:pPr>
            <w:r>
              <w:rPr>
                <w:rFonts w:ascii="Arial" w:hAnsi="Arial" w:cs="Arial"/>
                <w:sz w:val="20"/>
                <w:lang w:val="en-US"/>
              </w:rPr>
              <w:t>D</w:t>
            </w:r>
          </w:p>
        </w:tc>
        <w:tc>
          <w:tcPr>
            <w:tcW w:w="10548" w:type="dxa"/>
            <w:gridSpan w:val="3"/>
          </w:tcPr>
          <w:p w14:paraId="20A82E27" w14:textId="1E9907C7" w:rsidR="00150E26" w:rsidRDefault="00150E26">
            <w:pPr>
              <w:rPr>
                <w:rFonts w:ascii="Arial" w:hAnsi="Arial" w:cs="Arial"/>
                <w:sz w:val="16"/>
                <w:lang w:val="en-US"/>
              </w:rPr>
            </w:pPr>
            <w:r>
              <w:rPr>
                <w:rFonts w:ascii="Arial" w:hAnsi="Arial" w:cs="Arial"/>
                <w:sz w:val="16"/>
                <w:lang w:val="en-US"/>
              </w:rPr>
              <w:t xml:space="preserve">The matter </w:t>
            </w:r>
            <w:r w:rsidRPr="000D4316">
              <w:rPr>
                <w:rFonts w:ascii="Arial" w:hAnsi="Arial" w:cs="Arial"/>
                <w:sz w:val="16"/>
                <w:lang w:val="en-US"/>
              </w:rPr>
              <w:t>concerns</w:t>
            </w:r>
            <w:r w:rsidRPr="00F22758">
              <w:rPr>
                <w:rFonts w:ascii="Arial" w:hAnsi="Arial" w:cs="Arial"/>
                <w:i/>
                <w:iCs/>
                <w:sz w:val="16"/>
                <w:lang w:val="en-US"/>
              </w:rPr>
              <w:t xml:space="preserve"> (indicate one of the categories from the Practice Direction,  (if under clause 1(</w:t>
            </w:r>
            <w:r w:rsidR="00F22758">
              <w:rPr>
                <w:rFonts w:ascii="Arial" w:hAnsi="Arial" w:cs="Arial"/>
                <w:i/>
                <w:iCs/>
                <w:sz w:val="16"/>
                <w:lang w:val="en-US"/>
              </w:rPr>
              <w:t>m</w:t>
            </w:r>
            <w:r w:rsidRPr="00F22758">
              <w:rPr>
                <w:rFonts w:ascii="Arial" w:hAnsi="Arial" w:cs="Arial"/>
                <w:i/>
                <w:iCs/>
                <w:sz w:val="16"/>
                <w:lang w:val="en-US"/>
              </w:rPr>
              <w:t>), indicate nature of the matter and state briefly why it should be listed on the Commercial List):</w:t>
            </w:r>
          </w:p>
          <w:p w14:paraId="6EFF4F81" w14:textId="77777777" w:rsidR="00150E26" w:rsidRDefault="00150E26">
            <w:pPr>
              <w:rPr>
                <w:rFonts w:ascii="Arial" w:hAnsi="Arial" w:cs="Arial"/>
                <w:sz w:val="20"/>
                <w:lang w:val="en-US"/>
              </w:rPr>
            </w:pPr>
          </w:p>
          <w:p w14:paraId="5399F0B0" w14:textId="77777777" w:rsidR="00150E26" w:rsidRDefault="00150E26">
            <w:pPr>
              <w:rPr>
                <w:rFonts w:ascii="Arial" w:hAnsi="Arial" w:cs="Arial"/>
                <w:sz w:val="20"/>
                <w:lang w:val="en-US"/>
              </w:rPr>
            </w:pPr>
          </w:p>
          <w:p w14:paraId="53B36E45" w14:textId="77777777" w:rsidR="00150E26" w:rsidRDefault="00150E26">
            <w:pPr>
              <w:rPr>
                <w:rFonts w:ascii="Arial" w:hAnsi="Arial" w:cs="Arial"/>
                <w:sz w:val="20"/>
                <w:lang w:val="en-US"/>
              </w:rPr>
            </w:pPr>
          </w:p>
        </w:tc>
      </w:tr>
      <w:tr w:rsidR="00150E26" w14:paraId="776F354D" w14:textId="77777777">
        <w:trPr>
          <w:cantSplit/>
          <w:trHeight w:val="237"/>
        </w:trPr>
        <w:tc>
          <w:tcPr>
            <w:tcW w:w="468" w:type="dxa"/>
            <w:vMerge w:val="restart"/>
          </w:tcPr>
          <w:p w14:paraId="29C45690" w14:textId="77777777" w:rsidR="00150E26" w:rsidRDefault="00150E26">
            <w:pPr>
              <w:rPr>
                <w:rFonts w:ascii="Arial" w:hAnsi="Arial" w:cs="Arial"/>
                <w:sz w:val="20"/>
                <w:lang w:val="en-US"/>
              </w:rPr>
            </w:pPr>
            <w:r>
              <w:rPr>
                <w:rFonts w:ascii="Arial" w:hAnsi="Arial" w:cs="Arial"/>
                <w:sz w:val="20"/>
                <w:lang w:val="en-US"/>
              </w:rPr>
              <w:t>E</w:t>
            </w:r>
          </w:p>
        </w:tc>
        <w:tc>
          <w:tcPr>
            <w:tcW w:w="10548" w:type="dxa"/>
            <w:gridSpan w:val="3"/>
          </w:tcPr>
          <w:p w14:paraId="6C3990A7" w14:textId="50923738" w:rsidR="00150E26" w:rsidRDefault="00150E26">
            <w:pPr>
              <w:pStyle w:val="BodyText"/>
              <w:rPr>
                <w:sz w:val="20"/>
              </w:rPr>
            </w:pPr>
            <w:r>
              <w:t>State the date(s) and time(s) for hearing the matter that has (have) been arranged with other counsel:</w:t>
            </w:r>
          </w:p>
        </w:tc>
      </w:tr>
      <w:tr w:rsidR="00150E26" w14:paraId="41A8F41C" w14:textId="77777777">
        <w:trPr>
          <w:cantSplit/>
          <w:trHeight w:val="237"/>
        </w:trPr>
        <w:tc>
          <w:tcPr>
            <w:tcW w:w="468" w:type="dxa"/>
            <w:vMerge/>
          </w:tcPr>
          <w:p w14:paraId="005CB4B3" w14:textId="77777777" w:rsidR="00150E26" w:rsidRDefault="00150E26">
            <w:pPr>
              <w:rPr>
                <w:rFonts w:ascii="Arial" w:hAnsi="Arial" w:cs="Arial"/>
                <w:sz w:val="20"/>
                <w:lang w:val="en-US"/>
              </w:rPr>
            </w:pPr>
          </w:p>
        </w:tc>
        <w:tc>
          <w:tcPr>
            <w:tcW w:w="3516" w:type="dxa"/>
          </w:tcPr>
          <w:p w14:paraId="7F8CF5E3" w14:textId="77777777" w:rsidR="00150E26" w:rsidRDefault="00150E26">
            <w:pPr>
              <w:pStyle w:val="BodyText"/>
            </w:pPr>
            <w:r>
              <w:t>(1)</w:t>
            </w:r>
          </w:p>
          <w:p w14:paraId="5DC214E1" w14:textId="77777777" w:rsidR="00150E26" w:rsidRDefault="00150E26">
            <w:pPr>
              <w:pStyle w:val="BodyText"/>
            </w:pPr>
          </w:p>
        </w:tc>
        <w:tc>
          <w:tcPr>
            <w:tcW w:w="3516" w:type="dxa"/>
          </w:tcPr>
          <w:p w14:paraId="79A7D6EC" w14:textId="77777777" w:rsidR="00150E26" w:rsidRDefault="00150E26">
            <w:pPr>
              <w:pStyle w:val="BodyText"/>
            </w:pPr>
            <w:r>
              <w:t>(2)</w:t>
            </w:r>
          </w:p>
        </w:tc>
        <w:tc>
          <w:tcPr>
            <w:tcW w:w="3516" w:type="dxa"/>
          </w:tcPr>
          <w:p w14:paraId="36ED1E1C" w14:textId="77777777" w:rsidR="00150E26" w:rsidRDefault="00150E26">
            <w:pPr>
              <w:pStyle w:val="BodyText"/>
            </w:pPr>
            <w:r>
              <w:t>(3)</w:t>
            </w:r>
          </w:p>
        </w:tc>
      </w:tr>
      <w:tr w:rsidR="00150E26" w14:paraId="64B78729" w14:textId="77777777">
        <w:trPr>
          <w:trHeight w:val="237"/>
        </w:trPr>
        <w:tc>
          <w:tcPr>
            <w:tcW w:w="468" w:type="dxa"/>
          </w:tcPr>
          <w:p w14:paraId="09A9AB25" w14:textId="77777777" w:rsidR="00150E26" w:rsidRDefault="00150E26">
            <w:pPr>
              <w:rPr>
                <w:rFonts w:ascii="Arial" w:hAnsi="Arial" w:cs="Arial"/>
                <w:sz w:val="20"/>
                <w:lang w:val="en-US"/>
              </w:rPr>
            </w:pPr>
            <w:r>
              <w:rPr>
                <w:rFonts w:ascii="Arial" w:hAnsi="Arial" w:cs="Arial"/>
                <w:sz w:val="20"/>
                <w:lang w:val="en-US"/>
              </w:rPr>
              <w:t>F</w:t>
            </w:r>
          </w:p>
        </w:tc>
        <w:tc>
          <w:tcPr>
            <w:tcW w:w="10548" w:type="dxa"/>
            <w:gridSpan w:val="3"/>
          </w:tcPr>
          <w:p w14:paraId="4D175D2B" w14:textId="77777777" w:rsidR="00150E26" w:rsidRDefault="00150E26">
            <w:pPr>
              <w:pStyle w:val="BodyText"/>
            </w:pPr>
            <w:r>
              <w:t>Specify if this matter is already being dealt with in the court system (giving particulars as court number and office, when and by what judge or other judicial official).  Advise of any known judicial conflicts.</w:t>
            </w:r>
          </w:p>
          <w:p w14:paraId="145E1357" w14:textId="77777777" w:rsidR="00150E26" w:rsidRDefault="00150E26">
            <w:pPr>
              <w:rPr>
                <w:rFonts w:ascii="Arial" w:hAnsi="Arial" w:cs="Arial"/>
                <w:sz w:val="20"/>
                <w:lang w:val="en-US"/>
              </w:rPr>
            </w:pPr>
          </w:p>
          <w:p w14:paraId="7818A67A" w14:textId="77777777" w:rsidR="00150E26" w:rsidRDefault="00150E26">
            <w:pPr>
              <w:rPr>
                <w:rFonts w:ascii="Arial" w:hAnsi="Arial" w:cs="Arial"/>
                <w:sz w:val="20"/>
                <w:lang w:val="en-US"/>
              </w:rPr>
            </w:pPr>
          </w:p>
        </w:tc>
      </w:tr>
      <w:tr w:rsidR="00150E26" w14:paraId="2F72E1E3" w14:textId="77777777">
        <w:trPr>
          <w:trHeight w:val="237"/>
        </w:trPr>
        <w:tc>
          <w:tcPr>
            <w:tcW w:w="468" w:type="dxa"/>
            <w:tcBorders>
              <w:bottom w:val="single" w:sz="4" w:space="0" w:color="auto"/>
            </w:tcBorders>
          </w:tcPr>
          <w:p w14:paraId="6FC91F03" w14:textId="77777777" w:rsidR="00150E26" w:rsidRDefault="00150E26">
            <w:pPr>
              <w:rPr>
                <w:rFonts w:ascii="Arial" w:hAnsi="Arial" w:cs="Arial"/>
                <w:sz w:val="20"/>
                <w:lang w:val="en-US"/>
              </w:rPr>
            </w:pPr>
            <w:r>
              <w:rPr>
                <w:rFonts w:ascii="Arial" w:hAnsi="Arial" w:cs="Arial"/>
                <w:sz w:val="20"/>
                <w:lang w:val="en-US"/>
              </w:rPr>
              <w:t>G</w:t>
            </w:r>
          </w:p>
        </w:tc>
        <w:tc>
          <w:tcPr>
            <w:tcW w:w="10548" w:type="dxa"/>
            <w:gridSpan w:val="3"/>
            <w:tcBorders>
              <w:bottom w:val="single" w:sz="4" w:space="0" w:color="auto"/>
            </w:tcBorders>
          </w:tcPr>
          <w:p w14:paraId="11B79E3E" w14:textId="77777777" w:rsidR="00150E26" w:rsidRDefault="00150E26">
            <w:pPr>
              <w:pStyle w:val="BodyText"/>
            </w:pPr>
            <w:r>
              <w:t>The following materials will be necessary for the matter to be considered.  (It is the responsibility of counsel to confirm that the proper materials are available for the Court.)</w:t>
            </w:r>
          </w:p>
          <w:p w14:paraId="4C3E7695" w14:textId="77777777" w:rsidR="00150E26" w:rsidRDefault="00150E26">
            <w:pPr>
              <w:rPr>
                <w:rFonts w:ascii="Arial" w:hAnsi="Arial" w:cs="Arial"/>
                <w:sz w:val="20"/>
                <w:lang w:val="en-US"/>
              </w:rPr>
            </w:pPr>
          </w:p>
          <w:p w14:paraId="1358059A" w14:textId="77777777" w:rsidR="00150E26" w:rsidRDefault="00150E26">
            <w:pPr>
              <w:rPr>
                <w:rFonts w:ascii="Arial" w:hAnsi="Arial" w:cs="Arial"/>
                <w:sz w:val="20"/>
                <w:lang w:val="en-US"/>
              </w:rPr>
            </w:pPr>
          </w:p>
          <w:p w14:paraId="32DBA5C2" w14:textId="77777777" w:rsidR="00150E26" w:rsidRDefault="00150E26">
            <w:pPr>
              <w:rPr>
                <w:rFonts w:ascii="Arial" w:hAnsi="Arial" w:cs="Arial"/>
                <w:sz w:val="20"/>
                <w:lang w:val="en-US"/>
              </w:rPr>
            </w:pPr>
          </w:p>
        </w:tc>
      </w:tr>
    </w:tbl>
    <w:p w14:paraId="65509635" w14:textId="77777777" w:rsidR="00150E26" w:rsidRDefault="00150E26">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4039"/>
        <w:gridCol w:w="1426"/>
        <w:gridCol w:w="3961"/>
      </w:tblGrid>
      <w:tr w:rsidR="00150E26" w14:paraId="1319E657" w14:textId="77777777">
        <w:trPr>
          <w:cantSplit/>
        </w:trPr>
        <w:tc>
          <w:tcPr>
            <w:tcW w:w="5508" w:type="dxa"/>
            <w:gridSpan w:val="2"/>
            <w:shd w:val="clear" w:color="auto" w:fill="C0C0C0"/>
          </w:tcPr>
          <w:p w14:paraId="5F9F59CD" w14:textId="77777777" w:rsidR="00150E26" w:rsidRDefault="00150E26">
            <w:pPr>
              <w:jc w:val="center"/>
              <w:rPr>
                <w:rFonts w:ascii="Arial" w:hAnsi="Arial" w:cs="Arial"/>
                <w:b/>
                <w:bCs/>
                <w:sz w:val="20"/>
                <w:lang w:val="en-US"/>
              </w:rPr>
            </w:pPr>
            <w:r>
              <w:rPr>
                <w:rFonts w:ascii="Arial" w:hAnsi="Arial" w:cs="Arial"/>
                <w:b/>
                <w:bCs/>
                <w:sz w:val="20"/>
                <w:lang w:val="en-US"/>
              </w:rPr>
              <w:t>COUNSEL FOR APPLICANT/MOVING PARTY</w:t>
            </w:r>
          </w:p>
        </w:tc>
        <w:tc>
          <w:tcPr>
            <w:tcW w:w="5508" w:type="dxa"/>
            <w:gridSpan w:val="2"/>
            <w:shd w:val="clear" w:color="auto" w:fill="C0C0C0"/>
          </w:tcPr>
          <w:p w14:paraId="7F44F28C" w14:textId="3E5BABEE" w:rsidR="00150E26" w:rsidRDefault="00150E26">
            <w:pPr>
              <w:jc w:val="center"/>
              <w:rPr>
                <w:rFonts w:ascii="Arial" w:hAnsi="Arial" w:cs="Arial"/>
                <w:b/>
                <w:bCs/>
                <w:sz w:val="20"/>
                <w:lang w:val="en-US"/>
              </w:rPr>
            </w:pPr>
            <w:r>
              <w:rPr>
                <w:rFonts w:ascii="Arial" w:hAnsi="Arial" w:cs="Arial"/>
                <w:b/>
                <w:bCs/>
                <w:sz w:val="20"/>
                <w:lang w:val="en-US"/>
              </w:rPr>
              <w:t xml:space="preserve">COUNSEL FOR </w:t>
            </w:r>
            <w:r w:rsidR="00D425CB">
              <w:rPr>
                <w:rFonts w:ascii="Arial" w:hAnsi="Arial" w:cs="Arial"/>
                <w:b/>
                <w:bCs/>
                <w:sz w:val="20"/>
                <w:lang w:val="en-US"/>
              </w:rPr>
              <w:t xml:space="preserve">RESPONDENT / </w:t>
            </w:r>
            <w:r>
              <w:rPr>
                <w:rFonts w:ascii="Arial" w:hAnsi="Arial" w:cs="Arial"/>
                <w:b/>
                <w:bCs/>
                <w:sz w:val="20"/>
                <w:lang w:val="en-US"/>
              </w:rPr>
              <w:t>OTHER PARTY</w:t>
            </w:r>
          </w:p>
        </w:tc>
      </w:tr>
      <w:tr w:rsidR="00150E26" w14:paraId="203A1619" w14:textId="77777777">
        <w:tc>
          <w:tcPr>
            <w:tcW w:w="1368" w:type="dxa"/>
            <w:shd w:val="clear" w:color="auto" w:fill="C0C0C0"/>
          </w:tcPr>
          <w:p w14:paraId="63A64649" w14:textId="77777777" w:rsidR="00150E26" w:rsidRDefault="00150E26">
            <w:pPr>
              <w:pStyle w:val="Heading2"/>
            </w:pPr>
            <w:r>
              <w:t>Party</w:t>
            </w:r>
          </w:p>
        </w:tc>
        <w:tc>
          <w:tcPr>
            <w:tcW w:w="4140" w:type="dxa"/>
          </w:tcPr>
          <w:p w14:paraId="7CE33E93" w14:textId="77777777" w:rsidR="00150E26" w:rsidRDefault="00150E26">
            <w:pPr>
              <w:rPr>
                <w:rFonts w:ascii="Arial" w:hAnsi="Arial" w:cs="Arial"/>
                <w:sz w:val="20"/>
                <w:lang w:val="en-US"/>
              </w:rPr>
            </w:pPr>
          </w:p>
        </w:tc>
        <w:tc>
          <w:tcPr>
            <w:tcW w:w="1440" w:type="dxa"/>
            <w:shd w:val="clear" w:color="auto" w:fill="C0C0C0"/>
          </w:tcPr>
          <w:p w14:paraId="34E4885C" w14:textId="77777777" w:rsidR="00150E26" w:rsidRDefault="00150E26">
            <w:pPr>
              <w:pStyle w:val="Heading2"/>
            </w:pPr>
            <w:r>
              <w:t>Party</w:t>
            </w:r>
          </w:p>
        </w:tc>
        <w:tc>
          <w:tcPr>
            <w:tcW w:w="4068" w:type="dxa"/>
          </w:tcPr>
          <w:p w14:paraId="3E500E1C" w14:textId="77777777" w:rsidR="00150E26" w:rsidRDefault="00150E26">
            <w:pPr>
              <w:rPr>
                <w:rFonts w:ascii="Arial" w:hAnsi="Arial" w:cs="Arial"/>
                <w:sz w:val="20"/>
                <w:lang w:val="en-US"/>
              </w:rPr>
            </w:pPr>
          </w:p>
        </w:tc>
      </w:tr>
      <w:tr w:rsidR="00150E26" w14:paraId="5BD95739" w14:textId="77777777">
        <w:tc>
          <w:tcPr>
            <w:tcW w:w="1368" w:type="dxa"/>
            <w:shd w:val="clear" w:color="auto" w:fill="C0C0C0"/>
          </w:tcPr>
          <w:p w14:paraId="6F6E9352" w14:textId="77777777" w:rsidR="00150E26" w:rsidRDefault="00150E26">
            <w:pPr>
              <w:rPr>
                <w:rFonts w:ascii="Arial" w:hAnsi="Arial" w:cs="Arial"/>
                <w:b/>
                <w:bCs/>
                <w:sz w:val="20"/>
                <w:lang w:val="en-US"/>
              </w:rPr>
            </w:pPr>
            <w:r>
              <w:rPr>
                <w:rFonts w:ascii="Arial" w:hAnsi="Arial" w:cs="Arial"/>
                <w:b/>
                <w:bCs/>
                <w:sz w:val="20"/>
                <w:lang w:val="en-US"/>
              </w:rPr>
              <w:t>Counsel</w:t>
            </w:r>
          </w:p>
        </w:tc>
        <w:tc>
          <w:tcPr>
            <w:tcW w:w="4140" w:type="dxa"/>
          </w:tcPr>
          <w:p w14:paraId="0016B39E" w14:textId="77777777" w:rsidR="00150E26" w:rsidRDefault="00150E26">
            <w:pPr>
              <w:rPr>
                <w:rFonts w:ascii="Arial" w:hAnsi="Arial" w:cs="Arial"/>
                <w:sz w:val="20"/>
                <w:lang w:val="en-US"/>
              </w:rPr>
            </w:pPr>
          </w:p>
          <w:p w14:paraId="01F56D93" w14:textId="77777777" w:rsidR="00150E26" w:rsidRDefault="00150E26">
            <w:pPr>
              <w:jc w:val="center"/>
              <w:rPr>
                <w:rFonts w:ascii="Arial" w:hAnsi="Arial" w:cs="Arial"/>
                <w:sz w:val="16"/>
                <w:lang w:val="en-US"/>
              </w:rPr>
            </w:pPr>
            <w:r>
              <w:rPr>
                <w:rFonts w:ascii="Arial" w:hAnsi="Arial" w:cs="Arial"/>
                <w:sz w:val="16"/>
                <w:lang w:val="en-US"/>
              </w:rPr>
              <w:t>PRINT AND SIGN OR INITIAL</w:t>
            </w:r>
          </w:p>
        </w:tc>
        <w:tc>
          <w:tcPr>
            <w:tcW w:w="1440" w:type="dxa"/>
            <w:shd w:val="clear" w:color="auto" w:fill="C0C0C0"/>
          </w:tcPr>
          <w:p w14:paraId="3F794438" w14:textId="77777777" w:rsidR="00150E26" w:rsidRDefault="00150E26">
            <w:pPr>
              <w:rPr>
                <w:rFonts w:ascii="Arial" w:hAnsi="Arial" w:cs="Arial"/>
                <w:b/>
                <w:bCs/>
                <w:sz w:val="20"/>
                <w:lang w:val="en-US"/>
              </w:rPr>
            </w:pPr>
            <w:r>
              <w:rPr>
                <w:rFonts w:ascii="Arial" w:hAnsi="Arial" w:cs="Arial"/>
                <w:b/>
                <w:bCs/>
                <w:sz w:val="20"/>
                <w:lang w:val="en-US"/>
              </w:rPr>
              <w:t>Counsel</w:t>
            </w:r>
          </w:p>
        </w:tc>
        <w:tc>
          <w:tcPr>
            <w:tcW w:w="4068" w:type="dxa"/>
          </w:tcPr>
          <w:p w14:paraId="2A3AF919" w14:textId="77777777" w:rsidR="00150E26" w:rsidRDefault="00150E26">
            <w:pPr>
              <w:rPr>
                <w:rFonts w:ascii="Arial" w:hAnsi="Arial" w:cs="Arial"/>
                <w:sz w:val="20"/>
                <w:lang w:val="en-US"/>
              </w:rPr>
            </w:pPr>
          </w:p>
          <w:p w14:paraId="3372F2CC" w14:textId="77777777" w:rsidR="00150E26" w:rsidRDefault="00150E26">
            <w:pPr>
              <w:jc w:val="center"/>
              <w:rPr>
                <w:rFonts w:ascii="Arial" w:hAnsi="Arial" w:cs="Arial"/>
                <w:sz w:val="16"/>
                <w:lang w:val="en-US"/>
              </w:rPr>
            </w:pPr>
            <w:r>
              <w:rPr>
                <w:rFonts w:ascii="Arial" w:hAnsi="Arial" w:cs="Arial"/>
                <w:sz w:val="16"/>
                <w:lang w:val="en-US"/>
              </w:rPr>
              <w:t>PRINT AND SIGN OR INITIAL</w:t>
            </w:r>
          </w:p>
        </w:tc>
      </w:tr>
      <w:tr w:rsidR="00150E26" w14:paraId="54D792FA" w14:textId="77777777">
        <w:tc>
          <w:tcPr>
            <w:tcW w:w="1368" w:type="dxa"/>
            <w:shd w:val="clear" w:color="auto" w:fill="C0C0C0"/>
          </w:tcPr>
          <w:p w14:paraId="3BF3FAC0" w14:textId="77777777" w:rsidR="00150E26" w:rsidRDefault="00150E26">
            <w:pPr>
              <w:rPr>
                <w:rFonts w:ascii="Arial" w:hAnsi="Arial" w:cs="Arial"/>
                <w:b/>
                <w:bCs/>
                <w:sz w:val="20"/>
                <w:lang w:val="en-US"/>
              </w:rPr>
            </w:pPr>
            <w:r>
              <w:rPr>
                <w:rFonts w:ascii="Arial" w:hAnsi="Arial" w:cs="Arial"/>
                <w:b/>
                <w:bCs/>
                <w:sz w:val="20"/>
                <w:lang w:val="en-US"/>
              </w:rPr>
              <w:t>Address</w:t>
            </w:r>
          </w:p>
        </w:tc>
        <w:tc>
          <w:tcPr>
            <w:tcW w:w="4140" w:type="dxa"/>
          </w:tcPr>
          <w:p w14:paraId="19E777D0" w14:textId="77777777" w:rsidR="00150E26" w:rsidRDefault="00150E26">
            <w:pPr>
              <w:rPr>
                <w:rFonts w:ascii="Arial" w:hAnsi="Arial" w:cs="Arial"/>
                <w:sz w:val="20"/>
                <w:lang w:val="en-US"/>
              </w:rPr>
            </w:pPr>
          </w:p>
          <w:p w14:paraId="5FEC14CB" w14:textId="77777777" w:rsidR="00150E26" w:rsidRDefault="00150E26">
            <w:pPr>
              <w:rPr>
                <w:rFonts w:ascii="Arial" w:hAnsi="Arial" w:cs="Arial"/>
                <w:sz w:val="20"/>
                <w:lang w:val="en-US"/>
              </w:rPr>
            </w:pPr>
          </w:p>
        </w:tc>
        <w:tc>
          <w:tcPr>
            <w:tcW w:w="1440" w:type="dxa"/>
            <w:shd w:val="clear" w:color="auto" w:fill="C0C0C0"/>
          </w:tcPr>
          <w:p w14:paraId="7EE68C5B" w14:textId="77777777" w:rsidR="00150E26" w:rsidRDefault="00150E26">
            <w:pPr>
              <w:rPr>
                <w:rFonts w:ascii="Arial" w:hAnsi="Arial" w:cs="Arial"/>
                <w:b/>
                <w:bCs/>
                <w:sz w:val="20"/>
                <w:lang w:val="en-US"/>
              </w:rPr>
            </w:pPr>
            <w:r>
              <w:rPr>
                <w:rFonts w:ascii="Arial" w:hAnsi="Arial" w:cs="Arial"/>
                <w:b/>
                <w:bCs/>
                <w:sz w:val="20"/>
                <w:lang w:val="en-US"/>
              </w:rPr>
              <w:t>Address</w:t>
            </w:r>
          </w:p>
        </w:tc>
        <w:tc>
          <w:tcPr>
            <w:tcW w:w="4068" w:type="dxa"/>
          </w:tcPr>
          <w:p w14:paraId="6DA36C60" w14:textId="77777777" w:rsidR="00150E26" w:rsidRDefault="00150E26">
            <w:pPr>
              <w:rPr>
                <w:rFonts w:ascii="Arial" w:hAnsi="Arial" w:cs="Arial"/>
                <w:sz w:val="20"/>
                <w:lang w:val="en-US"/>
              </w:rPr>
            </w:pPr>
          </w:p>
          <w:p w14:paraId="31819FAE" w14:textId="77777777" w:rsidR="00150E26" w:rsidRDefault="00150E26">
            <w:pPr>
              <w:rPr>
                <w:rFonts w:ascii="Arial" w:hAnsi="Arial" w:cs="Arial"/>
                <w:sz w:val="20"/>
                <w:lang w:val="en-US"/>
              </w:rPr>
            </w:pPr>
          </w:p>
        </w:tc>
      </w:tr>
      <w:tr w:rsidR="00150E26" w14:paraId="77727F3A" w14:textId="77777777">
        <w:tc>
          <w:tcPr>
            <w:tcW w:w="1368" w:type="dxa"/>
            <w:shd w:val="clear" w:color="auto" w:fill="C0C0C0"/>
          </w:tcPr>
          <w:p w14:paraId="6D2E6692" w14:textId="77777777" w:rsidR="00150E26" w:rsidRDefault="00150E26">
            <w:pPr>
              <w:rPr>
                <w:rFonts w:ascii="Arial" w:hAnsi="Arial" w:cs="Arial"/>
                <w:b/>
                <w:bCs/>
                <w:sz w:val="20"/>
                <w:lang w:val="en-US"/>
              </w:rPr>
            </w:pPr>
            <w:r>
              <w:rPr>
                <w:rFonts w:ascii="Arial" w:hAnsi="Arial" w:cs="Arial"/>
                <w:b/>
                <w:bCs/>
                <w:sz w:val="20"/>
                <w:lang w:val="en-US"/>
              </w:rPr>
              <w:t>Phone</w:t>
            </w:r>
          </w:p>
        </w:tc>
        <w:tc>
          <w:tcPr>
            <w:tcW w:w="4140" w:type="dxa"/>
          </w:tcPr>
          <w:p w14:paraId="2821E281" w14:textId="77777777" w:rsidR="00150E26" w:rsidRDefault="00150E26">
            <w:pPr>
              <w:rPr>
                <w:rFonts w:ascii="Arial" w:hAnsi="Arial" w:cs="Arial"/>
                <w:sz w:val="20"/>
                <w:lang w:val="en-US"/>
              </w:rPr>
            </w:pPr>
          </w:p>
        </w:tc>
        <w:tc>
          <w:tcPr>
            <w:tcW w:w="1440" w:type="dxa"/>
            <w:shd w:val="clear" w:color="auto" w:fill="C0C0C0"/>
          </w:tcPr>
          <w:p w14:paraId="36FB4542" w14:textId="77777777" w:rsidR="00150E26" w:rsidRDefault="00150E26">
            <w:pPr>
              <w:rPr>
                <w:rFonts w:ascii="Arial" w:hAnsi="Arial" w:cs="Arial"/>
                <w:b/>
                <w:bCs/>
                <w:sz w:val="20"/>
                <w:lang w:val="en-US"/>
              </w:rPr>
            </w:pPr>
            <w:r>
              <w:rPr>
                <w:rFonts w:ascii="Arial" w:hAnsi="Arial" w:cs="Arial"/>
                <w:b/>
                <w:bCs/>
                <w:sz w:val="20"/>
                <w:lang w:val="en-US"/>
              </w:rPr>
              <w:t>Phone</w:t>
            </w:r>
          </w:p>
        </w:tc>
        <w:tc>
          <w:tcPr>
            <w:tcW w:w="4068" w:type="dxa"/>
          </w:tcPr>
          <w:p w14:paraId="609CB903" w14:textId="77777777" w:rsidR="00150E26" w:rsidRDefault="00150E26">
            <w:pPr>
              <w:rPr>
                <w:rFonts w:ascii="Arial" w:hAnsi="Arial" w:cs="Arial"/>
                <w:sz w:val="20"/>
                <w:lang w:val="en-US"/>
              </w:rPr>
            </w:pPr>
          </w:p>
        </w:tc>
      </w:tr>
      <w:tr w:rsidR="00150E26" w14:paraId="0E0AA802" w14:textId="77777777">
        <w:tc>
          <w:tcPr>
            <w:tcW w:w="1368" w:type="dxa"/>
            <w:shd w:val="clear" w:color="auto" w:fill="C0C0C0"/>
          </w:tcPr>
          <w:p w14:paraId="7E87DDC9" w14:textId="77777777" w:rsidR="00150E26" w:rsidRDefault="00150E26">
            <w:pPr>
              <w:rPr>
                <w:rFonts w:ascii="Arial" w:hAnsi="Arial" w:cs="Arial"/>
                <w:b/>
                <w:bCs/>
                <w:sz w:val="20"/>
                <w:lang w:val="en-US"/>
              </w:rPr>
            </w:pPr>
            <w:r>
              <w:rPr>
                <w:rFonts w:ascii="Arial" w:hAnsi="Arial" w:cs="Arial"/>
                <w:b/>
                <w:bCs/>
                <w:sz w:val="20"/>
                <w:lang w:val="en-US"/>
              </w:rPr>
              <w:t>Fax</w:t>
            </w:r>
          </w:p>
        </w:tc>
        <w:tc>
          <w:tcPr>
            <w:tcW w:w="4140" w:type="dxa"/>
          </w:tcPr>
          <w:p w14:paraId="3D5462D4" w14:textId="77777777" w:rsidR="00150E26" w:rsidRDefault="00150E26">
            <w:pPr>
              <w:rPr>
                <w:rFonts w:ascii="Arial" w:hAnsi="Arial" w:cs="Arial"/>
                <w:sz w:val="20"/>
                <w:lang w:val="en-US"/>
              </w:rPr>
            </w:pPr>
          </w:p>
        </w:tc>
        <w:tc>
          <w:tcPr>
            <w:tcW w:w="1440" w:type="dxa"/>
            <w:shd w:val="clear" w:color="auto" w:fill="C0C0C0"/>
          </w:tcPr>
          <w:p w14:paraId="69602DC3" w14:textId="77777777" w:rsidR="00150E26" w:rsidRDefault="00150E26">
            <w:pPr>
              <w:rPr>
                <w:rFonts w:ascii="Arial" w:hAnsi="Arial" w:cs="Arial"/>
                <w:b/>
                <w:bCs/>
                <w:sz w:val="20"/>
                <w:lang w:val="en-US"/>
              </w:rPr>
            </w:pPr>
            <w:r>
              <w:rPr>
                <w:rFonts w:ascii="Arial" w:hAnsi="Arial" w:cs="Arial"/>
                <w:b/>
                <w:bCs/>
                <w:sz w:val="20"/>
                <w:lang w:val="en-US"/>
              </w:rPr>
              <w:t>Fax</w:t>
            </w:r>
          </w:p>
        </w:tc>
        <w:tc>
          <w:tcPr>
            <w:tcW w:w="4068" w:type="dxa"/>
          </w:tcPr>
          <w:p w14:paraId="29C88E5F" w14:textId="77777777" w:rsidR="00150E26" w:rsidRDefault="00150E26">
            <w:pPr>
              <w:rPr>
                <w:rFonts w:ascii="Arial" w:hAnsi="Arial" w:cs="Arial"/>
                <w:sz w:val="20"/>
                <w:lang w:val="en-US"/>
              </w:rPr>
            </w:pPr>
          </w:p>
        </w:tc>
      </w:tr>
      <w:tr w:rsidR="00150E26" w14:paraId="4BD073D3" w14:textId="77777777">
        <w:trPr>
          <w:trHeight w:val="68"/>
        </w:trPr>
        <w:tc>
          <w:tcPr>
            <w:tcW w:w="1368" w:type="dxa"/>
            <w:shd w:val="clear" w:color="auto" w:fill="C0C0C0"/>
          </w:tcPr>
          <w:p w14:paraId="49DC11DE" w14:textId="77777777" w:rsidR="00150E26" w:rsidRDefault="00150E26">
            <w:pPr>
              <w:rPr>
                <w:rFonts w:ascii="Arial" w:hAnsi="Arial" w:cs="Arial"/>
                <w:b/>
                <w:bCs/>
                <w:sz w:val="20"/>
                <w:lang w:val="en-US"/>
              </w:rPr>
            </w:pPr>
            <w:r>
              <w:rPr>
                <w:rFonts w:ascii="Arial" w:hAnsi="Arial" w:cs="Arial"/>
                <w:b/>
                <w:bCs/>
                <w:sz w:val="20"/>
                <w:lang w:val="en-US"/>
              </w:rPr>
              <w:t>E-Mail</w:t>
            </w:r>
          </w:p>
        </w:tc>
        <w:tc>
          <w:tcPr>
            <w:tcW w:w="4140" w:type="dxa"/>
          </w:tcPr>
          <w:p w14:paraId="1AA653E2" w14:textId="77777777" w:rsidR="00150E26" w:rsidRDefault="00150E26">
            <w:pPr>
              <w:rPr>
                <w:rFonts w:ascii="Arial" w:hAnsi="Arial" w:cs="Arial"/>
                <w:sz w:val="20"/>
                <w:lang w:val="en-US"/>
              </w:rPr>
            </w:pPr>
          </w:p>
        </w:tc>
        <w:tc>
          <w:tcPr>
            <w:tcW w:w="1440" w:type="dxa"/>
            <w:shd w:val="clear" w:color="auto" w:fill="C0C0C0"/>
          </w:tcPr>
          <w:p w14:paraId="79ECBD98" w14:textId="77777777" w:rsidR="00150E26" w:rsidRDefault="00150E26">
            <w:pPr>
              <w:rPr>
                <w:rFonts w:ascii="Arial" w:hAnsi="Arial" w:cs="Arial"/>
                <w:b/>
                <w:bCs/>
                <w:sz w:val="20"/>
                <w:lang w:val="en-US"/>
              </w:rPr>
            </w:pPr>
            <w:r>
              <w:rPr>
                <w:rFonts w:ascii="Arial" w:hAnsi="Arial" w:cs="Arial"/>
                <w:b/>
                <w:bCs/>
                <w:sz w:val="20"/>
                <w:lang w:val="en-US"/>
              </w:rPr>
              <w:t>E-Mail</w:t>
            </w:r>
          </w:p>
        </w:tc>
        <w:tc>
          <w:tcPr>
            <w:tcW w:w="4068" w:type="dxa"/>
          </w:tcPr>
          <w:p w14:paraId="0A326EC7" w14:textId="77777777" w:rsidR="00150E26" w:rsidRDefault="00150E26">
            <w:pPr>
              <w:rPr>
                <w:rFonts w:ascii="Arial" w:hAnsi="Arial" w:cs="Arial"/>
                <w:sz w:val="20"/>
                <w:lang w:val="en-US"/>
              </w:rPr>
            </w:pPr>
          </w:p>
        </w:tc>
      </w:tr>
    </w:tbl>
    <w:p w14:paraId="16F853F3" w14:textId="77777777" w:rsidR="00150E26" w:rsidRDefault="00150E26">
      <w:pPr>
        <w:jc w:val="center"/>
        <w:rPr>
          <w:rFonts w:ascii="Arial" w:hAnsi="Arial" w:cs="Arial"/>
          <w:sz w:val="16"/>
          <w:lang w:val="en-US"/>
        </w:rPr>
      </w:pPr>
      <w:r>
        <w:rPr>
          <w:rFonts w:ascii="Arial" w:hAnsi="Arial" w:cs="Arial"/>
          <w:sz w:val="16"/>
          <w:lang w:val="en-US"/>
        </w:rPr>
        <w:t>(IF MORE THAN 2 PARTIES INVOLVED, ADD ADDITIONAL SIGNATURES AND PARTICULARS ON REVERSE OR SEPARATE PAGE)</w:t>
      </w:r>
    </w:p>
    <w:p w14:paraId="4FB95324" w14:textId="77777777" w:rsidR="00150E26" w:rsidRDefault="00150E26">
      <w:pPr>
        <w:rPr>
          <w:rFonts w:ascii="Arial" w:hAnsi="Arial" w:cs="Arial"/>
          <w:sz w:val="20"/>
          <w:lang w:val="en-US"/>
        </w:rPr>
      </w:pPr>
    </w:p>
    <w:p w14:paraId="7BDC706A" w14:textId="69D8A6A1" w:rsidR="00150E26" w:rsidRDefault="00150E26" w:rsidP="00F22758">
      <w:pPr>
        <w:rPr>
          <w:rFonts w:ascii="Arial" w:hAnsi="Arial" w:cs="Arial"/>
          <w:b/>
          <w:bCs/>
          <w:sz w:val="20"/>
          <w:u w:val="single"/>
          <w:lang w:val="en-US"/>
        </w:rPr>
      </w:pPr>
      <w:r>
        <w:rPr>
          <w:rFonts w:ascii="Arial" w:hAnsi="Arial" w:cs="Arial"/>
          <w:sz w:val="20"/>
          <w:lang w:val="en-US"/>
        </w:rPr>
        <w:t xml:space="preserve">To be submitted to: Commercial List Office, 330 University Avenue, </w:t>
      </w:r>
      <w:r w:rsidR="00D425CB">
        <w:rPr>
          <w:rFonts w:ascii="Arial" w:hAnsi="Arial" w:cs="Arial"/>
          <w:sz w:val="20"/>
          <w:lang w:val="en-US"/>
        </w:rPr>
        <w:t>9</w:t>
      </w:r>
      <w:r>
        <w:rPr>
          <w:rFonts w:ascii="Arial" w:hAnsi="Arial" w:cs="Arial"/>
          <w:sz w:val="20"/>
          <w:vertAlign w:val="superscript"/>
          <w:lang w:val="en-US"/>
        </w:rPr>
        <w:t>th</w:t>
      </w:r>
      <w:r>
        <w:rPr>
          <w:rFonts w:ascii="Arial" w:hAnsi="Arial" w:cs="Arial"/>
          <w:sz w:val="20"/>
          <w:lang w:val="en-US"/>
        </w:rPr>
        <w:t xml:space="preserve"> Floor, Toronto Ontario  </w:t>
      </w:r>
      <w:r w:rsidR="00D425CB">
        <w:rPr>
          <w:rFonts w:ascii="Arial" w:hAnsi="Arial" w:cs="Arial"/>
          <w:b/>
          <w:bCs/>
          <w:sz w:val="20"/>
          <w:lang w:val="en-US"/>
        </w:rPr>
        <w:t>via</w:t>
      </w:r>
      <w:r>
        <w:rPr>
          <w:rFonts w:ascii="Arial" w:hAnsi="Arial" w:cs="Arial"/>
          <w:b/>
          <w:bCs/>
          <w:sz w:val="20"/>
          <w:lang w:val="en-US"/>
        </w:rPr>
        <w:t xml:space="preserve"> email to</w:t>
      </w:r>
      <w:r w:rsidR="002D2365">
        <w:rPr>
          <w:rFonts w:ascii="Arial" w:hAnsi="Arial" w:cs="Arial"/>
          <w:b/>
          <w:bCs/>
          <w:sz w:val="20"/>
          <w:u w:val="single"/>
          <w:lang w:val="en-US"/>
        </w:rPr>
        <w:t xml:space="preserve"> </w:t>
      </w:r>
      <w:r w:rsidR="002D2365" w:rsidRPr="002D2365">
        <w:rPr>
          <w:rFonts w:ascii="Arial" w:hAnsi="Arial" w:cs="Arial"/>
          <w:b/>
          <w:bCs/>
          <w:sz w:val="20"/>
          <w:u w:val="single"/>
          <w:lang w:val="en-US"/>
        </w:rPr>
        <w:t>mag.csd.to.scjcom@ontario.ca</w:t>
      </w:r>
      <w:r w:rsidR="002D2365">
        <w:rPr>
          <w:rFonts w:ascii="Arial" w:hAnsi="Arial" w:cs="Arial"/>
          <w:b/>
          <w:bCs/>
          <w:sz w:val="20"/>
          <w:u w:val="single"/>
          <w:lang w:val="en-US"/>
        </w:rPr>
        <w:t xml:space="preserve"> </w:t>
      </w:r>
    </w:p>
    <w:p w14:paraId="52D1824D" w14:textId="77777777" w:rsidR="00150E26" w:rsidRDefault="00150E26">
      <w:pPr>
        <w:rPr>
          <w:rFonts w:ascii="Arial" w:hAnsi="Arial" w:cs="Arial"/>
          <w:b/>
          <w:bCs/>
          <w:sz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50E26" w14:paraId="7F4BDA30" w14:textId="77777777">
        <w:tc>
          <w:tcPr>
            <w:tcW w:w="11016" w:type="dxa"/>
          </w:tcPr>
          <w:p w14:paraId="433E85B8" w14:textId="226128F3" w:rsidR="00150E26" w:rsidRDefault="00150E26" w:rsidP="00F22758">
            <w:pPr>
              <w:pStyle w:val="Heading2"/>
            </w:pPr>
            <w:r>
              <w:t xml:space="preserve">Endorsement/Disposition    </w:t>
            </w:r>
            <w:r>
              <w:rPr>
                <w:b w:val="0"/>
                <w:bCs w:val="0"/>
              </w:rPr>
              <w:fldChar w:fldCharType="begin">
                <w:ffData>
                  <w:name w:val="Check1"/>
                  <w:enabled/>
                  <w:calcOnExit w:val="0"/>
                  <w:checkBox>
                    <w:sizeAuto/>
                    <w:default w:val="0"/>
                  </w:checkBox>
                </w:ffData>
              </w:fldChar>
            </w:r>
            <w:bookmarkStart w:id="0" w:name="Check1"/>
            <w:r>
              <w:instrText xml:space="preserve"> FORMCHECKBOX </w:instrText>
            </w:r>
            <w:r w:rsidR="00373FEC">
              <w:rPr>
                <w:b w:val="0"/>
                <w:bCs w:val="0"/>
              </w:rPr>
            </w:r>
            <w:r w:rsidR="00373FEC">
              <w:rPr>
                <w:b w:val="0"/>
                <w:bCs w:val="0"/>
              </w:rPr>
              <w:fldChar w:fldCharType="separate"/>
            </w:r>
            <w:r>
              <w:rPr>
                <w:b w:val="0"/>
                <w:bCs w:val="0"/>
              </w:rPr>
              <w:fldChar w:fldCharType="end"/>
            </w:r>
            <w:bookmarkEnd w:id="0"/>
            <w:r>
              <w:t xml:space="preserve">  </w:t>
            </w:r>
          </w:p>
          <w:p w14:paraId="509CACC0" w14:textId="77777777" w:rsidR="00150E26" w:rsidRDefault="00150E26">
            <w:pPr>
              <w:rPr>
                <w:rFonts w:ascii="Arial" w:hAnsi="Arial" w:cs="Arial"/>
                <w:sz w:val="20"/>
                <w:lang w:val="en-US"/>
              </w:rPr>
            </w:pPr>
          </w:p>
          <w:p w14:paraId="259C117A" w14:textId="77777777" w:rsidR="00150E26" w:rsidRDefault="00150E26">
            <w:pPr>
              <w:rPr>
                <w:rFonts w:ascii="Arial" w:hAnsi="Arial" w:cs="Arial"/>
                <w:sz w:val="20"/>
                <w:lang w:val="en-US"/>
              </w:rPr>
            </w:pPr>
          </w:p>
          <w:p w14:paraId="6F5732FC" w14:textId="77777777" w:rsidR="00150E26" w:rsidRDefault="00150E26">
            <w:pPr>
              <w:rPr>
                <w:rFonts w:ascii="Arial" w:hAnsi="Arial" w:cs="Arial"/>
                <w:sz w:val="20"/>
                <w:lang w:val="en-US"/>
              </w:rPr>
            </w:pPr>
          </w:p>
        </w:tc>
      </w:tr>
    </w:tbl>
    <w:p w14:paraId="1BFE7254" w14:textId="046CAE60" w:rsidR="00150E26" w:rsidRDefault="00150E26" w:rsidP="00B31C9A">
      <w:pPr>
        <w:rPr>
          <w:rFonts w:ascii="Arial" w:hAnsi="Arial" w:cs="Arial"/>
          <w:sz w:val="20"/>
          <w:lang w:val="en-US"/>
        </w:rPr>
      </w:pPr>
    </w:p>
    <w:sectPr w:rsidR="00150E26">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BEE2" w14:textId="77777777" w:rsidR="004B38C2" w:rsidRDefault="004B38C2" w:rsidP="00FC0453">
      <w:r>
        <w:separator/>
      </w:r>
    </w:p>
  </w:endnote>
  <w:endnote w:type="continuationSeparator" w:id="0">
    <w:p w14:paraId="4318EC54" w14:textId="77777777" w:rsidR="004B38C2" w:rsidRDefault="004B38C2" w:rsidP="00FC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3B6F" w14:textId="77777777" w:rsidR="004B38C2" w:rsidRDefault="004B38C2" w:rsidP="00FC0453">
      <w:r>
        <w:separator/>
      </w:r>
    </w:p>
  </w:footnote>
  <w:footnote w:type="continuationSeparator" w:id="0">
    <w:p w14:paraId="5AB1E7A4" w14:textId="77777777" w:rsidR="004B38C2" w:rsidRDefault="004B38C2" w:rsidP="00FC0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F9B9B57-77E6-4B11-859C-F9365B49358D}"/>
    <w:docVar w:name="dgnword-eventsink" w:val="755228440"/>
  </w:docVars>
  <w:rsids>
    <w:rsidRoot w:val="00FC0453"/>
    <w:rsid w:val="000D4316"/>
    <w:rsid w:val="00150E26"/>
    <w:rsid w:val="00251DDD"/>
    <w:rsid w:val="002D2365"/>
    <w:rsid w:val="00373FEC"/>
    <w:rsid w:val="003E0DF9"/>
    <w:rsid w:val="003E5891"/>
    <w:rsid w:val="004B38C2"/>
    <w:rsid w:val="00674862"/>
    <w:rsid w:val="00725622"/>
    <w:rsid w:val="009121E1"/>
    <w:rsid w:val="00AD2006"/>
    <w:rsid w:val="00B31C9A"/>
    <w:rsid w:val="00BF4178"/>
    <w:rsid w:val="00D425CB"/>
    <w:rsid w:val="00D54640"/>
    <w:rsid w:val="00DD779B"/>
    <w:rsid w:val="00F22758"/>
    <w:rsid w:val="00FC04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6DE53"/>
  <w15:chartTrackingRefBased/>
  <w15:docId w15:val="{27E10988-1EFB-4719-BA27-5FD7E987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lang w:val="en-US"/>
    </w:rPr>
  </w:style>
  <w:style w:type="paragraph" w:styleId="Heading2">
    <w:name w:val="heading 2"/>
    <w:basedOn w:val="Normal"/>
    <w:next w:val="Normal"/>
    <w:qFormat/>
    <w:pPr>
      <w:keepNext/>
      <w:outlineLvl w:val="1"/>
    </w:pPr>
    <w:rPr>
      <w:rFonts w:ascii="Arial" w:hAnsi="Arial" w:cs="Arial"/>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rFonts w:ascii="Arial" w:hAnsi="Arial" w:cs="Arial"/>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8F038E34EC3E43A1682F99E57775F0" ma:contentTypeVersion="10" ma:contentTypeDescription="Create a new document." ma:contentTypeScope="" ma:versionID="6cb99a2981942363067f7dae3260f6b5">
  <xsd:schema xmlns:xsd="http://www.w3.org/2001/XMLSchema" xmlns:xs="http://www.w3.org/2001/XMLSchema" xmlns:p="http://schemas.microsoft.com/office/2006/metadata/properties" xmlns:ns3="abe512b1-4d29-4cf0-a04b-e49d3bb05688" xmlns:ns4="02845d4c-f2de-4787-b6db-6c82a442c12a" targetNamespace="http://schemas.microsoft.com/office/2006/metadata/properties" ma:root="true" ma:fieldsID="2de28e5de899d9e3dc4ed75f8f2681e9" ns3:_="" ns4:_="">
    <xsd:import namespace="abe512b1-4d29-4cf0-a04b-e49d3bb05688"/>
    <xsd:import namespace="02845d4c-f2de-4787-b6db-6c82a442c1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12b1-4d29-4cf0-a04b-e49d3bb05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45d4c-f2de-4787-b6db-6c82a442c1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45F25-9FF7-4A90-87F9-FF6E6A2092B0}">
  <ds:schemaRefs>
    <ds:schemaRef ds:uri="http://schemas.microsoft.com/sharepoint/v3/contenttype/forms"/>
  </ds:schemaRefs>
</ds:datastoreItem>
</file>

<file path=customXml/itemProps2.xml><?xml version="1.0" encoding="utf-8"?>
<ds:datastoreItem xmlns:ds="http://schemas.openxmlformats.org/officeDocument/2006/customXml" ds:itemID="{2DE78B9C-E77A-42BA-A1E1-CDDDCCCB8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5A2063-2DFB-46FC-A4E7-593D5D313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12b1-4d29-4cf0-a04b-e49d3bb05688"/>
    <ds:schemaRef ds:uri="02845d4c-f2de-4787-b6db-6c82a442c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Commercial List File Number:  </vt:lpstr>
    </vt:vector>
  </TitlesOfParts>
  <Company>Government of Ontario</Company>
  <LinksUpToDate>false</LinksUpToDate>
  <CharactersWithSpaces>1930</CharactersWithSpaces>
  <SharedDoc>false</SharedDoc>
  <HLinks>
    <vt:vector size="6" baseType="variant">
      <vt:variant>
        <vt:i4>4456497</vt:i4>
      </vt:variant>
      <vt:variant>
        <vt:i4>0</vt:i4>
      </vt:variant>
      <vt:variant>
        <vt:i4>0</vt:i4>
      </vt:variant>
      <vt:variant>
        <vt:i4>5</vt:i4>
      </vt:variant>
      <vt:variant>
        <vt:lpwstr>mailto:Toronto.Commerciallist@jus.gov.on.ca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List File Number:</dc:title>
  <dc:subject/>
  <dc:creator>vantasj</dc:creator>
  <cp:keywords/>
  <dc:description/>
  <cp:lastModifiedBy>Osborne, Justice Peter (SCJ)</cp:lastModifiedBy>
  <cp:revision>2</cp:revision>
  <cp:lastPrinted>2006-05-28T16:18:00Z</cp:lastPrinted>
  <dcterms:created xsi:type="dcterms:W3CDTF">2023-06-16T12:34:00Z</dcterms:created>
  <dcterms:modified xsi:type="dcterms:W3CDTF">2023-06-16T12:34:00Z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0x010100DB8F038E34EC3E43A1682F99E57775F0</vt:lpwstr>
  </property>
  <property fmtid="{D5CDD505-2E9C-101B-9397-08002B2CF9AE}" pid="3" name="MSIP_Label_034a106e-6316-442c-ad35-738afd673d2b_Enabled">
    <vt:lpwstr>true</vt:lpwstr>
  </property>
  <property fmtid="{D5CDD505-2E9C-101B-9397-08002B2CF9AE}" pid="4" name="MSIP_Label_034a106e-6316-442c-ad35-738afd673d2b_SetDate">
    <vt:lpwstr>2023-03-10T16:10:20Z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45526f64-5f87-4023-94cc-28017bc321e3</vt:lpwstr>
  </property>
  <property fmtid="{D5CDD505-2E9C-101B-9397-08002B2CF9AE}" pid="9" name="MSIP_Label_034a106e-6316-442c-ad35-738afd673d2b_ContentBits">
    <vt:lpwstr>0</vt:lpwstr>
  </property>
</Properties>
</file>