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5" w:type="dxa"/>
        <w:tblCellMar>
          <w:top w:w="62" w:type="dxa"/>
          <w:left w:w="119" w:type="dxa"/>
          <w:bottom w:w="62" w:type="dxa"/>
          <w:right w:w="119" w:type="dxa"/>
        </w:tblCellMar>
        <w:tblLook w:val="04A0" w:firstRow="1" w:lastRow="0" w:firstColumn="1" w:lastColumn="0" w:noHBand="0" w:noVBand="1"/>
      </w:tblPr>
      <w:tblGrid>
        <w:gridCol w:w="7285"/>
        <w:gridCol w:w="3600"/>
      </w:tblGrid>
      <w:tr w:rsidR="00BB207E" w:rsidRPr="00BB207E" w14:paraId="2A884C88" w14:textId="77777777" w:rsidTr="004B2D3D">
        <w:trPr>
          <w:trHeight w:val="1008"/>
        </w:trPr>
        <w:tc>
          <w:tcPr>
            <w:tcW w:w="7285" w:type="dxa"/>
            <w:tcBorders>
              <w:top w:val="single" w:sz="4" w:space="0" w:color="auto"/>
              <w:left w:val="single" w:sz="4" w:space="0" w:color="auto"/>
              <w:bottom w:val="single" w:sz="4" w:space="0" w:color="auto"/>
              <w:right w:val="single" w:sz="4" w:space="0" w:color="auto"/>
            </w:tcBorders>
            <w:shd w:val="pct25" w:color="auto" w:fill="auto"/>
            <w:vAlign w:val="center"/>
          </w:tcPr>
          <w:p w14:paraId="14FC7AC6" w14:textId="77777777" w:rsidR="002C7224" w:rsidRPr="0000049D" w:rsidRDefault="002C7224" w:rsidP="002C7224">
            <w:pPr>
              <w:spacing w:after="0" w:line="243" w:lineRule="auto"/>
              <w:jc w:val="center"/>
              <w:rPr>
                <w:rFonts w:eastAsia="Times New Roman" w:cs="Arial"/>
                <w:b/>
                <w:lang w:val="en-US" w:eastAsia="en-US"/>
              </w:rPr>
            </w:pPr>
            <w:bookmarkStart w:id="0" w:name="OLE_LINK31"/>
            <w:bookmarkStart w:id="1" w:name="OLE_LINK32"/>
            <w:r w:rsidRPr="0000049D">
              <w:rPr>
                <w:rFonts w:eastAsia="Times New Roman" w:cs="Arial"/>
                <w:b/>
                <w:sz w:val="22"/>
                <w:lang w:val="en-US" w:eastAsia="en-US"/>
              </w:rPr>
              <w:t>SUPERIOR COURT OF JUSTICE</w:t>
            </w:r>
          </w:p>
          <w:bookmarkEnd w:id="0"/>
          <w:bookmarkEnd w:id="1"/>
          <w:p w14:paraId="34FEAF9C" w14:textId="77777777" w:rsidR="002C7224" w:rsidRPr="0000049D" w:rsidRDefault="002C7224" w:rsidP="002C7224">
            <w:pPr>
              <w:spacing w:after="0" w:line="243" w:lineRule="auto"/>
              <w:jc w:val="center"/>
              <w:rPr>
                <w:rFonts w:eastAsia="Times New Roman" w:cs="Arial"/>
                <w:b/>
                <w:lang w:val="en-US" w:eastAsia="en-US"/>
              </w:rPr>
            </w:pPr>
            <w:r w:rsidRPr="0000049D">
              <w:rPr>
                <w:rFonts w:eastAsia="Times New Roman" w:cs="Arial"/>
                <w:b/>
                <w:sz w:val="22"/>
                <w:lang w:val="en-US" w:eastAsia="en-US"/>
              </w:rPr>
              <w:t>CIVIL SCHEDULING UNIT</w:t>
            </w:r>
          </w:p>
          <w:p w14:paraId="29A3B78F" w14:textId="77777777" w:rsidR="00BB207E" w:rsidRPr="0000049D" w:rsidRDefault="002C7224" w:rsidP="00A200CF">
            <w:pPr>
              <w:pStyle w:val="Title"/>
              <w:jc w:val="center"/>
              <w:rPr>
                <w:rFonts w:ascii="Arial" w:hAnsi="Arial" w:cs="Arial"/>
                <w:b/>
                <w:sz w:val="20"/>
                <w:szCs w:val="20"/>
                <w:lang w:val="en-US" w:eastAsia="en-US"/>
              </w:rPr>
            </w:pPr>
            <w:bookmarkStart w:id="2" w:name="OLE_LINK29"/>
            <w:bookmarkStart w:id="3" w:name="OLE_LINK30"/>
            <w:r w:rsidRPr="0000049D">
              <w:rPr>
                <w:rFonts w:ascii="Arial" w:hAnsi="Arial" w:cs="Arial"/>
                <w:b/>
                <w:color w:val="000000"/>
                <w:sz w:val="22"/>
                <w:szCs w:val="22"/>
                <w:lang w:val="en-US" w:eastAsia="en-US"/>
              </w:rPr>
              <w:t xml:space="preserve">REQUISITION TO SCHEDULE SHORT </w:t>
            </w:r>
            <w:bookmarkEnd w:id="2"/>
            <w:bookmarkEnd w:id="3"/>
            <w:r w:rsidRPr="0000049D">
              <w:rPr>
                <w:rFonts w:ascii="Arial" w:hAnsi="Arial" w:cs="Arial"/>
                <w:b/>
                <w:color w:val="000000"/>
                <w:sz w:val="22"/>
                <w:szCs w:val="22"/>
                <w:lang w:val="en-US" w:eastAsia="en-US"/>
              </w:rPr>
              <w:t>MOTION OR APPLICATION</w:t>
            </w:r>
            <w:r w:rsidRPr="0000049D" w:rsidDel="002C7224">
              <w:rPr>
                <w:rFonts w:eastAsia="Times New Roman" w:cs="Arial"/>
                <w:b/>
                <w:sz w:val="22"/>
                <w:szCs w:val="22"/>
                <w:lang w:val="en" w:eastAsia="en-US"/>
              </w:rPr>
              <w:t xml:space="preserve"> </w:t>
            </w:r>
          </w:p>
        </w:tc>
        <w:tc>
          <w:tcPr>
            <w:tcW w:w="3600" w:type="dxa"/>
            <w:tcBorders>
              <w:left w:val="single" w:sz="4" w:space="0" w:color="auto"/>
            </w:tcBorders>
            <w:vAlign w:val="center"/>
          </w:tcPr>
          <w:p w14:paraId="08C5B228" w14:textId="77777777" w:rsidR="002C7224" w:rsidRPr="0000049D" w:rsidRDefault="002C7224" w:rsidP="0000049D">
            <w:pPr>
              <w:spacing w:after="0" w:line="243" w:lineRule="auto"/>
              <w:ind w:right="795"/>
              <w:rPr>
                <w:rFonts w:eastAsia="Times New Roman" w:cs="Arial"/>
                <w:sz w:val="18"/>
                <w:szCs w:val="18"/>
                <w:lang w:val="en-US" w:eastAsia="en-US"/>
              </w:rPr>
            </w:pPr>
            <w:r w:rsidRPr="0000049D">
              <w:rPr>
                <w:rFonts w:eastAsia="Times New Roman" w:cs="Arial"/>
                <w:sz w:val="18"/>
                <w:szCs w:val="18"/>
                <w:lang w:eastAsia="en-US"/>
              </w:rPr>
              <w:t xml:space="preserve">330 University Avenue, </w:t>
            </w:r>
            <w:r w:rsidRPr="0000049D">
              <w:rPr>
                <w:rFonts w:eastAsia="Times New Roman" w:cs="Arial"/>
                <w:sz w:val="18"/>
                <w:szCs w:val="18"/>
                <w:lang w:val="en-US" w:eastAsia="en-US"/>
              </w:rPr>
              <w:t>8</w:t>
            </w:r>
            <w:r w:rsidRPr="0000049D">
              <w:rPr>
                <w:rFonts w:eastAsia="Times New Roman" w:cs="Arial"/>
                <w:sz w:val="18"/>
                <w:szCs w:val="18"/>
                <w:vertAlign w:val="superscript"/>
                <w:lang w:val="en-US" w:eastAsia="en-US"/>
              </w:rPr>
              <w:t>th</w:t>
            </w:r>
            <w:r w:rsidRPr="0000049D">
              <w:rPr>
                <w:rFonts w:eastAsia="Times New Roman" w:cs="Arial"/>
                <w:sz w:val="18"/>
                <w:szCs w:val="18"/>
                <w:lang w:val="en-US" w:eastAsia="en-US"/>
              </w:rPr>
              <w:t xml:space="preserve"> Floor </w:t>
            </w:r>
          </w:p>
          <w:p w14:paraId="23506DC4" w14:textId="77777777" w:rsidR="002C7224" w:rsidRPr="0000049D" w:rsidRDefault="002C7224" w:rsidP="004B2D3D">
            <w:pPr>
              <w:spacing w:after="0" w:line="243" w:lineRule="auto"/>
              <w:ind w:right="-114"/>
              <w:rPr>
                <w:rFonts w:eastAsia="Times New Roman" w:cs="Arial"/>
                <w:sz w:val="18"/>
                <w:szCs w:val="18"/>
                <w:lang w:val="en-US" w:eastAsia="en-US"/>
              </w:rPr>
            </w:pPr>
            <w:r w:rsidRPr="0000049D">
              <w:rPr>
                <w:rFonts w:eastAsia="Times New Roman" w:cs="Arial"/>
                <w:sz w:val="18"/>
                <w:szCs w:val="18"/>
                <w:lang w:val="en-US" w:eastAsia="en-US"/>
              </w:rPr>
              <w:t xml:space="preserve">Toronto </w:t>
            </w:r>
            <w:proofErr w:type="gramStart"/>
            <w:r w:rsidRPr="0000049D">
              <w:rPr>
                <w:rFonts w:eastAsia="Times New Roman" w:cs="Arial"/>
                <w:sz w:val="18"/>
                <w:szCs w:val="18"/>
                <w:lang w:val="en-US" w:eastAsia="en-US"/>
              </w:rPr>
              <w:t>ON  M</w:t>
            </w:r>
            <w:proofErr w:type="gramEnd"/>
            <w:r w:rsidRPr="0000049D">
              <w:rPr>
                <w:rFonts w:eastAsia="Times New Roman" w:cs="Arial"/>
                <w:sz w:val="18"/>
                <w:szCs w:val="18"/>
                <w:lang w:val="en-US" w:eastAsia="en-US"/>
              </w:rPr>
              <w:t>5G 1R7</w:t>
            </w:r>
          </w:p>
          <w:p w14:paraId="5F8FCBBF" w14:textId="77777777" w:rsidR="00BB207E" w:rsidRPr="00880599" w:rsidRDefault="002C7224" w:rsidP="0000049D">
            <w:pPr>
              <w:spacing w:after="0" w:line="243" w:lineRule="auto"/>
              <w:ind w:right="795"/>
              <w:rPr>
                <w:rFonts w:eastAsia="Times New Roman" w:cs="Arial"/>
                <w:szCs w:val="24"/>
                <w:lang w:val="en-US" w:eastAsia="en-US"/>
              </w:rPr>
            </w:pPr>
            <w:r w:rsidRPr="0000049D">
              <w:rPr>
                <w:rFonts w:eastAsia="Times New Roman" w:cs="Arial"/>
                <w:sz w:val="18"/>
                <w:szCs w:val="18"/>
                <w:lang w:val="en-US" w:eastAsia="en-US"/>
              </w:rPr>
              <w:t>Telephone:   (416) 327-5535</w:t>
            </w:r>
          </w:p>
        </w:tc>
      </w:tr>
      <w:tr w:rsidR="00206620" w:rsidRPr="002C7224" w14:paraId="1E1B9CC9" w14:textId="77777777" w:rsidTr="004B2D3D">
        <w:trPr>
          <w:trHeight w:val="654"/>
        </w:trPr>
        <w:tc>
          <w:tcPr>
            <w:tcW w:w="10885" w:type="dxa"/>
            <w:gridSpan w:val="2"/>
            <w:vAlign w:val="bottom"/>
          </w:tcPr>
          <w:p w14:paraId="49ECD7B2" w14:textId="77777777" w:rsidR="00206620" w:rsidRPr="0000049D" w:rsidRDefault="00206620" w:rsidP="0000049D">
            <w:pPr>
              <w:spacing w:after="0" w:line="240" w:lineRule="auto"/>
              <w:ind w:right="807"/>
              <w:rPr>
                <w:rFonts w:eastAsia="Times New Roman" w:cs="Arial"/>
                <w:b/>
                <w:lang w:val="en-US" w:eastAsia="en-US"/>
              </w:rPr>
            </w:pPr>
            <w:r w:rsidRPr="0000049D">
              <w:rPr>
                <w:rFonts w:eastAsia="Times New Roman" w:cs="Arial"/>
                <w:b/>
                <w:caps/>
                <w:sz w:val="22"/>
                <w:lang w:val="en-US" w:eastAsia="en-US"/>
              </w:rPr>
              <w:fldChar w:fldCharType="begin">
                <w:ffData>
                  <w:name w:val=""/>
                  <w:enabled/>
                  <w:calcOnExit w:val="0"/>
                  <w:checkBox>
                    <w:sizeAuto/>
                    <w:default w:val="0"/>
                    <w:checked w:val="0"/>
                  </w:checkBox>
                </w:ffData>
              </w:fldChar>
            </w:r>
            <w:r w:rsidRPr="0000049D">
              <w:rPr>
                <w:rFonts w:eastAsia="Times New Roman" w:cs="Arial"/>
                <w:b/>
                <w:caps/>
                <w:sz w:val="22"/>
                <w:lang w:val="en-US" w:eastAsia="en-US"/>
              </w:rPr>
              <w:instrText xml:space="preserve"> FORMCHECKBOX </w:instrText>
            </w:r>
            <w:r w:rsidR="00310162">
              <w:rPr>
                <w:rFonts w:eastAsia="Times New Roman" w:cs="Arial"/>
                <w:b/>
                <w:caps/>
                <w:sz w:val="22"/>
                <w:lang w:val="en-US" w:eastAsia="en-US"/>
              </w:rPr>
            </w:r>
            <w:r w:rsidR="00310162">
              <w:rPr>
                <w:rFonts w:eastAsia="Times New Roman" w:cs="Arial"/>
                <w:b/>
                <w:caps/>
                <w:sz w:val="22"/>
                <w:lang w:val="en-US" w:eastAsia="en-US"/>
              </w:rPr>
              <w:fldChar w:fldCharType="separate"/>
            </w:r>
            <w:r w:rsidRPr="0000049D">
              <w:rPr>
                <w:rFonts w:eastAsia="Times New Roman" w:cs="Arial"/>
                <w:b/>
                <w:caps/>
                <w:sz w:val="22"/>
                <w:lang w:val="en-US" w:eastAsia="en-US"/>
              </w:rPr>
              <w:fldChar w:fldCharType="end"/>
            </w:r>
            <w:r w:rsidRPr="0000049D">
              <w:rPr>
                <w:rFonts w:eastAsia="Times New Roman" w:cs="Arial"/>
                <w:b/>
                <w:caps/>
                <w:sz w:val="22"/>
                <w:lang w:val="en-US" w:eastAsia="en-US"/>
              </w:rPr>
              <w:t xml:space="preserve"> </w:t>
            </w:r>
            <w:r w:rsidRPr="0000049D">
              <w:rPr>
                <w:rFonts w:eastAsia="Times New Roman" w:cs="Arial"/>
                <w:b/>
                <w:sz w:val="22"/>
                <w:lang w:val="en-US" w:eastAsia="en-US"/>
              </w:rPr>
              <w:t>Requisition to Schedule Short Motion or Application before a Judge</w:t>
            </w:r>
          </w:p>
        </w:tc>
      </w:tr>
      <w:tr w:rsidR="00206620" w:rsidRPr="002C7224" w14:paraId="5C6F6E58" w14:textId="77777777" w:rsidTr="004B2D3D">
        <w:trPr>
          <w:trHeight w:val="580"/>
        </w:trPr>
        <w:tc>
          <w:tcPr>
            <w:tcW w:w="10885" w:type="dxa"/>
            <w:gridSpan w:val="2"/>
            <w:vAlign w:val="center"/>
          </w:tcPr>
          <w:p w14:paraId="245A8BAF" w14:textId="77777777" w:rsidR="00FD0E58" w:rsidRPr="0000049D" w:rsidRDefault="00206620" w:rsidP="004B2D3D">
            <w:pPr>
              <w:spacing w:after="0" w:line="240" w:lineRule="auto"/>
              <w:jc w:val="center"/>
              <w:rPr>
                <w:rStyle w:val="Hyperlink"/>
                <w:rFonts w:eastAsia="Times New Roman" w:cs="Arial"/>
                <w:bCs/>
                <w:lang w:val="en" w:eastAsia="en-US"/>
              </w:rPr>
            </w:pPr>
            <w:r w:rsidRPr="0000049D">
              <w:rPr>
                <w:rFonts w:eastAsia="Times New Roman" w:cs="Arial"/>
                <w:caps/>
                <w:sz w:val="22"/>
                <w:lang w:val="en-US" w:eastAsia="en-US"/>
              </w:rPr>
              <w:t xml:space="preserve">** </w:t>
            </w:r>
            <w:r w:rsidRPr="0000049D">
              <w:rPr>
                <w:rFonts w:eastAsia="Times New Roman" w:cs="Arial"/>
                <w:bCs/>
                <w:sz w:val="22"/>
                <w:lang w:val="en" w:eastAsia="en-US"/>
              </w:rPr>
              <w:t>To apply for scheduling a short, opposed motion</w:t>
            </w:r>
            <w:r w:rsidR="00F20CA8" w:rsidRPr="0000049D">
              <w:rPr>
                <w:rFonts w:eastAsia="Times New Roman" w:cs="Arial"/>
                <w:bCs/>
                <w:sz w:val="22"/>
                <w:lang w:val="en" w:eastAsia="en-US"/>
              </w:rPr>
              <w:t xml:space="preserve"> or application</w:t>
            </w:r>
            <w:r w:rsidR="002C7224">
              <w:rPr>
                <w:rFonts w:eastAsia="Times New Roman" w:cs="Arial"/>
                <w:bCs/>
                <w:sz w:val="22"/>
                <w:lang w:val="en" w:eastAsia="en-US"/>
              </w:rPr>
              <w:t xml:space="preserve"> before a judge</w:t>
            </w:r>
            <w:r w:rsidRPr="0000049D">
              <w:rPr>
                <w:rFonts w:eastAsia="Times New Roman" w:cs="Arial"/>
                <w:bCs/>
                <w:sz w:val="22"/>
                <w:lang w:val="en" w:eastAsia="en-US"/>
              </w:rPr>
              <w:t xml:space="preserve">, please </w:t>
            </w:r>
            <w:r w:rsidR="00A200CF" w:rsidRPr="0000049D">
              <w:rPr>
                <w:rFonts w:eastAsia="Times New Roman" w:cs="Arial"/>
                <w:bCs/>
                <w:sz w:val="22"/>
                <w:lang w:val="en" w:eastAsia="en-US"/>
              </w:rPr>
              <w:br/>
            </w:r>
            <w:r w:rsidRPr="0000049D">
              <w:rPr>
                <w:rFonts w:eastAsia="Times New Roman" w:cs="Arial"/>
                <w:bCs/>
                <w:sz w:val="22"/>
                <w:lang w:val="en" w:eastAsia="en-US"/>
              </w:rPr>
              <w:t xml:space="preserve">return this completed form by email to: </w:t>
            </w:r>
            <w:hyperlink r:id="rId11" w:history="1">
              <w:r w:rsidR="00EC6FFC" w:rsidRPr="0000049D">
                <w:rPr>
                  <w:rStyle w:val="Hyperlink"/>
                  <w:rFonts w:eastAsia="Times New Roman" w:cs="Arial"/>
                  <w:bCs/>
                  <w:sz w:val="22"/>
                  <w:lang w:val="en" w:eastAsia="en-US"/>
                </w:rPr>
                <w:t>civiljudgesmotions@ontario.ca</w:t>
              </w:r>
            </w:hyperlink>
            <w:r w:rsidR="00FD0E58" w:rsidRPr="0000049D">
              <w:rPr>
                <w:rStyle w:val="Hyperlink"/>
                <w:rFonts w:eastAsia="Times New Roman" w:cs="Arial"/>
                <w:color w:val="auto"/>
                <w:sz w:val="22"/>
                <w:u w:val="none"/>
                <w:lang w:eastAsia="en-US"/>
              </w:rPr>
              <w:t>. **</w:t>
            </w:r>
          </w:p>
          <w:p w14:paraId="40AD890C" w14:textId="77777777" w:rsidR="00EC6FFC" w:rsidRPr="0000049D" w:rsidRDefault="00EC6FFC" w:rsidP="0000049D">
            <w:pPr>
              <w:spacing w:after="0" w:line="240" w:lineRule="auto"/>
              <w:ind w:right="807"/>
              <w:jc w:val="center"/>
              <w:rPr>
                <w:rFonts w:eastAsia="Times New Roman" w:cs="Arial"/>
                <w:lang w:eastAsia="en-US"/>
              </w:rPr>
            </w:pPr>
          </w:p>
        </w:tc>
      </w:tr>
      <w:tr w:rsidR="00BB207E" w:rsidRPr="002C7224" w14:paraId="3D0EBE53" w14:textId="77777777" w:rsidTr="004B2D3D">
        <w:trPr>
          <w:trHeight w:val="288"/>
        </w:trPr>
        <w:tc>
          <w:tcPr>
            <w:tcW w:w="10885" w:type="dxa"/>
            <w:gridSpan w:val="2"/>
            <w:vAlign w:val="bottom"/>
          </w:tcPr>
          <w:p w14:paraId="39E90FC5" w14:textId="77777777" w:rsidR="00BB207E" w:rsidRPr="0000049D" w:rsidRDefault="00BB207E" w:rsidP="0000049D">
            <w:pPr>
              <w:spacing w:after="0" w:line="240" w:lineRule="auto"/>
              <w:ind w:right="807"/>
              <w:rPr>
                <w:rFonts w:eastAsia="Times New Roman" w:cs="Arial"/>
                <w:b/>
                <w:lang w:val="en-US" w:eastAsia="en-US"/>
              </w:rPr>
            </w:pPr>
            <w:r w:rsidRPr="0000049D">
              <w:rPr>
                <w:rFonts w:eastAsia="Times New Roman" w:cs="Arial"/>
                <w:b/>
                <w:caps/>
                <w:sz w:val="22"/>
                <w:lang w:val="en-US" w:eastAsia="en-US"/>
              </w:rPr>
              <w:fldChar w:fldCharType="begin">
                <w:ffData>
                  <w:name w:val="Check5"/>
                  <w:enabled/>
                  <w:calcOnExit w:val="0"/>
                  <w:checkBox>
                    <w:sizeAuto/>
                    <w:default w:val="0"/>
                    <w:checked w:val="0"/>
                  </w:checkBox>
                </w:ffData>
              </w:fldChar>
            </w:r>
            <w:r w:rsidRPr="0000049D">
              <w:rPr>
                <w:rFonts w:eastAsia="Times New Roman" w:cs="Arial"/>
                <w:b/>
                <w:caps/>
                <w:sz w:val="22"/>
                <w:lang w:val="en-US" w:eastAsia="en-US"/>
              </w:rPr>
              <w:instrText xml:space="preserve"> FORMCHECKBOX </w:instrText>
            </w:r>
            <w:r w:rsidR="00310162">
              <w:rPr>
                <w:rFonts w:eastAsia="Times New Roman" w:cs="Arial"/>
                <w:b/>
                <w:caps/>
                <w:sz w:val="22"/>
                <w:lang w:val="en-US" w:eastAsia="en-US"/>
              </w:rPr>
            </w:r>
            <w:r w:rsidR="00310162">
              <w:rPr>
                <w:rFonts w:eastAsia="Times New Roman" w:cs="Arial"/>
                <w:b/>
                <w:caps/>
                <w:sz w:val="22"/>
                <w:lang w:val="en-US" w:eastAsia="en-US"/>
              </w:rPr>
              <w:fldChar w:fldCharType="separate"/>
            </w:r>
            <w:r w:rsidRPr="0000049D">
              <w:rPr>
                <w:rFonts w:eastAsia="Times New Roman" w:cs="Arial"/>
                <w:b/>
                <w:caps/>
                <w:sz w:val="22"/>
                <w:lang w:val="en-US" w:eastAsia="en-US"/>
              </w:rPr>
              <w:fldChar w:fldCharType="end"/>
            </w:r>
            <w:r w:rsidRPr="0000049D">
              <w:rPr>
                <w:rFonts w:eastAsia="Times New Roman" w:cs="Arial"/>
                <w:b/>
                <w:caps/>
                <w:sz w:val="22"/>
                <w:lang w:val="en-US" w:eastAsia="en-US"/>
              </w:rPr>
              <w:t xml:space="preserve"> </w:t>
            </w:r>
            <w:r w:rsidRPr="0000049D">
              <w:rPr>
                <w:rFonts w:eastAsia="Times New Roman" w:cs="Arial"/>
                <w:b/>
                <w:sz w:val="22"/>
                <w:lang w:val="en-US" w:eastAsia="en-US"/>
              </w:rPr>
              <w:t>Requisition to Schedule Short Motion before a</w:t>
            </w:r>
            <w:r w:rsidR="00562413" w:rsidRPr="0000049D">
              <w:rPr>
                <w:rFonts w:eastAsia="Times New Roman" w:cs="Arial"/>
                <w:b/>
                <w:sz w:val="22"/>
                <w:lang w:val="en-US" w:eastAsia="en-US"/>
              </w:rPr>
              <w:t>n Associate Judge</w:t>
            </w:r>
          </w:p>
        </w:tc>
      </w:tr>
      <w:tr w:rsidR="00BB207E" w:rsidRPr="002C7224" w14:paraId="49AFADD5" w14:textId="77777777" w:rsidTr="004B2D3D">
        <w:trPr>
          <w:trHeight w:val="580"/>
        </w:trPr>
        <w:tc>
          <w:tcPr>
            <w:tcW w:w="10885" w:type="dxa"/>
            <w:gridSpan w:val="2"/>
            <w:vAlign w:val="center"/>
          </w:tcPr>
          <w:p w14:paraId="79A8541C" w14:textId="77777777" w:rsidR="00BB207E" w:rsidRPr="0000049D" w:rsidRDefault="00BB207E" w:rsidP="004B2D3D">
            <w:pPr>
              <w:spacing w:after="0" w:line="240" w:lineRule="auto"/>
              <w:ind w:right="-24"/>
              <w:jc w:val="center"/>
              <w:rPr>
                <w:rFonts w:eastAsia="Times New Roman" w:cs="Arial"/>
                <w:lang w:eastAsia="en-US"/>
              </w:rPr>
            </w:pPr>
            <w:r w:rsidRPr="0000049D">
              <w:rPr>
                <w:rFonts w:eastAsia="Times New Roman" w:cs="Arial"/>
                <w:caps/>
                <w:sz w:val="22"/>
                <w:lang w:val="en-US" w:eastAsia="en-US"/>
              </w:rPr>
              <w:t xml:space="preserve">** </w:t>
            </w:r>
            <w:r w:rsidRPr="0000049D">
              <w:rPr>
                <w:rFonts w:eastAsia="Times New Roman" w:cs="Arial"/>
                <w:sz w:val="22"/>
                <w:lang w:val="en-US" w:eastAsia="en-US"/>
              </w:rPr>
              <w:t xml:space="preserve">Please return this completed form to the civil scheduling unit, 8th floor, 330 University </w:t>
            </w:r>
            <w:r w:rsidR="00A200CF" w:rsidRPr="0000049D">
              <w:rPr>
                <w:rFonts w:eastAsia="Times New Roman" w:cs="Arial"/>
                <w:sz w:val="22"/>
                <w:lang w:val="en-US" w:eastAsia="en-US"/>
              </w:rPr>
              <w:br/>
            </w:r>
            <w:r w:rsidRPr="0000049D">
              <w:rPr>
                <w:rFonts w:eastAsia="Times New Roman" w:cs="Arial"/>
                <w:sz w:val="22"/>
                <w:lang w:val="en-US" w:eastAsia="en-US"/>
              </w:rPr>
              <w:t>Avenue by</w:t>
            </w:r>
            <w:r w:rsidR="00CC139A" w:rsidRPr="0000049D">
              <w:rPr>
                <w:rFonts w:eastAsia="Times New Roman" w:cs="Arial"/>
                <w:sz w:val="22"/>
                <w:lang w:val="en-US" w:eastAsia="en-US"/>
              </w:rPr>
              <w:t xml:space="preserve"> </w:t>
            </w:r>
            <w:r w:rsidRPr="0000049D">
              <w:rPr>
                <w:rFonts w:eastAsia="Times New Roman" w:cs="Arial"/>
                <w:sz w:val="22"/>
                <w:lang w:val="en-US" w:eastAsia="en-US"/>
              </w:rPr>
              <w:t>email to</w:t>
            </w:r>
            <w:r w:rsidRPr="0000049D">
              <w:rPr>
                <w:rFonts w:eastAsia="Times New Roman" w:cs="Arial"/>
                <w:caps/>
                <w:sz w:val="22"/>
                <w:lang w:val="en-US" w:eastAsia="en-US"/>
              </w:rPr>
              <w:t xml:space="preserve">: </w:t>
            </w:r>
            <w:hyperlink r:id="rId12" w:history="1">
              <w:r w:rsidR="001D4B9D" w:rsidRPr="0000049D">
                <w:rPr>
                  <w:rStyle w:val="Hyperlink"/>
                  <w:rFonts w:eastAsia="Times New Roman" w:cs="Arial"/>
                  <w:sz w:val="22"/>
                  <w:lang w:val="en-US" w:eastAsia="en-US"/>
                </w:rPr>
                <w:t>jus.g.mag.csd.civilmotionsscheduling@ontario.ca</w:t>
              </w:r>
            </w:hyperlink>
            <w:r w:rsidR="00FD0E58" w:rsidRPr="0000049D">
              <w:rPr>
                <w:rStyle w:val="Hyperlink"/>
                <w:rFonts w:eastAsia="Times New Roman" w:cs="Arial"/>
                <w:color w:val="auto"/>
                <w:sz w:val="22"/>
                <w:u w:val="none"/>
                <w:lang w:eastAsia="en-US"/>
              </w:rPr>
              <w:t>. **</w:t>
            </w:r>
          </w:p>
        </w:tc>
      </w:tr>
      <w:tr w:rsidR="00A3076B" w:rsidRPr="002C7224" w14:paraId="40B75696" w14:textId="77777777" w:rsidTr="004B2D3D">
        <w:trPr>
          <w:trHeight w:val="580"/>
        </w:trPr>
        <w:tc>
          <w:tcPr>
            <w:tcW w:w="10885" w:type="dxa"/>
            <w:gridSpan w:val="2"/>
            <w:vAlign w:val="center"/>
          </w:tcPr>
          <w:p w14:paraId="73ACA15D" w14:textId="77777777" w:rsidR="00A3076B" w:rsidRPr="0000049D" w:rsidRDefault="00A3076B" w:rsidP="004B2D3D">
            <w:pPr>
              <w:spacing w:before="120" w:after="120" w:line="240" w:lineRule="auto"/>
              <w:ind w:left="865" w:right="-24" w:hanging="865"/>
              <w:jc w:val="both"/>
              <w:rPr>
                <w:rFonts w:eastAsia="Times New Roman" w:cs="Arial"/>
                <w:caps/>
                <w:lang w:val="en-US" w:eastAsia="en-US"/>
              </w:rPr>
            </w:pPr>
            <w:r w:rsidRPr="0000049D">
              <w:rPr>
                <w:rFonts w:eastAsia="Times New Roman" w:cs="Arial"/>
                <w:b/>
                <w:caps/>
                <w:sz w:val="22"/>
                <w:u w:val="single"/>
                <w:lang w:val="en-US" w:eastAsia="en-US"/>
              </w:rPr>
              <w:t>NOTE</w:t>
            </w:r>
            <w:r w:rsidRPr="0000049D">
              <w:rPr>
                <w:rFonts w:eastAsia="Times New Roman" w:cs="Arial"/>
                <w:caps/>
                <w:sz w:val="22"/>
                <w:lang w:val="en-US" w:eastAsia="en-US"/>
              </w:rPr>
              <w:t xml:space="preserve">: </w:t>
            </w:r>
            <w:r w:rsidR="002C7224">
              <w:rPr>
                <w:rFonts w:eastAsia="Times New Roman" w:cs="Arial"/>
                <w:caps/>
                <w:sz w:val="22"/>
                <w:lang w:val="en-US" w:eastAsia="en-US"/>
              </w:rPr>
              <w:tab/>
            </w:r>
            <w:r w:rsidRPr="0000049D">
              <w:rPr>
                <w:rFonts w:eastAsia="Times New Roman" w:cs="Arial"/>
                <w:sz w:val="22"/>
                <w:lang w:val="en-US" w:eastAsia="en-US"/>
              </w:rPr>
              <w:t xml:space="preserve">This form is </w:t>
            </w:r>
            <w:r w:rsidR="0007245B" w:rsidRPr="0000049D">
              <w:rPr>
                <w:rFonts w:eastAsia="Times New Roman" w:cs="Arial"/>
                <w:sz w:val="22"/>
                <w:u w:val="single"/>
                <w:lang w:val="en-US" w:eastAsia="en-US"/>
              </w:rPr>
              <w:t>NOT</w:t>
            </w:r>
            <w:r w:rsidR="0007245B" w:rsidRPr="0000049D">
              <w:rPr>
                <w:rFonts w:eastAsia="Times New Roman" w:cs="Arial"/>
                <w:sz w:val="22"/>
                <w:lang w:val="en-US" w:eastAsia="en-US"/>
              </w:rPr>
              <w:t xml:space="preserve"> </w:t>
            </w:r>
            <w:r w:rsidRPr="0000049D">
              <w:rPr>
                <w:rFonts w:eastAsia="Times New Roman" w:cs="Arial"/>
                <w:sz w:val="22"/>
                <w:lang w:val="en-US" w:eastAsia="en-US"/>
              </w:rPr>
              <w:t xml:space="preserve">to be used to request motions and applications </w:t>
            </w:r>
            <w:r w:rsidR="002C7224">
              <w:rPr>
                <w:rFonts w:eastAsia="Times New Roman" w:cs="Arial"/>
                <w:sz w:val="22"/>
                <w:lang w:val="en-US" w:eastAsia="en-US"/>
              </w:rPr>
              <w:t xml:space="preserve">brought in writing and </w:t>
            </w:r>
            <w:r w:rsidRPr="0000049D">
              <w:rPr>
                <w:rFonts w:eastAsia="Times New Roman" w:cs="Arial"/>
                <w:sz w:val="22"/>
                <w:lang w:val="en-US" w:eastAsia="en-US"/>
              </w:rPr>
              <w:t xml:space="preserve">made without notice, on consent of all parties, </w:t>
            </w:r>
            <w:r w:rsidR="00927D50" w:rsidRPr="0000049D">
              <w:rPr>
                <w:rFonts w:eastAsia="Times New Roman" w:cs="Arial"/>
                <w:sz w:val="22"/>
                <w:lang w:val="en-US" w:eastAsia="en-US"/>
              </w:rPr>
              <w:t>or</w:t>
            </w:r>
            <w:r w:rsidR="00253E0D" w:rsidRPr="0000049D">
              <w:rPr>
                <w:rFonts w:eastAsia="Times New Roman" w:cs="Arial"/>
                <w:sz w:val="22"/>
                <w:lang w:val="en-US" w:eastAsia="en-US"/>
              </w:rPr>
              <w:t xml:space="preserve"> </w:t>
            </w:r>
            <w:r w:rsidRPr="0000049D">
              <w:rPr>
                <w:rFonts w:eastAsia="Times New Roman" w:cs="Arial"/>
                <w:sz w:val="22"/>
                <w:lang w:val="en-US" w:eastAsia="en-US"/>
              </w:rPr>
              <w:t>confirmed as unopposed</w:t>
            </w:r>
            <w:r w:rsidR="00253E0D" w:rsidRPr="0000049D">
              <w:rPr>
                <w:rFonts w:eastAsia="Times New Roman" w:cs="Arial"/>
                <w:sz w:val="22"/>
                <w:lang w:val="en-US" w:eastAsia="en-US"/>
              </w:rPr>
              <w:t xml:space="preserve"> by all parties and non-parties prior to being brought</w:t>
            </w:r>
            <w:r w:rsidRPr="0000049D">
              <w:rPr>
                <w:rFonts w:eastAsia="Times New Roman" w:cs="Arial"/>
                <w:sz w:val="22"/>
                <w:lang w:val="en-US" w:eastAsia="en-US"/>
              </w:rPr>
              <w:t>.</w:t>
            </w:r>
          </w:p>
        </w:tc>
      </w:tr>
      <w:tr w:rsidR="00EE6395" w:rsidRPr="002C7224" w14:paraId="06D53B37"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bottom"/>
          </w:tcPr>
          <w:p w14:paraId="54817E40" w14:textId="77777777" w:rsidR="00EE6395" w:rsidRPr="0000049D" w:rsidRDefault="00EE6395" w:rsidP="004B2D3D">
            <w:pPr>
              <w:widowControl w:val="0"/>
              <w:autoSpaceDE w:val="0"/>
              <w:autoSpaceDN w:val="0"/>
              <w:adjustRightInd w:val="0"/>
              <w:spacing w:before="120" w:after="120" w:line="240" w:lineRule="auto"/>
              <w:rPr>
                <w:rFonts w:cs="Arial"/>
                <w:lang w:val="en"/>
              </w:rPr>
            </w:pPr>
            <w:r w:rsidRPr="0000049D">
              <w:rPr>
                <w:rFonts w:cs="Arial"/>
                <w:b/>
                <w:bCs/>
                <w:sz w:val="22"/>
                <w:lang w:val="en"/>
              </w:rPr>
              <w:t xml:space="preserve">Court File Number: </w:t>
            </w:r>
            <w:bookmarkStart w:id="4" w:name="Text2"/>
            <w:r w:rsidR="00DF44E3" w:rsidRPr="0000049D">
              <w:rPr>
                <w:rFonts w:cs="Arial"/>
                <w:b/>
                <w:color w:val="0000FF"/>
                <w:sz w:val="22"/>
                <w:shd w:val="clear" w:color="auto" w:fill="E7E6E6" w:themeFill="background2"/>
                <w:lang w:val="en"/>
              </w:rPr>
              <w:fldChar w:fldCharType="begin">
                <w:ffData>
                  <w:name w:val="Text2"/>
                  <w:enabled/>
                  <w:calcOnExit w:val="0"/>
                  <w:textInput/>
                </w:ffData>
              </w:fldChar>
            </w:r>
            <w:r w:rsidR="00DF44E3" w:rsidRPr="0000049D">
              <w:rPr>
                <w:rFonts w:cs="Arial"/>
                <w:b/>
                <w:color w:val="0000FF"/>
                <w:sz w:val="22"/>
                <w:shd w:val="clear" w:color="auto" w:fill="E7E6E6" w:themeFill="background2"/>
                <w:lang w:val="en"/>
              </w:rPr>
              <w:instrText xml:space="preserve"> FORMTEXT </w:instrText>
            </w:r>
            <w:r w:rsidR="00DF44E3" w:rsidRPr="0000049D">
              <w:rPr>
                <w:rFonts w:cs="Arial"/>
                <w:b/>
                <w:color w:val="0000FF"/>
                <w:sz w:val="22"/>
                <w:shd w:val="clear" w:color="auto" w:fill="E7E6E6" w:themeFill="background2"/>
                <w:lang w:val="en"/>
              </w:rPr>
            </w:r>
            <w:r w:rsidR="00DF44E3" w:rsidRPr="0000049D">
              <w:rPr>
                <w:rFonts w:cs="Arial"/>
                <w:b/>
                <w:color w:val="0000FF"/>
                <w:sz w:val="22"/>
                <w:shd w:val="clear" w:color="auto" w:fill="E7E6E6" w:themeFill="background2"/>
                <w:lang w:val="en"/>
              </w:rPr>
              <w:fldChar w:fldCharType="separate"/>
            </w:r>
            <w:r w:rsidR="00DF44E3" w:rsidRPr="0000049D">
              <w:rPr>
                <w:rFonts w:cs="Arial"/>
                <w:b/>
                <w:noProof/>
                <w:color w:val="0000FF"/>
                <w:sz w:val="22"/>
                <w:shd w:val="clear" w:color="auto" w:fill="E7E6E6" w:themeFill="background2"/>
                <w:lang w:val="en"/>
              </w:rPr>
              <w:t> </w:t>
            </w:r>
            <w:r w:rsidR="00DF44E3" w:rsidRPr="0000049D">
              <w:rPr>
                <w:rFonts w:cs="Arial"/>
                <w:b/>
                <w:noProof/>
                <w:color w:val="0000FF"/>
                <w:sz w:val="22"/>
                <w:shd w:val="clear" w:color="auto" w:fill="E7E6E6" w:themeFill="background2"/>
                <w:lang w:val="en"/>
              </w:rPr>
              <w:t> </w:t>
            </w:r>
            <w:r w:rsidR="00DF44E3" w:rsidRPr="0000049D">
              <w:rPr>
                <w:rFonts w:cs="Arial"/>
                <w:b/>
                <w:noProof/>
                <w:color w:val="0000FF"/>
                <w:sz w:val="22"/>
                <w:shd w:val="clear" w:color="auto" w:fill="E7E6E6" w:themeFill="background2"/>
                <w:lang w:val="en"/>
              </w:rPr>
              <w:t> </w:t>
            </w:r>
            <w:r w:rsidR="00DF44E3" w:rsidRPr="0000049D">
              <w:rPr>
                <w:rFonts w:cs="Arial"/>
                <w:b/>
                <w:noProof/>
                <w:color w:val="0000FF"/>
                <w:sz w:val="22"/>
                <w:shd w:val="clear" w:color="auto" w:fill="E7E6E6" w:themeFill="background2"/>
                <w:lang w:val="en"/>
              </w:rPr>
              <w:t> </w:t>
            </w:r>
            <w:r w:rsidR="00DF44E3" w:rsidRPr="0000049D">
              <w:rPr>
                <w:rFonts w:cs="Arial"/>
                <w:b/>
                <w:noProof/>
                <w:color w:val="0000FF"/>
                <w:sz w:val="22"/>
                <w:shd w:val="clear" w:color="auto" w:fill="E7E6E6" w:themeFill="background2"/>
                <w:lang w:val="en"/>
              </w:rPr>
              <w:t> </w:t>
            </w:r>
            <w:r w:rsidR="00DF44E3" w:rsidRPr="0000049D">
              <w:rPr>
                <w:rFonts w:cs="Arial"/>
                <w:b/>
                <w:color w:val="0000FF"/>
                <w:sz w:val="22"/>
                <w:shd w:val="clear" w:color="auto" w:fill="E7E6E6" w:themeFill="background2"/>
                <w:lang w:val="en"/>
              </w:rPr>
              <w:fldChar w:fldCharType="end"/>
            </w:r>
            <w:bookmarkEnd w:id="4"/>
          </w:p>
        </w:tc>
      </w:tr>
      <w:tr w:rsidR="00EE6395" w:rsidRPr="002C7224" w14:paraId="5B3288EB"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center"/>
          </w:tcPr>
          <w:p w14:paraId="3D4D57EA" w14:textId="77777777" w:rsidR="00EE6395" w:rsidRPr="0000049D" w:rsidRDefault="00EE6395" w:rsidP="004B2D3D">
            <w:pPr>
              <w:widowControl w:val="0"/>
              <w:autoSpaceDE w:val="0"/>
              <w:autoSpaceDN w:val="0"/>
              <w:adjustRightInd w:val="0"/>
              <w:spacing w:before="120" w:after="120" w:line="240" w:lineRule="auto"/>
              <w:rPr>
                <w:rFonts w:cs="Arial"/>
                <w:lang w:val="en"/>
              </w:rPr>
            </w:pPr>
            <w:r w:rsidRPr="0000049D">
              <w:rPr>
                <w:rFonts w:cs="Arial"/>
                <w:b/>
                <w:bCs/>
                <w:sz w:val="22"/>
                <w:lang w:val="en"/>
              </w:rPr>
              <w:t xml:space="preserve">Short Title: </w:t>
            </w:r>
            <w:r w:rsidR="008C5732" w:rsidRPr="0000049D">
              <w:rPr>
                <w:rFonts w:cs="Arial"/>
                <w:b/>
                <w:color w:val="0000FF"/>
                <w:sz w:val="22"/>
                <w:shd w:val="clear" w:color="auto" w:fill="E7E6E6" w:themeFill="background2"/>
                <w:lang w:val="en"/>
              </w:rPr>
              <w:fldChar w:fldCharType="begin">
                <w:ffData>
                  <w:name w:val="Text2"/>
                  <w:enabled/>
                  <w:calcOnExit w:val="0"/>
                  <w:textInput/>
                </w:ffData>
              </w:fldChar>
            </w:r>
            <w:r w:rsidR="008C5732" w:rsidRPr="0000049D">
              <w:rPr>
                <w:rFonts w:cs="Arial"/>
                <w:b/>
                <w:color w:val="0000FF"/>
                <w:sz w:val="22"/>
                <w:shd w:val="clear" w:color="auto" w:fill="E7E6E6" w:themeFill="background2"/>
                <w:lang w:val="en"/>
              </w:rPr>
              <w:instrText xml:space="preserve"> FORMTEXT </w:instrText>
            </w:r>
            <w:r w:rsidR="008C5732" w:rsidRPr="0000049D">
              <w:rPr>
                <w:rFonts w:cs="Arial"/>
                <w:b/>
                <w:color w:val="0000FF"/>
                <w:sz w:val="22"/>
                <w:shd w:val="clear" w:color="auto" w:fill="E7E6E6" w:themeFill="background2"/>
                <w:lang w:val="en"/>
              </w:rPr>
            </w:r>
            <w:r w:rsidR="008C5732" w:rsidRPr="0000049D">
              <w:rPr>
                <w:rFonts w:cs="Arial"/>
                <w:b/>
                <w:color w:val="0000FF"/>
                <w:sz w:val="22"/>
                <w:shd w:val="clear" w:color="auto" w:fill="E7E6E6" w:themeFill="background2"/>
                <w:lang w:val="en"/>
              </w:rPr>
              <w:fldChar w:fldCharType="separate"/>
            </w:r>
            <w:r w:rsidR="008C5732" w:rsidRPr="0000049D">
              <w:rPr>
                <w:rFonts w:cs="Arial"/>
                <w:b/>
                <w:noProof/>
                <w:color w:val="0000FF"/>
                <w:sz w:val="22"/>
                <w:shd w:val="clear" w:color="auto" w:fill="E7E6E6" w:themeFill="background2"/>
                <w:lang w:val="en"/>
              </w:rPr>
              <w:t> </w:t>
            </w:r>
            <w:r w:rsidR="008C5732" w:rsidRPr="0000049D">
              <w:rPr>
                <w:rFonts w:cs="Arial"/>
                <w:b/>
                <w:noProof/>
                <w:color w:val="0000FF"/>
                <w:sz w:val="22"/>
                <w:shd w:val="clear" w:color="auto" w:fill="E7E6E6" w:themeFill="background2"/>
                <w:lang w:val="en"/>
              </w:rPr>
              <w:t> </w:t>
            </w:r>
            <w:r w:rsidR="008C5732" w:rsidRPr="0000049D">
              <w:rPr>
                <w:rFonts w:cs="Arial"/>
                <w:b/>
                <w:noProof/>
                <w:color w:val="0000FF"/>
                <w:sz w:val="22"/>
                <w:shd w:val="clear" w:color="auto" w:fill="E7E6E6" w:themeFill="background2"/>
                <w:lang w:val="en"/>
              </w:rPr>
              <w:t> </w:t>
            </w:r>
            <w:r w:rsidR="008C5732" w:rsidRPr="0000049D">
              <w:rPr>
                <w:rFonts w:cs="Arial"/>
                <w:b/>
                <w:noProof/>
                <w:color w:val="0000FF"/>
                <w:sz w:val="22"/>
                <w:shd w:val="clear" w:color="auto" w:fill="E7E6E6" w:themeFill="background2"/>
                <w:lang w:val="en"/>
              </w:rPr>
              <w:t> </w:t>
            </w:r>
            <w:r w:rsidR="008C5732" w:rsidRPr="0000049D">
              <w:rPr>
                <w:rFonts w:cs="Arial"/>
                <w:b/>
                <w:noProof/>
                <w:color w:val="0000FF"/>
                <w:sz w:val="22"/>
                <w:shd w:val="clear" w:color="auto" w:fill="E7E6E6" w:themeFill="background2"/>
                <w:lang w:val="en"/>
              </w:rPr>
              <w:t> </w:t>
            </w:r>
            <w:r w:rsidR="008C5732" w:rsidRPr="0000049D">
              <w:rPr>
                <w:rFonts w:cs="Arial"/>
                <w:b/>
                <w:color w:val="0000FF"/>
                <w:sz w:val="22"/>
                <w:shd w:val="clear" w:color="auto" w:fill="E7E6E6" w:themeFill="background2"/>
                <w:lang w:val="en"/>
              </w:rPr>
              <w:fldChar w:fldCharType="end"/>
            </w:r>
          </w:p>
        </w:tc>
      </w:tr>
      <w:tr w:rsidR="00B13CA1" w:rsidRPr="00807B03" w14:paraId="007ECEC6"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center"/>
          </w:tcPr>
          <w:p w14:paraId="3CBB8234" w14:textId="77777777" w:rsidR="00B13CA1" w:rsidRPr="0000049D" w:rsidRDefault="00B13CA1" w:rsidP="004B2D3D">
            <w:pPr>
              <w:widowControl w:val="0"/>
              <w:tabs>
                <w:tab w:val="left" w:pos="2395"/>
                <w:tab w:val="left" w:pos="3902"/>
                <w:tab w:val="left" w:pos="5162"/>
                <w:tab w:val="left" w:pos="5612"/>
              </w:tabs>
              <w:autoSpaceDE w:val="0"/>
              <w:autoSpaceDN w:val="0"/>
              <w:adjustRightInd w:val="0"/>
              <w:spacing w:before="120" w:after="120" w:line="240" w:lineRule="auto"/>
              <w:ind w:right="-24"/>
              <w:rPr>
                <w:rFonts w:cs="Arial"/>
                <w:b/>
                <w:bCs/>
                <w:lang w:val="en-US"/>
              </w:rPr>
            </w:pPr>
            <w:r w:rsidRPr="00B13CA1">
              <w:rPr>
                <w:rFonts w:cs="Arial"/>
                <w:b/>
                <w:bCs/>
                <w:sz w:val="22"/>
                <w:lang w:val="en-US"/>
              </w:rPr>
              <w:t xml:space="preserve">This Case Is Under:  </w:t>
            </w:r>
            <w:r>
              <w:rPr>
                <w:rFonts w:cs="Arial"/>
                <w:b/>
                <w:bCs/>
                <w:sz w:val="22"/>
                <w:lang w:val="en-US"/>
              </w:rPr>
              <w:tab/>
            </w:r>
            <w:r w:rsidRPr="00B13CA1">
              <w:rPr>
                <w:rFonts w:cs="Arial"/>
                <w:b/>
                <w:bCs/>
                <w:sz w:val="22"/>
                <w:lang w:val="en-US"/>
              </w:rPr>
              <w:fldChar w:fldCharType="begin">
                <w:ffData>
                  <w:name w:val="Check5"/>
                  <w:enabled/>
                  <w:calcOnExit w:val="0"/>
                  <w:checkBox>
                    <w:sizeAuto/>
                    <w:default w:val="0"/>
                  </w:checkBox>
                </w:ffData>
              </w:fldChar>
            </w:r>
            <w:r w:rsidRPr="00B13CA1">
              <w:rPr>
                <w:rFonts w:cs="Arial"/>
                <w:b/>
                <w:bCs/>
                <w:sz w:val="22"/>
                <w:lang w:val="en-US"/>
              </w:rPr>
              <w:instrText xml:space="preserve"> FORMCHECKBOX </w:instrText>
            </w:r>
            <w:r w:rsidR="00310162">
              <w:rPr>
                <w:rFonts w:cs="Arial"/>
                <w:b/>
                <w:bCs/>
                <w:sz w:val="22"/>
                <w:lang w:val="en-US"/>
              </w:rPr>
            </w:r>
            <w:r w:rsidR="00310162">
              <w:rPr>
                <w:rFonts w:cs="Arial"/>
                <w:b/>
                <w:bCs/>
                <w:sz w:val="22"/>
                <w:lang w:val="en-US"/>
              </w:rPr>
              <w:fldChar w:fldCharType="separate"/>
            </w:r>
            <w:r w:rsidRPr="00B13CA1">
              <w:rPr>
                <w:rFonts w:cs="Arial"/>
                <w:b/>
                <w:bCs/>
                <w:sz w:val="22"/>
                <w:lang w:val="en-US"/>
              </w:rPr>
              <w:fldChar w:fldCharType="end"/>
            </w:r>
            <w:r w:rsidRPr="00B13CA1">
              <w:rPr>
                <w:rFonts w:cs="Arial"/>
                <w:b/>
                <w:bCs/>
                <w:sz w:val="22"/>
                <w:lang w:val="en-US"/>
              </w:rPr>
              <w:t xml:space="preserve"> Case Management  </w:t>
            </w:r>
            <w:bookmarkStart w:id="5" w:name="Check6"/>
            <w:r w:rsidRPr="00B13CA1">
              <w:rPr>
                <w:rFonts w:cs="Arial"/>
                <w:b/>
                <w:bCs/>
                <w:sz w:val="22"/>
                <w:lang w:val="en-US"/>
              </w:rPr>
              <w:fldChar w:fldCharType="begin">
                <w:ffData>
                  <w:name w:val="Check6"/>
                  <w:enabled/>
                  <w:calcOnExit w:val="0"/>
                  <w:checkBox>
                    <w:sizeAuto/>
                    <w:default w:val="0"/>
                  </w:checkBox>
                </w:ffData>
              </w:fldChar>
            </w:r>
            <w:r w:rsidRPr="00B13CA1">
              <w:rPr>
                <w:rFonts w:cs="Arial"/>
                <w:b/>
                <w:bCs/>
                <w:sz w:val="22"/>
                <w:lang w:val="en-US"/>
              </w:rPr>
              <w:instrText xml:space="preserve"> FORMCHECKBOX </w:instrText>
            </w:r>
            <w:r w:rsidR="00310162">
              <w:rPr>
                <w:rFonts w:cs="Arial"/>
                <w:b/>
                <w:bCs/>
                <w:sz w:val="22"/>
                <w:lang w:val="en-US"/>
              </w:rPr>
            </w:r>
            <w:r w:rsidR="00310162">
              <w:rPr>
                <w:rFonts w:cs="Arial"/>
                <w:b/>
                <w:bCs/>
                <w:sz w:val="22"/>
                <w:lang w:val="en-US"/>
              </w:rPr>
              <w:fldChar w:fldCharType="separate"/>
            </w:r>
            <w:r w:rsidRPr="00B13CA1">
              <w:rPr>
                <w:rFonts w:cs="Arial"/>
                <w:b/>
                <w:bCs/>
                <w:sz w:val="22"/>
                <w:lang w:val="en-US"/>
              </w:rPr>
              <w:fldChar w:fldCharType="end"/>
            </w:r>
            <w:bookmarkEnd w:id="5"/>
            <w:r w:rsidRPr="00B13CA1">
              <w:rPr>
                <w:rFonts w:cs="Arial"/>
                <w:b/>
                <w:bCs/>
                <w:sz w:val="22"/>
                <w:lang w:val="en-US"/>
              </w:rPr>
              <w:t xml:space="preserve"> Simplified Procedure  </w:t>
            </w:r>
            <w:bookmarkStart w:id="6" w:name="Check7"/>
            <w:r w:rsidRPr="00B13CA1">
              <w:rPr>
                <w:rFonts w:cs="Arial"/>
                <w:b/>
                <w:bCs/>
                <w:sz w:val="22"/>
                <w:lang w:val="en-US"/>
              </w:rPr>
              <w:fldChar w:fldCharType="begin">
                <w:ffData>
                  <w:name w:val="Check7"/>
                  <w:enabled/>
                  <w:calcOnExit w:val="0"/>
                  <w:checkBox>
                    <w:sizeAuto/>
                    <w:default w:val="0"/>
                  </w:checkBox>
                </w:ffData>
              </w:fldChar>
            </w:r>
            <w:r w:rsidRPr="00B13CA1">
              <w:rPr>
                <w:rFonts w:cs="Arial"/>
                <w:b/>
                <w:bCs/>
                <w:sz w:val="22"/>
                <w:lang w:val="en-US"/>
              </w:rPr>
              <w:instrText xml:space="preserve"> FORMCHECKBOX </w:instrText>
            </w:r>
            <w:r w:rsidR="00310162">
              <w:rPr>
                <w:rFonts w:cs="Arial"/>
                <w:b/>
                <w:bCs/>
                <w:sz w:val="22"/>
                <w:lang w:val="en-US"/>
              </w:rPr>
            </w:r>
            <w:r w:rsidR="00310162">
              <w:rPr>
                <w:rFonts w:cs="Arial"/>
                <w:b/>
                <w:bCs/>
                <w:sz w:val="22"/>
                <w:lang w:val="en-US"/>
              </w:rPr>
              <w:fldChar w:fldCharType="separate"/>
            </w:r>
            <w:r w:rsidRPr="00B13CA1">
              <w:rPr>
                <w:rFonts w:cs="Arial"/>
                <w:b/>
                <w:bCs/>
                <w:sz w:val="22"/>
                <w:lang w:val="en-US"/>
              </w:rPr>
              <w:fldChar w:fldCharType="end"/>
            </w:r>
            <w:bookmarkEnd w:id="6"/>
            <w:r w:rsidRPr="00B13CA1">
              <w:rPr>
                <w:rFonts w:cs="Arial"/>
                <w:b/>
                <w:bCs/>
                <w:sz w:val="22"/>
                <w:lang w:val="en-US"/>
              </w:rPr>
              <w:t xml:space="preserve"> Ordinary Procedure</w:t>
            </w:r>
          </w:p>
        </w:tc>
      </w:tr>
      <w:tr w:rsidR="00EE6395" w:rsidRPr="002C7224" w14:paraId="7FBD8D91"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center"/>
          </w:tcPr>
          <w:p w14:paraId="1BCF3928" w14:textId="77777777" w:rsidR="00EE6395" w:rsidRPr="001B25E6" w:rsidRDefault="00EE6395" w:rsidP="004B2D3D">
            <w:pPr>
              <w:widowControl w:val="0"/>
              <w:tabs>
                <w:tab w:val="left" w:pos="2395"/>
                <w:tab w:val="left" w:pos="3902"/>
                <w:tab w:val="left" w:pos="5162"/>
                <w:tab w:val="left" w:pos="5612"/>
              </w:tabs>
              <w:autoSpaceDE w:val="0"/>
              <w:autoSpaceDN w:val="0"/>
              <w:adjustRightInd w:val="0"/>
              <w:spacing w:before="120" w:after="240" w:line="240" w:lineRule="auto"/>
              <w:ind w:right="-24"/>
              <w:rPr>
                <w:rFonts w:cs="Arial"/>
                <w:b/>
                <w:bCs/>
                <w:spacing w:val="-2"/>
                <w:lang w:val="en"/>
              </w:rPr>
            </w:pPr>
            <w:r w:rsidRPr="001B25E6">
              <w:rPr>
                <w:rFonts w:cs="Arial"/>
                <w:b/>
                <w:bCs/>
                <w:spacing w:val="-2"/>
                <w:sz w:val="22"/>
                <w:lang w:val="en"/>
              </w:rPr>
              <w:t>Moving Party Is:</w:t>
            </w:r>
            <w:r w:rsidR="00206620" w:rsidRPr="001B25E6">
              <w:rPr>
                <w:rFonts w:cs="Arial"/>
                <w:b/>
                <w:bCs/>
                <w:spacing w:val="-2"/>
                <w:sz w:val="22"/>
                <w:lang w:val="en"/>
              </w:rPr>
              <w:t xml:space="preserve">  </w:t>
            </w:r>
            <w:r w:rsidR="00206620" w:rsidRPr="001B25E6">
              <w:rPr>
                <w:rFonts w:cs="Arial"/>
                <w:b/>
                <w:bCs/>
                <w:spacing w:val="-2"/>
                <w:sz w:val="22"/>
                <w:lang w:val="en"/>
              </w:rPr>
              <w:tab/>
            </w:r>
            <w:bookmarkStart w:id="7" w:name="Check5"/>
            <w:r w:rsidR="00534E15" w:rsidRPr="001B25E6">
              <w:rPr>
                <w:rFonts w:cs="Arial"/>
                <w:b/>
                <w:bCs/>
                <w:spacing w:val="-2"/>
                <w:sz w:val="22"/>
                <w:lang w:val="en"/>
              </w:rPr>
              <w:fldChar w:fldCharType="begin">
                <w:ffData>
                  <w:name w:val="Check5"/>
                  <w:enabled/>
                  <w:calcOnExit w:val="0"/>
                  <w:checkBox>
                    <w:sizeAuto/>
                    <w:default w:val="0"/>
                    <w:checked w:val="0"/>
                  </w:checkBox>
                </w:ffData>
              </w:fldChar>
            </w:r>
            <w:r w:rsidR="00534E15" w:rsidRPr="001B25E6">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00534E15" w:rsidRPr="001B25E6">
              <w:rPr>
                <w:rFonts w:cs="Arial"/>
                <w:b/>
                <w:bCs/>
                <w:spacing w:val="-2"/>
                <w:sz w:val="22"/>
                <w:lang w:val="en"/>
              </w:rPr>
              <w:fldChar w:fldCharType="end"/>
            </w:r>
            <w:bookmarkEnd w:id="7"/>
            <w:r w:rsidR="00206620" w:rsidRPr="001B25E6">
              <w:rPr>
                <w:rFonts w:cs="Arial"/>
                <w:b/>
                <w:bCs/>
                <w:spacing w:val="-2"/>
                <w:sz w:val="22"/>
                <w:lang w:val="en"/>
              </w:rPr>
              <w:t xml:space="preserve">  Plaintiff</w:t>
            </w:r>
            <w:r w:rsidRPr="001B25E6">
              <w:rPr>
                <w:rFonts w:cs="Arial"/>
                <w:b/>
                <w:bCs/>
                <w:spacing w:val="-2"/>
                <w:sz w:val="22"/>
                <w:lang w:val="en"/>
              </w:rPr>
              <w:t xml:space="preserve">  </w:t>
            </w:r>
            <w:r w:rsidR="008C5732" w:rsidRPr="001B25E6">
              <w:rPr>
                <w:rFonts w:cs="Arial"/>
                <w:b/>
                <w:bCs/>
                <w:spacing w:val="-2"/>
                <w:sz w:val="22"/>
                <w:lang w:val="en"/>
              </w:rPr>
              <w:t xml:space="preserve"> </w:t>
            </w:r>
            <w:r w:rsidR="00534E15" w:rsidRPr="001B25E6">
              <w:rPr>
                <w:rFonts w:cs="Arial"/>
                <w:b/>
                <w:bCs/>
                <w:spacing w:val="-2"/>
                <w:sz w:val="22"/>
                <w:lang w:val="en"/>
              </w:rPr>
              <w:fldChar w:fldCharType="begin">
                <w:ffData>
                  <w:name w:val="Check5"/>
                  <w:enabled/>
                  <w:calcOnExit w:val="0"/>
                  <w:checkBox>
                    <w:sizeAuto/>
                    <w:default w:val="0"/>
                    <w:checked w:val="0"/>
                  </w:checkBox>
                </w:ffData>
              </w:fldChar>
            </w:r>
            <w:r w:rsidR="00534E15" w:rsidRPr="001B25E6">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00534E15" w:rsidRPr="001B25E6">
              <w:rPr>
                <w:rFonts w:cs="Arial"/>
                <w:b/>
                <w:bCs/>
                <w:spacing w:val="-2"/>
                <w:sz w:val="22"/>
                <w:lang w:val="en"/>
              </w:rPr>
              <w:fldChar w:fldCharType="end"/>
            </w:r>
            <w:r w:rsidR="00206620" w:rsidRPr="001B25E6">
              <w:rPr>
                <w:rFonts w:cs="Arial"/>
                <w:b/>
                <w:bCs/>
                <w:spacing w:val="-2"/>
                <w:sz w:val="22"/>
                <w:lang w:val="en"/>
              </w:rPr>
              <w:t xml:space="preserve"> Defendant</w:t>
            </w:r>
            <w:r w:rsidRPr="001B25E6">
              <w:rPr>
                <w:rFonts w:cs="Arial"/>
                <w:b/>
                <w:bCs/>
                <w:spacing w:val="-2"/>
                <w:sz w:val="22"/>
                <w:lang w:val="en"/>
              </w:rPr>
              <w:t xml:space="preserve">   </w:t>
            </w:r>
            <w:r w:rsidR="00534E15" w:rsidRPr="001B25E6">
              <w:rPr>
                <w:rFonts w:cs="Arial"/>
                <w:b/>
                <w:bCs/>
                <w:spacing w:val="-2"/>
                <w:sz w:val="22"/>
                <w:lang w:val="en"/>
              </w:rPr>
              <w:fldChar w:fldCharType="begin">
                <w:ffData>
                  <w:name w:val="Check5"/>
                  <w:enabled/>
                  <w:calcOnExit w:val="0"/>
                  <w:checkBox>
                    <w:sizeAuto/>
                    <w:default w:val="0"/>
                  </w:checkBox>
                </w:ffData>
              </w:fldChar>
            </w:r>
            <w:r w:rsidR="00534E15" w:rsidRPr="001B25E6">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00534E15" w:rsidRPr="001B25E6">
              <w:rPr>
                <w:rFonts w:cs="Arial"/>
                <w:b/>
                <w:bCs/>
                <w:spacing w:val="-2"/>
                <w:sz w:val="22"/>
                <w:lang w:val="en"/>
              </w:rPr>
              <w:fldChar w:fldCharType="end"/>
            </w:r>
            <w:r w:rsidR="00206620" w:rsidRPr="001B25E6">
              <w:rPr>
                <w:rFonts w:cs="Arial"/>
                <w:b/>
                <w:bCs/>
                <w:spacing w:val="-2"/>
                <w:sz w:val="22"/>
                <w:lang w:val="en"/>
              </w:rPr>
              <w:t xml:space="preserve"> Other</w:t>
            </w:r>
          </w:p>
          <w:p w14:paraId="77D061FC" w14:textId="77777777" w:rsidR="00C55E1E" w:rsidRPr="001B25E6" w:rsidRDefault="00C55E1E" w:rsidP="004B2D3D">
            <w:pPr>
              <w:widowControl w:val="0"/>
              <w:autoSpaceDE w:val="0"/>
              <w:autoSpaceDN w:val="0"/>
              <w:adjustRightInd w:val="0"/>
              <w:spacing w:after="120" w:line="240" w:lineRule="auto"/>
              <w:ind w:right="-24"/>
              <w:rPr>
                <w:rFonts w:cs="Arial"/>
                <w:spacing w:val="-2"/>
                <w:u w:val="single"/>
                <w:lang w:val="en"/>
              </w:rPr>
            </w:pPr>
            <w:r w:rsidRPr="001B25E6">
              <w:rPr>
                <w:rFonts w:cs="Arial"/>
                <w:b/>
                <w:bCs/>
                <w:spacing w:val="-2"/>
                <w:sz w:val="22"/>
                <w:lang w:val="en"/>
              </w:rPr>
              <w:tab/>
              <w:t xml:space="preserve">If other, please specify: </w:t>
            </w:r>
            <w:r w:rsidR="008C5732" w:rsidRPr="001B25E6">
              <w:rPr>
                <w:rFonts w:cs="Arial"/>
                <w:b/>
                <w:color w:val="0000FF"/>
                <w:spacing w:val="-2"/>
                <w:sz w:val="22"/>
                <w:shd w:val="clear" w:color="auto" w:fill="E7E6E6" w:themeFill="background2"/>
                <w:lang w:val="en"/>
              </w:rPr>
              <w:fldChar w:fldCharType="begin">
                <w:ffData>
                  <w:name w:val="Text2"/>
                  <w:enabled/>
                  <w:calcOnExit w:val="0"/>
                  <w:textInput/>
                </w:ffData>
              </w:fldChar>
            </w:r>
            <w:r w:rsidR="008C5732" w:rsidRPr="001B25E6">
              <w:rPr>
                <w:rFonts w:cs="Arial"/>
                <w:b/>
                <w:color w:val="0000FF"/>
                <w:spacing w:val="-2"/>
                <w:sz w:val="22"/>
                <w:shd w:val="clear" w:color="auto" w:fill="E7E6E6" w:themeFill="background2"/>
                <w:lang w:val="en"/>
              </w:rPr>
              <w:instrText xml:space="preserve"> FORMTEXT </w:instrText>
            </w:r>
            <w:r w:rsidR="008C5732" w:rsidRPr="001B25E6">
              <w:rPr>
                <w:rFonts w:cs="Arial"/>
                <w:b/>
                <w:color w:val="0000FF"/>
                <w:spacing w:val="-2"/>
                <w:sz w:val="22"/>
                <w:shd w:val="clear" w:color="auto" w:fill="E7E6E6" w:themeFill="background2"/>
                <w:lang w:val="en"/>
              </w:rPr>
            </w:r>
            <w:r w:rsidR="008C5732" w:rsidRPr="001B25E6">
              <w:rPr>
                <w:rFonts w:cs="Arial"/>
                <w:b/>
                <w:color w:val="0000FF"/>
                <w:spacing w:val="-2"/>
                <w:sz w:val="22"/>
                <w:shd w:val="clear" w:color="auto" w:fill="E7E6E6" w:themeFill="background2"/>
                <w:lang w:val="en"/>
              </w:rPr>
              <w:fldChar w:fldCharType="separate"/>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color w:val="0000FF"/>
                <w:spacing w:val="-2"/>
                <w:sz w:val="22"/>
                <w:shd w:val="clear" w:color="auto" w:fill="E7E6E6" w:themeFill="background2"/>
                <w:lang w:val="en"/>
              </w:rPr>
              <w:fldChar w:fldCharType="end"/>
            </w:r>
          </w:p>
          <w:p w14:paraId="104BFD91" w14:textId="77777777" w:rsidR="00206620" w:rsidRPr="001B25E6" w:rsidRDefault="00B1469F" w:rsidP="004B2D3D">
            <w:pPr>
              <w:widowControl w:val="0"/>
              <w:tabs>
                <w:tab w:val="left" w:pos="2395"/>
                <w:tab w:val="left" w:pos="3902"/>
                <w:tab w:val="left" w:pos="5162"/>
                <w:tab w:val="left" w:pos="5612"/>
              </w:tabs>
              <w:autoSpaceDE w:val="0"/>
              <w:autoSpaceDN w:val="0"/>
              <w:adjustRightInd w:val="0"/>
              <w:spacing w:before="120" w:after="240" w:line="240" w:lineRule="auto"/>
              <w:ind w:right="-24"/>
              <w:rPr>
                <w:rFonts w:cs="Arial"/>
                <w:b/>
                <w:bCs/>
                <w:spacing w:val="-2"/>
                <w:lang w:val="en"/>
              </w:rPr>
            </w:pPr>
            <w:r w:rsidRPr="001B25E6">
              <w:rPr>
                <w:rFonts w:cs="Arial"/>
                <w:b/>
                <w:bCs/>
                <w:spacing w:val="-2"/>
                <w:sz w:val="22"/>
                <w:lang w:val="en"/>
              </w:rPr>
              <w:t>Responding Party Is</w:t>
            </w:r>
            <w:r w:rsidR="00206620" w:rsidRPr="001B25E6">
              <w:rPr>
                <w:rFonts w:cs="Arial"/>
                <w:b/>
                <w:bCs/>
                <w:spacing w:val="-2"/>
                <w:sz w:val="22"/>
                <w:lang w:val="en"/>
              </w:rPr>
              <w:t xml:space="preserve">: </w:t>
            </w:r>
            <w:r w:rsidR="00B13CA1" w:rsidRPr="001B25E6">
              <w:rPr>
                <w:rFonts w:cs="Arial"/>
                <w:b/>
                <w:bCs/>
                <w:spacing w:val="-2"/>
                <w:sz w:val="22"/>
                <w:lang w:val="en"/>
              </w:rPr>
              <w:tab/>
            </w:r>
            <w:r w:rsidR="00206620" w:rsidRPr="001B25E6">
              <w:rPr>
                <w:rFonts w:cs="Arial"/>
                <w:b/>
                <w:bCs/>
                <w:spacing w:val="-2"/>
                <w:sz w:val="22"/>
                <w:lang w:val="en"/>
              </w:rPr>
              <w:fldChar w:fldCharType="begin">
                <w:ffData>
                  <w:name w:val=""/>
                  <w:enabled/>
                  <w:calcOnExit w:val="0"/>
                  <w:checkBox>
                    <w:sizeAuto/>
                    <w:default w:val="0"/>
                    <w:checked w:val="0"/>
                  </w:checkBox>
                </w:ffData>
              </w:fldChar>
            </w:r>
            <w:r w:rsidR="00206620" w:rsidRPr="001B25E6">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00206620" w:rsidRPr="001B25E6">
              <w:rPr>
                <w:rFonts w:cs="Arial"/>
                <w:b/>
                <w:bCs/>
                <w:spacing w:val="-2"/>
                <w:sz w:val="22"/>
                <w:lang w:val="en"/>
              </w:rPr>
              <w:fldChar w:fldCharType="end"/>
            </w:r>
            <w:r w:rsidR="00206620" w:rsidRPr="001B25E6">
              <w:rPr>
                <w:rFonts w:cs="Arial"/>
                <w:b/>
                <w:bCs/>
                <w:spacing w:val="-2"/>
                <w:sz w:val="22"/>
                <w:lang w:val="en"/>
              </w:rPr>
              <w:t xml:space="preserve">  Plaintiff  </w:t>
            </w:r>
            <w:r w:rsidR="008C5732" w:rsidRPr="001B25E6">
              <w:rPr>
                <w:rFonts w:cs="Arial"/>
                <w:b/>
                <w:bCs/>
                <w:spacing w:val="-2"/>
                <w:sz w:val="22"/>
                <w:lang w:val="en"/>
              </w:rPr>
              <w:t xml:space="preserve"> </w:t>
            </w:r>
            <w:r w:rsidR="00206620" w:rsidRPr="001B25E6">
              <w:rPr>
                <w:rFonts w:cs="Arial"/>
                <w:b/>
                <w:bCs/>
                <w:spacing w:val="-2"/>
                <w:sz w:val="22"/>
                <w:lang w:val="en"/>
              </w:rPr>
              <w:fldChar w:fldCharType="begin">
                <w:ffData>
                  <w:name w:val="Check5"/>
                  <w:enabled/>
                  <w:calcOnExit w:val="0"/>
                  <w:checkBox>
                    <w:sizeAuto/>
                    <w:default w:val="0"/>
                    <w:checked w:val="0"/>
                  </w:checkBox>
                </w:ffData>
              </w:fldChar>
            </w:r>
            <w:r w:rsidR="00206620" w:rsidRPr="001B25E6">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00206620" w:rsidRPr="001B25E6">
              <w:rPr>
                <w:rFonts w:cs="Arial"/>
                <w:b/>
                <w:bCs/>
                <w:spacing w:val="-2"/>
                <w:sz w:val="22"/>
                <w:lang w:val="en"/>
              </w:rPr>
              <w:fldChar w:fldCharType="end"/>
            </w:r>
            <w:r w:rsidR="00206620" w:rsidRPr="001B25E6">
              <w:rPr>
                <w:rFonts w:cs="Arial"/>
                <w:b/>
                <w:bCs/>
                <w:spacing w:val="-2"/>
                <w:sz w:val="22"/>
                <w:lang w:val="en"/>
              </w:rPr>
              <w:t xml:space="preserve"> Defendant  </w:t>
            </w:r>
            <w:r w:rsidR="008C5732" w:rsidRPr="001B25E6">
              <w:rPr>
                <w:rFonts w:cs="Arial"/>
                <w:b/>
                <w:bCs/>
                <w:spacing w:val="-2"/>
                <w:sz w:val="22"/>
                <w:lang w:val="en"/>
              </w:rPr>
              <w:t xml:space="preserve"> </w:t>
            </w:r>
            <w:r w:rsidR="00206620" w:rsidRPr="001B25E6">
              <w:rPr>
                <w:rFonts w:cs="Arial"/>
                <w:b/>
                <w:bCs/>
                <w:spacing w:val="-2"/>
                <w:sz w:val="22"/>
                <w:lang w:val="en"/>
              </w:rPr>
              <w:fldChar w:fldCharType="begin">
                <w:ffData>
                  <w:name w:val="Check5"/>
                  <w:enabled/>
                  <w:calcOnExit w:val="0"/>
                  <w:checkBox>
                    <w:sizeAuto/>
                    <w:default w:val="0"/>
                  </w:checkBox>
                </w:ffData>
              </w:fldChar>
            </w:r>
            <w:r w:rsidR="00206620" w:rsidRPr="001B25E6">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00206620" w:rsidRPr="001B25E6">
              <w:rPr>
                <w:rFonts w:cs="Arial"/>
                <w:b/>
                <w:bCs/>
                <w:spacing w:val="-2"/>
                <w:sz w:val="22"/>
                <w:lang w:val="en"/>
              </w:rPr>
              <w:fldChar w:fldCharType="end"/>
            </w:r>
            <w:r w:rsidR="00206620" w:rsidRPr="001B25E6">
              <w:rPr>
                <w:rFonts w:cs="Arial"/>
                <w:b/>
                <w:bCs/>
                <w:spacing w:val="-2"/>
                <w:sz w:val="22"/>
                <w:lang w:val="en"/>
              </w:rPr>
              <w:t xml:space="preserve"> Other</w:t>
            </w:r>
          </w:p>
          <w:p w14:paraId="4E4B6D08" w14:textId="77777777" w:rsidR="00C55E1E" w:rsidRPr="001B25E6" w:rsidRDefault="00C55E1E" w:rsidP="004B2D3D">
            <w:pPr>
              <w:widowControl w:val="0"/>
              <w:autoSpaceDE w:val="0"/>
              <w:autoSpaceDN w:val="0"/>
              <w:adjustRightInd w:val="0"/>
              <w:spacing w:after="240" w:line="240" w:lineRule="auto"/>
              <w:ind w:right="-24"/>
              <w:rPr>
                <w:rFonts w:cs="Arial"/>
                <w:b/>
                <w:bCs/>
                <w:spacing w:val="-2"/>
                <w:u w:val="single"/>
                <w:lang w:val="en"/>
              </w:rPr>
            </w:pPr>
            <w:r w:rsidRPr="001B25E6">
              <w:rPr>
                <w:rFonts w:cs="Arial"/>
                <w:b/>
                <w:bCs/>
                <w:spacing w:val="-2"/>
                <w:sz w:val="22"/>
                <w:lang w:val="en"/>
              </w:rPr>
              <w:tab/>
              <w:t xml:space="preserve">If other, please specify: </w:t>
            </w:r>
            <w:r w:rsidR="008C5732" w:rsidRPr="001B25E6">
              <w:rPr>
                <w:rFonts w:cs="Arial"/>
                <w:b/>
                <w:color w:val="0000FF"/>
                <w:spacing w:val="-2"/>
                <w:sz w:val="22"/>
                <w:shd w:val="clear" w:color="auto" w:fill="E7E6E6" w:themeFill="background2"/>
                <w:lang w:val="en"/>
              </w:rPr>
              <w:fldChar w:fldCharType="begin">
                <w:ffData>
                  <w:name w:val="Text2"/>
                  <w:enabled/>
                  <w:calcOnExit w:val="0"/>
                  <w:textInput/>
                </w:ffData>
              </w:fldChar>
            </w:r>
            <w:r w:rsidR="008C5732" w:rsidRPr="001B25E6">
              <w:rPr>
                <w:rFonts w:cs="Arial"/>
                <w:b/>
                <w:color w:val="0000FF"/>
                <w:spacing w:val="-2"/>
                <w:sz w:val="22"/>
                <w:shd w:val="clear" w:color="auto" w:fill="E7E6E6" w:themeFill="background2"/>
                <w:lang w:val="en"/>
              </w:rPr>
              <w:instrText xml:space="preserve"> FORMTEXT </w:instrText>
            </w:r>
            <w:r w:rsidR="008C5732" w:rsidRPr="001B25E6">
              <w:rPr>
                <w:rFonts w:cs="Arial"/>
                <w:b/>
                <w:color w:val="0000FF"/>
                <w:spacing w:val="-2"/>
                <w:sz w:val="22"/>
                <w:shd w:val="clear" w:color="auto" w:fill="E7E6E6" w:themeFill="background2"/>
                <w:lang w:val="en"/>
              </w:rPr>
            </w:r>
            <w:r w:rsidR="008C5732" w:rsidRPr="001B25E6">
              <w:rPr>
                <w:rFonts w:cs="Arial"/>
                <w:b/>
                <w:color w:val="0000FF"/>
                <w:spacing w:val="-2"/>
                <w:sz w:val="22"/>
                <w:shd w:val="clear" w:color="auto" w:fill="E7E6E6" w:themeFill="background2"/>
                <w:lang w:val="en"/>
              </w:rPr>
              <w:fldChar w:fldCharType="separate"/>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color w:val="0000FF"/>
                <w:spacing w:val="-2"/>
                <w:sz w:val="22"/>
                <w:shd w:val="clear" w:color="auto" w:fill="E7E6E6" w:themeFill="background2"/>
                <w:lang w:val="en"/>
              </w:rPr>
              <w:fldChar w:fldCharType="end"/>
            </w:r>
          </w:p>
          <w:p w14:paraId="3EA29F14" w14:textId="4CD4F55F" w:rsidR="00E63D10" w:rsidRPr="00D951C2" w:rsidRDefault="001B25E6" w:rsidP="00D951C2">
            <w:pPr>
              <w:jc w:val="both"/>
              <w:rPr>
                <w:rFonts w:cs="Arial"/>
                <w:b/>
                <w:bCs/>
              </w:rPr>
            </w:pPr>
            <w:r w:rsidRPr="001B25E6">
              <w:rPr>
                <w:rFonts w:cs="Arial"/>
                <w:b/>
                <w:bCs/>
                <w:spacing w:val="-2"/>
                <w:sz w:val="22"/>
                <w:u w:val="single"/>
                <w:lang w:val="en"/>
              </w:rPr>
              <w:t>Notice re Short Motion/Applications to Judges</w:t>
            </w:r>
            <w:r w:rsidRPr="001B25E6">
              <w:rPr>
                <w:rFonts w:cs="Arial"/>
                <w:b/>
                <w:bCs/>
                <w:spacing w:val="-2"/>
                <w:sz w:val="22"/>
                <w:lang w:val="en"/>
              </w:rPr>
              <w:t xml:space="preserve">: </w:t>
            </w:r>
            <w:r w:rsidR="001B3961" w:rsidRPr="00281063">
              <w:rPr>
                <w:rFonts w:cs="Arial"/>
                <w:b/>
                <w:bCs/>
                <w:spacing w:val="-2"/>
                <w:sz w:val="22"/>
                <w:lang w:val="en"/>
              </w:rPr>
              <w:t>All opposed short motions and short applications, with the exception of summary judgment motions, appeals from Associate Judges and appeals from the Consent and Capacity Board, must proceed to a case conference before the motion or application is scheduled for an oral hearing.  On the case conference, the judge may identify the issues that are contested and explore methods to resolve the contested issues. If the contested issues cannot be resolved and if the case conference judge is satisfied that an oral hearing is required, the judge may schedule a hearing date for the motion or application, and establish a timetable.</w:t>
            </w:r>
            <w:r w:rsidR="00D951C2">
              <w:rPr>
                <w:rFonts w:cs="Arial"/>
                <w:b/>
                <w:bCs/>
                <w:spacing w:val="-2"/>
                <w:sz w:val="22"/>
                <w:lang w:val="en"/>
              </w:rPr>
              <w:t xml:space="preserve"> </w:t>
            </w:r>
            <w:r w:rsidRPr="001B25E6">
              <w:rPr>
                <w:rFonts w:cs="Arial"/>
                <w:b/>
                <w:bCs/>
                <w:spacing w:val="-2"/>
                <w:sz w:val="22"/>
                <w:lang w:val="en"/>
              </w:rPr>
              <w:t xml:space="preserve">In deciding whether to schedule a motion, the judge will consider the purposes of Civil Practice Court listed in Part I.A.1 of the </w:t>
            </w:r>
            <w:r w:rsidRPr="001B25E6">
              <w:rPr>
                <w:rFonts w:cs="Arial"/>
                <w:b/>
                <w:bCs/>
                <w:i/>
                <w:iCs/>
                <w:spacing w:val="-2"/>
                <w:sz w:val="22"/>
                <w:lang w:val="en"/>
              </w:rPr>
              <w:t xml:space="preserve">Consolidated Practice Direction for Civil Actions, Applications, Motions and Procedural Matters in the Toronto Region </w:t>
            </w:r>
            <w:r w:rsidRPr="001B25E6">
              <w:rPr>
                <w:rFonts w:cs="Arial"/>
                <w:b/>
                <w:bCs/>
                <w:spacing w:val="-2"/>
                <w:sz w:val="22"/>
                <w:lang w:val="en"/>
              </w:rPr>
              <w:t xml:space="preserve">found at </w:t>
            </w:r>
            <w:hyperlink r:id="rId13">
              <w:r w:rsidRPr="001B25E6">
                <w:rPr>
                  <w:rStyle w:val="Hyperlink"/>
                  <w:rFonts w:cs="Arial"/>
                  <w:b/>
                  <w:spacing w:val="-2"/>
                  <w:sz w:val="22"/>
                </w:rPr>
                <w:t>https://www.ontariocourts.ca/scj/practice/practice-directions/toronto/t/</w:t>
              </w:r>
            </w:hyperlink>
            <w:r w:rsidRPr="001B25E6">
              <w:rPr>
                <w:rStyle w:val="Hyperlink"/>
                <w:rFonts w:eastAsia="Times New Roman" w:cs="Arial"/>
                <w:b/>
                <w:color w:val="auto"/>
                <w:spacing w:val="-2"/>
                <w:sz w:val="22"/>
                <w:u w:val="none"/>
                <w:lang w:eastAsia="en-US"/>
              </w:rPr>
              <w:t>.</w:t>
            </w:r>
          </w:p>
        </w:tc>
      </w:tr>
      <w:tr w:rsidR="00EE6395" w:rsidRPr="002C7224" w14:paraId="0BBCCE4A" w14:textId="77777777" w:rsidTr="004B2D3D">
        <w:tblPrEx>
          <w:tblCellMar>
            <w:top w:w="0" w:type="dxa"/>
            <w:left w:w="118" w:type="dxa"/>
            <w:bottom w:w="0" w:type="dxa"/>
            <w:right w:w="118" w:type="dxa"/>
          </w:tblCellMar>
          <w:tblLook w:val="0000" w:firstRow="0" w:lastRow="0" w:firstColumn="0" w:lastColumn="0" w:noHBand="0" w:noVBand="0"/>
        </w:tblPrEx>
        <w:trPr>
          <w:trHeight w:val="120"/>
        </w:trPr>
        <w:tc>
          <w:tcPr>
            <w:tcW w:w="10885" w:type="dxa"/>
            <w:gridSpan w:val="2"/>
            <w:tcBorders>
              <w:top w:val="nil"/>
              <w:left w:val="nil"/>
              <w:bottom w:val="nil"/>
              <w:right w:val="nil"/>
            </w:tcBorders>
            <w:shd w:val="clear" w:color="auto" w:fill="FFFFFF" w:themeFill="background1"/>
            <w:vAlign w:val="center"/>
          </w:tcPr>
          <w:p w14:paraId="25ECE292" w14:textId="77777777" w:rsidR="00206620" w:rsidRPr="0000049D" w:rsidRDefault="00E63D10" w:rsidP="004B2D3D">
            <w:pPr>
              <w:widowControl w:val="0"/>
              <w:autoSpaceDE w:val="0"/>
              <w:autoSpaceDN w:val="0"/>
              <w:adjustRightInd w:val="0"/>
              <w:spacing w:line="300" w:lineRule="exact"/>
              <w:jc w:val="both"/>
              <w:rPr>
                <w:rFonts w:cs="Arial"/>
                <w:b/>
                <w:bCs/>
                <w:lang w:val="en"/>
              </w:rPr>
            </w:pPr>
            <w:r w:rsidRPr="0000049D">
              <w:rPr>
                <w:rFonts w:cs="Arial"/>
                <w:b/>
                <w:bCs/>
                <w:sz w:val="22"/>
                <w:lang w:val="en"/>
              </w:rPr>
              <w:t xml:space="preserve">The parties must consult </w:t>
            </w:r>
            <w:r w:rsidR="008A0663" w:rsidRPr="0000049D">
              <w:rPr>
                <w:rFonts w:cs="Arial"/>
                <w:b/>
                <w:bCs/>
                <w:sz w:val="22"/>
                <w:lang w:val="en"/>
              </w:rPr>
              <w:t xml:space="preserve">on the proposed process and schedule </w:t>
            </w:r>
            <w:r w:rsidRPr="0000049D">
              <w:rPr>
                <w:rFonts w:cs="Arial"/>
                <w:b/>
                <w:bCs/>
                <w:sz w:val="22"/>
                <w:lang w:val="en"/>
              </w:rPr>
              <w:t>before filing this form</w:t>
            </w:r>
            <w:r w:rsidR="008A0663" w:rsidRPr="0000049D">
              <w:rPr>
                <w:rFonts w:cs="Arial"/>
                <w:b/>
                <w:bCs/>
                <w:sz w:val="22"/>
                <w:lang w:val="en"/>
              </w:rPr>
              <w:t>.</w:t>
            </w:r>
            <w:r w:rsidR="00087D42" w:rsidRPr="0000049D">
              <w:rPr>
                <w:rFonts w:cs="Arial"/>
                <w:b/>
                <w:bCs/>
                <w:sz w:val="22"/>
                <w:lang w:val="en"/>
              </w:rPr>
              <w:t xml:space="preserve"> If there was no consultation, explain why:</w:t>
            </w:r>
          </w:p>
        </w:tc>
      </w:tr>
      <w:tr w:rsidR="008C5732" w:rsidRPr="00206620" w14:paraId="46EC6828" w14:textId="77777777" w:rsidTr="004B2D3D">
        <w:tblPrEx>
          <w:tblCellMar>
            <w:top w:w="0" w:type="dxa"/>
            <w:left w:w="118" w:type="dxa"/>
            <w:bottom w:w="0" w:type="dxa"/>
            <w:right w:w="118" w:type="dxa"/>
          </w:tblCellMar>
          <w:tblLook w:val="0000" w:firstRow="0" w:lastRow="0" w:firstColumn="0" w:lastColumn="0" w:noHBand="0" w:noVBand="0"/>
        </w:tblPrEx>
        <w:trPr>
          <w:trHeight w:val="120"/>
        </w:trPr>
        <w:tc>
          <w:tcPr>
            <w:tcW w:w="10885" w:type="dxa"/>
            <w:gridSpan w:val="2"/>
            <w:tcBorders>
              <w:top w:val="nil"/>
              <w:left w:val="nil"/>
              <w:bottom w:val="nil"/>
              <w:right w:val="nil"/>
            </w:tcBorders>
            <w:shd w:val="clear" w:color="auto" w:fill="FFFFFF" w:themeFill="background1"/>
            <w:vAlign w:val="center"/>
          </w:tcPr>
          <w:p w14:paraId="654298CA" w14:textId="77777777" w:rsidR="008C5732" w:rsidRPr="00206620" w:rsidRDefault="008C5732" w:rsidP="004B2D3D">
            <w:pPr>
              <w:widowControl w:val="0"/>
              <w:autoSpaceDE w:val="0"/>
              <w:autoSpaceDN w:val="0"/>
              <w:adjustRightInd w:val="0"/>
              <w:spacing w:after="0" w:line="240" w:lineRule="auto"/>
              <w:ind w:right="-24"/>
              <w:rPr>
                <w:rFonts w:cs="Arial"/>
                <w:b/>
                <w:bCs/>
                <w:sz w:val="20"/>
                <w:szCs w:val="24"/>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bl>
    <w:p w14:paraId="76649A26" w14:textId="77777777" w:rsidR="0090219D" w:rsidRPr="00027C29" w:rsidRDefault="0090219D" w:rsidP="00A200CF">
      <w:pPr>
        <w:pStyle w:val="Heading2"/>
        <w:spacing w:after="240"/>
        <w:rPr>
          <w:rFonts w:cs="Arial"/>
          <w:szCs w:val="24"/>
          <w:lang w:val="en"/>
        </w:rPr>
      </w:pPr>
      <w:r w:rsidRPr="00027C29">
        <w:rPr>
          <w:sz w:val="6"/>
          <w:szCs w:val="6"/>
          <w:lang w:val="en"/>
        </w:rPr>
        <w:br w:type="page"/>
      </w:r>
      <w:r w:rsidRPr="00027C29">
        <w:rPr>
          <w:rFonts w:cs="Arial"/>
          <w:szCs w:val="28"/>
          <w:u w:val="single"/>
          <w:lang w:val="en"/>
        </w:rPr>
        <w:lastRenderedPageBreak/>
        <w:t>S</w:t>
      </w:r>
      <w:r w:rsidRPr="00027C29">
        <w:rPr>
          <w:rFonts w:cs="Arial"/>
          <w:szCs w:val="24"/>
          <w:u w:val="single"/>
          <w:lang w:val="en"/>
        </w:rPr>
        <w:t>ECTION A</w:t>
      </w:r>
      <w:r w:rsidRPr="00027C29">
        <w:rPr>
          <w:rFonts w:cs="Arial"/>
          <w:szCs w:val="24"/>
          <w:lang w:val="en"/>
        </w:rPr>
        <w:t xml:space="preserve"> – Complete for all motions</w:t>
      </w:r>
    </w:p>
    <w:tbl>
      <w:tblPr>
        <w:tblW w:w="10773" w:type="dxa"/>
        <w:jc w:val="center"/>
        <w:tblLayout w:type="fixed"/>
        <w:tblCellMar>
          <w:left w:w="58" w:type="dxa"/>
          <w:right w:w="58" w:type="dxa"/>
        </w:tblCellMar>
        <w:tblLook w:val="0000" w:firstRow="0" w:lastRow="0" w:firstColumn="0" w:lastColumn="0" w:noHBand="0" w:noVBand="0"/>
      </w:tblPr>
      <w:tblGrid>
        <w:gridCol w:w="5322"/>
        <w:gridCol w:w="284"/>
        <w:gridCol w:w="1411"/>
        <w:gridCol w:w="3756"/>
      </w:tblGrid>
      <w:tr w:rsidR="00EE6395" w:rsidRPr="00B13CA1" w14:paraId="5400747F" w14:textId="77777777" w:rsidTr="00A200CF">
        <w:trPr>
          <w:trHeight w:val="538"/>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C7A98EC" w14:textId="77777777" w:rsidR="00EE6395" w:rsidRPr="0000049D" w:rsidRDefault="00EE6395" w:rsidP="0000049D">
            <w:pPr>
              <w:widowControl w:val="0"/>
              <w:numPr>
                <w:ilvl w:val="0"/>
                <w:numId w:val="13"/>
              </w:numPr>
              <w:autoSpaceDE w:val="0"/>
              <w:autoSpaceDN w:val="0"/>
              <w:adjustRightInd w:val="0"/>
              <w:spacing w:before="60" w:after="60" w:line="240" w:lineRule="auto"/>
              <w:rPr>
                <w:rFonts w:cs="Arial"/>
                <w:spacing w:val="-4"/>
                <w:lang w:val="en"/>
              </w:rPr>
            </w:pPr>
            <w:r w:rsidRPr="0000049D">
              <w:rPr>
                <w:rFonts w:cs="Arial"/>
                <w:color w:val="000000"/>
                <w:spacing w:val="-4"/>
                <w:sz w:val="22"/>
                <w:lang w:val="en"/>
              </w:rPr>
              <w:t xml:space="preserve">Nature of the action or application (e.g., personal injury, specific tort, </w:t>
            </w:r>
            <w:proofErr w:type="gramStart"/>
            <w:r w:rsidRPr="0000049D">
              <w:rPr>
                <w:rFonts w:cs="Arial"/>
                <w:color w:val="000000"/>
                <w:spacing w:val="-4"/>
                <w:sz w:val="22"/>
                <w:lang w:val="en"/>
              </w:rPr>
              <w:t>contract</w:t>
            </w:r>
            <w:proofErr w:type="gramEnd"/>
            <w:r w:rsidRPr="0000049D">
              <w:rPr>
                <w:rFonts w:cs="Arial"/>
                <w:color w:val="000000"/>
                <w:spacing w:val="-4"/>
                <w:sz w:val="22"/>
                <w:lang w:val="en"/>
              </w:rPr>
              <w:t xml:space="preserve"> or</w:t>
            </w:r>
            <w:r w:rsidR="00966D7A" w:rsidRPr="0000049D">
              <w:rPr>
                <w:rFonts w:cs="Arial"/>
                <w:color w:val="000000"/>
                <w:spacing w:val="-4"/>
                <w:sz w:val="22"/>
                <w:lang w:val="en"/>
              </w:rPr>
              <w:t xml:space="preserve"> </w:t>
            </w:r>
            <w:r w:rsidRPr="0000049D">
              <w:rPr>
                <w:rFonts w:cs="Arial"/>
                <w:color w:val="000000"/>
                <w:spacing w:val="-4"/>
                <w:sz w:val="22"/>
                <w:lang w:val="en"/>
              </w:rPr>
              <w:t>other case type identified on Form 14F):</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649459D" w14:textId="77777777" w:rsidR="00EE6395" w:rsidRPr="0000049D" w:rsidRDefault="00A200CF" w:rsidP="0000049D">
            <w:pPr>
              <w:widowControl w:val="0"/>
              <w:autoSpaceDE w:val="0"/>
              <w:autoSpaceDN w:val="0"/>
              <w:adjustRightInd w:val="0"/>
              <w:spacing w:before="60" w:after="6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E6395" w:rsidRPr="00B13CA1" w14:paraId="22356C13"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0820B86" w14:textId="77777777" w:rsidR="00EE6395" w:rsidRPr="0000049D" w:rsidRDefault="00EE6395" w:rsidP="0000049D">
            <w:pPr>
              <w:widowControl w:val="0"/>
              <w:numPr>
                <w:ilvl w:val="0"/>
                <w:numId w:val="13"/>
              </w:numPr>
              <w:autoSpaceDE w:val="0"/>
              <w:autoSpaceDN w:val="0"/>
              <w:adjustRightInd w:val="0"/>
              <w:spacing w:before="60" w:after="60" w:line="240" w:lineRule="auto"/>
              <w:rPr>
                <w:rFonts w:cs="Arial"/>
                <w:lang w:val="en"/>
              </w:rPr>
            </w:pPr>
            <w:r w:rsidRPr="0000049D">
              <w:rPr>
                <w:rFonts w:cs="Arial"/>
                <w:color w:val="000000"/>
                <w:sz w:val="22"/>
                <w:lang w:val="en"/>
              </w:rPr>
              <w:t>Rule(s) or statutory provisions under which the motion / application is brought:</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800CFED" w14:textId="77777777" w:rsidR="00EE6395" w:rsidRPr="0000049D" w:rsidRDefault="00A200CF" w:rsidP="0000049D">
            <w:pPr>
              <w:widowControl w:val="0"/>
              <w:autoSpaceDE w:val="0"/>
              <w:autoSpaceDN w:val="0"/>
              <w:adjustRightInd w:val="0"/>
              <w:spacing w:before="60" w:after="6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399A6C9A"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67FD87C" w14:textId="77777777" w:rsidR="00E52064" w:rsidRPr="0000049D" w:rsidRDefault="00E52064" w:rsidP="0000049D">
            <w:pPr>
              <w:pStyle w:val="ListParagraph"/>
              <w:widowControl w:val="0"/>
              <w:numPr>
                <w:ilvl w:val="0"/>
                <w:numId w:val="14"/>
              </w:numPr>
              <w:autoSpaceDE w:val="0"/>
              <w:autoSpaceDN w:val="0"/>
              <w:adjustRightInd w:val="0"/>
              <w:spacing w:before="60" w:after="60" w:line="240" w:lineRule="auto"/>
              <w:rPr>
                <w:rFonts w:cs="Arial"/>
                <w:color w:val="000000"/>
                <w:lang w:val="en"/>
              </w:rPr>
            </w:pPr>
            <w:r w:rsidRPr="0000049D">
              <w:rPr>
                <w:rFonts w:cs="Arial"/>
                <w:color w:val="000000"/>
                <w:sz w:val="22"/>
                <w:lang w:val="en"/>
              </w:rPr>
              <w:t xml:space="preserve">If brought under Rule 15, is this a motion </w:t>
            </w:r>
            <w:r w:rsidRPr="0000049D">
              <w:rPr>
                <w:rFonts w:cs="Arial"/>
                <w:color w:val="000000"/>
                <w:sz w:val="22"/>
              </w:rPr>
              <w:t xml:space="preserve">by a lawyer to remove </w:t>
            </w:r>
            <w:r w:rsidR="001B25E6">
              <w:rPr>
                <w:rFonts w:cs="Arial"/>
                <w:color w:val="000000"/>
                <w:sz w:val="22"/>
              </w:rPr>
              <w:t>themselves</w:t>
            </w:r>
            <w:r w:rsidRPr="0000049D">
              <w:rPr>
                <w:rFonts w:cs="Arial"/>
                <w:color w:val="000000"/>
                <w:sz w:val="22"/>
              </w:rPr>
              <w:t xml:space="preserve"> from the record?</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1A1071B" w14:textId="77777777" w:rsidR="00E52064" w:rsidRPr="0000049D" w:rsidRDefault="00A200CF" w:rsidP="0000049D">
            <w:pPr>
              <w:widowControl w:val="0"/>
              <w:autoSpaceDE w:val="0"/>
              <w:autoSpaceDN w:val="0"/>
              <w:adjustRightInd w:val="0"/>
              <w:spacing w:before="60" w:after="60" w:line="240" w:lineRule="auto"/>
              <w:ind w:right="2362"/>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0CEC33F9"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44528F5" w14:textId="77777777" w:rsidR="00E52064" w:rsidRPr="0000049D" w:rsidRDefault="00E52064" w:rsidP="0000049D">
            <w:pPr>
              <w:widowControl w:val="0"/>
              <w:numPr>
                <w:ilvl w:val="0"/>
                <w:numId w:val="13"/>
              </w:numPr>
              <w:autoSpaceDE w:val="0"/>
              <w:autoSpaceDN w:val="0"/>
              <w:adjustRightInd w:val="0"/>
              <w:spacing w:before="60" w:after="60" w:line="240" w:lineRule="auto"/>
              <w:rPr>
                <w:rFonts w:cs="Arial"/>
                <w:lang w:val="en"/>
              </w:rPr>
            </w:pPr>
            <w:r w:rsidRPr="0000049D">
              <w:rPr>
                <w:rFonts w:cs="Arial"/>
                <w:color w:val="000000"/>
                <w:sz w:val="22"/>
                <w:lang w:val="en"/>
              </w:rPr>
              <w:t>May the motion be heard by a</w:t>
            </w:r>
            <w:r w:rsidR="00807B03">
              <w:rPr>
                <w:rFonts w:cs="Arial"/>
                <w:color w:val="000000"/>
                <w:sz w:val="22"/>
                <w:lang w:val="en"/>
              </w:rPr>
              <w:t xml:space="preserve">n associate </w:t>
            </w:r>
            <w:proofErr w:type="gramStart"/>
            <w:r w:rsidR="00807B03">
              <w:rPr>
                <w:rFonts w:cs="Arial"/>
                <w:color w:val="000000"/>
                <w:sz w:val="22"/>
                <w:lang w:val="en"/>
              </w:rPr>
              <w:t>judge</w:t>
            </w:r>
            <w:proofErr w:type="gramEnd"/>
            <w:r w:rsidRPr="0000049D">
              <w:rPr>
                <w:rFonts w:cs="Arial"/>
                <w:color w:val="000000"/>
                <w:sz w:val="22"/>
                <w:lang w:val="en"/>
              </w:rPr>
              <w:t xml:space="preserve"> or must it be heard by a judge?</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C41371E" w14:textId="77777777" w:rsidR="00E52064" w:rsidRPr="0000049D" w:rsidRDefault="00A200CF" w:rsidP="0000049D">
            <w:pPr>
              <w:widowControl w:val="0"/>
              <w:autoSpaceDE w:val="0"/>
              <w:autoSpaceDN w:val="0"/>
              <w:adjustRightInd w:val="0"/>
              <w:spacing w:before="60" w:after="60" w:line="240" w:lineRule="auto"/>
              <w:ind w:right="2362"/>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2298B052" w14:textId="77777777" w:rsidTr="00A200CF">
        <w:trPr>
          <w:trHeight w:val="512"/>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C92822A" w14:textId="77777777" w:rsidR="00E52064" w:rsidRPr="0000049D" w:rsidRDefault="00E52064" w:rsidP="0000049D">
            <w:pPr>
              <w:widowControl w:val="0"/>
              <w:numPr>
                <w:ilvl w:val="0"/>
                <w:numId w:val="13"/>
              </w:numPr>
              <w:autoSpaceDE w:val="0"/>
              <w:autoSpaceDN w:val="0"/>
              <w:adjustRightInd w:val="0"/>
              <w:spacing w:before="60" w:after="60" w:line="240" w:lineRule="auto"/>
              <w:rPr>
                <w:rFonts w:cs="Arial"/>
                <w:lang w:val="en"/>
              </w:rPr>
            </w:pPr>
            <w:r w:rsidRPr="0000049D">
              <w:rPr>
                <w:rFonts w:cs="Arial"/>
                <w:color w:val="000000"/>
                <w:sz w:val="22"/>
                <w:lang w:val="en"/>
              </w:rPr>
              <w:t xml:space="preserve">Whether a particular judge or </w:t>
            </w:r>
            <w:r w:rsidR="00807B03">
              <w:rPr>
                <w:rFonts w:cs="Arial"/>
                <w:color w:val="000000"/>
                <w:sz w:val="22"/>
                <w:lang w:val="en"/>
              </w:rPr>
              <w:t>associate judge</w:t>
            </w:r>
            <w:r w:rsidR="00807B03" w:rsidRPr="0000049D">
              <w:rPr>
                <w:rFonts w:cs="Arial"/>
                <w:color w:val="000000"/>
                <w:sz w:val="22"/>
                <w:lang w:val="en"/>
              </w:rPr>
              <w:t xml:space="preserve"> </w:t>
            </w:r>
            <w:r w:rsidRPr="0000049D">
              <w:rPr>
                <w:rFonts w:cs="Arial"/>
                <w:color w:val="000000"/>
                <w:sz w:val="22"/>
                <w:lang w:val="en"/>
              </w:rPr>
              <w:t xml:space="preserve">is seized of all motions in the proceeding or of the </w:t>
            </w:r>
            <w:proofErr w:type="gramStart"/>
            <w:r w:rsidRPr="0000049D">
              <w:rPr>
                <w:rFonts w:cs="Arial"/>
                <w:color w:val="000000"/>
                <w:sz w:val="22"/>
                <w:lang w:val="en"/>
              </w:rPr>
              <w:t>particular motion</w:t>
            </w:r>
            <w:proofErr w:type="gramEnd"/>
            <w:r w:rsidRPr="0000049D">
              <w:rPr>
                <w:rFonts w:cs="Arial"/>
                <w:color w:val="000000"/>
                <w:sz w:val="22"/>
                <w:lang w:val="en"/>
              </w:rPr>
              <w:t xml:space="preserve">? </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B9873A0" w14:textId="77777777" w:rsidR="00E52064" w:rsidRPr="0000049D" w:rsidRDefault="00A200CF" w:rsidP="0000049D">
            <w:pPr>
              <w:widowControl w:val="0"/>
              <w:autoSpaceDE w:val="0"/>
              <w:autoSpaceDN w:val="0"/>
              <w:adjustRightInd w:val="0"/>
              <w:spacing w:before="60" w:after="6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35C38437"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6B1028B" w14:textId="77777777" w:rsidR="00E52064" w:rsidRPr="0000049D" w:rsidRDefault="00E52064" w:rsidP="0000049D">
            <w:pPr>
              <w:widowControl w:val="0"/>
              <w:numPr>
                <w:ilvl w:val="0"/>
                <w:numId w:val="13"/>
              </w:numPr>
              <w:autoSpaceDE w:val="0"/>
              <w:autoSpaceDN w:val="0"/>
              <w:adjustRightInd w:val="0"/>
              <w:spacing w:before="60" w:after="60" w:line="240" w:lineRule="auto"/>
              <w:rPr>
                <w:rFonts w:cs="Arial"/>
                <w:lang w:val="en"/>
              </w:rPr>
            </w:pPr>
            <w:r w:rsidRPr="0000049D">
              <w:rPr>
                <w:rFonts w:cs="Arial"/>
                <w:color w:val="000000"/>
                <w:sz w:val="22"/>
                <w:lang w:val="en"/>
              </w:rPr>
              <w:t xml:space="preserve">Is the motion seeking summary judgment? </w:t>
            </w:r>
            <w:r w:rsidR="008A3950" w:rsidRPr="0000049D">
              <w:rPr>
                <w:rFonts w:cs="Arial"/>
                <w:color w:val="000000"/>
                <w:sz w:val="22"/>
                <w:lang w:val="en"/>
              </w:rPr>
              <w:br/>
            </w:r>
            <w:r w:rsidR="008A3950" w:rsidRPr="00EA676E">
              <w:rPr>
                <w:rFonts w:cs="Arial"/>
                <w:color w:val="000000"/>
                <w:sz w:val="20"/>
                <w:szCs w:val="20"/>
                <w:lang w:val="en"/>
              </w:rPr>
              <w:t>(</w:t>
            </w:r>
            <w:r w:rsidR="008A3950" w:rsidRPr="00EA676E">
              <w:rPr>
                <w:rFonts w:cs="Arial"/>
                <w:b/>
                <w:color w:val="000000"/>
                <w:sz w:val="20"/>
                <w:szCs w:val="20"/>
                <w:lang w:val="en"/>
              </w:rPr>
              <w:t>Note</w:t>
            </w:r>
            <w:r w:rsidR="008A3950" w:rsidRPr="00EA676E">
              <w:rPr>
                <w:rFonts w:cs="Arial"/>
                <w:color w:val="000000"/>
                <w:sz w:val="20"/>
                <w:szCs w:val="20"/>
                <w:lang w:val="en"/>
              </w:rPr>
              <w:t>: Summary judgment motions to a judge require an appearance at Civil Practice Court. Only short summary judgment motions to a</w:t>
            </w:r>
            <w:r w:rsidR="00807B03" w:rsidRPr="00EA676E">
              <w:rPr>
                <w:rFonts w:cs="Arial"/>
                <w:color w:val="000000"/>
                <w:sz w:val="20"/>
                <w:szCs w:val="20"/>
                <w:lang w:val="en"/>
              </w:rPr>
              <w:t>n associate judge</w:t>
            </w:r>
            <w:r w:rsidR="008A3950" w:rsidRPr="00EA676E">
              <w:rPr>
                <w:rFonts w:cs="Arial"/>
                <w:color w:val="000000"/>
                <w:sz w:val="20"/>
                <w:szCs w:val="20"/>
                <w:lang w:val="en"/>
              </w:rPr>
              <w:t xml:space="preserve"> may be booked using this form.)</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FBB76A5" w14:textId="77777777" w:rsidR="00E52064" w:rsidRPr="0000049D" w:rsidRDefault="00A200CF" w:rsidP="0000049D">
            <w:pPr>
              <w:widowControl w:val="0"/>
              <w:autoSpaceDE w:val="0"/>
              <w:autoSpaceDN w:val="0"/>
              <w:adjustRightInd w:val="0"/>
              <w:spacing w:before="60" w:after="6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633A9FC0"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28B3F784" w14:textId="77777777" w:rsidR="009D385D" w:rsidRPr="0000049D" w:rsidRDefault="00E52064" w:rsidP="009D385D">
            <w:pPr>
              <w:widowControl w:val="0"/>
              <w:numPr>
                <w:ilvl w:val="0"/>
                <w:numId w:val="13"/>
              </w:numPr>
              <w:autoSpaceDE w:val="0"/>
              <w:autoSpaceDN w:val="0"/>
              <w:adjustRightInd w:val="0"/>
              <w:spacing w:before="60" w:after="60" w:line="240" w:lineRule="auto"/>
              <w:rPr>
                <w:rFonts w:cs="Arial"/>
                <w:lang w:val="en"/>
              </w:rPr>
            </w:pPr>
            <w:r w:rsidRPr="0000049D">
              <w:rPr>
                <w:rFonts w:cs="Arial"/>
                <w:color w:val="000000"/>
                <w:sz w:val="22"/>
                <w:lang w:val="en"/>
              </w:rPr>
              <w:t>Is the application or motion urgent?</w:t>
            </w:r>
            <w:r w:rsidR="009D385D">
              <w:rPr>
                <w:rFonts w:cs="Arial"/>
                <w:color w:val="000000"/>
                <w:sz w:val="22"/>
                <w:lang w:val="en"/>
              </w:rPr>
              <w:t xml:space="preserve">  </w:t>
            </w:r>
            <w:r w:rsidR="009D385D" w:rsidRPr="009D385D">
              <w:rPr>
                <w:rFonts w:cs="Arial"/>
                <w:sz w:val="22"/>
              </w:rPr>
              <w:t>If so, briefly explain the nature of the urgency.</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B2B4C03" w14:textId="77777777" w:rsidR="00E52064" w:rsidRDefault="00A200CF" w:rsidP="0000049D">
            <w:pPr>
              <w:widowControl w:val="0"/>
              <w:autoSpaceDE w:val="0"/>
              <w:autoSpaceDN w:val="0"/>
              <w:adjustRightInd w:val="0"/>
              <w:spacing w:before="60" w:after="60" w:line="240" w:lineRule="auto"/>
              <w:rPr>
                <w:rFonts w:cs="Arial"/>
                <w:b/>
                <w:color w:val="0000FF"/>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670FC663" w14:textId="77777777" w:rsidR="009D385D" w:rsidRPr="0000049D" w:rsidRDefault="009D385D" w:rsidP="0000049D">
            <w:pPr>
              <w:widowControl w:val="0"/>
              <w:autoSpaceDE w:val="0"/>
              <w:autoSpaceDN w:val="0"/>
              <w:adjustRightInd w:val="0"/>
              <w:spacing w:before="60" w:after="60" w:line="240" w:lineRule="auto"/>
              <w:rPr>
                <w:rFonts w:cs="Arial"/>
                <w:lang w:val="en"/>
              </w:rPr>
            </w:pPr>
          </w:p>
        </w:tc>
      </w:tr>
      <w:tr w:rsidR="00E52064" w:rsidRPr="00B13CA1" w14:paraId="202565E6"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B0F7625" w14:textId="77777777" w:rsidR="00E52064" w:rsidRPr="0000049D" w:rsidRDefault="00E52064" w:rsidP="0000049D">
            <w:pPr>
              <w:widowControl w:val="0"/>
              <w:numPr>
                <w:ilvl w:val="0"/>
                <w:numId w:val="13"/>
              </w:numPr>
              <w:autoSpaceDE w:val="0"/>
              <w:autoSpaceDN w:val="0"/>
              <w:adjustRightInd w:val="0"/>
              <w:spacing w:before="60" w:after="60" w:line="240" w:lineRule="auto"/>
              <w:rPr>
                <w:rFonts w:cs="Arial"/>
                <w:lang w:val="en"/>
              </w:rPr>
            </w:pPr>
            <w:r w:rsidRPr="0000049D">
              <w:rPr>
                <w:rFonts w:cs="Arial"/>
                <w:color w:val="000000"/>
                <w:sz w:val="22"/>
                <w:lang w:val="en"/>
              </w:rPr>
              <w:t>Is any party self-represented? If yes, identify.</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B344AC5" w14:textId="77777777" w:rsidR="00E52064" w:rsidRPr="0000049D" w:rsidRDefault="00A200CF" w:rsidP="0000049D">
            <w:pPr>
              <w:widowControl w:val="0"/>
              <w:tabs>
                <w:tab w:val="center" w:pos="1347"/>
              </w:tabs>
              <w:autoSpaceDE w:val="0"/>
              <w:autoSpaceDN w:val="0"/>
              <w:adjustRightInd w:val="0"/>
              <w:spacing w:before="60" w:after="6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7D722928"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5C2E59F" w14:textId="77777777" w:rsidR="00E52064" w:rsidRPr="0000049D" w:rsidRDefault="00E52064" w:rsidP="0000049D">
            <w:pPr>
              <w:widowControl w:val="0"/>
              <w:numPr>
                <w:ilvl w:val="0"/>
                <w:numId w:val="13"/>
              </w:numPr>
              <w:autoSpaceDE w:val="0"/>
              <w:autoSpaceDN w:val="0"/>
              <w:adjustRightInd w:val="0"/>
              <w:spacing w:before="60" w:after="60" w:line="240" w:lineRule="auto"/>
              <w:rPr>
                <w:rFonts w:cs="Arial"/>
                <w:spacing w:val="-6"/>
                <w:lang w:val="en"/>
              </w:rPr>
            </w:pPr>
            <w:r w:rsidRPr="0000049D">
              <w:rPr>
                <w:rFonts w:cs="Arial"/>
                <w:color w:val="000000"/>
                <w:spacing w:val="-6"/>
                <w:sz w:val="22"/>
                <w:lang w:val="en"/>
              </w:rPr>
              <w:t xml:space="preserve">Does the motion or application require a bilingual </w:t>
            </w:r>
            <w:r w:rsidR="00807B03">
              <w:rPr>
                <w:rFonts w:cs="Arial"/>
                <w:color w:val="000000"/>
                <w:spacing w:val="-6"/>
                <w:sz w:val="22"/>
                <w:lang w:val="en"/>
              </w:rPr>
              <w:t>j</w:t>
            </w:r>
            <w:r w:rsidRPr="0000049D">
              <w:rPr>
                <w:rFonts w:cs="Arial"/>
                <w:color w:val="000000"/>
                <w:spacing w:val="-6"/>
                <w:sz w:val="22"/>
                <w:lang w:val="en"/>
              </w:rPr>
              <w:t xml:space="preserve">udge or </w:t>
            </w:r>
            <w:r w:rsidR="00807B03">
              <w:rPr>
                <w:rFonts w:cs="Arial"/>
                <w:color w:val="000000"/>
                <w:spacing w:val="-6"/>
                <w:sz w:val="22"/>
                <w:lang w:val="en"/>
              </w:rPr>
              <w:t>associate judge</w:t>
            </w:r>
            <w:r w:rsidRPr="0000049D">
              <w:rPr>
                <w:rFonts w:cs="Arial"/>
                <w:color w:val="000000"/>
                <w:spacing w:val="-6"/>
                <w:sz w:val="22"/>
                <w:lang w:val="en"/>
              </w:rPr>
              <w:t>?</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30EFE007" w14:textId="77777777" w:rsidR="00E52064" w:rsidRPr="0000049D" w:rsidRDefault="00A200CF" w:rsidP="0000049D">
            <w:pPr>
              <w:widowControl w:val="0"/>
              <w:autoSpaceDE w:val="0"/>
              <w:autoSpaceDN w:val="0"/>
              <w:adjustRightInd w:val="0"/>
              <w:spacing w:before="60" w:after="6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BB207E" w:rsidRPr="00B13CA1" w14:paraId="24E8FC70"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FA1E1B6" w14:textId="77777777" w:rsidR="00BB207E" w:rsidRPr="0000049D" w:rsidRDefault="001B25E6" w:rsidP="0000049D">
            <w:pPr>
              <w:widowControl w:val="0"/>
              <w:numPr>
                <w:ilvl w:val="0"/>
                <w:numId w:val="13"/>
              </w:numPr>
              <w:autoSpaceDE w:val="0"/>
              <w:autoSpaceDN w:val="0"/>
              <w:adjustRightInd w:val="0"/>
              <w:spacing w:before="60" w:after="60" w:line="240" w:lineRule="auto"/>
              <w:rPr>
                <w:rFonts w:cs="Arial"/>
                <w:color w:val="000000"/>
                <w:lang w:val="en"/>
              </w:rPr>
            </w:pPr>
            <w:r w:rsidRPr="00DD7B0C">
              <w:rPr>
                <w:rFonts w:cs="Arial"/>
                <w:b/>
                <w:color w:val="000000"/>
                <w:spacing w:val="-6"/>
                <w:sz w:val="22"/>
                <w:lang w:val="en"/>
              </w:rPr>
              <w:t>Oral Hearings Only</w:t>
            </w:r>
            <w:r w:rsidRPr="00DD7B0C">
              <w:rPr>
                <w:rFonts w:cs="Arial"/>
                <w:color w:val="000000"/>
                <w:spacing w:val="-6"/>
                <w:sz w:val="22"/>
                <w:lang w:val="en"/>
              </w:rPr>
              <w:t xml:space="preserve">: </w:t>
            </w:r>
            <w:r>
              <w:rPr>
                <w:rFonts w:cs="Arial"/>
                <w:color w:val="000000"/>
                <w:spacing w:val="-6"/>
                <w:sz w:val="22"/>
                <w:lang w:val="en"/>
              </w:rPr>
              <w:t>Is an interpreter required for the hearing?</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05CD876" w14:textId="77777777" w:rsidR="00BB207E" w:rsidRPr="0000049D" w:rsidRDefault="00A200CF" w:rsidP="0000049D">
            <w:pPr>
              <w:spacing w:before="60" w:after="60" w:line="240" w:lineRule="auto"/>
              <w:rPr>
                <w:rFonts w:cs="Arial"/>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1B25E6" w:rsidRPr="00B13CA1" w14:paraId="7126C16F"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92918CD" w14:textId="77777777" w:rsidR="001B25E6" w:rsidRDefault="001B25E6" w:rsidP="001B25E6">
            <w:pPr>
              <w:widowControl w:val="0"/>
              <w:numPr>
                <w:ilvl w:val="1"/>
                <w:numId w:val="13"/>
              </w:numPr>
              <w:autoSpaceDE w:val="0"/>
              <w:autoSpaceDN w:val="0"/>
              <w:adjustRightInd w:val="0"/>
              <w:spacing w:before="60" w:after="60" w:line="240" w:lineRule="auto"/>
              <w:ind w:left="703"/>
              <w:rPr>
                <w:rFonts w:cs="Arial"/>
                <w:bCs/>
                <w:color w:val="000000"/>
                <w:lang w:val="en"/>
              </w:rPr>
            </w:pPr>
            <w:r w:rsidRPr="00645118">
              <w:rPr>
                <w:rFonts w:cs="Arial"/>
                <w:bCs/>
                <w:color w:val="000000"/>
                <w:sz w:val="22"/>
                <w:lang w:val="en"/>
              </w:rPr>
              <w:t xml:space="preserve">If </w:t>
            </w:r>
            <w:r>
              <w:rPr>
                <w:rFonts w:cs="Arial"/>
                <w:bCs/>
                <w:color w:val="000000"/>
                <w:sz w:val="22"/>
                <w:lang w:val="en"/>
              </w:rPr>
              <w:t>yes, what language?</w:t>
            </w:r>
          </w:p>
          <w:p w14:paraId="58A92838" w14:textId="77777777" w:rsidR="001B25E6" w:rsidRPr="00DD7B0C" w:rsidRDefault="001B25E6" w:rsidP="001B25E6">
            <w:pPr>
              <w:widowControl w:val="0"/>
              <w:autoSpaceDE w:val="0"/>
              <w:autoSpaceDN w:val="0"/>
              <w:adjustRightInd w:val="0"/>
              <w:spacing w:before="60" w:after="60" w:line="240" w:lineRule="auto"/>
              <w:ind w:left="732"/>
              <w:rPr>
                <w:rFonts w:cs="Arial"/>
                <w:b/>
                <w:color w:val="000000"/>
                <w:spacing w:val="-6"/>
                <w:lang w:val="en"/>
              </w:rPr>
            </w:pPr>
            <w:r w:rsidRPr="00EA676E">
              <w:rPr>
                <w:rFonts w:cs="Arial"/>
                <w:b/>
                <w:color w:val="000000"/>
                <w:sz w:val="20"/>
                <w:szCs w:val="20"/>
                <w:lang w:val="en"/>
              </w:rPr>
              <w:t>Note</w:t>
            </w:r>
            <w:r w:rsidRPr="00EA676E">
              <w:rPr>
                <w:rFonts w:cs="Arial"/>
                <w:bCs/>
                <w:color w:val="000000"/>
                <w:sz w:val="20"/>
                <w:szCs w:val="20"/>
                <w:lang w:val="en"/>
              </w:rPr>
              <w:t xml:space="preserve">:  For languages other than French, the court only provides court interpretation services for (i) </w:t>
            </w:r>
            <w:r w:rsidRPr="00EA676E">
              <w:rPr>
                <w:rFonts w:cs="Arial"/>
                <w:bCs/>
                <w:color w:val="000000"/>
                <w:sz w:val="20"/>
                <w:szCs w:val="20"/>
              </w:rPr>
              <w:t>criminal and child protection matters, (ii) civil and family matters where the litigant qualifies for a fee waiver, (iii) sign language, and (iv) where ordered by the court.</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6C78CB93" w14:textId="77777777" w:rsidR="001B25E6" w:rsidRPr="0000049D" w:rsidRDefault="00DF1A25" w:rsidP="0000049D">
            <w:pPr>
              <w:spacing w:before="60" w:after="60" w:line="240" w:lineRule="auto"/>
              <w:rPr>
                <w:rFonts w:cs="Arial"/>
                <w:b/>
                <w:color w:val="0000FF"/>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F20CA8" w:rsidRPr="00B13CA1" w14:paraId="45D74A5D"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6D7A30D" w14:textId="77777777" w:rsidR="00F20CA8" w:rsidRPr="0000049D" w:rsidRDefault="001B25E6" w:rsidP="0000049D">
            <w:pPr>
              <w:widowControl w:val="0"/>
              <w:numPr>
                <w:ilvl w:val="0"/>
                <w:numId w:val="13"/>
              </w:numPr>
              <w:autoSpaceDE w:val="0"/>
              <w:autoSpaceDN w:val="0"/>
              <w:adjustRightInd w:val="0"/>
              <w:spacing w:before="60" w:after="60" w:line="240" w:lineRule="auto"/>
              <w:rPr>
                <w:rFonts w:cs="Arial"/>
                <w:b/>
                <w:color w:val="000000"/>
                <w:lang w:val="en"/>
              </w:rPr>
            </w:pPr>
            <w:r w:rsidRPr="0000049D">
              <w:rPr>
                <w:rFonts w:cs="Arial"/>
                <w:color w:val="000000"/>
                <w:sz w:val="22"/>
                <w:lang w:val="en"/>
              </w:rPr>
              <w:t>Estimated time for oral argument by all parties:</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499720EF" w14:textId="77777777" w:rsidR="00F20CA8" w:rsidRPr="0000049D" w:rsidRDefault="00A200CF" w:rsidP="0000049D">
            <w:pPr>
              <w:spacing w:before="60" w:after="60" w:line="240" w:lineRule="auto"/>
              <w:rPr>
                <w:rFonts w:cs="Arial"/>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1B25E6" w:rsidRPr="00B13CA1" w14:paraId="5AA3402F"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6F4CADF2" w14:textId="77777777" w:rsidR="001B25E6" w:rsidRPr="0000049D" w:rsidRDefault="001B25E6" w:rsidP="0000049D">
            <w:pPr>
              <w:widowControl w:val="0"/>
              <w:numPr>
                <w:ilvl w:val="0"/>
                <w:numId w:val="13"/>
              </w:numPr>
              <w:autoSpaceDE w:val="0"/>
              <w:autoSpaceDN w:val="0"/>
              <w:adjustRightInd w:val="0"/>
              <w:spacing w:before="60" w:after="60" w:line="240" w:lineRule="auto"/>
              <w:rPr>
                <w:rFonts w:cs="Arial"/>
                <w:color w:val="000000"/>
                <w:lang w:val="en"/>
              </w:rPr>
            </w:pPr>
            <w:r w:rsidRPr="0000049D">
              <w:rPr>
                <w:rFonts w:cs="Arial"/>
                <w:color w:val="000000"/>
                <w:sz w:val="22"/>
                <w:lang w:val="en-US"/>
              </w:rPr>
              <w:t xml:space="preserve">Is the oral hearing requested to proceed in-person or by remote videoconference (select only </w:t>
            </w:r>
            <w:r w:rsidRPr="0000049D">
              <w:rPr>
                <w:rFonts w:cs="Arial"/>
                <w:color w:val="000000"/>
                <w:sz w:val="22"/>
                <w:u w:val="single"/>
                <w:lang w:val="en-US"/>
              </w:rPr>
              <w:t>one</w:t>
            </w:r>
            <w:r w:rsidRPr="0000049D">
              <w:rPr>
                <w:rFonts w:cs="Arial"/>
                <w:color w:val="000000"/>
                <w:sz w:val="22"/>
                <w:lang w:val="en-US"/>
              </w:rPr>
              <w:t xml:space="preserve"> method of hearing)?</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6BBA06C9" w14:textId="77777777" w:rsidR="001B25E6" w:rsidRPr="0000049D" w:rsidRDefault="00DF1A25" w:rsidP="0000049D">
            <w:pPr>
              <w:spacing w:before="60" w:after="60" w:line="240" w:lineRule="auto"/>
              <w:rPr>
                <w:rFonts w:cs="Arial"/>
                <w:b/>
                <w:color w:val="0000FF"/>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1B25E6" w:rsidRPr="00B13CA1" w14:paraId="32152C53"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3E22BF5" w14:textId="77777777" w:rsidR="001B25E6" w:rsidRPr="00EA676E" w:rsidRDefault="001B25E6" w:rsidP="001B25E6">
            <w:pPr>
              <w:pStyle w:val="ListParagraph"/>
              <w:widowControl w:val="0"/>
              <w:numPr>
                <w:ilvl w:val="1"/>
                <w:numId w:val="13"/>
              </w:numPr>
              <w:autoSpaceDE w:val="0"/>
              <w:autoSpaceDN w:val="0"/>
              <w:adjustRightInd w:val="0"/>
              <w:spacing w:before="60" w:after="60" w:line="240" w:lineRule="auto"/>
              <w:ind w:left="660"/>
              <w:rPr>
                <w:rFonts w:cs="Arial"/>
                <w:color w:val="000000"/>
                <w:sz w:val="20"/>
                <w:szCs w:val="20"/>
                <w:lang w:val="en-US"/>
              </w:rPr>
            </w:pPr>
            <w:r w:rsidRPr="00EA676E">
              <w:rPr>
                <w:rFonts w:cs="Arial"/>
                <w:color w:val="000000"/>
                <w:sz w:val="20"/>
                <w:szCs w:val="20"/>
                <w:lang w:val="en"/>
              </w:rPr>
              <w:t>If an in-person hearing is requested, is the request on consent of all affected parties? (Yes/No)</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6BD2A86" w14:textId="77777777" w:rsidR="001B25E6" w:rsidRPr="0000049D" w:rsidRDefault="00DF1A25" w:rsidP="0000049D">
            <w:pPr>
              <w:spacing w:before="60" w:after="60" w:line="240" w:lineRule="auto"/>
              <w:rPr>
                <w:rFonts w:cs="Arial"/>
                <w:b/>
                <w:color w:val="0000FF"/>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8B4838" w:rsidRPr="00B13CA1" w14:paraId="21EC3323" w14:textId="77777777" w:rsidTr="00A200CF">
        <w:trPr>
          <w:trHeight w:val="314"/>
          <w:jc w:val="center"/>
        </w:trPr>
        <w:tc>
          <w:tcPr>
            <w:tcW w:w="7017" w:type="dxa"/>
            <w:gridSpan w:val="3"/>
            <w:tcBorders>
              <w:top w:val="single" w:sz="2" w:space="0" w:color="000000"/>
              <w:left w:val="single" w:sz="2" w:space="0" w:color="000000"/>
              <w:bottom w:val="single" w:sz="4" w:space="0" w:color="auto"/>
              <w:right w:val="single" w:sz="2" w:space="0" w:color="000000"/>
            </w:tcBorders>
            <w:shd w:val="clear" w:color="000000" w:fill="FFFFFF"/>
          </w:tcPr>
          <w:p w14:paraId="7CD52DD3" w14:textId="77777777" w:rsidR="008B4838" w:rsidRPr="006E4DE0" w:rsidRDefault="001B25E6" w:rsidP="0000049D">
            <w:pPr>
              <w:widowControl w:val="0"/>
              <w:numPr>
                <w:ilvl w:val="0"/>
                <w:numId w:val="13"/>
              </w:numPr>
              <w:autoSpaceDE w:val="0"/>
              <w:autoSpaceDN w:val="0"/>
              <w:adjustRightInd w:val="0"/>
              <w:spacing w:before="60" w:after="60" w:line="240" w:lineRule="auto"/>
              <w:rPr>
                <w:rFonts w:cs="Arial"/>
                <w:color w:val="000000"/>
                <w:lang w:val="en"/>
              </w:rPr>
            </w:pPr>
            <w:r w:rsidRPr="0000049D">
              <w:rPr>
                <w:rFonts w:cs="Arial"/>
                <w:color w:val="000000"/>
                <w:sz w:val="22"/>
                <w:lang w:val="en-US"/>
              </w:rPr>
              <w:t xml:space="preserve">What </w:t>
            </w:r>
            <w:proofErr w:type="gramStart"/>
            <w:r w:rsidRPr="0000049D">
              <w:rPr>
                <w:rFonts w:cs="Arial"/>
                <w:color w:val="000000"/>
                <w:sz w:val="22"/>
                <w:lang w:val="en-US"/>
              </w:rPr>
              <w:t>are</w:t>
            </w:r>
            <w:proofErr w:type="gramEnd"/>
            <w:r w:rsidRPr="0000049D">
              <w:rPr>
                <w:rFonts w:cs="Arial"/>
                <w:color w:val="000000"/>
                <w:sz w:val="22"/>
                <w:lang w:val="en-US"/>
              </w:rPr>
              <w:t xml:space="preserve"> the requested date(s) that you would like to schedule the motion on?</w:t>
            </w:r>
          </w:p>
          <w:p w14:paraId="7152373A" w14:textId="4998FE61" w:rsidR="006E4DE0" w:rsidRPr="0000049D" w:rsidRDefault="00AB2E65" w:rsidP="00EA676E">
            <w:pPr>
              <w:widowControl w:val="0"/>
              <w:autoSpaceDE w:val="0"/>
              <w:autoSpaceDN w:val="0"/>
              <w:adjustRightInd w:val="0"/>
              <w:spacing w:before="60" w:after="60" w:line="240" w:lineRule="auto"/>
              <w:ind w:left="360"/>
              <w:rPr>
                <w:rFonts w:cs="Arial"/>
                <w:color w:val="000000"/>
                <w:lang w:val="en"/>
              </w:rPr>
            </w:pPr>
            <w:r w:rsidRPr="00EA676E">
              <w:rPr>
                <w:rFonts w:cs="Arial"/>
                <w:color w:val="000000"/>
                <w:sz w:val="18"/>
                <w:szCs w:val="16"/>
                <w:lang w:val="en"/>
              </w:rPr>
              <w:t>(</w:t>
            </w:r>
            <w:r w:rsidRPr="00EA676E">
              <w:rPr>
                <w:rFonts w:cs="Arial"/>
                <w:b/>
                <w:bCs/>
                <w:color w:val="000000"/>
                <w:sz w:val="18"/>
                <w:szCs w:val="16"/>
                <w:lang w:val="en"/>
              </w:rPr>
              <w:t>Note</w:t>
            </w:r>
            <w:r w:rsidRPr="00EA676E">
              <w:rPr>
                <w:rFonts w:cs="Arial"/>
                <w:color w:val="000000"/>
                <w:sz w:val="18"/>
                <w:szCs w:val="16"/>
                <w:lang w:val="en"/>
              </w:rPr>
              <w:t xml:space="preserve">: for short motions before an </w:t>
            </w:r>
            <w:r w:rsidRPr="00EA676E">
              <w:rPr>
                <w:rFonts w:cs="Arial"/>
                <w:b/>
                <w:bCs/>
                <w:color w:val="000000"/>
                <w:sz w:val="18"/>
                <w:szCs w:val="16"/>
                <w:u w:val="single"/>
                <w:lang w:val="en"/>
              </w:rPr>
              <w:t>Associate Judge</w:t>
            </w:r>
            <w:r w:rsidRPr="00EA676E">
              <w:rPr>
                <w:rFonts w:cs="Arial"/>
                <w:color w:val="000000"/>
                <w:sz w:val="18"/>
                <w:szCs w:val="16"/>
                <w:lang w:val="en"/>
              </w:rPr>
              <w:t xml:space="preserve">, </w:t>
            </w:r>
            <w:r w:rsidR="008A4191" w:rsidRPr="00EA676E">
              <w:rPr>
                <w:rFonts w:cs="Arial"/>
                <w:color w:val="000000"/>
                <w:sz w:val="18"/>
                <w:szCs w:val="16"/>
                <w:lang w:val="en"/>
              </w:rPr>
              <w:t>you must use Calendly to request a date. Please use this field to list the date you selected in Calendly.)</w:t>
            </w:r>
          </w:p>
        </w:tc>
        <w:tc>
          <w:tcPr>
            <w:tcW w:w="3756" w:type="dxa"/>
            <w:tcBorders>
              <w:top w:val="single" w:sz="2" w:space="0" w:color="000000"/>
              <w:left w:val="single" w:sz="2" w:space="0" w:color="000000"/>
              <w:bottom w:val="single" w:sz="4" w:space="0" w:color="auto"/>
              <w:right w:val="single" w:sz="2" w:space="0" w:color="000000"/>
            </w:tcBorders>
            <w:shd w:val="clear" w:color="auto" w:fill="E7E6E6" w:themeFill="background2"/>
          </w:tcPr>
          <w:p w14:paraId="7A1DAC6B" w14:textId="77777777" w:rsidR="008B4838" w:rsidRPr="0000049D" w:rsidRDefault="00A200CF" w:rsidP="0000049D">
            <w:pPr>
              <w:spacing w:before="60" w:after="60" w:line="240" w:lineRule="auto"/>
              <w:rPr>
                <w:rFonts w:cs="Arial"/>
                <w:b/>
                <w:color w:val="0000FF"/>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
                  <w:enabled/>
                  <w:calcOnExit w:val="0"/>
                  <w:textInput>
                    <w:default w:val="YYYY-MM-DD"/>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YYYY-MM-DD</w:t>
            </w:r>
            <w:r w:rsidRPr="0000049D">
              <w:rPr>
                <w:rFonts w:cs="Arial"/>
                <w:b/>
                <w:color w:val="0000FF"/>
                <w:sz w:val="22"/>
                <w:shd w:val="clear" w:color="auto" w:fill="E7E6E6" w:themeFill="background2"/>
                <w:lang w:val="en"/>
              </w:rPr>
              <w:fldChar w:fldCharType="end"/>
            </w:r>
          </w:p>
          <w:p w14:paraId="5F6C8AEB" w14:textId="77777777" w:rsidR="00A200CF" w:rsidRPr="0000049D" w:rsidRDefault="00A200CF" w:rsidP="0000049D">
            <w:pPr>
              <w:spacing w:before="60" w:after="60" w:line="240" w:lineRule="auto"/>
              <w:rPr>
                <w:rFonts w:cs="Arial"/>
                <w:b/>
                <w:color w:val="0000FF"/>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
                  <w:enabled/>
                  <w:calcOnExit w:val="0"/>
                  <w:textInput>
                    <w:default w:val="YYYY-MM-DD"/>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YYYY-MM-DD</w:t>
            </w:r>
            <w:r w:rsidRPr="0000049D">
              <w:rPr>
                <w:rFonts w:cs="Arial"/>
                <w:b/>
                <w:color w:val="0000FF"/>
                <w:sz w:val="22"/>
                <w:shd w:val="clear" w:color="auto" w:fill="E7E6E6" w:themeFill="background2"/>
                <w:lang w:val="en"/>
              </w:rPr>
              <w:fldChar w:fldCharType="end"/>
            </w:r>
          </w:p>
          <w:p w14:paraId="621A318F" w14:textId="77777777" w:rsidR="00A200CF" w:rsidRPr="0000049D" w:rsidRDefault="00A200CF" w:rsidP="0000049D">
            <w:pPr>
              <w:spacing w:before="60" w:after="60" w:line="240" w:lineRule="auto"/>
              <w:rPr>
                <w:rFonts w:cs="Arial"/>
                <w:lang w:val="en"/>
              </w:rPr>
            </w:pPr>
            <w:r w:rsidRPr="0000049D">
              <w:rPr>
                <w:rFonts w:cs="Arial"/>
                <w:b/>
                <w:color w:val="0000FF"/>
                <w:sz w:val="22"/>
                <w:shd w:val="clear" w:color="auto" w:fill="E7E6E6" w:themeFill="background2"/>
                <w:lang w:val="en"/>
              </w:rPr>
              <w:fldChar w:fldCharType="begin">
                <w:ffData>
                  <w:name w:val=""/>
                  <w:enabled/>
                  <w:calcOnExit w:val="0"/>
                  <w:textInput>
                    <w:default w:val="YYYY-MM-DD"/>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YYYY-MM-DD</w:t>
            </w:r>
            <w:r w:rsidRPr="0000049D">
              <w:rPr>
                <w:rFonts w:cs="Arial"/>
                <w:b/>
                <w:color w:val="0000FF"/>
                <w:sz w:val="22"/>
                <w:shd w:val="clear" w:color="auto" w:fill="E7E6E6" w:themeFill="background2"/>
                <w:lang w:val="en"/>
              </w:rPr>
              <w:fldChar w:fldCharType="end"/>
            </w:r>
          </w:p>
        </w:tc>
      </w:tr>
      <w:tr w:rsidR="008B4838" w:rsidRPr="00B216B3" w14:paraId="392905CC" w14:textId="77777777" w:rsidTr="0000049D">
        <w:trPr>
          <w:trHeight w:val="576"/>
          <w:jc w:val="center"/>
        </w:trPr>
        <w:tc>
          <w:tcPr>
            <w:tcW w:w="5322" w:type="dxa"/>
            <w:tcBorders>
              <w:top w:val="single" w:sz="4" w:space="0" w:color="auto"/>
              <w:left w:val="nil"/>
              <w:right w:val="nil"/>
            </w:tcBorders>
            <w:shd w:val="clear" w:color="000000" w:fill="FFFFFF"/>
            <w:vAlign w:val="bottom"/>
          </w:tcPr>
          <w:p w14:paraId="7D7286AD" w14:textId="77777777" w:rsidR="008B4838" w:rsidRPr="00B216B3" w:rsidRDefault="008B4838" w:rsidP="008B4838">
            <w:pPr>
              <w:widowControl w:val="0"/>
              <w:autoSpaceDE w:val="0"/>
              <w:autoSpaceDN w:val="0"/>
              <w:adjustRightInd w:val="0"/>
              <w:spacing w:after="0" w:line="240" w:lineRule="auto"/>
              <w:rPr>
                <w:rFonts w:cs="Arial"/>
                <w:szCs w:val="24"/>
                <w:lang w:val="en"/>
              </w:rPr>
            </w:pPr>
            <w:r w:rsidRPr="00BB207E">
              <w:rPr>
                <w:rFonts w:cs="Arial"/>
                <w:b/>
                <w:bCs/>
                <w:sz w:val="20"/>
                <w:szCs w:val="24"/>
                <w:lang w:val="en"/>
              </w:rPr>
              <w:t>Name of Party/Lawyer Proposing to Bring the Motion:</w:t>
            </w:r>
            <w:r w:rsidRPr="00BB207E">
              <w:rPr>
                <w:rFonts w:cs="Arial"/>
                <w:sz w:val="20"/>
                <w:szCs w:val="24"/>
                <w:lang w:val="en"/>
              </w:rPr>
              <w:t xml:space="preserve"> </w:t>
            </w:r>
          </w:p>
        </w:tc>
        <w:tc>
          <w:tcPr>
            <w:tcW w:w="284" w:type="dxa"/>
            <w:tcBorders>
              <w:top w:val="single" w:sz="4" w:space="0" w:color="auto"/>
              <w:left w:val="nil"/>
              <w:bottom w:val="nil"/>
              <w:right w:val="nil"/>
            </w:tcBorders>
            <w:shd w:val="clear" w:color="000000" w:fill="FFFFFF"/>
            <w:vAlign w:val="bottom"/>
          </w:tcPr>
          <w:p w14:paraId="2DA58732"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single" w:sz="4" w:space="0" w:color="auto"/>
              <w:left w:val="nil"/>
              <w:bottom w:val="dotted" w:sz="4" w:space="0" w:color="auto"/>
              <w:right w:val="nil"/>
            </w:tcBorders>
            <w:shd w:val="clear" w:color="000000" w:fill="FFFFFF"/>
            <w:vAlign w:val="bottom"/>
          </w:tcPr>
          <w:p w14:paraId="424055D1" w14:textId="77777777"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410C5966" w14:textId="77777777" w:rsidTr="0000049D">
        <w:trPr>
          <w:jc w:val="center"/>
        </w:trPr>
        <w:tc>
          <w:tcPr>
            <w:tcW w:w="5322" w:type="dxa"/>
            <w:tcBorders>
              <w:left w:val="nil"/>
              <w:right w:val="nil"/>
            </w:tcBorders>
            <w:shd w:val="clear" w:color="000000" w:fill="FFFFFF"/>
            <w:vAlign w:val="bottom"/>
          </w:tcPr>
          <w:p w14:paraId="75D038E6"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5023CEEF"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08C67893"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Name and Firm (please type or print clearly)</w:t>
            </w:r>
          </w:p>
        </w:tc>
      </w:tr>
      <w:tr w:rsidR="008B4838" w:rsidRPr="00B216B3" w14:paraId="5605B07E" w14:textId="77777777" w:rsidTr="0000049D">
        <w:trPr>
          <w:trHeight w:val="397"/>
          <w:jc w:val="center"/>
        </w:trPr>
        <w:tc>
          <w:tcPr>
            <w:tcW w:w="5322" w:type="dxa"/>
            <w:tcBorders>
              <w:top w:val="nil"/>
              <w:left w:val="nil"/>
              <w:right w:val="nil"/>
            </w:tcBorders>
            <w:shd w:val="clear" w:color="000000" w:fill="FFFFFF"/>
            <w:vAlign w:val="bottom"/>
          </w:tcPr>
          <w:p w14:paraId="11CE6829" w14:textId="77777777" w:rsidR="008B4838" w:rsidRPr="00B216B3" w:rsidRDefault="008B4838" w:rsidP="008B4838">
            <w:pPr>
              <w:widowControl w:val="0"/>
              <w:autoSpaceDE w:val="0"/>
              <w:autoSpaceDN w:val="0"/>
              <w:adjustRightInd w:val="0"/>
              <w:spacing w:after="0" w:line="240" w:lineRule="auto"/>
              <w:rPr>
                <w:rFonts w:cs="Arial"/>
                <w:szCs w:val="24"/>
                <w:u w:val="single"/>
                <w:lang w:val="en"/>
              </w:rPr>
            </w:pPr>
          </w:p>
        </w:tc>
        <w:tc>
          <w:tcPr>
            <w:tcW w:w="284" w:type="dxa"/>
            <w:tcBorders>
              <w:top w:val="nil"/>
              <w:left w:val="nil"/>
              <w:bottom w:val="nil"/>
              <w:right w:val="nil"/>
            </w:tcBorders>
            <w:shd w:val="clear" w:color="000000" w:fill="FFFFFF"/>
            <w:vAlign w:val="bottom"/>
          </w:tcPr>
          <w:p w14:paraId="367EB906"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nil"/>
              <w:left w:val="nil"/>
              <w:bottom w:val="dotted" w:sz="4" w:space="0" w:color="auto"/>
              <w:right w:val="nil"/>
            </w:tcBorders>
            <w:shd w:val="clear" w:color="000000" w:fill="FFFFFF"/>
            <w:vAlign w:val="bottom"/>
          </w:tcPr>
          <w:p w14:paraId="368CE3A3" w14:textId="77777777"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1383D458" w14:textId="77777777" w:rsidTr="0000049D">
        <w:trPr>
          <w:jc w:val="center"/>
        </w:trPr>
        <w:tc>
          <w:tcPr>
            <w:tcW w:w="5322" w:type="dxa"/>
            <w:tcBorders>
              <w:left w:val="nil"/>
              <w:right w:val="nil"/>
            </w:tcBorders>
            <w:shd w:val="clear" w:color="000000" w:fill="FFFFFF"/>
          </w:tcPr>
          <w:p w14:paraId="3350A82B"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tcPr>
          <w:p w14:paraId="38503DA8"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795A2D2B"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Telephone Number and Email Address</w:t>
            </w:r>
          </w:p>
        </w:tc>
      </w:tr>
      <w:tr w:rsidR="008B4838" w:rsidRPr="00B216B3" w14:paraId="71CB423A" w14:textId="77777777" w:rsidTr="0000049D">
        <w:trPr>
          <w:trHeight w:val="567"/>
          <w:jc w:val="center"/>
        </w:trPr>
        <w:tc>
          <w:tcPr>
            <w:tcW w:w="5322" w:type="dxa"/>
            <w:tcBorders>
              <w:top w:val="nil"/>
              <w:left w:val="nil"/>
              <w:right w:val="nil"/>
            </w:tcBorders>
            <w:shd w:val="clear" w:color="000000" w:fill="FFFFFF"/>
            <w:vAlign w:val="bottom"/>
          </w:tcPr>
          <w:p w14:paraId="4375E20D" w14:textId="77777777" w:rsidR="008B4838" w:rsidRPr="00BB207E" w:rsidRDefault="008B4838" w:rsidP="008B4838">
            <w:pPr>
              <w:widowControl w:val="0"/>
              <w:autoSpaceDE w:val="0"/>
              <w:autoSpaceDN w:val="0"/>
              <w:adjustRightInd w:val="0"/>
              <w:spacing w:after="0" w:line="240" w:lineRule="auto"/>
              <w:rPr>
                <w:rFonts w:cs="Arial"/>
                <w:sz w:val="20"/>
                <w:szCs w:val="20"/>
                <w:lang w:val="en"/>
              </w:rPr>
            </w:pPr>
            <w:r w:rsidRPr="00BB207E">
              <w:rPr>
                <w:rFonts w:cs="Arial"/>
                <w:b/>
                <w:bCs/>
                <w:sz w:val="20"/>
                <w:szCs w:val="20"/>
                <w:lang w:val="en"/>
              </w:rPr>
              <w:t xml:space="preserve">Name of Party/Lawyer Responding to Motion: </w:t>
            </w:r>
          </w:p>
        </w:tc>
        <w:tc>
          <w:tcPr>
            <w:tcW w:w="284" w:type="dxa"/>
            <w:tcBorders>
              <w:top w:val="nil"/>
              <w:left w:val="nil"/>
              <w:bottom w:val="nil"/>
              <w:right w:val="nil"/>
            </w:tcBorders>
            <w:shd w:val="clear" w:color="000000" w:fill="FFFFFF"/>
            <w:vAlign w:val="bottom"/>
          </w:tcPr>
          <w:p w14:paraId="1C6DDB66"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nil"/>
              <w:left w:val="nil"/>
              <w:bottom w:val="dotted" w:sz="4" w:space="0" w:color="auto"/>
              <w:right w:val="nil"/>
            </w:tcBorders>
            <w:shd w:val="clear" w:color="000000" w:fill="FFFFFF"/>
            <w:vAlign w:val="bottom"/>
          </w:tcPr>
          <w:p w14:paraId="3D86A741" w14:textId="77777777"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11E61F30" w14:textId="77777777" w:rsidTr="0000049D">
        <w:trPr>
          <w:jc w:val="center"/>
        </w:trPr>
        <w:tc>
          <w:tcPr>
            <w:tcW w:w="5322" w:type="dxa"/>
            <w:tcBorders>
              <w:left w:val="nil"/>
              <w:bottom w:val="nil"/>
              <w:right w:val="nil"/>
            </w:tcBorders>
            <w:shd w:val="clear" w:color="000000" w:fill="FFFFFF"/>
            <w:vAlign w:val="bottom"/>
          </w:tcPr>
          <w:p w14:paraId="1DB88E34"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4C34205B"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06CA1722"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Name and Firm (please type or print clearly)</w:t>
            </w:r>
          </w:p>
        </w:tc>
      </w:tr>
      <w:tr w:rsidR="008B4838" w:rsidRPr="00B216B3" w14:paraId="57437E4A" w14:textId="77777777" w:rsidTr="0000049D">
        <w:trPr>
          <w:trHeight w:val="397"/>
          <w:jc w:val="center"/>
        </w:trPr>
        <w:tc>
          <w:tcPr>
            <w:tcW w:w="5322" w:type="dxa"/>
            <w:tcBorders>
              <w:top w:val="nil"/>
              <w:left w:val="nil"/>
              <w:bottom w:val="nil"/>
              <w:right w:val="nil"/>
            </w:tcBorders>
            <w:shd w:val="clear" w:color="000000" w:fill="FFFFFF"/>
            <w:vAlign w:val="bottom"/>
          </w:tcPr>
          <w:p w14:paraId="444731E1"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7A515C7A"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nil"/>
              <w:left w:val="nil"/>
              <w:bottom w:val="dotted" w:sz="4" w:space="0" w:color="auto"/>
              <w:right w:val="nil"/>
            </w:tcBorders>
            <w:shd w:val="clear" w:color="000000" w:fill="FFFFFF"/>
            <w:vAlign w:val="bottom"/>
          </w:tcPr>
          <w:p w14:paraId="1E55A910" w14:textId="77777777"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647E2F1C" w14:textId="77777777" w:rsidTr="0000049D">
        <w:trPr>
          <w:jc w:val="center"/>
        </w:trPr>
        <w:tc>
          <w:tcPr>
            <w:tcW w:w="5322" w:type="dxa"/>
            <w:tcBorders>
              <w:top w:val="nil"/>
              <w:left w:val="nil"/>
              <w:bottom w:val="nil"/>
              <w:right w:val="nil"/>
            </w:tcBorders>
            <w:shd w:val="clear" w:color="000000" w:fill="FFFFFF"/>
            <w:vAlign w:val="bottom"/>
          </w:tcPr>
          <w:p w14:paraId="5350AE8E"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594556F9"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5426830B"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Telephone Number and Email Address</w:t>
            </w:r>
          </w:p>
        </w:tc>
      </w:tr>
    </w:tbl>
    <w:p w14:paraId="57E23783" w14:textId="77777777" w:rsidR="0090219D" w:rsidRPr="00027C29" w:rsidRDefault="00F76393" w:rsidP="00E209D9">
      <w:pPr>
        <w:pStyle w:val="Heading2"/>
        <w:rPr>
          <w:szCs w:val="24"/>
          <w:lang w:val="en"/>
        </w:rPr>
      </w:pPr>
      <w:r w:rsidRPr="00027C29">
        <w:rPr>
          <w:sz w:val="6"/>
          <w:szCs w:val="6"/>
          <w:lang w:val="en"/>
        </w:rPr>
        <w:br w:type="page"/>
      </w:r>
      <w:r w:rsidR="0090219D" w:rsidRPr="00027C29">
        <w:rPr>
          <w:szCs w:val="24"/>
          <w:u w:val="single"/>
          <w:lang w:val="en"/>
        </w:rPr>
        <w:lastRenderedPageBreak/>
        <w:t>SECTION B</w:t>
      </w:r>
      <w:r w:rsidR="0090219D" w:rsidRPr="00027C29">
        <w:rPr>
          <w:szCs w:val="24"/>
          <w:lang w:val="en"/>
        </w:rPr>
        <w:t xml:space="preserve"> – Complete for all motions</w:t>
      </w:r>
    </w:p>
    <w:p w14:paraId="1C787D7A" w14:textId="77777777" w:rsidR="00966D7A" w:rsidRPr="0000049D" w:rsidRDefault="001B346E" w:rsidP="00A200CF">
      <w:pPr>
        <w:widowControl w:val="0"/>
        <w:autoSpaceDE w:val="0"/>
        <w:autoSpaceDN w:val="0"/>
        <w:adjustRightInd w:val="0"/>
        <w:spacing w:before="240" w:line="240" w:lineRule="auto"/>
        <w:rPr>
          <w:rFonts w:cs="Arial"/>
          <w:bCs/>
          <w:caps/>
          <w:sz w:val="22"/>
          <w:lang w:val="en"/>
        </w:rPr>
      </w:pPr>
      <w:r w:rsidRPr="0000049D">
        <w:rPr>
          <w:rFonts w:cs="Arial"/>
          <w:bCs/>
          <w:sz w:val="22"/>
          <w:lang w:val="en"/>
        </w:rPr>
        <w:t xml:space="preserve">Briefest </w:t>
      </w:r>
      <w:r w:rsidR="002F196C" w:rsidRPr="0000049D">
        <w:rPr>
          <w:rFonts w:cs="Arial"/>
          <w:bCs/>
          <w:sz w:val="22"/>
          <w:lang w:val="en"/>
        </w:rPr>
        <w:t xml:space="preserve">point form </w:t>
      </w:r>
      <w:r w:rsidRPr="0000049D">
        <w:rPr>
          <w:rFonts w:cs="Arial"/>
          <w:bCs/>
          <w:sz w:val="22"/>
          <w:lang w:val="en"/>
        </w:rPr>
        <w:t>statement of the r</w:t>
      </w:r>
      <w:r w:rsidR="00966D7A" w:rsidRPr="0000049D">
        <w:rPr>
          <w:rFonts w:cs="Arial"/>
          <w:bCs/>
          <w:sz w:val="22"/>
          <w:lang w:val="en"/>
        </w:rPr>
        <w:t xml:space="preserve">elief </w:t>
      </w:r>
      <w:proofErr w:type="gramStart"/>
      <w:r w:rsidR="00966D7A" w:rsidRPr="0000049D">
        <w:rPr>
          <w:rFonts w:cs="Arial"/>
          <w:bCs/>
          <w:sz w:val="22"/>
          <w:lang w:val="en"/>
        </w:rPr>
        <w:t>sought</w:t>
      </w:r>
      <w:proofErr w:type="gramEnd"/>
      <w:r w:rsidR="00966D7A" w:rsidRPr="0000049D">
        <w:rPr>
          <w:rFonts w:cs="Arial"/>
          <w:bCs/>
          <w:sz w:val="22"/>
          <w:lang w:val="en"/>
        </w:rPr>
        <w:t xml:space="preserve"> </w:t>
      </w:r>
      <w:r w:rsidR="00F0078B" w:rsidRPr="0000049D">
        <w:rPr>
          <w:rFonts w:cs="Arial"/>
          <w:bCs/>
          <w:sz w:val="22"/>
          <w:lang w:val="en"/>
        </w:rPr>
        <w:t xml:space="preserve">and </w:t>
      </w:r>
      <w:r w:rsidR="00753039" w:rsidRPr="0000049D">
        <w:rPr>
          <w:rFonts w:cs="Arial"/>
          <w:bCs/>
          <w:sz w:val="22"/>
          <w:lang w:val="en"/>
        </w:rPr>
        <w:t xml:space="preserve">the </w:t>
      </w:r>
      <w:r w:rsidR="00F0078B" w:rsidRPr="0000049D">
        <w:rPr>
          <w:rFonts w:cs="Arial"/>
          <w:bCs/>
          <w:sz w:val="22"/>
          <w:lang w:val="en"/>
        </w:rPr>
        <w:t>grounds relied upon for</w:t>
      </w:r>
      <w:r w:rsidR="00966D7A" w:rsidRPr="0000049D">
        <w:rPr>
          <w:rFonts w:cs="Arial"/>
          <w:bCs/>
          <w:sz w:val="22"/>
          <w:lang w:val="en"/>
        </w:rPr>
        <w:t xml:space="preserve"> the proposed motion (including rule number o</w:t>
      </w:r>
      <w:r w:rsidR="00F0078B" w:rsidRPr="0000049D">
        <w:rPr>
          <w:rFonts w:cs="Arial"/>
          <w:bCs/>
          <w:sz w:val="22"/>
          <w:lang w:val="en"/>
        </w:rPr>
        <w:t>r</w:t>
      </w:r>
      <w:r w:rsidR="00966D7A" w:rsidRPr="0000049D">
        <w:rPr>
          <w:rFonts w:cs="Arial"/>
          <w:bCs/>
          <w:sz w:val="22"/>
          <w:lang w:val="en"/>
        </w:rPr>
        <w:t xml:space="preserve"> other legal basis</w:t>
      </w:r>
      <w:r w:rsidR="00966D7A" w:rsidRPr="0000049D">
        <w:rPr>
          <w:rFonts w:cs="Arial"/>
          <w:bCs/>
          <w:caps/>
          <w:sz w:val="22"/>
          <w:lang w:val="en"/>
        </w:rPr>
        <w:t>):</w:t>
      </w:r>
    </w:p>
    <w:p w14:paraId="55725F7A" w14:textId="77777777" w:rsidR="00344482" w:rsidRPr="0000049D" w:rsidRDefault="00A200CF" w:rsidP="00344482">
      <w:pPr>
        <w:shd w:val="clear" w:color="auto" w:fill="E7E6E6" w:themeFill="background2"/>
        <w:tabs>
          <w:tab w:val="left" w:pos="5652"/>
        </w:tabs>
        <w:rPr>
          <w:rFonts w:cs="Arial"/>
          <w:b/>
          <w:bCs/>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1FC5A0F7" w14:textId="77777777" w:rsidR="00966D7A" w:rsidRPr="0000049D" w:rsidRDefault="00705BE7" w:rsidP="00B216B3">
      <w:pPr>
        <w:tabs>
          <w:tab w:val="left" w:pos="5652"/>
        </w:tabs>
        <w:rPr>
          <w:rFonts w:cs="Arial"/>
          <w:bCs/>
          <w:sz w:val="22"/>
          <w:lang w:val="en"/>
        </w:rPr>
      </w:pPr>
      <w:r w:rsidRPr="0000049D">
        <w:rPr>
          <w:rFonts w:cs="Arial"/>
          <w:bCs/>
          <w:sz w:val="22"/>
          <w:lang w:val="en"/>
        </w:rPr>
        <w:t xml:space="preserve">Briefest </w:t>
      </w:r>
      <w:r w:rsidR="002F196C" w:rsidRPr="0000049D">
        <w:rPr>
          <w:rFonts w:cs="Arial"/>
          <w:bCs/>
          <w:sz w:val="22"/>
          <w:lang w:val="en"/>
        </w:rPr>
        <w:t xml:space="preserve">point form </w:t>
      </w:r>
      <w:r w:rsidRPr="0000049D">
        <w:rPr>
          <w:rFonts w:cs="Arial"/>
          <w:bCs/>
          <w:sz w:val="22"/>
          <w:lang w:val="en"/>
        </w:rPr>
        <w:t xml:space="preserve">statement of the </w:t>
      </w:r>
      <w:r w:rsidR="00EF59F9" w:rsidRPr="0000049D">
        <w:rPr>
          <w:rFonts w:cs="Arial"/>
          <w:bCs/>
          <w:sz w:val="22"/>
          <w:lang w:val="en"/>
        </w:rPr>
        <w:t>position of the responding party</w:t>
      </w:r>
      <w:r w:rsidR="00A53849" w:rsidRPr="0000049D">
        <w:rPr>
          <w:rFonts w:cs="Arial"/>
          <w:bCs/>
          <w:sz w:val="22"/>
          <w:lang w:val="en"/>
        </w:rPr>
        <w:t xml:space="preserve">. </w:t>
      </w:r>
      <w:r w:rsidR="001C508A" w:rsidRPr="0000049D">
        <w:rPr>
          <w:rFonts w:cs="Arial"/>
          <w:bCs/>
          <w:sz w:val="22"/>
          <w:lang w:val="en"/>
        </w:rPr>
        <w:t>O</w:t>
      </w:r>
      <w:r w:rsidR="00753039" w:rsidRPr="0000049D">
        <w:rPr>
          <w:rFonts w:cs="Arial"/>
          <w:bCs/>
          <w:sz w:val="22"/>
          <w:lang w:val="en"/>
        </w:rPr>
        <w:t>n</w:t>
      </w:r>
      <w:r w:rsidR="001C508A" w:rsidRPr="0000049D">
        <w:rPr>
          <w:rFonts w:cs="Arial"/>
          <w:bCs/>
          <w:sz w:val="22"/>
          <w:lang w:val="en"/>
        </w:rPr>
        <w:t xml:space="preserve"> </w:t>
      </w:r>
      <w:r w:rsidR="00753039" w:rsidRPr="0000049D">
        <w:rPr>
          <w:rFonts w:cs="Arial"/>
          <w:bCs/>
          <w:sz w:val="22"/>
          <w:lang w:val="en"/>
        </w:rPr>
        <w:t>what</w:t>
      </w:r>
      <w:r w:rsidR="001C508A" w:rsidRPr="0000049D">
        <w:rPr>
          <w:rFonts w:cs="Arial"/>
          <w:bCs/>
          <w:sz w:val="22"/>
          <w:lang w:val="en"/>
        </w:rPr>
        <w:t xml:space="preserve"> basis does</w:t>
      </w:r>
      <w:r w:rsidR="00753039" w:rsidRPr="0000049D">
        <w:rPr>
          <w:rFonts w:cs="Arial"/>
          <w:bCs/>
          <w:sz w:val="22"/>
          <w:lang w:val="en"/>
        </w:rPr>
        <w:t xml:space="preserve"> </w:t>
      </w:r>
      <w:r w:rsidR="001C508A" w:rsidRPr="0000049D">
        <w:rPr>
          <w:rFonts w:cs="Arial"/>
          <w:bCs/>
          <w:sz w:val="22"/>
          <w:lang w:val="en"/>
        </w:rPr>
        <w:t xml:space="preserve">the </w:t>
      </w:r>
      <w:r w:rsidR="00753039" w:rsidRPr="0000049D">
        <w:rPr>
          <w:rFonts w:cs="Arial"/>
          <w:bCs/>
          <w:sz w:val="22"/>
          <w:lang w:val="en"/>
        </w:rPr>
        <w:t xml:space="preserve">responding </w:t>
      </w:r>
      <w:r w:rsidR="001C508A" w:rsidRPr="0000049D">
        <w:rPr>
          <w:rFonts w:cs="Arial"/>
          <w:bCs/>
          <w:sz w:val="22"/>
          <w:lang w:val="en"/>
        </w:rPr>
        <w:t xml:space="preserve">party deny the moving party’s entitlement to </w:t>
      </w:r>
      <w:proofErr w:type="gramStart"/>
      <w:r w:rsidR="001C508A" w:rsidRPr="0000049D">
        <w:rPr>
          <w:rFonts w:cs="Arial"/>
          <w:bCs/>
          <w:sz w:val="22"/>
          <w:lang w:val="en"/>
        </w:rPr>
        <w:t>some</w:t>
      </w:r>
      <w:proofErr w:type="gramEnd"/>
      <w:r w:rsidR="001C508A" w:rsidRPr="0000049D">
        <w:rPr>
          <w:rFonts w:cs="Arial"/>
          <w:bCs/>
          <w:sz w:val="22"/>
          <w:lang w:val="en"/>
        </w:rPr>
        <w:t xml:space="preserve"> or all of the relief sought:</w:t>
      </w:r>
    </w:p>
    <w:p w14:paraId="7BBCEECE" w14:textId="77777777" w:rsidR="00344482" w:rsidRPr="0000049D" w:rsidRDefault="00A200CF" w:rsidP="00344482">
      <w:pPr>
        <w:shd w:val="clear" w:color="auto" w:fill="E7E6E6" w:themeFill="background2"/>
        <w:tabs>
          <w:tab w:val="left" w:pos="5652"/>
        </w:tabs>
        <w:rPr>
          <w:rFonts w:cs="Arial"/>
          <w:b/>
          <w:bCs/>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1A225531" w14:textId="77777777" w:rsidR="0090219D" w:rsidRPr="00027C29" w:rsidRDefault="0090219D" w:rsidP="00E209D9">
      <w:pPr>
        <w:pStyle w:val="Heading2"/>
        <w:spacing w:before="120"/>
        <w:rPr>
          <w:b w:val="0"/>
          <w:szCs w:val="24"/>
          <w:lang w:val="en"/>
        </w:rPr>
      </w:pPr>
      <w:r w:rsidRPr="00027C29">
        <w:rPr>
          <w:szCs w:val="24"/>
          <w:u w:val="single"/>
          <w:lang w:val="en"/>
        </w:rPr>
        <w:t>SECTION C</w:t>
      </w:r>
      <w:r w:rsidRPr="00027C29">
        <w:rPr>
          <w:szCs w:val="24"/>
          <w:lang w:val="en"/>
        </w:rPr>
        <w:t xml:space="preserve"> – Complete </w:t>
      </w:r>
      <w:r w:rsidRPr="00027C29">
        <w:rPr>
          <w:szCs w:val="24"/>
          <w:u w:val="single"/>
          <w:lang w:val="en"/>
        </w:rPr>
        <w:t>only</w:t>
      </w:r>
      <w:r w:rsidRPr="00027C29">
        <w:rPr>
          <w:szCs w:val="24"/>
          <w:lang w:val="en"/>
        </w:rPr>
        <w:t xml:space="preserve"> for motions/applications to a judge</w:t>
      </w:r>
    </w:p>
    <w:p w14:paraId="322AF21F" w14:textId="77777777" w:rsidR="00966D7A" w:rsidRPr="0000049D" w:rsidRDefault="00F7151D" w:rsidP="00A200CF">
      <w:pPr>
        <w:tabs>
          <w:tab w:val="left" w:pos="5652"/>
        </w:tabs>
        <w:spacing w:before="240"/>
        <w:rPr>
          <w:rFonts w:cs="Arial"/>
          <w:bCs/>
          <w:sz w:val="22"/>
          <w:lang w:val="en"/>
        </w:rPr>
      </w:pPr>
      <w:r w:rsidRPr="0000049D">
        <w:rPr>
          <w:rFonts w:cs="Arial"/>
          <w:bCs/>
          <w:sz w:val="22"/>
          <w:lang w:val="en"/>
        </w:rPr>
        <w:t>Method of Hearing Proposed:</w:t>
      </w:r>
    </w:p>
    <w:bookmarkStart w:id="8" w:name="Check1"/>
    <w:p w14:paraId="34976761" w14:textId="77777777" w:rsidR="00F7151D" w:rsidRPr="0000049D" w:rsidRDefault="00DF0AC1" w:rsidP="00B216B3">
      <w:pPr>
        <w:tabs>
          <w:tab w:val="left" w:pos="5652"/>
        </w:tabs>
        <w:rPr>
          <w:rFonts w:cs="Arial"/>
          <w:bCs/>
          <w:sz w:val="22"/>
          <w:lang w:val="en"/>
        </w:rPr>
      </w:pPr>
      <w:r w:rsidRPr="0000049D">
        <w:rPr>
          <w:rFonts w:cs="Arial"/>
          <w:bCs/>
          <w:sz w:val="22"/>
          <w:lang w:val="en"/>
        </w:rPr>
        <w:fldChar w:fldCharType="begin">
          <w:ffData>
            <w:name w:val="Check1"/>
            <w:enabled/>
            <w:calcOnExit w:val="0"/>
            <w:checkBox>
              <w:sizeAuto/>
              <w:default w:val="0"/>
            </w:checkBox>
          </w:ffData>
        </w:fldChar>
      </w:r>
      <w:r w:rsidRPr="0000049D">
        <w:rPr>
          <w:rFonts w:cs="Arial"/>
          <w:bCs/>
          <w:sz w:val="22"/>
          <w:lang w:val="en"/>
        </w:rPr>
        <w:instrText xml:space="preserve"> FORMCHECKBOX </w:instrText>
      </w:r>
      <w:r w:rsidR="00310162">
        <w:rPr>
          <w:rFonts w:cs="Arial"/>
          <w:bCs/>
          <w:sz w:val="22"/>
          <w:lang w:val="en"/>
        </w:rPr>
      </w:r>
      <w:r w:rsidR="00310162">
        <w:rPr>
          <w:rFonts w:cs="Arial"/>
          <w:bCs/>
          <w:sz w:val="22"/>
          <w:lang w:val="en"/>
        </w:rPr>
        <w:fldChar w:fldCharType="separate"/>
      </w:r>
      <w:r w:rsidRPr="0000049D">
        <w:rPr>
          <w:rFonts w:cs="Arial"/>
          <w:bCs/>
          <w:sz w:val="22"/>
          <w:lang w:val="en"/>
        </w:rPr>
        <w:fldChar w:fldCharType="end"/>
      </w:r>
      <w:bookmarkEnd w:id="8"/>
      <w:r w:rsidR="00F7151D" w:rsidRPr="0000049D">
        <w:rPr>
          <w:rFonts w:cs="Arial"/>
          <w:bCs/>
          <w:sz w:val="22"/>
          <w:lang w:val="en"/>
        </w:rPr>
        <w:t xml:space="preserve">  In Writing </w:t>
      </w:r>
    </w:p>
    <w:bookmarkStart w:id="9" w:name="Check2"/>
    <w:p w14:paraId="2F65BF18" w14:textId="77777777" w:rsidR="00F7151D" w:rsidRPr="0000049D" w:rsidRDefault="00DF0AC1" w:rsidP="00B216B3">
      <w:pPr>
        <w:tabs>
          <w:tab w:val="left" w:pos="5652"/>
        </w:tabs>
        <w:rPr>
          <w:rFonts w:cs="Arial"/>
          <w:bCs/>
          <w:sz w:val="22"/>
          <w:lang w:val="en"/>
        </w:rPr>
      </w:pPr>
      <w:r w:rsidRPr="0000049D">
        <w:rPr>
          <w:rFonts w:cs="Arial"/>
          <w:bCs/>
          <w:sz w:val="22"/>
          <w:lang w:val="en"/>
        </w:rPr>
        <w:fldChar w:fldCharType="begin">
          <w:ffData>
            <w:name w:val="Check2"/>
            <w:enabled/>
            <w:calcOnExit w:val="0"/>
            <w:checkBox>
              <w:sizeAuto/>
              <w:default w:val="0"/>
            </w:checkBox>
          </w:ffData>
        </w:fldChar>
      </w:r>
      <w:r w:rsidRPr="0000049D">
        <w:rPr>
          <w:rFonts w:cs="Arial"/>
          <w:bCs/>
          <w:sz w:val="22"/>
          <w:lang w:val="en"/>
        </w:rPr>
        <w:instrText xml:space="preserve"> FORMCHECKBOX </w:instrText>
      </w:r>
      <w:r w:rsidR="00310162">
        <w:rPr>
          <w:rFonts w:cs="Arial"/>
          <w:bCs/>
          <w:sz w:val="22"/>
          <w:lang w:val="en"/>
        </w:rPr>
      </w:r>
      <w:r w:rsidR="00310162">
        <w:rPr>
          <w:rFonts w:cs="Arial"/>
          <w:bCs/>
          <w:sz w:val="22"/>
          <w:lang w:val="en"/>
        </w:rPr>
        <w:fldChar w:fldCharType="separate"/>
      </w:r>
      <w:r w:rsidRPr="0000049D">
        <w:rPr>
          <w:rFonts w:cs="Arial"/>
          <w:bCs/>
          <w:sz w:val="22"/>
          <w:lang w:val="en"/>
        </w:rPr>
        <w:fldChar w:fldCharType="end"/>
      </w:r>
      <w:bookmarkEnd w:id="9"/>
      <w:r w:rsidR="00F7151D" w:rsidRPr="0000049D">
        <w:rPr>
          <w:rFonts w:cs="Arial"/>
          <w:bCs/>
          <w:sz w:val="22"/>
          <w:lang w:val="en"/>
        </w:rPr>
        <w:t xml:space="preserve">  Summary resolution in a case conference</w:t>
      </w:r>
    </w:p>
    <w:bookmarkStart w:id="10" w:name="Check3"/>
    <w:p w14:paraId="6D60C0CD" w14:textId="77777777" w:rsidR="00F7151D" w:rsidRPr="0000049D" w:rsidRDefault="00DF0AC1" w:rsidP="00B216B3">
      <w:pPr>
        <w:tabs>
          <w:tab w:val="left" w:pos="5652"/>
        </w:tabs>
        <w:rPr>
          <w:rFonts w:cs="Arial"/>
          <w:bCs/>
          <w:sz w:val="22"/>
          <w:lang w:val="en"/>
        </w:rPr>
      </w:pPr>
      <w:r w:rsidRPr="0000049D">
        <w:rPr>
          <w:rFonts w:cs="Arial"/>
          <w:bCs/>
          <w:sz w:val="22"/>
          <w:lang w:val="en"/>
        </w:rPr>
        <w:fldChar w:fldCharType="begin">
          <w:ffData>
            <w:name w:val="Check3"/>
            <w:enabled/>
            <w:calcOnExit w:val="0"/>
            <w:checkBox>
              <w:sizeAuto/>
              <w:default w:val="0"/>
            </w:checkBox>
          </w:ffData>
        </w:fldChar>
      </w:r>
      <w:r w:rsidRPr="0000049D">
        <w:rPr>
          <w:rFonts w:cs="Arial"/>
          <w:bCs/>
          <w:sz w:val="22"/>
          <w:lang w:val="en"/>
        </w:rPr>
        <w:instrText xml:space="preserve"> FORMCHECKBOX </w:instrText>
      </w:r>
      <w:r w:rsidR="00310162">
        <w:rPr>
          <w:rFonts w:cs="Arial"/>
          <w:bCs/>
          <w:sz w:val="22"/>
          <w:lang w:val="en"/>
        </w:rPr>
      </w:r>
      <w:r w:rsidR="00310162">
        <w:rPr>
          <w:rFonts w:cs="Arial"/>
          <w:bCs/>
          <w:sz w:val="22"/>
          <w:lang w:val="en"/>
        </w:rPr>
        <w:fldChar w:fldCharType="separate"/>
      </w:r>
      <w:r w:rsidRPr="0000049D">
        <w:rPr>
          <w:rFonts w:cs="Arial"/>
          <w:bCs/>
          <w:sz w:val="22"/>
          <w:lang w:val="en"/>
        </w:rPr>
        <w:fldChar w:fldCharType="end"/>
      </w:r>
      <w:bookmarkEnd w:id="10"/>
      <w:r w:rsidR="00F7151D" w:rsidRPr="0000049D">
        <w:rPr>
          <w:rFonts w:cs="Arial"/>
          <w:bCs/>
          <w:sz w:val="22"/>
          <w:lang w:val="en"/>
        </w:rPr>
        <w:t xml:space="preserve">  Remote oral hearing (by telephone or videoconfer</w:t>
      </w:r>
      <w:r w:rsidR="002D5BE1" w:rsidRPr="0000049D">
        <w:rPr>
          <w:rFonts w:cs="Arial"/>
          <w:bCs/>
          <w:sz w:val="22"/>
          <w:lang w:val="en"/>
        </w:rPr>
        <w:t>e</w:t>
      </w:r>
      <w:r w:rsidR="00F7151D" w:rsidRPr="0000049D">
        <w:rPr>
          <w:rFonts w:cs="Arial"/>
          <w:bCs/>
          <w:sz w:val="22"/>
          <w:lang w:val="en"/>
        </w:rPr>
        <w:t xml:space="preserve">nce) </w:t>
      </w:r>
    </w:p>
    <w:bookmarkStart w:id="11" w:name="Check4"/>
    <w:p w14:paraId="33D16472" w14:textId="77777777" w:rsidR="00545CEB" w:rsidRPr="0000049D" w:rsidRDefault="00DF0AC1" w:rsidP="00545CEB">
      <w:pPr>
        <w:tabs>
          <w:tab w:val="left" w:pos="5652"/>
        </w:tabs>
        <w:spacing w:after="240"/>
        <w:rPr>
          <w:rFonts w:cs="Arial"/>
          <w:bCs/>
          <w:sz w:val="22"/>
          <w:lang w:val="en"/>
        </w:rPr>
      </w:pPr>
      <w:r w:rsidRPr="0000049D">
        <w:rPr>
          <w:rFonts w:cs="Arial"/>
          <w:bCs/>
          <w:sz w:val="22"/>
          <w:lang w:val="en"/>
        </w:rPr>
        <w:fldChar w:fldCharType="begin">
          <w:ffData>
            <w:name w:val="Check4"/>
            <w:enabled/>
            <w:calcOnExit w:val="0"/>
            <w:checkBox>
              <w:sizeAuto/>
              <w:default w:val="0"/>
            </w:checkBox>
          </w:ffData>
        </w:fldChar>
      </w:r>
      <w:r w:rsidRPr="0000049D">
        <w:rPr>
          <w:rFonts w:cs="Arial"/>
          <w:bCs/>
          <w:sz w:val="22"/>
          <w:lang w:val="en"/>
        </w:rPr>
        <w:instrText xml:space="preserve"> FORMCHECKBOX </w:instrText>
      </w:r>
      <w:r w:rsidR="00310162">
        <w:rPr>
          <w:rFonts w:cs="Arial"/>
          <w:bCs/>
          <w:sz w:val="22"/>
          <w:lang w:val="en"/>
        </w:rPr>
      </w:r>
      <w:r w:rsidR="00310162">
        <w:rPr>
          <w:rFonts w:cs="Arial"/>
          <w:bCs/>
          <w:sz w:val="22"/>
          <w:lang w:val="en"/>
        </w:rPr>
        <w:fldChar w:fldCharType="separate"/>
      </w:r>
      <w:r w:rsidRPr="0000049D">
        <w:rPr>
          <w:rFonts w:cs="Arial"/>
          <w:bCs/>
          <w:sz w:val="22"/>
          <w:lang w:val="en"/>
        </w:rPr>
        <w:fldChar w:fldCharType="end"/>
      </w:r>
      <w:bookmarkEnd w:id="11"/>
      <w:r w:rsidR="00F7151D" w:rsidRPr="0000049D">
        <w:rPr>
          <w:rFonts w:cs="Arial"/>
          <w:bCs/>
          <w:sz w:val="22"/>
          <w:lang w:val="en"/>
        </w:rPr>
        <w:t xml:space="preserve">  Oral hearing in court.</w:t>
      </w:r>
    </w:p>
    <w:p w14:paraId="03073984" w14:textId="77777777" w:rsidR="00B83198" w:rsidRPr="0000049D" w:rsidRDefault="00B83198" w:rsidP="00B216B3">
      <w:pPr>
        <w:tabs>
          <w:tab w:val="left" w:pos="5652"/>
        </w:tabs>
        <w:rPr>
          <w:rFonts w:cs="Arial"/>
          <w:bCs/>
          <w:sz w:val="22"/>
          <w:lang w:val="en"/>
        </w:rPr>
      </w:pPr>
      <w:r w:rsidRPr="0000049D">
        <w:rPr>
          <w:rFonts w:cs="Arial"/>
          <w:bCs/>
          <w:sz w:val="22"/>
          <w:lang w:val="en"/>
        </w:rPr>
        <w:t>Does the responding party agree to this? If not, what process does the respondent propose:</w:t>
      </w:r>
    </w:p>
    <w:p w14:paraId="47363719" w14:textId="77777777" w:rsidR="00344482" w:rsidRPr="0000049D" w:rsidRDefault="00A200CF" w:rsidP="00344482">
      <w:pPr>
        <w:shd w:val="clear" w:color="auto" w:fill="E7E6E6" w:themeFill="background2"/>
        <w:tabs>
          <w:tab w:val="left" w:pos="5652"/>
        </w:tabs>
        <w:rPr>
          <w:rFonts w:cs="Arial"/>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05EC9221" w14:textId="77777777" w:rsidR="00F7151D" w:rsidRPr="0000049D" w:rsidRDefault="00E42034" w:rsidP="00B216B3">
      <w:pPr>
        <w:tabs>
          <w:tab w:val="left" w:pos="5652"/>
        </w:tabs>
        <w:rPr>
          <w:rFonts w:cs="Arial"/>
          <w:bCs/>
          <w:sz w:val="22"/>
          <w:lang w:val="en"/>
        </w:rPr>
      </w:pPr>
      <w:r w:rsidRPr="0000049D">
        <w:rPr>
          <w:rFonts w:cs="Arial"/>
          <w:bCs/>
          <w:sz w:val="22"/>
          <w:lang w:val="en"/>
        </w:rPr>
        <w:t xml:space="preserve">Short, opposed motions and applications where </w:t>
      </w:r>
      <w:r w:rsidR="00F76393" w:rsidRPr="0000049D">
        <w:rPr>
          <w:rFonts w:cs="Arial"/>
          <w:bCs/>
          <w:sz w:val="22"/>
          <w:lang w:val="en"/>
        </w:rPr>
        <w:t xml:space="preserve">the </w:t>
      </w:r>
      <w:r w:rsidRPr="0000049D">
        <w:rPr>
          <w:rFonts w:cs="Arial"/>
          <w:bCs/>
          <w:sz w:val="22"/>
          <w:lang w:val="en"/>
        </w:rPr>
        <w:t>issues of fact and law are not complex are expected to be resolved in writing. I</w:t>
      </w:r>
      <w:r w:rsidR="00F7151D" w:rsidRPr="0000049D">
        <w:rPr>
          <w:rFonts w:cs="Arial"/>
          <w:bCs/>
          <w:sz w:val="22"/>
          <w:lang w:val="en"/>
        </w:rPr>
        <w:t>f a</w:t>
      </w:r>
      <w:r w:rsidR="000907D1" w:rsidRPr="0000049D">
        <w:rPr>
          <w:rFonts w:cs="Arial"/>
          <w:bCs/>
          <w:sz w:val="22"/>
          <w:lang w:val="en"/>
        </w:rPr>
        <w:t>n oral</w:t>
      </w:r>
      <w:r w:rsidR="00F7151D" w:rsidRPr="0000049D">
        <w:rPr>
          <w:rFonts w:cs="Arial"/>
          <w:bCs/>
          <w:sz w:val="22"/>
          <w:lang w:val="en"/>
        </w:rPr>
        <w:t xml:space="preserve"> hearing is proposed for </w:t>
      </w:r>
      <w:r w:rsidR="000C7699" w:rsidRPr="0000049D">
        <w:rPr>
          <w:rFonts w:cs="Arial"/>
          <w:bCs/>
          <w:sz w:val="22"/>
          <w:lang w:val="en"/>
        </w:rPr>
        <w:t>the</w:t>
      </w:r>
      <w:r w:rsidR="00F7151D" w:rsidRPr="0000049D">
        <w:rPr>
          <w:rFonts w:cs="Arial"/>
          <w:bCs/>
          <w:sz w:val="22"/>
          <w:lang w:val="en"/>
        </w:rPr>
        <w:t xml:space="preserve"> motion</w:t>
      </w:r>
      <w:r w:rsidR="00E209D9" w:rsidRPr="0000049D">
        <w:rPr>
          <w:rFonts w:cs="Arial"/>
          <w:bCs/>
          <w:sz w:val="22"/>
          <w:lang w:val="en"/>
        </w:rPr>
        <w:t>,</w:t>
      </w:r>
      <w:r w:rsidR="00F7151D" w:rsidRPr="0000049D">
        <w:rPr>
          <w:rFonts w:cs="Arial"/>
          <w:bCs/>
          <w:sz w:val="22"/>
          <w:lang w:val="en"/>
        </w:rPr>
        <w:t xml:space="preserve"> please explain why:</w:t>
      </w:r>
    </w:p>
    <w:p w14:paraId="5FAEB083" w14:textId="77777777" w:rsidR="00927BC5" w:rsidRPr="0000049D" w:rsidRDefault="00927BC5" w:rsidP="00927BC5">
      <w:pPr>
        <w:tabs>
          <w:tab w:val="left" w:pos="5652"/>
        </w:tabs>
        <w:rPr>
          <w:rFonts w:cs="Arial"/>
          <w:bCs/>
          <w:sz w:val="22"/>
          <w:lang w:val="en"/>
        </w:rPr>
      </w:pPr>
      <w:r w:rsidRPr="0000049D">
        <w:rPr>
          <w:rFonts w:cs="Arial"/>
          <w:bCs/>
          <w:sz w:val="22"/>
          <w:lang w:val="en"/>
        </w:rPr>
        <w:t xml:space="preserve">Estimated time required for oral hearing: </w:t>
      </w:r>
      <w:r w:rsidR="00E209D9" w:rsidRPr="0000049D">
        <w:rPr>
          <w:rFonts w:cs="Arial"/>
          <w:b/>
          <w:color w:val="0000FF"/>
          <w:sz w:val="22"/>
          <w:shd w:val="clear" w:color="auto" w:fill="E7E6E6" w:themeFill="background2"/>
          <w:lang w:val="en"/>
        </w:rPr>
        <w:fldChar w:fldCharType="begin">
          <w:ffData>
            <w:name w:val="Text2"/>
            <w:enabled/>
            <w:calcOnExit w:val="0"/>
            <w:textInput/>
          </w:ffData>
        </w:fldChar>
      </w:r>
      <w:r w:rsidR="00E209D9" w:rsidRPr="0000049D">
        <w:rPr>
          <w:rFonts w:cs="Arial"/>
          <w:b/>
          <w:color w:val="0000FF"/>
          <w:sz w:val="22"/>
          <w:shd w:val="clear" w:color="auto" w:fill="E7E6E6" w:themeFill="background2"/>
          <w:lang w:val="en"/>
        </w:rPr>
        <w:instrText xml:space="preserve"> FORMTEXT </w:instrText>
      </w:r>
      <w:r w:rsidR="00E209D9" w:rsidRPr="0000049D">
        <w:rPr>
          <w:rFonts w:cs="Arial"/>
          <w:b/>
          <w:color w:val="0000FF"/>
          <w:sz w:val="22"/>
          <w:shd w:val="clear" w:color="auto" w:fill="E7E6E6" w:themeFill="background2"/>
          <w:lang w:val="en"/>
        </w:rPr>
      </w:r>
      <w:r w:rsidR="00E209D9" w:rsidRPr="0000049D">
        <w:rPr>
          <w:rFonts w:cs="Arial"/>
          <w:b/>
          <w:color w:val="0000FF"/>
          <w:sz w:val="22"/>
          <w:shd w:val="clear" w:color="auto" w:fill="E7E6E6" w:themeFill="background2"/>
          <w:lang w:val="en"/>
        </w:rPr>
        <w:fldChar w:fldCharType="separate"/>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color w:val="0000FF"/>
          <w:sz w:val="22"/>
          <w:shd w:val="clear" w:color="auto" w:fill="E7E6E6" w:themeFill="background2"/>
          <w:lang w:val="en"/>
        </w:rPr>
        <w:fldChar w:fldCharType="end"/>
      </w:r>
    </w:p>
    <w:p w14:paraId="4BB67817" w14:textId="77777777" w:rsidR="00344482" w:rsidRPr="0000049D" w:rsidRDefault="00E209D9" w:rsidP="00344482">
      <w:pPr>
        <w:shd w:val="clear" w:color="auto" w:fill="E7E6E6" w:themeFill="background2"/>
        <w:tabs>
          <w:tab w:val="left" w:pos="5652"/>
        </w:tabs>
        <w:rPr>
          <w:rFonts w:cs="Arial"/>
          <w:b/>
          <w:bCs/>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3229F6C7" w14:textId="77777777" w:rsidR="00F7151D" w:rsidRPr="0000049D" w:rsidRDefault="00F7151D" w:rsidP="00E209D9">
      <w:pPr>
        <w:rPr>
          <w:sz w:val="22"/>
          <w:lang w:val="en"/>
        </w:rPr>
      </w:pPr>
      <w:r w:rsidRPr="0000049D">
        <w:rPr>
          <w:sz w:val="22"/>
          <w:lang w:val="en"/>
        </w:rPr>
        <w:t>Status of the case (</w:t>
      </w:r>
      <w:proofErr w:type="gramStart"/>
      <w:r w:rsidRPr="0000049D">
        <w:rPr>
          <w:sz w:val="22"/>
          <w:lang w:val="en"/>
        </w:rPr>
        <w:t>e.g.</w:t>
      </w:r>
      <w:proofErr w:type="gramEnd"/>
      <w:r w:rsidRPr="0000049D">
        <w:rPr>
          <w:sz w:val="22"/>
          <w:lang w:val="en"/>
        </w:rPr>
        <w:t xml:space="preserve"> are pleadings closed; is documentary </w:t>
      </w:r>
      <w:r w:rsidR="002D5BE1" w:rsidRPr="0000049D">
        <w:rPr>
          <w:sz w:val="22"/>
          <w:lang w:val="en"/>
        </w:rPr>
        <w:t>discovery complete; is oral discovery complete; has the case been set down for trial; has a trial date been scheduled etc.)</w:t>
      </w:r>
    </w:p>
    <w:p w14:paraId="0EED03C4" w14:textId="77777777" w:rsidR="00344482" w:rsidRPr="0000049D" w:rsidRDefault="00E209D9" w:rsidP="00344482">
      <w:pPr>
        <w:shd w:val="clear" w:color="auto" w:fill="E7E6E6" w:themeFill="background2"/>
        <w:tabs>
          <w:tab w:val="left" w:pos="5652"/>
        </w:tabs>
        <w:rPr>
          <w:rFonts w:cs="Arial"/>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35B63704" w14:textId="36EAE8FD" w:rsidR="002D5BE1" w:rsidRPr="0000049D" w:rsidRDefault="002D5BE1" w:rsidP="00E209D9">
      <w:pPr>
        <w:rPr>
          <w:sz w:val="22"/>
          <w:lang w:val="en"/>
        </w:rPr>
      </w:pPr>
      <w:r w:rsidRPr="0000049D">
        <w:rPr>
          <w:sz w:val="22"/>
          <w:lang w:val="en"/>
        </w:rPr>
        <w:t xml:space="preserve">Schedule Proposed – If a motion will be opposed, counsel and self-represented parties are required to consult and agree on a proposed schedule for the exchange of written materials. Failure to agree upon a reasonable schedule may be </w:t>
      </w:r>
      <w:proofErr w:type="gramStart"/>
      <w:r w:rsidRPr="0000049D">
        <w:rPr>
          <w:sz w:val="22"/>
          <w:lang w:val="en"/>
        </w:rPr>
        <w:t>taken into account</w:t>
      </w:r>
      <w:proofErr w:type="gramEnd"/>
      <w:r w:rsidRPr="0000049D">
        <w:rPr>
          <w:sz w:val="22"/>
          <w:lang w:val="en"/>
        </w:rPr>
        <w:t xml:space="preserve"> in assessing costs of the motion or </w:t>
      </w:r>
      <w:r w:rsidR="000C7699" w:rsidRPr="0000049D">
        <w:rPr>
          <w:sz w:val="22"/>
          <w:lang w:val="en"/>
        </w:rPr>
        <w:t xml:space="preserve">costs of </w:t>
      </w:r>
      <w:r w:rsidRPr="0000049D">
        <w:rPr>
          <w:sz w:val="22"/>
          <w:lang w:val="en"/>
        </w:rPr>
        <w:t>the scheduling process.</w:t>
      </w:r>
    </w:p>
    <w:p w14:paraId="2A6972DD" w14:textId="77777777" w:rsidR="00344482" w:rsidRPr="0000049D" w:rsidRDefault="00E209D9" w:rsidP="00344482">
      <w:pPr>
        <w:shd w:val="clear" w:color="auto" w:fill="E7E6E6" w:themeFill="background2"/>
        <w:tabs>
          <w:tab w:val="left" w:pos="5652"/>
        </w:tabs>
        <w:rPr>
          <w:rFonts w:cs="Arial"/>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2A685D08" w14:textId="77777777" w:rsidR="001B25E6" w:rsidRDefault="001B25E6" w:rsidP="001B25E6">
      <w:pPr>
        <w:rPr>
          <w:sz w:val="22"/>
          <w:lang w:val="en"/>
        </w:rPr>
      </w:pPr>
      <w:r>
        <w:rPr>
          <w:sz w:val="22"/>
          <w:lang w:val="en"/>
        </w:rPr>
        <w:br w:type="page"/>
      </w:r>
    </w:p>
    <w:p w14:paraId="00C5C018" w14:textId="77777777" w:rsidR="001B25E6" w:rsidRPr="0000049D" w:rsidRDefault="001B25E6" w:rsidP="001B25E6">
      <w:pPr>
        <w:rPr>
          <w:sz w:val="22"/>
          <w:lang w:val="en"/>
        </w:rPr>
      </w:pPr>
      <w:r w:rsidRPr="0000049D">
        <w:rPr>
          <w:sz w:val="22"/>
          <w:lang w:val="en"/>
        </w:rPr>
        <w:lastRenderedPageBreak/>
        <w:t xml:space="preserve">Proposed Schedule for Motion/Application: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3D67176F" w14:textId="77777777" w:rsidR="001B25E6" w:rsidRPr="0000049D" w:rsidRDefault="001B25E6" w:rsidP="001B25E6">
      <w:pPr>
        <w:ind w:left="720"/>
        <w:rPr>
          <w:sz w:val="22"/>
          <w:lang w:val="en"/>
        </w:rPr>
      </w:pPr>
      <w:r w:rsidRPr="0000049D">
        <w:rPr>
          <w:sz w:val="22"/>
          <w:lang w:val="en"/>
        </w:rPr>
        <w:t xml:space="preserve">Service of the Motion Record (must be within 10 days of the request pursuant to the </w:t>
      </w:r>
      <w:r w:rsidRPr="0000049D">
        <w:rPr>
          <w:i/>
          <w:iCs/>
          <w:sz w:val="22"/>
          <w:lang w:val="en"/>
        </w:rPr>
        <w:t>Toronto Region Practice Direction</w:t>
      </w:r>
      <w:r w:rsidRPr="0000049D">
        <w:rPr>
          <w:sz w:val="22"/>
          <w:lang w:val="en"/>
        </w:rPr>
        <w:t xml:space="preserve"> referred to above):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36FAD870" w14:textId="77777777" w:rsidR="001B25E6" w:rsidRPr="0000049D" w:rsidRDefault="001B25E6" w:rsidP="001B25E6">
      <w:pPr>
        <w:ind w:left="720"/>
        <w:rPr>
          <w:sz w:val="22"/>
          <w:lang w:val="en"/>
        </w:rPr>
      </w:pPr>
      <w:r w:rsidRPr="0000049D">
        <w:rPr>
          <w:sz w:val="22"/>
          <w:lang w:val="en"/>
        </w:rPr>
        <w:t xml:space="preserve">Last day for completion of the following: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504E2132" w14:textId="77777777" w:rsidR="001B25E6" w:rsidRPr="0000049D" w:rsidRDefault="001B25E6" w:rsidP="001B25E6">
      <w:pPr>
        <w:ind w:left="1080"/>
        <w:rPr>
          <w:sz w:val="22"/>
          <w:lang w:val="en"/>
        </w:rPr>
      </w:pPr>
      <w:r w:rsidRPr="0000049D">
        <w:rPr>
          <w:sz w:val="22"/>
          <w:lang w:val="en"/>
        </w:rPr>
        <w:t xml:space="preserve">Service of Responding Motion Record: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605C5334" w14:textId="77777777" w:rsidR="001B25E6" w:rsidRPr="0000049D" w:rsidRDefault="001B25E6" w:rsidP="001B25E6">
      <w:pPr>
        <w:ind w:left="1080"/>
        <w:rPr>
          <w:sz w:val="22"/>
          <w:lang w:val="en"/>
        </w:rPr>
      </w:pPr>
      <w:r w:rsidRPr="0000049D">
        <w:rPr>
          <w:sz w:val="22"/>
          <w:lang w:val="en"/>
        </w:rPr>
        <w:t xml:space="preserve">Service of Reply evidence (if any):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50F0DC23" w14:textId="77777777" w:rsidR="001B25E6" w:rsidRPr="0000049D" w:rsidRDefault="001B25E6" w:rsidP="001B25E6">
      <w:pPr>
        <w:ind w:left="1080"/>
        <w:rPr>
          <w:sz w:val="22"/>
          <w:lang w:val="en"/>
        </w:rPr>
      </w:pPr>
      <w:r w:rsidRPr="0000049D">
        <w:rPr>
          <w:sz w:val="22"/>
          <w:lang w:val="en"/>
        </w:rPr>
        <w:t xml:space="preserve">Examination of non-party witnesses (if any):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433A1A48" w14:textId="77777777" w:rsidR="001B25E6" w:rsidRPr="0000049D" w:rsidRDefault="001B25E6" w:rsidP="001B25E6">
      <w:pPr>
        <w:ind w:left="1080"/>
        <w:rPr>
          <w:sz w:val="22"/>
          <w:lang w:val="en"/>
        </w:rPr>
      </w:pPr>
      <w:r w:rsidRPr="0000049D">
        <w:rPr>
          <w:sz w:val="22"/>
          <w:lang w:val="en"/>
        </w:rPr>
        <w:t xml:space="preserve">Cross-examinations on affidavits: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270F27C1" w14:textId="77777777" w:rsidR="001B25E6" w:rsidRPr="0000049D" w:rsidRDefault="001B25E6" w:rsidP="001B25E6">
      <w:pPr>
        <w:ind w:left="1080"/>
        <w:rPr>
          <w:sz w:val="22"/>
          <w:lang w:val="en"/>
        </w:rPr>
      </w:pPr>
      <w:r w:rsidRPr="0000049D">
        <w:rPr>
          <w:sz w:val="22"/>
          <w:lang w:val="en"/>
        </w:rPr>
        <w:t xml:space="preserve">Factums to be exchanged by: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0B74EAA9" w14:textId="77777777" w:rsidR="0090219D" w:rsidRPr="00027C29" w:rsidRDefault="0090219D" w:rsidP="0025060A">
      <w:pPr>
        <w:pStyle w:val="Heading2"/>
        <w:spacing w:before="240"/>
        <w:rPr>
          <w:szCs w:val="24"/>
          <w:lang w:val="en"/>
        </w:rPr>
      </w:pPr>
      <w:r w:rsidRPr="00027C29">
        <w:rPr>
          <w:szCs w:val="24"/>
          <w:u w:val="single"/>
          <w:lang w:val="en"/>
        </w:rPr>
        <w:t>SECTION D</w:t>
      </w:r>
      <w:r w:rsidRPr="00027C29">
        <w:rPr>
          <w:szCs w:val="24"/>
          <w:lang w:val="en"/>
        </w:rPr>
        <w:t xml:space="preserve"> – Applicable to all motions</w:t>
      </w:r>
    </w:p>
    <w:p w14:paraId="61B6BABD" w14:textId="77777777" w:rsidR="00B45D12" w:rsidRDefault="001B25E6" w:rsidP="001B25E6">
      <w:pPr>
        <w:spacing w:before="300" w:after="120"/>
        <w:jc w:val="both"/>
        <w:rPr>
          <w:spacing w:val="-2"/>
          <w:sz w:val="22"/>
          <w:lang w:val="en"/>
        </w:rPr>
      </w:pPr>
      <w:r w:rsidRPr="001B25E6">
        <w:rPr>
          <w:spacing w:val="-2"/>
          <w:sz w:val="22"/>
          <w:lang w:val="en"/>
        </w:rPr>
        <w:t xml:space="preserve">All motion materials are to be filed in accordance with the processes and procedures outlined in Section C.4 of the </w:t>
      </w:r>
      <w:r w:rsidRPr="001B25E6">
        <w:rPr>
          <w:i/>
          <w:spacing w:val="-2"/>
          <w:sz w:val="22"/>
          <w:lang w:val="en"/>
        </w:rPr>
        <w:t xml:space="preserve">Notice to the Profession – Toronto: Toronto Expansion Protocol for Court Hearings During COVID-19 Pandemic, </w:t>
      </w:r>
      <w:r w:rsidRPr="001B25E6">
        <w:rPr>
          <w:iCs/>
          <w:spacing w:val="-2"/>
          <w:sz w:val="22"/>
          <w:lang w:val="en"/>
        </w:rPr>
        <w:t>as amended</w:t>
      </w:r>
      <w:r w:rsidRPr="001B25E6">
        <w:rPr>
          <w:spacing w:val="-2"/>
          <w:sz w:val="22"/>
          <w:lang w:val="en"/>
        </w:rPr>
        <w:t>.</w:t>
      </w:r>
      <w:r w:rsidR="005D7EBB">
        <w:rPr>
          <w:spacing w:val="-2"/>
          <w:sz w:val="22"/>
          <w:lang w:val="en"/>
        </w:rPr>
        <w:t xml:space="preserve"> </w:t>
      </w:r>
    </w:p>
    <w:p w14:paraId="1F5B1D2E" w14:textId="296C5C77" w:rsidR="001B25E6" w:rsidRPr="001B25E6" w:rsidRDefault="001038E9" w:rsidP="001B25E6">
      <w:pPr>
        <w:spacing w:before="300" w:after="120"/>
        <w:jc w:val="both"/>
        <w:rPr>
          <w:spacing w:val="-2"/>
          <w:sz w:val="22"/>
        </w:rPr>
      </w:pPr>
      <w:r w:rsidRPr="007D5DE7">
        <w:rPr>
          <w:b/>
          <w:bCs/>
          <w:spacing w:val="-2"/>
          <w:sz w:val="22"/>
          <w:lang w:val="en"/>
        </w:rPr>
        <w:t>Elimination of “Placeholder” Motions</w:t>
      </w:r>
      <w:r w:rsidRPr="007D5DE7">
        <w:rPr>
          <w:spacing w:val="-2"/>
          <w:sz w:val="22"/>
          <w:lang w:val="en"/>
        </w:rPr>
        <w:t xml:space="preserve">: </w:t>
      </w:r>
      <w:r w:rsidR="00B45D12" w:rsidRPr="007D5DE7">
        <w:rPr>
          <w:spacing w:val="-2"/>
          <w:sz w:val="22"/>
          <w:lang w:val="en"/>
        </w:rPr>
        <w:t xml:space="preserve">Any date requisitioned for a short motion before either a judge or </w:t>
      </w:r>
      <w:r w:rsidR="004B2890" w:rsidRPr="007D5DE7">
        <w:rPr>
          <w:spacing w:val="-2"/>
          <w:sz w:val="22"/>
          <w:lang w:val="en"/>
        </w:rPr>
        <w:t xml:space="preserve">an </w:t>
      </w:r>
      <w:r w:rsidR="00B45D12" w:rsidRPr="007D5DE7">
        <w:rPr>
          <w:spacing w:val="-2"/>
          <w:sz w:val="22"/>
          <w:lang w:val="en"/>
        </w:rPr>
        <w:t xml:space="preserve">associate judge will be vacated if the Notice of Motion is not filed with payment of the motion fee </w:t>
      </w:r>
      <w:r w:rsidR="00B45D12" w:rsidRPr="007D5DE7">
        <w:rPr>
          <w:b/>
          <w:bCs/>
          <w:spacing w:val="-2"/>
          <w:sz w:val="22"/>
          <w:lang w:val="en"/>
        </w:rPr>
        <w:t>within 10 business days</w:t>
      </w:r>
      <w:r w:rsidR="00B45D12" w:rsidRPr="007D5DE7">
        <w:rPr>
          <w:spacing w:val="-2"/>
          <w:sz w:val="22"/>
          <w:lang w:val="en"/>
        </w:rPr>
        <w:t xml:space="preserve"> </w:t>
      </w:r>
      <w:r w:rsidR="00A3396F" w:rsidRPr="007D5DE7">
        <w:rPr>
          <w:spacing w:val="-2"/>
          <w:sz w:val="22"/>
          <w:lang w:val="en"/>
        </w:rPr>
        <w:t>after</w:t>
      </w:r>
      <w:r w:rsidR="00B45D12" w:rsidRPr="007D5DE7">
        <w:rPr>
          <w:spacing w:val="-2"/>
          <w:sz w:val="22"/>
          <w:lang w:val="en"/>
        </w:rPr>
        <w:t xml:space="preserve"> the motion date is requisitioned.</w:t>
      </w:r>
    </w:p>
    <w:p w14:paraId="057B21A4" w14:textId="77777777" w:rsidR="001B25E6" w:rsidRPr="003F78F8" w:rsidRDefault="001B25E6" w:rsidP="001B25E6">
      <w:pPr>
        <w:spacing w:before="120" w:after="120"/>
        <w:jc w:val="both"/>
        <w:rPr>
          <w:sz w:val="22"/>
        </w:rPr>
      </w:pPr>
      <w:r>
        <w:rPr>
          <w:sz w:val="22"/>
        </w:rPr>
        <w:t>Refer to and follow</w:t>
      </w:r>
      <w:r w:rsidRPr="003F78F8">
        <w:rPr>
          <w:sz w:val="22"/>
        </w:rPr>
        <w:t xml:space="preserve"> the attached </w:t>
      </w:r>
      <w:r w:rsidRPr="003F78F8">
        <w:rPr>
          <w:b/>
          <w:bCs/>
          <w:sz w:val="22"/>
        </w:rPr>
        <w:t>Required Steps Checklist</w:t>
      </w:r>
      <w:r w:rsidRPr="003F78F8">
        <w:rPr>
          <w:sz w:val="22"/>
        </w:rPr>
        <w:t xml:space="preserve"> guide </w:t>
      </w:r>
      <w:r>
        <w:rPr>
          <w:sz w:val="22"/>
        </w:rPr>
        <w:t xml:space="preserve">to </w:t>
      </w:r>
      <w:r w:rsidRPr="003F78F8">
        <w:rPr>
          <w:sz w:val="22"/>
        </w:rPr>
        <w:t>preparatory steps to a hearing.</w:t>
      </w:r>
    </w:p>
    <w:p w14:paraId="5FC63F55" w14:textId="77777777" w:rsidR="001B25E6" w:rsidRDefault="001B25E6" w:rsidP="001B25E6">
      <w:pPr>
        <w:spacing w:before="120" w:after="120"/>
        <w:jc w:val="both"/>
        <w:rPr>
          <w:sz w:val="22"/>
        </w:rPr>
      </w:pPr>
      <w:r w:rsidRPr="003F78F8">
        <w:rPr>
          <w:b/>
          <w:bCs/>
          <w:color w:val="C00000"/>
          <w:sz w:val="22"/>
        </w:rPr>
        <w:t>IMPORTANT NOTICE</w:t>
      </w:r>
      <w:r>
        <w:rPr>
          <w:sz w:val="22"/>
        </w:rPr>
        <w:t xml:space="preserve">: </w:t>
      </w:r>
      <w:r w:rsidRPr="003F78F8">
        <w:rPr>
          <w:sz w:val="22"/>
        </w:rPr>
        <w:t xml:space="preserve">The </w:t>
      </w:r>
      <w:r w:rsidRPr="003F78F8">
        <w:rPr>
          <w:i/>
          <w:iCs/>
          <w:sz w:val="22"/>
        </w:rPr>
        <w:t>Rules of Civil Procedure</w:t>
      </w:r>
      <w:r w:rsidRPr="003F78F8">
        <w:rPr>
          <w:sz w:val="22"/>
        </w:rPr>
        <w:t xml:space="preserve">, RRO 1990, Reg 194 </w:t>
      </w:r>
      <w:r>
        <w:rPr>
          <w:sz w:val="22"/>
        </w:rPr>
        <w:t xml:space="preserve">were </w:t>
      </w:r>
      <w:r w:rsidRPr="003F78F8">
        <w:rPr>
          <w:sz w:val="22"/>
        </w:rPr>
        <w:t xml:space="preserve">amended effective January 1, 2021. Parties are reminded to refer to Rule 4.05.2 regarding the use of the </w:t>
      </w:r>
      <w:r w:rsidRPr="003F78F8">
        <w:rPr>
          <w:b/>
          <w:bCs/>
          <w:sz w:val="22"/>
        </w:rPr>
        <w:t>Civil Submissions Online Portal</w:t>
      </w:r>
      <w:r w:rsidRPr="003F78F8">
        <w:rPr>
          <w:sz w:val="22"/>
        </w:rPr>
        <w:t xml:space="preserve"> and Rule 4.05.3 regarding the use of </w:t>
      </w:r>
      <w:r w:rsidRPr="003F78F8">
        <w:rPr>
          <w:b/>
          <w:bCs/>
          <w:sz w:val="22"/>
        </w:rPr>
        <w:t>Case</w:t>
      </w:r>
      <w:r>
        <w:rPr>
          <w:b/>
          <w:bCs/>
          <w:sz w:val="22"/>
        </w:rPr>
        <w:t>L</w:t>
      </w:r>
      <w:r w:rsidRPr="003F78F8">
        <w:rPr>
          <w:b/>
          <w:bCs/>
          <w:sz w:val="22"/>
        </w:rPr>
        <w:t>ines</w:t>
      </w:r>
      <w:r w:rsidRPr="003F78F8">
        <w:rPr>
          <w:sz w:val="22"/>
        </w:rPr>
        <w:t>.</w:t>
      </w:r>
    </w:p>
    <w:p w14:paraId="359162DB" w14:textId="77777777" w:rsidR="005D7EBB" w:rsidRDefault="001B25E6" w:rsidP="001B25E6">
      <w:pPr>
        <w:spacing w:before="120" w:after="120"/>
        <w:jc w:val="both"/>
        <w:rPr>
          <w:spacing w:val="-2"/>
          <w:szCs w:val="24"/>
        </w:rPr>
      </w:pPr>
      <w:r w:rsidRPr="001B25E6">
        <w:rPr>
          <w:spacing w:val="-2"/>
          <w:sz w:val="22"/>
        </w:rPr>
        <w:t xml:space="preserve">Counsel and all self-represented parties shall file all required motion or application documents with the court and pay all required fees through the </w:t>
      </w:r>
      <w:r w:rsidRPr="001B25E6">
        <w:rPr>
          <w:b/>
          <w:bCs/>
          <w:spacing w:val="-2"/>
          <w:sz w:val="22"/>
        </w:rPr>
        <w:t>Civil Submissions Online Portal</w:t>
      </w:r>
      <w:r w:rsidRPr="001B25E6">
        <w:rPr>
          <w:spacing w:val="-2"/>
          <w:sz w:val="22"/>
        </w:rPr>
        <w:t xml:space="preserve"> at </w:t>
      </w:r>
      <w:hyperlink r:id="rId14" w:history="1">
        <w:r w:rsidRPr="001B25E6">
          <w:rPr>
            <w:rStyle w:val="Hyperlink"/>
            <w:spacing w:val="-2"/>
            <w:sz w:val="22"/>
          </w:rPr>
          <w:t>https://www.ontario.ca/page/file-civil-claim-online</w:t>
        </w:r>
      </w:hyperlink>
      <w:r w:rsidRPr="001B25E6">
        <w:rPr>
          <w:spacing w:val="-2"/>
          <w:sz w:val="22"/>
        </w:rPr>
        <w:t>, where possible. For any email filings, the subject line of the email must indicate the court file number, your name, and the hearing type (</w:t>
      </w:r>
      <w:r w:rsidRPr="001B25E6">
        <w:rPr>
          <w:i/>
          <w:iCs/>
          <w:spacing w:val="-2"/>
          <w:sz w:val="22"/>
        </w:rPr>
        <w:t>e.g.,</w:t>
      </w:r>
      <w:r w:rsidRPr="001B25E6">
        <w:rPr>
          <w:spacing w:val="-2"/>
          <w:sz w:val="22"/>
        </w:rPr>
        <w:t xml:space="preserve"> opposed motion).</w:t>
      </w:r>
      <w:r w:rsidR="00E77192" w:rsidRPr="00E77192">
        <w:rPr>
          <w:spacing w:val="-2"/>
          <w:szCs w:val="24"/>
        </w:rPr>
        <w:t xml:space="preserve"> </w:t>
      </w:r>
    </w:p>
    <w:p w14:paraId="51DC42C1" w14:textId="77777777" w:rsidR="003F78F8" w:rsidRPr="003F78F8" w:rsidRDefault="001B25E6" w:rsidP="001B25E6">
      <w:pPr>
        <w:spacing w:before="120" w:after="120"/>
        <w:jc w:val="both"/>
        <w:rPr>
          <w:sz w:val="22"/>
        </w:rPr>
      </w:pPr>
      <w:r w:rsidRPr="003F78F8">
        <w:rPr>
          <w:sz w:val="22"/>
        </w:rPr>
        <w:t xml:space="preserve">Court documents must be filed with the court office before being uploaded into </w:t>
      </w:r>
      <w:proofErr w:type="gramStart"/>
      <w:r w:rsidRPr="003F78F8">
        <w:rPr>
          <w:b/>
          <w:bCs/>
          <w:sz w:val="22"/>
        </w:rPr>
        <w:t>CaseLines</w:t>
      </w:r>
      <w:r w:rsidRPr="003F78F8">
        <w:rPr>
          <w:sz w:val="22"/>
        </w:rPr>
        <w:t>, unless</w:t>
      </w:r>
      <w:proofErr w:type="gramEnd"/>
      <w:r w:rsidRPr="003F78F8">
        <w:rPr>
          <w:sz w:val="22"/>
        </w:rPr>
        <w:t xml:space="preserve"> the court orders otherwise. Where possible, upload your documents into CaseLines at least 5 days prior to your court date</w:t>
      </w:r>
      <w:r>
        <w:rPr>
          <w:sz w:val="22"/>
        </w:rPr>
        <w:t xml:space="preserve"> (or on the same day as a CaseLines link is provided by the court if received less than 5 days prior to your court hearing), </w:t>
      </w:r>
      <w:r w:rsidRPr="003F78F8">
        <w:rPr>
          <w:sz w:val="22"/>
        </w:rPr>
        <w:t>so the judicial official can review them in advance of the hearing. </w:t>
      </w:r>
      <w:r>
        <w:rPr>
          <w:sz w:val="22"/>
        </w:rPr>
        <w:t xml:space="preserve"> </w:t>
      </w:r>
      <w:r w:rsidRPr="003F78F8">
        <w:rPr>
          <w:sz w:val="22"/>
        </w:rPr>
        <w:t xml:space="preserve">See the </w:t>
      </w:r>
      <w:hyperlink r:id="rId15" w:history="1">
        <w:r w:rsidRPr="003F78F8">
          <w:rPr>
            <w:rStyle w:val="Hyperlink"/>
            <w:i/>
            <w:iCs/>
            <w:sz w:val="22"/>
          </w:rPr>
          <w:t>Caselines Supplementary Notice to the Profession</w:t>
        </w:r>
        <w:r w:rsidRPr="003F78F8">
          <w:rPr>
            <w:rStyle w:val="Hyperlink"/>
            <w:sz w:val="22"/>
          </w:rPr>
          <w:t>, effective June 17, 2021</w:t>
        </w:r>
      </w:hyperlink>
      <w:r w:rsidRPr="003F78F8">
        <w:rPr>
          <w:sz w:val="22"/>
        </w:rPr>
        <w:t xml:space="preserve"> or more information as well as </w:t>
      </w:r>
      <w:hyperlink r:id="rId16" w:history="1">
        <w:r w:rsidRPr="003F78F8">
          <w:rPr>
            <w:rStyle w:val="Hyperlink"/>
            <w:sz w:val="22"/>
          </w:rPr>
          <w:t>Frequently Asked Questions about CaseLines</w:t>
        </w:r>
      </w:hyperlink>
      <w:r w:rsidRPr="003F78F8">
        <w:rPr>
          <w:sz w:val="22"/>
        </w:rPr>
        <w:t>.</w:t>
      </w:r>
    </w:p>
    <w:p w14:paraId="09F9C31A" w14:textId="77777777" w:rsidR="004B2D3D" w:rsidRDefault="004B2D3D">
      <w:pPr>
        <w:rPr>
          <w:lang w:val="en"/>
        </w:rPr>
        <w:sectPr w:rsidR="004B2D3D" w:rsidSect="00EA676E">
          <w:headerReference w:type="even" r:id="rId17"/>
          <w:headerReference w:type="default" r:id="rId18"/>
          <w:footerReference w:type="even" r:id="rId19"/>
          <w:footerReference w:type="default" r:id="rId20"/>
          <w:headerReference w:type="first" r:id="rId21"/>
          <w:footerReference w:type="first" r:id="rId22"/>
          <w:pgSz w:w="12240" w:h="15840"/>
          <w:pgMar w:top="284" w:right="720" w:bottom="540" w:left="720" w:header="720" w:footer="360" w:gutter="0"/>
          <w:cols w:space="720"/>
          <w:noEndnote/>
        </w:sectPr>
      </w:pPr>
    </w:p>
    <w:p w14:paraId="4DBE7FE1" w14:textId="77777777" w:rsidR="007D3F9A" w:rsidRPr="00027C29" w:rsidRDefault="007D3F9A" w:rsidP="004B2D3D">
      <w:pPr>
        <w:tabs>
          <w:tab w:val="left" w:pos="5652"/>
        </w:tabs>
        <w:spacing w:after="0"/>
        <w:rPr>
          <w:rFonts w:cs="Arial"/>
          <w:b/>
          <w:bCs/>
          <w:szCs w:val="24"/>
          <w:lang w:val="en"/>
        </w:rPr>
      </w:pPr>
      <w:r w:rsidRPr="00027C29">
        <w:rPr>
          <w:rFonts w:cs="Arial"/>
          <w:b/>
          <w:bCs/>
          <w:szCs w:val="24"/>
          <w:u w:val="single"/>
          <w:lang w:val="en"/>
        </w:rPr>
        <w:lastRenderedPageBreak/>
        <w:t>SECTION E</w:t>
      </w:r>
      <w:r w:rsidRPr="00027C29">
        <w:rPr>
          <w:rFonts w:cs="Arial"/>
          <w:b/>
          <w:bCs/>
          <w:szCs w:val="24"/>
          <w:lang w:val="en"/>
        </w:rPr>
        <w:t xml:space="preserve"> – FOR JUDICIAL USE ONLY</w:t>
      </w:r>
    </w:p>
    <w:tbl>
      <w:tblPr>
        <w:tblW w:w="7920" w:type="dxa"/>
        <w:tblLayout w:type="fixed"/>
        <w:tblLook w:val="0000" w:firstRow="0" w:lastRow="0" w:firstColumn="0" w:lastColumn="0" w:noHBand="0" w:noVBand="0"/>
      </w:tblPr>
      <w:tblGrid>
        <w:gridCol w:w="1557"/>
        <w:gridCol w:w="239"/>
        <w:gridCol w:w="6124"/>
      </w:tblGrid>
      <w:tr w:rsidR="007D3F9A" w:rsidRPr="007D3F9A" w14:paraId="4F28D3F7" w14:textId="77777777" w:rsidTr="001B7997">
        <w:trPr>
          <w:trHeight w:val="730"/>
        </w:trPr>
        <w:tc>
          <w:tcPr>
            <w:tcW w:w="1557" w:type="dxa"/>
            <w:tcBorders>
              <w:top w:val="nil"/>
              <w:left w:val="nil"/>
              <w:right w:val="nil"/>
            </w:tcBorders>
            <w:shd w:val="clear" w:color="000000" w:fill="FFFFFF"/>
            <w:vAlign w:val="bottom"/>
          </w:tcPr>
          <w:p w14:paraId="203CC6DD" w14:textId="77777777" w:rsidR="007D3F9A" w:rsidRPr="007D3F9A" w:rsidRDefault="007D3F9A" w:rsidP="005E5AAC">
            <w:pPr>
              <w:widowControl w:val="0"/>
              <w:autoSpaceDE w:val="0"/>
              <w:autoSpaceDN w:val="0"/>
              <w:adjustRightInd w:val="0"/>
              <w:spacing w:after="0" w:line="240" w:lineRule="auto"/>
              <w:ind w:left="-109"/>
              <w:rPr>
                <w:rFonts w:cs="Arial"/>
                <w:lang w:val="en"/>
              </w:rPr>
            </w:pPr>
            <w:r w:rsidRPr="007D3F9A">
              <w:rPr>
                <w:rFonts w:cs="Arial"/>
                <w:b/>
                <w:bCs/>
                <w:sz w:val="22"/>
                <w:lang w:val="en"/>
              </w:rPr>
              <w:t>Triage Judge</w:t>
            </w:r>
            <w:r w:rsidRPr="007D3F9A">
              <w:rPr>
                <w:rFonts w:cs="Arial"/>
                <w:sz w:val="22"/>
                <w:lang w:val="en"/>
              </w:rPr>
              <w:t xml:space="preserve"> </w:t>
            </w:r>
          </w:p>
        </w:tc>
        <w:tc>
          <w:tcPr>
            <w:tcW w:w="239" w:type="dxa"/>
            <w:tcBorders>
              <w:top w:val="nil"/>
              <w:left w:val="nil"/>
              <w:bottom w:val="nil"/>
              <w:right w:val="nil"/>
            </w:tcBorders>
            <w:shd w:val="clear" w:color="000000" w:fill="FFFFFF"/>
            <w:vAlign w:val="bottom"/>
          </w:tcPr>
          <w:p w14:paraId="56A5C3E2" w14:textId="77777777" w:rsidR="007D3F9A" w:rsidRPr="007D3F9A" w:rsidRDefault="007D3F9A" w:rsidP="005E5AAC">
            <w:pPr>
              <w:widowControl w:val="0"/>
              <w:autoSpaceDE w:val="0"/>
              <w:autoSpaceDN w:val="0"/>
              <w:adjustRightInd w:val="0"/>
              <w:spacing w:after="0" w:line="240" w:lineRule="auto"/>
              <w:rPr>
                <w:rFonts w:cs="Arial"/>
                <w:lang w:val="en"/>
              </w:rPr>
            </w:pPr>
          </w:p>
        </w:tc>
        <w:tc>
          <w:tcPr>
            <w:tcW w:w="6124" w:type="dxa"/>
            <w:tcBorders>
              <w:top w:val="nil"/>
              <w:left w:val="nil"/>
              <w:bottom w:val="dotted" w:sz="4" w:space="0" w:color="auto"/>
              <w:right w:val="nil"/>
            </w:tcBorders>
            <w:shd w:val="clear" w:color="000000" w:fill="FFFFFF"/>
            <w:vAlign w:val="bottom"/>
          </w:tcPr>
          <w:p w14:paraId="30588666" w14:textId="77777777" w:rsidR="007D3F9A" w:rsidRPr="007D3F9A" w:rsidRDefault="004B2D3D" w:rsidP="005E5AAC">
            <w:pPr>
              <w:widowControl w:val="0"/>
              <w:autoSpaceDE w:val="0"/>
              <w:autoSpaceDN w:val="0"/>
              <w:adjustRightInd w:val="0"/>
              <w:spacing w:after="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7D3F9A" w:rsidRPr="007D3F9A" w14:paraId="439B3A86" w14:textId="77777777" w:rsidTr="001B7997">
        <w:trPr>
          <w:trHeight w:val="397"/>
        </w:trPr>
        <w:tc>
          <w:tcPr>
            <w:tcW w:w="1557" w:type="dxa"/>
            <w:tcBorders>
              <w:top w:val="nil"/>
              <w:left w:val="nil"/>
              <w:right w:val="nil"/>
            </w:tcBorders>
            <w:shd w:val="clear" w:color="000000" w:fill="FFFFFF"/>
            <w:vAlign w:val="bottom"/>
          </w:tcPr>
          <w:p w14:paraId="6C588D8F" w14:textId="77777777" w:rsidR="007D3F9A" w:rsidRPr="007D3F9A" w:rsidRDefault="007D3F9A" w:rsidP="005E5AAC">
            <w:pPr>
              <w:widowControl w:val="0"/>
              <w:autoSpaceDE w:val="0"/>
              <w:autoSpaceDN w:val="0"/>
              <w:adjustRightInd w:val="0"/>
              <w:spacing w:before="360" w:after="0" w:line="240" w:lineRule="auto"/>
              <w:ind w:left="-113"/>
              <w:rPr>
                <w:rFonts w:cs="Arial"/>
                <w:b/>
                <w:bCs/>
                <w:lang w:val="en"/>
              </w:rPr>
            </w:pPr>
            <w:r w:rsidRPr="007D3F9A">
              <w:rPr>
                <w:rFonts w:cs="Arial"/>
                <w:b/>
                <w:bCs/>
                <w:sz w:val="22"/>
                <w:lang w:val="en"/>
              </w:rPr>
              <w:t>Date Read</w:t>
            </w:r>
          </w:p>
        </w:tc>
        <w:tc>
          <w:tcPr>
            <w:tcW w:w="239" w:type="dxa"/>
            <w:tcBorders>
              <w:top w:val="nil"/>
              <w:left w:val="nil"/>
              <w:bottom w:val="nil"/>
              <w:right w:val="nil"/>
            </w:tcBorders>
            <w:shd w:val="clear" w:color="000000" w:fill="FFFFFF"/>
            <w:vAlign w:val="bottom"/>
          </w:tcPr>
          <w:p w14:paraId="1C3B9732" w14:textId="77777777" w:rsidR="007D3F9A" w:rsidRPr="007D3F9A" w:rsidRDefault="007D3F9A" w:rsidP="005E5AAC">
            <w:pPr>
              <w:widowControl w:val="0"/>
              <w:autoSpaceDE w:val="0"/>
              <w:autoSpaceDN w:val="0"/>
              <w:adjustRightInd w:val="0"/>
              <w:spacing w:after="0" w:line="240" w:lineRule="auto"/>
              <w:rPr>
                <w:rFonts w:cs="Arial"/>
                <w:lang w:val="en"/>
              </w:rPr>
            </w:pPr>
          </w:p>
        </w:tc>
        <w:tc>
          <w:tcPr>
            <w:tcW w:w="6124" w:type="dxa"/>
            <w:tcBorders>
              <w:top w:val="dotted" w:sz="4" w:space="0" w:color="auto"/>
              <w:left w:val="nil"/>
              <w:bottom w:val="dotted" w:sz="4" w:space="0" w:color="auto"/>
              <w:right w:val="nil"/>
            </w:tcBorders>
            <w:shd w:val="clear" w:color="000000" w:fill="FFFFFF"/>
            <w:vAlign w:val="bottom"/>
          </w:tcPr>
          <w:p w14:paraId="35241089" w14:textId="77777777" w:rsidR="007D3F9A" w:rsidRPr="007D3F9A" w:rsidRDefault="004B2D3D" w:rsidP="005E5AAC">
            <w:pPr>
              <w:widowControl w:val="0"/>
              <w:autoSpaceDE w:val="0"/>
              <w:autoSpaceDN w:val="0"/>
              <w:adjustRightInd w:val="0"/>
              <w:spacing w:after="0" w:line="240" w:lineRule="auto"/>
              <w:rPr>
                <w:rFonts w:cs="Arial"/>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7D3F9A" w:rsidRPr="007D3F9A" w14:paraId="7941AFF7" w14:textId="77777777" w:rsidTr="001B7997">
        <w:trPr>
          <w:trHeight w:val="397"/>
        </w:trPr>
        <w:tc>
          <w:tcPr>
            <w:tcW w:w="1557" w:type="dxa"/>
            <w:tcBorders>
              <w:left w:val="nil"/>
              <w:right w:val="nil"/>
            </w:tcBorders>
            <w:shd w:val="clear" w:color="000000" w:fill="FFFFFF"/>
          </w:tcPr>
          <w:p w14:paraId="35210FF4" w14:textId="77777777" w:rsidR="007D3F9A" w:rsidRPr="007D3F9A" w:rsidRDefault="007D3F9A" w:rsidP="005E5AAC">
            <w:pPr>
              <w:widowControl w:val="0"/>
              <w:autoSpaceDE w:val="0"/>
              <w:autoSpaceDN w:val="0"/>
              <w:adjustRightInd w:val="0"/>
              <w:spacing w:after="0" w:line="240" w:lineRule="auto"/>
              <w:rPr>
                <w:rFonts w:cs="Arial"/>
                <w:lang w:val="en"/>
              </w:rPr>
            </w:pPr>
          </w:p>
        </w:tc>
        <w:tc>
          <w:tcPr>
            <w:tcW w:w="239" w:type="dxa"/>
            <w:tcBorders>
              <w:top w:val="nil"/>
              <w:left w:val="nil"/>
              <w:bottom w:val="nil"/>
              <w:right w:val="nil"/>
            </w:tcBorders>
            <w:shd w:val="clear" w:color="000000" w:fill="FFFFFF"/>
          </w:tcPr>
          <w:p w14:paraId="506DE559" w14:textId="77777777" w:rsidR="007D3F9A" w:rsidRPr="007D3F9A" w:rsidRDefault="007D3F9A" w:rsidP="005E5AAC">
            <w:pPr>
              <w:widowControl w:val="0"/>
              <w:autoSpaceDE w:val="0"/>
              <w:autoSpaceDN w:val="0"/>
              <w:adjustRightInd w:val="0"/>
              <w:spacing w:after="0" w:line="240" w:lineRule="auto"/>
              <w:rPr>
                <w:rFonts w:cs="Arial"/>
                <w:lang w:val="en"/>
              </w:rPr>
            </w:pPr>
          </w:p>
        </w:tc>
        <w:tc>
          <w:tcPr>
            <w:tcW w:w="6124" w:type="dxa"/>
            <w:tcBorders>
              <w:top w:val="dotted" w:sz="4" w:space="0" w:color="auto"/>
              <w:left w:val="nil"/>
              <w:bottom w:val="nil"/>
              <w:right w:val="nil"/>
            </w:tcBorders>
            <w:shd w:val="clear" w:color="000000" w:fill="FFFFFF"/>
          </w:tcPr>
          <w:p w14:paraId="23045BC7" w14:textId="77777777" w:rsidR="007D3F9A" w:rsidRPr="007D3F9A" w:rsidRDefault="007D3F9A" w:rsidP="005E5AAC">
            <w:pPr>
              <w:widowControl w:val="0"/>
              <w:autoSpaceDE w:val="0"/>
              <w:autoSpaceDN w:val="0"/>
              <w:adjustRightInd w:val="0"/>
              <w:spacing w:after="0" w:line="240" w:lineRule="auto"/>
              <w:rPr>
                <w:rFonts w:cs="Arial"/>
                <w:lang w:val="en"/>
              </w:rPr>
            </w:pPr>
          </w:p>
        </w:tc>
      </w:tr>
    </w:tbl>
    <w:p w14:paraId="68088C4A" w14:textId="77777777" w:rsidR="007D3F9A" w:rsidRDefault="007D3F9A" w:rsidP="007D3F9A">
      <w:pPr>
        <w:pStyle w:val="NoSpacing"/>
        <w:spacing w:after="240"/>
        <w:rPr>
          <w:rFonts w:ascii="Arial" w:hAnsi="Arial" w:cs="Arial"/>
          <w:b/>
          <w:bCs/>
          <w:lang w:val="en"/>
        </w:rPr>
      </w:pPr>
      <w:r w:rsidRPr="007D3F9A">
        <w:rPr>
          <w:rFonts w:ascii="Arial" w:hAnsi="Arial" w:cs="Arial"/>
          <w:b/>
          <w:bCs/>
          <w:lang w:val="en"/>
        </w:rPr>
        <w:t>The following directions marked with an “X” are ordered:</w:t>
      </w:r>
    </w:p>
    <w:p w14:paraId="2AFAF2F0" w14:textId="77777777" w:rsidR="00BB1173" w:rsidRPr="00027C29" w:rsidRDefault="00BB1173" w:rsidP="00BB1173">
      <w:pPr>
        <w:tabs>
          <w:tab w:val="left" w:pos="5652"/>
        </w:tabs>
        <w:spacing w:after="200"/>
        <w:ind w:left="450" w:hanging="450"/>
        <w:jc w:val="both"/>
        <w:rPr>
          <w:rFonts w:cs="Arial"/>
          <w:spacing w:val="-2"/>
          <w:sz w:val="22"/>
          <w:lang w:val="en"/>
        </w:rPr>
      </w:pPr>
      <w:r w:rsidRPr="00027C29">
        <w:rPr>
          <w:rFonts w:cs="Arial"/>
          <w:b/>
          <w:bCs/>
          <w:spacing w:val="-2"/>
          <w:sz w:val="22"/>
          <w:lang w:val="en"/>
        </w:rPr>
        <w:fldChar w:fldCharType="begin">
          <w:ffData>
            <w:name w:val="Check5"/>
            <w:enabled/>
            <w:calcOnExit w:val="0"/>
            <w:checkBox>
              <w:sizeAuto/>
              <w:default w:val="0"/>
              <w:checked w:val="0"/>
            </w:checkBox>
          </w:ffData>
        </w:fldChar>
      </w:r>
      <w:r w:rsidRPr="00027C29">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Pr="00027C29">
        <w:rPr>
          <w:rFonts w:cs="Arial"/>
          <w:b/>
          <w:bCs/>
          <w:spacing w:val="-2"/>
          <w:sz w:val="22"/>
          <w:lang w:val="en"/>
        </w:rPr>
        <w:fldChar w:fldCharType="end"/>
      </w:r>
      <w:r w:rsidRPr="00027C29">
        <w:rPr>
          <w:rFonts w:cs="Arial"/>
          <w:b/>
          <w:bCs/>
          <w:spacing w:val="-2"/>
          <w:sz w:val="22"/>
          <w:lang w:val="en"/>
        </w:rPr>
        <w:t xml:space="preserve"> </w:t>
      </w:r>
      <w:r w:rsidRPr="00027C29">
        <w:rPr>
          <w:rFonts w:cs="Arial"/>
          <w:b/>
          <w:bCs/>
          <w:spacing w:val="-2"/>
          <w:sz w:val="22"/>
          <w:lang w:val="en"/>
        </w:rPr>
        <w:tab/>
      </w:r>
      <w:r w:rsidRPr="00BB1173">
        <w:rPr>
          <w:rFonts w:cs="Arial"/>
          <w:spacing w:val="-2"/>
          <w:sz w:val="22"/>
          <w:lang w:val="en"/>
        </w:rPr>
        <w:t xml:space="preserve">The Registrar shall assign a date for the hearing of this motion for the length of time sought. </w:t>
      </w:r>
    </w:p>
    <w:p w14:paraId="7846A4EB"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310162">
        <w:rPr>
          <w:rFonts w:cs="Arial"/>
          <w:b/>
          <w:bCs/>
          <w:sz w:val="22"/>
          <w:lang w:val="en"/>
        </w:rPr>
      </w:r>
      <w:r w:rsidR="00310162">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 xml:space="preserve">Motion/ Application to be heard in writing during the week of </w:t>
      </w:r>
      <w:r w:rsidRPr="008D75BE">
        <w:rPr>
          <w:rFonts w:cs="Arial"/>
          <w:sz w:val="22"/>
          <w:u w:val="single"/>
          <w:shd w:val="clear" w:color="auto" w:fill="E7E6E6" w:themeFill="background2"/>
          <w:lang w:val="en"/>
        </w:rPr>
        <w:fldChar w:fldCharType="begin">
          <w:ffData>
            <w:name w:val="Text2"/>
            <w:enabled/>
            <w:calcOnExit w:val="0"/>
            <w:textInput>
              <w:default w:val="____________________________"/>
            </w:textInput>
          </w:ffData>
        </w:fldChar>
      </w:r>
      <w:r w:rsidRPr="008D75BE">
        <w:rPr>
          <w:rFonts w:cs="Arial"/>
          <w:sz w:val="22"/>
          <w:u w:val="single"/>
          <w:shd w:val="clear" w:color="auto" w:fill="E7E6E6" w:themeFill="background2"/>
          <w:lang w:val="en"/>
        </w:rPr>
        <w:instrText xml:space="preserve"> FORMTEXT </w:instrText>
      </w:r>
      <w:r w:rsidRPr="008D75BE">
        <w:rPr>
          <w:rFonts w:cs="Arial"/>
          <w:sz w:val="22"/>
          <w:u w:val="single"/>
          <w:shd w:val="clear" w:color="auto" w:fill="E7E6E6" w:themeFill="background2"/>
          <w:lang w:val="en"/>
        </w:rPr>
      </w:r>
      <w:r w:rsidRPr="008D75BE">
        <w:rPr>
          <w:rFonts w:cs="Arial"/>
          <w:sz w:val="22"/>
          <w:u w:val="single"/>
          <w:shd w:val="clear" w:color="auto" w:fill="E7E6E6" w:themeFill="background2"/>
          <w:lang w:val="en"/>
        </w:rPr>
        <w:fldChar w:fldCharType="separate"/>
      </w:r>
      <w:r w:rsidRPr="008D75BE">
        <w:rPr>
          <w:rFonts w:cs="Arial"/>
          <w:noProof/>
          <w:sz w:val="22"/>
          <w:u w:val="single"/>
          <w:shd w:val="clear" w:color="auto" w:fill="E7E6E6" w:themeFill="background2"/>
          <w:lang w:val="en"/>
        </w:rPr>
        <w:t>____________________________</w:t>
      </w:r>
      <w:r w:rsidRPr="008D75BE">
        <w:rPr>
          <w:rFonts w:cs="Arial"/>
          <w:sz w:val="22"/>
          <w:u w:val="single"/>
          <w:shd w:val="clear" w:color="auto" w:fill="E7E6E6" w:themeFill="background2"/>
          <w:lang w:val="en"/>
        </w:rPr>
        <w:fldChar w:fldCharType="end"/>
      </w:r>
      <w:r w:rsidRPr="007D3F9A">
        <w:rPr>
          <w:rFonts w:cs="Arial"/>
          <w:sz w:val="22"/>
          <w:lang w:val="en"/>
        </w:rPr>
        <w:t>. The schedule [strike as appropriate] set out in the Motion Request Form / below is ordered.</w:t>
      </w:r>
    </w:p>
    <w:p w14:paraId="4931D35E" w14:textId="77777777" w:rsidR="007D3F9A" w:rsidRPr="00027C29" w:rsidRDefault="007D3F9A" w:rsidP="007D3F9A">
      <w:pPr>
        <w:tabs>
          <w:tab w:val="left" w:pos="5652"/>
        </w:tabs>
        <w:spacing w:after="200"/>
        <w:ind w:left="450" w:hanging="450"/>
        <w:jc w:val="both"/>
        <w:rPr>
          <w:rFonts w:cs="Arial"/>
          <w:spacing w:val="-2"/>
          <w:sz w:val="22"/>
          <w:lang w:val="en"/>
        </w:rPr>
      </w:pPr>
      <w:r w:rsidRPr="00027C29">
        <w:rPr>
          <w:rFonts w:cs="Arial"/>
          <w:b/>
          <w:bCs/>
          <w:spacing w:val="-2"/>
          <w:sz w:val="22"/>
          <w:lang w:val="en"/>
        </w:rPr>
        <w:fldChar w:fldCharType="begin">
          <w:ffData>
            <w:name w:val="Check5"/>
            <w:enabled/>
            <w:calcOnExit w:val="0"/>
            <w:checkBox>
              <w:sizeAuto/>
              <w:default w:val="0"/>
              <w:checked w:val="0"/>
            </w:checkBox>
          </w:ffData>
        </w:fldChar>
      </w:r>
      <w:r w:rsidRPr="00027C29">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Pr="00027C29">
        <w:rPr>
          <w:rFonts w:cs="Arial"/>
          <w:b/>
          <w:bCs/>
          <w:spacing w:val="-2"/>
          <w:sz w:val="22"/>
          <w:lang w:val="en"/>
        </w:rPr>
        <w:fldChar w:fldCharType="end"/>
      </w:r>
      <w:r w:rsidRPr="00027C29">
        <w:rPr>
          <w:rFonts w:cs="Arial"/>
          <w:b/>
          <w:bCs/>
          <w:spacing w:val="-2"/>
          <w:sz w:val="22"/>
          <w:lang w:val="en"/>
        </w:rPr>
        <w:t xml:space="preserve"> </w:t>
      </w:r>
      <w:r w:rsidRPr="00027C29">
        <w:rPr>
          <w:rFonts w:cs="Arial"/>
          <w:b/>
          <w:bCs/>
          <w:spacing w:val="-2"/>
          <w:sz w:val="22"/>
          <w:lang w:val="en"/>
        </w:rPr>
        <w:tab/>
      </w:r>
      <w:r w:rsidRPr="00027C29">
        <w:rPr>
          <w:rFonts w:cs="Arial"/>
          <w:spacing w:val="-2"/>
          <w:sz w:val="22"/>
          <w:lang w:val="en"/>
        </w:rPr>
        <w:t xml:space="preserve">Case conference scheduled under Rule 50.13 for the purposes set out in Rule 50.01. The court may resolve summarily any issue raised by the proposed motion or application, or may make any order deemed appropriate under Rule </w:t>
      </w:r>
      <w:proofErr w:type="gramStart"/>
      <w:r w:rsidRPr="00027C29">
        <w:rPr>
          <w:rFonts w:cs="Arial"/>
          <w:spacing w:val="-2"/>
          <w:sz w:val="22"/>
          <w:lang w:val="en"/>
        </w:rPr>
        <w:t>50.13(6);</w:t>
      </w:r>
      <w:proofErr w:type="gramEnd"/>
    </w:p>
    <w:p w14:paraId="17868AB4" w14:textId="77777777" w:rsidR="007D3F9A" w:rsidRPr="00027C29" w:rsidRDefault="007D3F9A" w:rsidP="007D3F9A">
      <w:pPr>
        <w:tabs>
          <w:tab w:val="left" w:pos="5652"/>
        </w:tabs>
        <w:spacing w:after="200"/>
        <w:ind w:left="450" w:hanging="450"/>
        <w:jc w:val="both"/>
        <w:rPr>
          <w:rFonts w:cs="Arial"/>
          <w:spacing w:val="-2"/>
          <w:sz w:val="22"/>
          <w:lang w:val="en"/>
        </w:rPr>
      </w:pPr>
      <w:r w:rsidRPr="00027C29">
        <w:rPr>
          <w:rFonts w:cs="Arial"/>
          <w:b/>
          <w:bCs/>
          <w:spacing w:val="-2"/>
          <w:sz w:val="22"/>
          <w:lang w:val="en"/>
        </w:rPr>
        <w:fldChar w:fldCharType="begin">
          <w:ffData>
            <w:name w:val="Check5"/>
            <w:enabled/>
            <w:calcOnExit w:val="0"/>
            <w:checkBox>
              <w:sizeAuto/>
              <w:default w:val="0"/>
              <w:checked w:val="0"/>
            </w:checkBox>
          </w:ffData>
        </w:fldChar>
      </w:r>
      <w:r w:rsidRPr="00027C29">
        <w:rPr>
          <w:rFonts w:cs="Arial"/>
          <w:b/>
          <w:bCs/>
          <w:spacing w:val="-2"/>
          <w:sz w:val="22"/>
          <w:lang w:val="en"/>
        </w:rPr>
        <w:instrText xml:space="preserve"> FORMCHECKBOX </w:instrText>
      </w:r>
      <w:r w:rsidR="00310162">
        <w:rPr>
          <w:rFonts w:cs="Arial"/>
          <w:b/>
          <w:bCs/>
          <w:spacing w:val="-2"/>
          <w:sz w:val="22"/>
          <w:lang w:val="en"/>
        </w:rPr>
      </w:r>
      <w:r w:rsidR="00310162">
        <w:rPr>
          <w:rFonts w:cs="Arial"/>
          <w:b/>
          <w:bCs/>
          <w:spacing w:val="-2"/>
          <w:sz w:val="22"/>
          <w:lang w:val="en"/>
        </w:rPr>
        <w:fldChar w:fldCharType="separate"/>
      </w:r>
      <w:r w:rsidRPr="00027C29">
        <w:rPr>
          <w:rFonts w:cs="Arial"/>
          <w:b/>
          <w:bCs/>
          <w:spacing w:val="-2"/>
          <w:sz w:val="22"/>
          <w:lang w:val="en"/>
        </w:rPr>
        <w:fldChar w:fldCharType="end"/>
      </w:r>
      <w:r w:rsidRPr="00027C29">
        <w:rPr>
          <w:rFonts w:cs="Arial"/>
          <w:b/>
          <w:bCs/>
          <w:spacing w:val="-2"/>
          <w:sz w:val="22"/>
          <w:lang w:val="en"/>
        </w:rPr>
        <w:t xml:space="preserve"> </w:t>
      </w:r>
      <w:r w:rsidRPr="00027C29">
        <w:rPr>
          <w:rFonts w:cs="Arial"/>
          <w:b/>
          <w:bCs/>
          <w:spacing w:val="-2"/>
          <w:sz w:val="22"/>
          <w:lang w:val="en"/>
        </w:rPr>
        <w:tab/>
      </w:r>
      <w:r w:rsidRPr="00027C29">
        <w:rPr>
          <w:rFonts w:cs="Arial"/>
          <w:spacing w:val="-2"/>
          <w:sz w:val="22"/>
          <w:lang w:val="en"/>
        </w:rPr>
        <w:t>Motion</w:t>
      </w:r>
      <w:r w:rsidR="00CE47D0">
        <w:rPr>
          <w:rFonts w:cs="Arial"/>
          <w:spacing w:val="-2"/>
          <w:sz w:val="22"/>
          <w:lang w:val="en"/>
        </w:rPr>
        <w:t xml:space="preserve"> </w:t>
      </w:r>
      <w:r w:rsidRPr="00027C29">
        <w:rPr>
          <w:rFonts w:cs="Arial"/>
          <w:spacing w:val="-2"/>
          <w:sz w:val="22"/>
          <w:lang w:val="en"/>
        </w:rPr>
        <w:t>/</w:t>
      </w:r>
      <w:r w:rsidR="00CE47D0">
        <w:rPr>
          <w:rFonts w:cs="Arial"/>
          <w:spacing w:val="-2"/>
          <w:sz w:val="22"/>
          <w:lang w:val="en"/>
        </w:rPr>
        <w:t xml:space="preserve"> </w:t>
      </w:r>
      <w:r w:rsidRPr="00027C29">
        <w:rPr>
          <w:rFonts w:cs="Arial"/>
          <w:spacing w:val="-2"/>
          <w:sz w:val="22"/>
          <w:lang w:val="en"/>
        </w:rPr>
        <w:t xml:space="preserve">Application scheduled for hearing [strike as appropriate:] in court / by telephone / by videoconference on </w:t>
      </w:r>
      <w:r w:rsidRPr="00027C29">
        <w:rPr>
          <w:rFonts w:cs="Arial"/>
          <w:spacing w:val="-2"/>
          <w:sz w:val="22"/>
          <w:u w:val="single"/>
          <w:shd w:val="clear" w:color="auto" w:fill="E7E6E6" w:themeFill="background2"/>
          <w:lang w:val="en"/>
        </w:rPr>
        <w:fldChar w:fldCharType="begin">
          <w:ffData>
            <w:name w:val="Text2"/>
            <w:enabled/>
            <w:calcOnExit w:val="0"/>
            <w:textInput>
              <w:default w:val="____________________________"/>
            </w:textInput>
          </w:ffData>
        </w:fldChar>
      </w:r>
      <w:r w:rsidRPr="00027C29">
        <w:rPr>
          <w:rFonts w:cs="Arial"/>
          <w:spacing w:val="-2"/>
          <w:sz w:val="22"/>
          <w:u w:val="single"/>
          <w:shd w:val="clear" w:color="auto" w:fill="E7E6E6" w:themeFill="background2"/>
          <w:lang w:val="en"/>
        </w:rPr>
        <w:instrText xml:space="preserve"> FORMTEXT </w:instrText>
      </w:r>
      <w:r w:rsidRPr="00027C29">
        <w:rPr>
          <w:rFonts w:cs="Arial"/>
          <w:spacing w:val="-2"/>
          <w:sz w:val="22"/>
          <w:u w:val="single"/>
          <w:shd w:val="clear" w:color="auto" w:fill="E7E6E6" w:themeFill="background2"/>
          <w:lang w:val="en"/>
        </w:rPr>
      </w:r>
      <w:r w:rsidRPr="00027C29">
        <w:rPr>
          <w:rFonts w:cs="Arial"/>
          <w:spacing w:val="-2"/>
          <w:sz w:val="22"/>
          <w:u w:val="single"/>
          <w:shd w:val="clear" w:color="auto" w:fill="E7E6E6" w:themeFill="background2"/>
          <w:lang w:val="en"/>
        </w:rPr>
        <w:fldChar w:fldCharType="separate"/>
      </w:r>
      <w:r w:rsidRPr="00027C29">
        <w:rPr>
          <w:rFonts w:cs="Arial"/>
          <w:noProof/>
          <w:spacing w:val="-2"/>
          <w:sz w:val="22"/>
          <w:u w:val="single"/>
          <w:shd w:val="clear" w:color="auto" w:fill="E7E6E6" w:themeFill="background2"/>
          <w:lang w:val="en"/>
        </w:rPr>
        <w:t>____________________________</w:t>
      </w:r>
      <w:r w:rsidRPr="00027C29">
        <w:rPr>
          <w:rFonts w:cs="Arial"/>
          <w:spacing w:val="-2"/>
          <w:sz w:val="22"/>
          <w:u w:val="single"/>
          <w:shd w:val="clear" w:color="auto" w:fill="E7E6E6" w:themeFill="background2"/>
          <w:lang w:val="en"/>
        </w:rPr>
        <w:fldChar w:fldCharType="end"/>
      </w:r>
      <w:r w:rsidRPr="00027C29">
        <w:rPr>
          <w:rFonts w:cs="Arial"/>
          <w:spacing w:val="-2"/>
          <w:sz w:val="22"/>
          <w:lang w:val="en"/>
        </w:rPr>
        <w:t xml:space="preserve">. The schedule [strike as appropriate] set out in the Motion Request Form / below is </w:t>
      </w:r>
      <w:proofErr w:type="gramStart"/>
      <w:r w:rsidRPr="00027C29">
        <w:rPr>
          <w:rFonts w:cs="Arial"/>
          <w:spacing w:val="-2"/>
          <w:sz w:val="22"/>
          <w:lang w:val="en"/>
        </w:rPr>
        <w:t>ordered;</w:t>
      </w:r>
      <w:proofErr w:type="gramEnd"/>
    </w:p>
    <w:p w14:paraId="1F83CECB"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310162">
        <w:rPr>
          <w:rFonts w:cs="Arial"/>
          <w:b/>
          <w:bCs/>
          <w:sz w:val="22"/>
          <w:lang w:val="en"/>
        </w:rPr>
      </w:r>
      <w:r w:rsidR="00310162">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 xml:space="preserve">No hearing is being scheduled at this time for the reasons set out in the Endorsement, below. </w:t>
      </w:r>
    </w:p>
    <w:p w14:paraId="1EA10C74"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310162">
        <w:rPr>
          <w:rFonts w:cs="Arial"/>
          <w:b/>
          <w:bCs/>
          <w:sz w:val="22"/>
          <w:lang w:val="en"/>
        </w:rPr>
      </w:r>
      <w:r w:rsidR="00310162">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Rule 34.12 applies to all examinations and cross-examinations taken for this motion. The witness shall answer all questions to which objection is taken unless the objection is based on lawyer</w:t>
      </w:r>
      <w:r w:rsidR="00C771AE">
        <w:rPr>
          <w:rFonts w:cs="Arial"/>
          <w:sz w:val="22"/>
          <w:lang w:val="en"/>
        </w:rPr>
        <w:t>-</w:t>
      </w:r>
      <w:r w:rsidRPr="007D3F9A">
        <w:rPr>
          <w:rFonts w:cs="Arial"/>
          <w:sz w:val="22"/>
          <w:lang w:val="en"/>
        </w:rPr>
        <w:t>client privilege. No answer to a question to which objection has been taken may be used unless a ruling is obtained from the judge at the hearing of the motion or application. Abuse of this rule may be subject to punitive costs or other sanctions.</w:t>
      </w:r>
    </w:p>
    <w:p w14:paraId="2367754A"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310162">
        <w:rPr>
          <w:rFonts w:cs="Arial"/>
          <w:b/>
          <w:bCs/>
          <w:sz w:val="22"/>
          <w:lang w:val="en"/>
        </w:rPr>
      </w:r>
      <w:r w:rsidR="00310162">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t>For motions for default judgment</w:t>
      </w:r>
      <w:r w:rsidRPr="007D3F9A">
        <w:rPr>
          <w:rFonts w:cs="Arial"/>
          <w:sz w:val="22"/>
          <w:lang w:val="en"/>
        </w:rPr>
        <w:t xml:space="preserve">, the plaintiff shall serve the motion record on the defendant </w:t>
      </w:r>
      <w:proofErr w:type="gramStart"/>
      <w:r w:rsidRPr="007D3F9A">
        <w:rPr>
          <w:rFonts w:cs="Arial"/>
          <w:sz w:val="22"/>
          <w:lang w:val="en"/>
        </w:rPr>
        <w:t>in light of</w:t>
      </w:r>
      <w:proofErr w:type="gramEnd"/>
      <w:r w:rsidRPr="007D3F9A">
        <w:rPr>
          <w:rFonts w:cs="Arial"/>
          <w:sz w:val="22"/>
          <w:lang w:val="en"/>
        </w:rPr>
        <w:t xml:space="preserve"> the discussion in </w:t>
      </w:r>
      <w:r w:rsidRPr="007D3F9A">
        <w:rPr>
          <w:rFonts w:cs="Arial"/>
          <w:i/>
          <w:iCs/>
          <w:sz w:val="22"/>
          <w:lang w:val="en"/>
        </w:rPr>
        <w:t xml:space="preserve">Casa Manila Inc. v. </w:t>
      </w:r>
      <w:proofErr w:type="spellStart"/>
      <w:r w:rsidRPr="007D3F9A">
        <w:rPr>
          <w:rFonts w:cs="Arial"/>
          <w:i/>
          <w:iCs/>
          <w:sz w:val="22"/>
          <w:lang w:val="en"/>
        </w:rPr>
        <w:t>Iannuccilli</w:t>
      </w:r>
      <w:proofErr w:type="spellEnd"/>
      <w:r w:rsidRPr="007D3F9A">
        <w:rPr>
          <w:rFonts w:cs="Arial"/>
          <w:sz w:val="22"/>
          <w:lang w:val="en"/>
        </w:rPr>
        <w:t>, 2018 ONSC 7083. The plaintiff shall file a factum that must address specifically the quantum of all damages claimed.</w:t>
      </w:r>
    </w:p>
    <w:p w14:paraId="530B65BC"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310162">
        <w:rPr>
          <w:rFonts w:cs="Arial"/>
          <w:b/>
          <w:bCs/>
          <w:sz w:val="22"/>
          <w:lang w:val="en"/>
        </w:rPr>
      </w:r>
      <w:r w:rsidR="00310162">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No formal order is required for these directions.</w:t>
      </w:r>
    </w:p>
    <w:p w14:paraId="774AAC91"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310162">
        <w:rPr>
          <w:rFonts w:cs="Arial"/>
          <w:b/>
          <w:bCs/>
          <w:sz w:val="22"/>
          <w:lang w:val="en"/>
        </w:rPr>
      </w:r>
      <w:r w:rsidR="00310162">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 xml:space="preserve">Additional terms (if any): </w:t>
      </w:r>
    </w:p>
    <w:p w14:paraId="06CB3DA0" w14:textId="77777777" w:rsidR="007D3F9A" w:rsidRDefault="007D3F9A" w:rsidP="007D3F9A">
      <w:pPr>
        <w:tabs>
          <w:tab w:val="left" w:pos="5652"/>
        </w:tabs>
        <w:rPr>
          <w:rFonts w:cs="Arial"/>
          <w:b/>
          <w:bCs/>
          <w:sz w:val="22"/>
          <w:lang w:val="en"/>
        </w:rPr>
      </w:pPr>
    </w:p>
    <w:p w14:paraId="3E07DBD9" w14:textId="77777777" w:rsidR="007D3F9A" w:rsidRPr="007D3F9A" w:rsidRDefault="007D3F9A" w:rsidP="00C06D04">
      <w:pPr>
        <w:rPr>
          <w:rFonts w:cs="Arial"/>
          <w:b/>
          <w:bCs/>
          <w:sz w:val="22"/>
          <w:lang w:val="en"/>
        </w:rPr>
      </w:pPr>
      <w:r w:rsidRPr="007D3F9A">
        <w:rPr>
          <w:rFonts w:cs="Arial"/>
          <w:b/>
          <w:bCs/>
          <w:sz w:val="22"/>
          <w:lang w:val="en"/>
        </w:rPr>
        <w:t>Endorsement (if any): [add pages if needed]</w:t>
      </w:r>
    </w:p>
    <w:p w14:paraId="4E89DA90" w14:textId="77777777" w:rsidR="007D3F9A" w:rsidRPr="0057118F" w:rsidRDefault="004B2D3D" w:rsidP="007D3F9A">
      <w:pPr>
        <w:tabs>
          <w:tab w:val="left" w:pos="5652"/>
        </w:tabs>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1992B223" w14:textId="77777777" w:rsidR="00D20166" w:rsidRDefault="00D20166" w:rsidP="007D3F9A">
      <w:pPr>
        <w:autoSpaceDE w:val="0"/>
        <w:autoSpaceDN w:val="0"/>
        <w:adjustRightInd w:val="0"/>
        <w:spacing w:after="200" w:line="240" w:lineRule="auto"/>
        <w:jc w:val="both"/>
        <w:rPr>
          <w:rFonts w:cs="Arial"/>
          <w:sz w:val="22"/>
          <w:lang w:val="en"/>
        </w:rPr>
      </w:pPr>
    </w:p>
    <w:p w14:paraId="2BC8AACE" w14:textId="77777777" w:rsidR="00D20166" w:rsidRDefault="00D20166" w:rsidP="007D3F9A">
      <w:pPr>
        <w:autoSpaceDE w:val="0"/>
        <w:autoSpaceDN w:val="0"/>
        <w:adjustRightInd w:val="0"/>
        <w:spacing w:after="200" w:line="240" w:lineRule="auto"/>
        <w:jc w:val="both"/>
        <w:rPr>
          <w:rFonts w:cs="Arial"/>
          <w:sz w:val="22"/>
          <w:lang w:val="en"/>
        </w:rPr>
      </w:pPr>
    </w:p>
    <w:p w14:paraId="4C4D5C41" w14:textId="77777777" w:rsidR="00CE47D0" w:rsidRDefault="00CE47D0" w:rsidP="007D3F9A">
      <w:pPr>
        <w:autoSpaceDE w:val="0"/>
        <w:autoSpaceDN w:val="0"/>
        <w:adjustRightInd w:val="0"/>
        <w:spacing w:after="200" w:line="240" w:lineRule="auto"/>
        <w:jc w:val="both"/>
        <w:rPr>
          <w:rFonts w:cs="Arial"/>
          <w:sz w:val="22"/>
          <w:lang w:val="en"/>
        </w:rPr>
      </w:pPr>
    </w:p>
    <w:p w14:paraId="4ED90506" w14:textId="77777777" w:rsidR="00CE47D0" w:rsidRDefault="00CE47D0" w:rsidP="007D3F9A">
      <w:pPr>
        <w:autoSpaceDE w:val="0"/>
        <w:autoSpaceDN w:val="0"/>
        <w:adjustRightInd w:val="0"/>
        <w:spacing w:after="200" w:line="240" w:lineRule="auto"/>
        <w:jc w:val="both"/>
        <w:rPr>
          <w:rFonts w:cs="Arial"/>
          <w:sz w:val="22"/>
          <w:lang w:val="en"/>
        </w:rPr>
      </w:pPr>
    </w:p>
    <w:p w14:paraId="76A2A818" w14:textId="77777777" w:rsidR="00D20166" w:rsidRPr="007D3F9A" w:rsidRDefault="00D20166" w:rsidP="007D3F9A">
      <w:pPr>
        <w:autoSpaceDE w:val="0"/>
        <w:autoSpaceDN w:val="0"/>
        <w:adjustRightInd w:val="0"/>
        <w:spacing w:after="200" w:line="240" w:lineRule="auto"/>
        <w:jc w:val="both"/>
        <w:rPr>
          <w:rFonts w:cs="Arial"/>
          <w:sz w:val="22"/>
          <w:lang w:val="en"/>
        </w:rPr>
      </w:pPr>
    </w:p>
    <w:p w14:paraId="591796A8" w14:textId="77777777" w:rsidR="007D3F9A" w:rsidRPr="007D3F9A" w:rsidRDefault="007D3F9A" w:rsidP="007D3F9A">
      <w:pPr>
        <w:pStyle w:val="paragraph"/>
        <w:spacing w:before="0" w:beforeAutospacing="0" w:after="0" w:afterAutospacing="0"/>
        <w:textAlignment w:val="baseline"/>
        <w:rPr>
          <w:rFonts w:ascii="Arial" w:hAnsi="Arial" w:cs="Arial"/>
          <w:b/>
          <w:bCs/>
          <w:sz w:val="22"/>
          <w:szCs w:val="22"/>
          <w:lang w:val="en"/>
        </w:rPr>
      </w:pPr>
      <w:r w:rsidRPr="007D3F9A">
        <w:rPr>
          <w:rFonts w:ascii="Arial" w:hAnsi="Arial" w:cs="Arial"/>
          <w:b/>
          <w:bCs/>
          <w:sz w:val="22"/>
          <w:szCs w:val="22"/>
          <w:lang w:val="en"/>
        </w:rPr>
        <w:t>Date:</w:t>
      </w:r>
      <w:r w:rsidRPr="007D3F9A">
        <w:rPr>
          <w:rFonts w:ascii="Arial" w:hAnsi="Arial" w:cs="Arial"/>
          <w:b/>
          <w:bCs/>
          <w:sz w:val="22"/>
          <w:szCs w:val="22"/>
          <w:lang w:val="en"/>
        </w:rPr>
        <w:tab/>
      </w:r>
      <w:r w:rsidRPr="007D3F9A">
        <w:rPr>
          <w:rFonts w:ascii="Arial" w:hAnsi="Arial" w:cs="Arial"/>
          <w:sz w:val="22"/>
          <w:szCs w:val="22"/>
          <w:u w:val="single"/>
          <w:shd w:val="clear" w:color="auto" w:fill="E7E6E6" w:themeFill="background2"/>
          <w:lang w:val="en"/>
        </w:rPr>
        <w:fldChar w:fldCharType="begin">
          <w:ffData>
            <w:name w:val="Text2"/>
            <w:enabled/>
            <w:calcOnExit w:val="0"/>
            <w:textInput>
              <w:default w:val="____________________________"/>
            </w:textInput>
          </w:ffData>
        </w:fldChar>
      </w:r>
      <w:r w:rsidRPr="007D3F9A">
        <w:rPr>
          <w:rFonts w:ascii="Arial" w:hAnsi="Arial" w:cs="Arial"/>
          <w:sz w:val="22"/>
          <w:szCs w:val="22"/>
          <w:u w:val="single"/>
          <w:shd w:val="clear" w:color="auto" w:fill="E7E6E6" w:themeFill="background2"/>
          <w:lang w:val="en"/>
        </w:rPr>
        <w:instrText xml:space="preserve"> FORMTEXT </w:instrText>
      </w:r>
      <w:r w:rsidRPr="007D3F9A">
        <w:rPr>
          <w:rFonts w:ascii="Arial" w:hAnsi="Arial" w:cs="Arial"/>
          <w:sz w:val="22"/>
          <w:szCs w:val="22"/>
          <w:u w:val="single"/>
          <w:shd w:val="clear" w:color="auto" w:fill="E7E6E6" w:themeFill="background2"/>
          <w:lang w:val="en"/>
        </w:rPr>
      </w:r>
      <w:r w:rsidRPr="007D3F9A">
        <w:rPr>
          <w:rFonts w:ascii="Arial" w:hAnsi="Arial" w:cs="Arial"/>
          <w:sz w:val="22"/>
          <w:szCs w:val="22"/>
          <w:u w:val="single"/>
          <w:shd w:val="clear" w:color="auto" w:fill="E7E6E6" w:themeFill="background2"/>
          <w:lang w:val="en"/>
        </w:rPr>
        <w:fldChar w:fldCharType="separate"/>
      </w:r>
      <w:r w:rsidRPr="007D3F9A">
        <w:rPr>
          <w:rFonts w:ascii="Arial" w:hAnsi="Arial" w:cs="Arial"/>
          <w:noProof/>
          <w:sz w:val="22"/>
          <w:szCs w:val="22"/>
          <w:u w:val="single"/>
          <w:shd w:val="clear" w:color="auto" w:fill="E7E6E6" w:themeFill="background2"/>
          <w:lang w:val="en"/>
        </w:rPr>
        <w:t>____________________________</w:t>
      </w:r>
      <w:r w:rsidRPr="007D3F9A">
        <w:rPr>
          <w:rFonts w:ascii="Arial" w:hAnsi="Arial" w:cs="Arial"/>
          <w:sz w:val="22"/>
          <w:szCs w:val="22"/>
          <w:u w:val="single"/>
          <w:shd w:val="clear" w:color="auto" w:fill="E7E6E6" w:themeFill="background2"/>
          <w:lang w:val="en"/>
        </w:rPr>
        <w:fldChar w:fldCharType="end"/>
      </w:r>
      <w:r w:rsidRPr="007D3F9A">
        <w:rPr>
          <w:rFonts w:ascii="Arial" w:hAnsi="Arial" w:cs="Arial"/>
          <w:b/>
          <w:bCs/>
          <w:sz w:val="22"/>
          <w:szCs w:val="22"/>
          <w:lang w:val="en"/>
        </w:rPr>
        <w:t xml:space="preserve">   </w:t>
      </w:r>
      <w:r w:rsidRPr="007D3F9A">
        <w:rPr>
          <w:rFonts w:ascii="Arial" w:hAnsi="Arial" w:cs="Arial"/>
          <w:b/>
          <w:bCs/>
          <w:sz w:val="22"/>
          <w:szCs w:val="22"/>
          <w:lang w:val="en"/>
        </w:rPr>
        <w:tab/>
      </w:r>
      <w:proofErr w:type="gramStart"/>
      <w:r w:rsidRPr="007D3F9A">
        <w:rPr>
          <w:rFonts w:ascii="Arial" w:hAnsi="Arial" w:cs="Arial"/>
          <w:b/>
          <w:bCs/>
          <w:sz w:val="22"/>
          <w:szCs w:val="22"/>
          <w:lang w:val="en"/>
        </w:rPr>
        <w:t>Judge:_</w:t>
      </w:r>
      <w:proofErr w:type="gramEnd"/>
      <w:r w:rsidRPr="007D3F9A">
        <w:rPr>
          <w:rFonts w:ascii="Arial" w:hAnsi="Arial" w:cs="Arial"/>
          <w:b/>
          <w:bCs/>
          <w:sz w:val="22"/>
          <w:szCs w:val="22"/>
          <w:lang w:val="en"/>
        </w:rPr>
        <w:t>______________________</w:t>
      </w:r>
      <w:r w:rsidRPr="007D3F9A">
        <w:rPr>
          <w:rFonts w:ascii="Arial" w:hAnsi="Arial" w:cs="Arial"/>
          <w:b/>
          <w:bCs/>
          <w:sz w:val="22"/>
          <w:szCs w:val="22"/>
          <w:lang w:val="en"/>
        </w:rPr>
        <w:tab/>
      </w:r>
    </w:p>
    <w:p w14:paraId="78FB8145" w14:textId="77777777" w:rsidR="004B2D3D" w:rsidRDefault="007D3F9A" w:rsidP="00D20166">
      <w:pPr>
        <w:pStyle w:val="paragraph"/>
        <w:spacing w:before="0" w:beforeAutospacing="0" w:after="0" w:afterAutospacing="0"/>
        <w:ind w:left="1440" w:firstLine="720"/>
        <w:jc w:val="center"/>
        <w:textAlignment w:val="baseline"/>
        <w:rPr>
          <w:rFonts w:ascii="Arial" w:hAnsi="Arial" w:cs="Arial"/>
          <w:b/>
          <w:bCs/>
          <w:sz w:val="22"/>
          <w:szCs w:val="22"/>
          <w:lang w:val="en"/>
        </w:rPr>
        <w:sectPr w:rsidR="004B2D3D" w:rsidSect="0000049D">
          <w:pgSz w:w="12240" w:h="15840"/>
          <w:pgMar w:top="720" w:right="720" w:bottom="720" w:left="720" w:header="720" w:footer="360" w:gutter="0"/>
          <w:cols w:space="720"/>
          <w:formProt w:val="0"/>
          <w:noEndnote/>
        </w:sectPr>
      </w:pPr>
      <w:r w:rsidRPr="007D3F9A">
        <w:rPr>
          <w:rFonts w:ascii="Arial" w:hAnsi="Arial" w:cs="Arial"/>
          <w:b/>
          <w:bCs/>
          <w:sz w:val="22"/>
          <w:szCs w:val="22"/>
          <w:lang w:val="en"/>
        </w:rPr>
        <w:tab/>
      </w:r>
    </w:p>
    <w:p w14:paraId="639B36E4" w14:textId="77777777" w:rsidR="00CE47D0" w:rsidRPr="0057118F" w:rsidRDefault="00CE47D0" w:rsidP="00CE47D0">
      <w:pPr>
        <w:pStyle w:val="paragraph"/>
        <w:spacing w:before="0" w:beforeAutospacing="0" w:after="360" w:afterAutospacing="0"/>
        <w:jc w:val="center"/>
        <w:textAlignment w:val="baseline"/>
        <w:rPr>
          <w:rFonts w:ascii="Arial" w:hAnsi="Arial" w:cs="Arial"/>
          <w:b/>
          <w:bCs/>
          <w:sz w:val="22"/>
          <w:szCs w:val="22"/>
          <w:lang w:val="en-US"/>
        </w:rPr>
      </w:pPr>
      <w:r w:rsidRPr="005E5AAC">
        <w:rPr>
          <w:rFonts w:ascii="Arial" w:hAnsi="Arial" w:cs="Arial"/>
          <w:b/>
          <w:bCs/>
          <w:lang w:val="en-US"/>
        </w:rPr>
        <w:lastRenderedPageBreak/>
        <w:t>REQUIRED STEPS CHECKLIST</w:t>
      </w:r>
      <w:r w:rsidRPr="005E5AAC">
        <w:rPr>
          <w:rFonts w:ascii="Arial" w:hAnsi="Arial" w:cs="Arial"/>
          <w:b/>
          <w:bCs/>
          <w:lang w:val="en-US"/>
        </w:rPr>
        <w:br/>
      </w:r>
      <w:r>
        <w:rPr>
          <w:rFonts w:ascii="Arial" w:hAnsi="Arial" w:cs="Arial"/>
          <w:b/>
          <w:bCs/>
          <w:sz w:val="22"/>
          <w:szCs w:val="22"/>
          <w:lang w:val="en-US"/>
        </w:rPr>
        <w:t>For Short M</w:t>
      </w:r>
      <w:r w:rsidRPr="000822B0">
        <w:rPr>
          <w:rFonts w:ascii="Arial" w:hAnsi="Arial" w:cs="Arial"/>
          <w:b/>
          <w:bCs/>
          <w:sz w:val="22"/>
          <w:szCs w:val="22"/>
          <w:lang w:val="en-US"/>
        </w:rPr>
        <w:t>otion</w:t>
      </w:r>
      <w:r>
        <w:rPr>
          <w:rFonts w:ascii="Arial" w:hAnsi="Arial" w:cs="Arial"/>
          <w:b/>
          <w:bCs/>
          <w:sz w:val="22"/>
          <w:szCs w:val="22"/>
          <w:lang w:val="en-US"/>
        </w:rPr>
        <w:t>s</w:t>
      </w:r>
      <w:r w:rsidRPr="000822B0">
        <w:rPr>
          <w:rFonts w:ascii="Arial" w:hAnsi="Arial" w:cs="Arial"/>
          <w:b/>
          <w:bCs/>
          <w:sz w:val="22"/>
          <w:szCs w:val="22"/>
          <w:lang w:val="en-US"/>
        </w:rPr>
        <w:t xml:space="preserve"> </w:t>
      </w:r>
      <w:r>
        <w:rPr>
          <w:rFonts w:ascii="Arial" w:hAnsi="Arial" w:cs="Arial"/>
          <w:b/>
          <w:bCs/>
          <w:sz w:val="22"/>
          <w:szCs w:val="22"/>
          <w:lang w:val="en-US"/>
        </w:rPr>
        <w:t>and</w:t>
      </w:r>
      <w:r w:rsidRPr="000822B0">
        <w:rPr>
          <w:rFonts w:ascii="Arial" w:hAnsi="Arial" w:cs="Arial"/>
          <w:b/>
          <w:bCs/>
          <w:sz w:val="22"/>
          <w:szCs w:val="22"/>
          <w:lang w:val="en-US"/>
        </w:rPr>
        <w:t xml:space="preserve"> </w:t>
      </w:r>
      <w:r>
        <w:rPr>
          <w:rFonts w:ascii="Arial" w:hAnsi="Arial" w:cs="Arial"/>
          <w:b/>
          <w:bCs/>
          <w:sz w:val="22"/>
          <w:szCs w:val="22"/>
          <w:lang w:val="en-US"/>
        </w:rPr>
        <w:t>A</w:t>
      </w:r>
      <w:r w:rsidRPr="000822B0">
        <w:rPr>
          <w:rFonts w:ascii="Arial" w:hAnsi="Arial" w:cs="Arial"/>
          <w:b/>
          <w:bCs/>
          <w:sz w:val="22"/>
          <w:szCs w:val="22"/>
          <w:lang w:val="en-US"/>
        </w:rPr>
        <w:t>pplication</w:t>
      </w:r>
      <w:r>
        <w:rPr>
          <w:rFonts w:ascii="Arial" w:hAnsi="Arial" w:cs="Arial"/>
          <w:b/>
          <w:bCs/>
          <w:sz w:val="22"/>
          <w:szCs w:val="22"/>
          <w:lang w:val="en-US"/>
        </w:rPr>
        <w:t>s to Judges and Associate Judges</w:t>
      </w:r>
    </w:p>
    <w:tbl>
      <w:tblPr>
        <w:tblStyle w:val="TableGrid"/>
        <w:tblW w:w="0" w:type="auto"/>
        <w:tblLook w:val="04A0" w:firstRow="1" w:lastRow="0" w:firstColumn="1" w:lastColumn="0" w:noHBand="0" w:noVBand="1"/>
      </w:tblPr>
      <w:tblGrid>
        <w:gridCol w:w="808"/>
        <w:gridCol w:w="2554"/>
        <w:gridCol w:w="7428"/>
      </w:tblGrid>
      <w:tr w:rsidR="00CE47D0" w:rsidRPr="000822B0" w14:paraId="75C7D059" w14:textId="77777777" w:rsidTr="0027318D">
        <w:trPr>
          <w:cantSplit/>
          <w:tblHeader/>
        </w:trPr>
        <w:tc>
          <w:tcPr>
            <w:tcW w:w="672" w:type="dxa"/>
            <w:tcMar>
              <w:top w:w="72" w:type="dxa"/>
              <w:left w:w="115" w:type="dxa"/>
              <w:bottom w:w="72" w:type="dxa"/>
              <w:right w:w="115" w:type="dxa"/>
            </w:tcMar>
            <w:vAlign w:val="center"/>
          </w:tcPr>
          <w:p w14:paraId="5495A85C" w14:textId="77777777" w:rsidR="00CE47D0" w:rsidRPr="000822B0" w:rsidRDefault="00CE47D0" w:rsidP="00E005C6">
            <w:pPr>
              <w:jc w:val="center"/>
              <w:rPr>
                <w:rFonts w:cs="Arial"/>
                <w:b/>
                <w:bCs/>
                <w:sz w:val="20"/>
                <w:szCs w:val="20"/>
                <w:lang w:val="en-US"/>
              </w:rPr>
            </w:pPr>
            <w:r w:rsidRPr="000822B0">
              <w:rPr>
                <w:rFonts w:cs="Arial"/>
                <w:b/>
                <w:bCs/>
                <w:sz w:val="20"/>
                <w:szCs w:val="20"/>
                <w:lang w:val="en-US"/>
              </w:rPr>
              <w:t>DONE</w:t>
            </w:r>
          </w:p>
        </w:tc>
        <w:tc>
          <w:tcPr>
            <w:tcW w:w="1777" w:type="dxa"/>
            <w:tcMar>
              <w:top w:w="72" w:type="dxa"/>
              <w:left w:w="115" w:type="dxa"/>
              <w:bottom w:w="72" w:type="dxa"/>
              <w:right w:w="115" w:type="dxa"/>
            </w:tcMar>
            <w:vAlign w:val="center"/>
          </w:tcPr>
          <w:p w14:paraId="0C68C1F8" w14:textId="77777777" w:rsidR="00CE47D0" w:rsidRPr="000822B0" w:rsidRDefault="00CE47D0" w:rsidP="00E005C6">
            <w:pPr>
              <w:rPr>
                <w:rFonts w:cs="Arial"/>
                <w:b/>
                <w:bCs/>
                <w:sz w:val="20"/>
                <w:szCs w:val="20"/>
                <w:lang w:val="en-US"/>
              </w:rPr>
            </w:pPr>
            <w:r w:rsidRPr="000822B0">
              <w:rPr>
                <w:rFonts w:cs="Arial"/>
                <w:b/>
                <w:bCs/>
                <w:sz w:val="20"/>
                <w:szCs w:val="20"/>
                <w:lang w:val="en-US"/>
              </w:rPr>
              <w:t>STEP</w:t>
            </w:r>
          </w:p>
        </w:tc>
        <w:tc>
          <w:tcPr>
            <w:tcW w:w="8581" w:type="dxa"/>
            <w:tcMar>
              <w:top w:w="72" w:type="dxa"/>
              <w:left w:w="115" w:type="dxa"/>
              <w:bottom w:w="72" w:type="dxa"/>
              <w:right w:w="115" w:type="dxa"/>
            </w:tcMar>
            <w:vAlign w:val="center"/>
          </w:tcPr>
          <w:p w14:paraId="29E5F3D4" w14:textId="77777777" w:rsidR="00CE47D0" w:rsidRPr="000822B0" w:rsidRDefault="00CE47D0" w:rsidP="00E005C6">
            <w:pPr>
              <w:rPr>
                <w:rFonts w:cs="Arial"/>
                <w:b/>
                <w:bCs/>
                <w:sz w:val="20"/>
                <w:szCs w:val="20"/>
                <w:lang w:val="en-US"/>
              </w:rPr>
            </w:pPr>
            <w:r w:rsidRPr="000822B0">
              <w:rPr>
                <w:rFonts w:cs="Arial"/>
                <w:b/>
                <w:bCs/>
                <w:sz w:val="20"/>
                <w:szCs w:val="20"/>
                <w:lang w:val="en-US"/>
              </w:rPr>
              <w:t>HOW</w:t>
            </w:r>
          </w:p>
        </w:tc>
      </w:tr>
      <w:tr w:rsidR="00CE47D0" w:rsidRPr="005E5AAC" w14:paraId="08EEFE48" w14:textId="77777777" w:rsidTr="0027318D">
        <w:trPr>
          <w:cantSplit/>
        </w:trPr>
        <w:tc>
          <w:tcPr>
            <w:tcW w:w="11030" w:type="dxa"/>
            <w:gridSpan w:val="3"/>
            <w:shd w:val="clear" w:color="auto" w:fill="D9D9D9" w:themeFill="background1" w:themeFillShade="D9"/>
            <w:tcMar>
              <w:top w:w="72" w:type="dxa"/>
              <w:left w:w="115" w:type="dxa"/>
              <w:bottom w:w="72" w:type="dxa"/>
              <w:right w:w="115" w:type="dxa"/>
            </w:tcMar>
          </w:tcPr>
          <w:p w14:paraId="0D90D95A" w14:textId="77777777" w:rsidR="00CE47D0" w:rsidRPr="005E5AAC" w:rsidRDefault="00CE47D0" w:rsidP="00E005C6">
            <w:pPr>
              <w:keepNext/>
              <w:rPr>
                <w:rFonts w:cs="Arial"/>
                <w:b/>
                <w:bCs/>
                <w:sz w:val="20"/>
                <w:szCs w:val="20"/>
              </w:rPr>
            </w:pPr>
            <w:r w:rsidRPr="005E5AAC">
              <w:rPr>
                <w:rFonts w:cs="Arial"/>
                <w:b/>
                <w:bCs/>
                <w:sz w:val="20"/>
                <w:szCs w:val="20"/>
              </w:rPr>
              <w:t xml:space="preserve">FILING </w:t>
            </w:r>
            <w:r>
              <w:rPr>
                <w:rFonts w:cs="Arial"/>
                <w:b/>
                <w:bCs/>
                <w:sz w:val="20"/>
                <w:szCs w:val="20"/>
              </w:rPr>
              <w:t xml:space="preserve">YOUR </w:t>
            </w:r>
            <w:r w:rsidRPr="005E5AAC">
              <w:rPr>
                <w:rFonts w:cs="Arial"/>
                <w:b/>
                <w:bCs/>
                <w:sz w:val="20"/>
                <w:szCs w:val="20"/>
              </w:rPr>
              <w:t>MATERIALS</w:t>
            </w:r>
          </w:p>
        </w:tc>
      </w:tr>
      <w:tr w:rsidR="0027318D" w:rsidRPr="000822B0" w14:paraId="00820918" w14:textId="77777777" w:rsidTr="0027318D">
        <w:trPr>
          <w:cantSplit/>
        </w:trPr>
        <w:tc>
          <w:tcPr>
            <w:tcW w:w="672" w:type="dxa"/>
            <w:tcMar>
              <w:top w:w="72" w:type="dxa"/>
              <w:left w:w="115" w:type="dxa"/>
              <w:bottom w:w="72" w:type="dxa"/>
              <w:right w:w="115" w:type="dxa"/>
            </w:tcMar>
          </w:tcPr>
          <w:p w14:paraId="539DC68E" w14:textId="77777777" w:rsidR="0027318D" w:rsidRPr="000822B0" w:rsidRDefault="0027318D" w:rsidP="0027318D">
            <w:pPr>
              <w:jc w:val="center"/>
              <w:rPr>
                <w:rFonts w:cs="Arial"/>
                <w:sz w:val="20"/>
                <w:szCs w:val="20"/>
                <w:lang w:val="en-US"/>
              </w:rPr>
            </w:pPr>
            <w:r w:rsidRPr="000822B0">
              <w:rPr>
                <w:rFonts w:cs="Arial"/>
                <w:b/>
                <w:bCs/>
                <w:sz w:val="20"/>
                <w:szCs w:val="20"/>
                <w:lang w:val="en"/>
              </w:rPr>
              <w:fldChar w:fldCharType="begin">
                <w:ffData>
                  <w:name w:val=""/>
                  <w:enabled/>
                  <w:calcOnExit w:val="0"/>
                  <w:checkBox>
                    <w:sizeAuto/>
                    <w:default w:val="0"/>
                    <w:checked w:val="0"/>
                  </w:checkBox>
                </w:ffData>
              </w:fldChar>
            </w:r>
            <w:r w:rsidRPr="000822B0">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822B0">
              <w:rPr>
                <w:rFonts w:cs="Arial"/>
                <w:b/>
                <w:bCs/>
                <w:sz w:val="20"/>
                <w:szCs w:val="20"/>
                <w:lang w:val="en"/>
              </w:rPr>
              <w:fldChar w:fldCharType="end"/>
            </w:r>
          </w:p>
        </w:tc>
        <w:tc>
          <w:tcPr>
            <w:tcW w:w="1777" w:type="dxa"/>
            <w:tcMar>
              <w:top w:w="72" w:type="dxa"/>
              <w:left w:w="115" w:type="dxa"/>
              <w:bottom w:w="72" w:type="dxa"/>
              <w:right w:w="115" w:type="dxa"/>
            </w:tcMar>
          </w:tcPr>
          <w:p w14:paraId="62B9E2CE" w14:textId="6529529F" w:rsidR="0027318D" w:rsidRPr="000822B0" w:rsidRDefault="00017BDA" w:rsidP="0027318D">
            <w:pPr>
              <w:rPr>
                <w:rFonts w:cs="Arial"/>
                <w:sz w:val="20"/>
                <w:szCs w:val="20"/>
                <w:lang w:val="en-US"/>
              </w:rPr>
            </w:pPr>
            <w:r w:rsidRPr="00017BDA">
              <w:rPr>
                <w:rFonts w:cs="Arial"/>
                <w:sz w:val="20"/>
                <w:szCs w:val="20"/>
                <w:lang w:val="en-US"/>
              </w:rPr>
              <w:t xml:space="preserve">Any date requisitioned for a short motion will be vacated if the Notice of Motion is not filed with payment of the motion fee </w:t>
            </w:r>
            <w:r w:rsidRPr="00017BDA">
              <w:rPr>
                <w:rFonts w:cs="Arial"/>
                <w:b/>
                <w:bCs/>
                <w:sz w:val="20"/>
                <w:szCs w:val="20"/>
                <w:lang w:val="en-US"/>
              </w:rPr>
              <w:t>within 10 business days</w:t>
            </w:r>
            <w:r w:rsidRPr="00017BDA">
              <w:rPr>
                <w:rFonts w:cs="Arial"/>
                <w:sz w:val="20"/>
                <w:szCs w:val="20"/>
                <w:lang w:val="en-US"/>
              </w:rPr>
              <w:t xml:space="preserve"> after the motion date is requisitioned.</w:t>
            </w:r>
          </w:p>
        </w:tc>
        <w:tc>
          <w:tcPr>
            <w:tcW w:w="8581" w:type="dxa"/>
            <w:tcMar>
              <w:top w:w="72" w:type="dxa"/>
              <w:left w:w="115" w:type="dxa"/>
              <w:bottom w:w="72" w:type="dxa"/>
              <w:right w:w="115" w:type="dxa"/>
            </w:tcMar>
          </w:tcPr>
          <w:p w14:paraId="103ED5AD" w14:textId="77777777" w:rsidR="0027318D" w:rsidRDefault="0027318D" w:rsidP="0027318D">
            <w:pPr>
              <w:spacing w:after="180"/>
              <w:rPr>
                <w:rFonts w:cs="Arial"/>
                <w:sz w:val="20"/>
                <w:szCs w:val="20"/>
              </w:rPr>
            </w:pPr>
            <w:r w:rsidRPr="00A901A7">
              <w:rPr>
                <w:rFonts w:cs="Arial"/>
                <w:sz w:val="20"/>
                <w:szCs w:val="20"/>
              </w:rPr>
              <w:t xml:space="preserve">File </w:t>
            </w:r>
            <w:r>
              <w:rPr>
                <w:rFonts w:cs="Arial"/>
                <w:sz w:val="20"/>
                <w:szCs w:val="20"/>
              </w:rPr>
              <w:t>your notice of motion</w:t>
            </w:r>
            <w:r w:rsidR="00C854B8">
              <w:rPr>
                <w:rFonts w:cs="Arial"/>
                <w:sz w:val="20"/>
                <w:szCs w:val="20"/>
              </w:rPr>
              <w:t xml:space="preserve"> and</w:t>
            </w:r>
            <w:r>
              <w:rPr>
                <w:rFonts w:cs="Arial"/>
                <w:sz w:val="20"/>
                <w:szCs w:val="20"/>
              </w:rPr>
              <w:t xml:space="preserve"> </w:t>
            </w:r>
            <w:r w:rsidRPr="00A901A7">
              <w:rPr>
                <w:rFonts w:cs="Arial"/>
                <w:sz w:val="20"/>
                <w:szCs w:val="20"/>
              </w:rPr>
              <w:t>pay</w:t>
            </w:r>
            <w:r>
              <w:rPr>
                <w:rFonts w:cs="Arial"/>
                <w:sz w:val="20"/>
                <w:szCs w:val="20"/>
              </w:rPr>
              <w:t xml:space="preserve"> the </w:t>
            </w:r>
            <w:r w:rsidRPr="00A901A7">
              <w:rPr>
                <w:rFonts w:cs="Arial"/>
                <w:sz w:val="20"/>
                <w:szCs w:val="20"/>
              </w:rPr>
              <w:t>fee using the Civil Submissions Online portal</w:t>
            </w:r>
            <w:r w:rsidR="00834D06">
              <w:rPr>
                <w:rFonts w:cs="Arial"/>
                <w:sz w:val="20"/>
                <w:szCs w:val="20"/>
              </w:rPr>
              <w:t xml:space="preserve"> as soon as possible after submitting this requisition to ensure it is accepted within 10 days</w:t>
            </w:r>
            <w:r>
              <w:rPr>
                <w:rFonts w:cs="Arial"/>
                <w:sz w:val="20"/>
                <w:szCs w:val="20"/>
              </w:rPr>
              <w:t xml:space="preserve">: </w:t>
            </w:r>
            <w:hyperlink r:id="rId23" w:history="1">
              <w:r w:rsidRPr="0094212D">
                <w:rPr>
                  <w:rStyle w:val="Hyperlink"/>
                  <w:rFonts w:cs="Arial"/>
                  <w:sz w:val="20"/>
                  <w:szCs w:val="20"/>
                </w:rPr>
                <w:t>https://www.ontario.ca/page/file-civil-claim-online</w:t>
              </w:r>
            </w:hyperlink>
            <w:r>
              <w:rPr>
                <w:rFonts w:cs="Arial"/>
                <w:sz w:val="20"/>
                <w:szCs w:val="20"/>
              </w:rPr>
              <w:t>.</w:t>
            </w:r>
            <w:r w:rsidR="00C854B8">
              <w:rPr>
                <w:rFonts w:cs="Arial"/>
                <w:sz w:val="20"/>
                <w:szCs w:val="20"/>
              </w:rPr>
              <w:t xml:space="preserve"> </w:t>
            </w:r>
          </w:p>
          <w:p w14:paraId="55980358" w14:textId="77777777" w:rsidR="0027318D" w:rsidRPr="00A901A7" w:rsidRDefault="00834D06" w:rsidP="0027318D">
            <w:pPr>
              <w:spacing w:after="180" w:line="276" w:lineRule="auto"/>
              <w:rPr>
                <w:rFonts w:cs="Arial"/>
                <w:sz w:val="20"/>
                <w:szCs w:val="20"/>
                <w:lang w:val="en-US"/>
              </w:rPr>
            </w:pPr>
            <w:r>
              <w:rPr>
                <w:rFonts w:cs="Arial"/>
                <w:sz w:val="20"/>
                <w:szCs w:val="20"/>
                <w:lang w:val="en-US"/>
              </w:rPr>
              <w:t>Any d</w:t>
            </w:r>
            <w:r w:rsidR="0027318D" w:rsidRPr="00A901A7">
              <w:rPr>
                <w:rFonts w:cs="Arial"/>
                <w:sz w:val="20"/>
                <w:szCs w:val="20"/>
                <w:lang w:val="en-US"/>
              </w:rPr>
              <w:t xml:space="preserve">ocument submitted to the court in electronic format must be named in accordance with the Superior Court’s Standard Document Naming Protocol, which can be found in section C.8 of the </w:t>
            </w:r>
            <w:r w:rsidR="0027318D" w:rsidRPr="00A901A7">
              <w:rPr>
                <w:rFonts w:cs="Arial"/>
                <w:i/>
                <w:iCs/>
                <w:sz w:val="20"/>
                <w:szCs w:val="20"/>
                <w:lang w:val="en-US"/>
              </w:rPr>
              <w:t>Consolidated Notice to the Profession, Litigants, Accused Persons, Public and the Media</w:t>
            </w:r>
            <w:r w:rsidR="0027318D" w:rsidRPr="00A901A7">
              <w:rPr>
                <w:rFonts w:cs="Arial"/>
                <w:sz w:val="20"/>
                <w:szCs w:val="20"/>
                <w:lang w:val="en-US"/>
              </w:rPr>
              <w:t xml:space="preserve"> at: </w:t>
            </w:r>
            <w:hyperlink r:id="rId24" w:anchor="8_Standard_document_naming_protocol" w:history="1">
              <w:r w:rsidR="0027318D" w:rsidRPr="00A901A7">
                <w:rPr>
                  <w:rStyle w:val="Hyperlink"/>
                  <w:rFonts w:cs="Arial"/>
                  <w:sz w:val="20"/>
                  <w:szCs w:val="20"/>
                  <w:lang w:val="en-US"/>
                </w:rPr>
                <w:t>https://www.ontariocourts.ca/scj/notices-and-orders-covid-19/consolidated-notice/#8_Standard_document_naming_protocol</w:t>
              </w:r>
            </w:hyperlink>
          </w:p>
          <w:p w14:paraId="738CF402" w14:textId="0AF7F2C6" w:rsidR="00017BDA" w:rsidRDefault="0027318D" w:rsidP="0027318D">
            <w:pPr>
              <w:spacing w:after="120"/>
              <w:rPr>
                <w:rFonts w:cs="Arial"/>
                <w:sz w:val="20"/>
                <w:szCs w:val="20"/>
              </w:rPr>
            </w:pPr>
            <w:r w:rsidRPr="00A901A7">
              <w:rPr>
                <w:rFonts w:cs="Arial"/>
                <w:sz w:val="20"/>
                <w:szCs w:val="20"/>
              </w:rPr>
              <w:t>Ensure your email address is on all documents filed.</w:t>
            </w:r>
          </w:p>
          <w:p w14:paraId="43C53B55" w14:textId="5462FF03" w:rsidR="00017BDA" w:rsidRPr="000822B0" w:rsidRDefault="00017BDA" w:rsidP="0027318D">
            <w:pPr>
              <w:spacing w:after="120"/>
              <w:rPr>
                <w:rFonts w:cs="Arial"/>
                <w:sz w:val="20"/>
                <w:szCs w:val="20"/>
                <w:lang w:val="en-US"/>
              </w:rPr>
            </w:pPr>
          </w:p>
        </w:tc>
      </w:tr>
      <w:tr w:rsidR="0027318D" w:rsidRPr="000822B0" w14:paraId="25BE1471" w14:textId="77777777" w:rsidTr="0027318D">
        <w:trPr>
          <w:cantSplit/>
        </w:trPr>
        <w:tc>
          <w:tcPr>
            <w:tcW w:w="672" w:type="dxa"/>
            <w:tcMar>
              <w:top w:w="72" w:type="dxa"/>
              <w:left w:w="115" w:type="dxa"/>
              <w:bottom w:w="72" w:type="dxa"/>
              <w:right w:w="115" w:type="dxa"/>
            </w:tcMar>
          </w:tcPr>
          <w:p w14:paraId="17A38FB3" w14:textId="77777777" w:rsidR="0027318D" w:rsidRPr="000822B0" w:rsidRDefault="0027318D" w:rsidP="0027318D">
            <w:pPr>
              <w:jc w:val="center"/>
              <w:rPr>
                <w:rFonts w:cs="Arial"/>
                <w:b/>
                <w:bCs/>
                <w:sz w:val="20"/>
                <w:szCs w:val="20"/>
                <w:lang w:val="en"/>
              </w:rPr>
            </w:pPr>
            <w:r w:rsidRPr="000822B0">
              <w:rPr>
                <w:rFonts w:cs="Arial"/>
                <w:b/>
                <w:bCs/>
                <w:sz w:val="20"/>
                <w:szCs w:val="20"/>
                <w:lang w:val="en"/>
              </w:rPr>
              <w:fldChar w:fldCharType="begin">
                <w:ffData>
                  <w:name w:val=""/>
                  <w:enabled/>
                  <w:calcOnExit w:val="0"/>
                  <w:checkBox>
                    <w:sizeAuto/>
                    <w:default w:val="0"/>
                    <w:checked w:val="0"/>
                  </w:checkBox>
                </w:ffData>
              </w:fldChar>
            </w:r>
            <w:r w:rsidRPr="000822B0">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822B0">
              <w:rPr>
                <w:rFonts w:cs="Arial"/>
                <w:b/>
                <w:bCs/>
                <w:sz w:val="20"/>
                <w:szCs w:val="20"/>
                <w:lang w:val="en"/>
              </w:rPr>
              <w:fldChar w:fldCharType="end"/>
            </w:r>
          </w:p>
        </w:tc>
        <w:tc>
          <w:tcPr>
            <w:tcW w:w="1777" w:type="dxa"/>
            <w:tcMar>
              <w:top w:w="72" w:type="dxa"/>
              <w:left w:w="115" w:type="dxa"/>
              <w:bottom w:w="72" w:type="dxa"/>
              <w:right w:w="115" w:type="dxa"/>
            </w:tcMar>
          </w:tcPr>
          <w:p w14:paraId="78CC7F6C" w14:textId="77777777" w:rsidR="0027318D" w:rsidRPr="00A901A7" w:rsidRDefault="0027318D" w:rsidP="0027318D">
            <w:pPr>
              <w:rPr>
                <w:rFonts w:cs="Arial"/>
                <w:sz w:val="20"/>
                <w:szCs w:val="20"/>
              </w:rPr>
            </w:pPr>
            <w:r w:rsidRPr="00A901A7">
              <w:rPr>
                <w:rFonts w:cs="Arial"/>
                <w:sz w:val="20"/>
                <w:szCs w:val="20"/>
              </w:rPr>
              <w:t xml:space="preserve">File documents and pay all fees </w:t>
            </w:r>
          </w:p>
        </w:tc>
        <w:tc>
          <w:tcPr>
            <w:tcW w:w="8581" w:type="dxa"/>
            <w:tcMar>
              <w:top w:w="72" w:type="dxa"/>
              <w:left w:w="115" w:type="dxa"/>
              <w:bottom w:w="72" w:type="dxa"/>
              <w:right w:w="115" w:type="dxa"/>
            </w:tcMar>
          </w:tcPr>
          <w:p w14:paraId="58413CD2" w14:textId="77777777" w:rsidR="0027318D" w:rsidRDefault="0027318D" w:rsidP="0027318D">
            <w:pPr>
              <w:spacing w:after="180"/>
              <w:rPr>
                <w:rFonts w:cs="Arial"/>
                <w:sz w:val="20"/>
                <w:szCs w:val="20"/>
              </w:rPr>
            </w:pPr>
            <w:r w:rsidRPr="00A901A7">
              <w:rPr>
                <w:rFonts w:cs="Arial"/>
                <w:sz w:val="20"/>
                <w:szCs w:val="20"/>
              </w:rPr>
              <w:t>File documents and pay fees using the Civil Submissions Online portal</w:t>
            </w:r>
            <w:r>
              <w:rPr>
                <w:rFonts w:cs="Arial"/>
                <w:sz w:val="20"/>
                <w:szCs w:val="20"/>
              </w:rPr>
              <w:t xml:space="preserve">: </w:t>
            </w:r>
            <w:hyperlink r:id="rId25" w:history="1">
              <w:r w:rsidRPr="0094212D">
                <w:rPr>
                  <w:rStyle w:val="Hyperlink"/>
                  <w:rFonts w:cs="Arial"/>
                  <w:sz w:val="20"/>
                  <w:szCs w:val="20"/>
                </w:rPr>
                <w:t>https://www.ontario.ca/page/file-civil-claim-online</w:t>
              </w:r>
            </w:hyperlink>
            <w:r>
              <w:rPr>
                <w:rFonts w:cs="Arial"/>
                <w:sz w:val="20"/>
                <w:szCs w:val="20"/>
              </w:rPr>
              <w:t xml:space="preserve">.  </w:t>
            </w:r>
          </w:p>
          <w:p w14:paraId="59C719C8" w14:textId="77777777" w:rsidR="0027318D" w:rsidRDefault="0027318D" w:rsidP="0027318D">
            <w:pPr>
              <w:spacing w:after="180"/>
              <w:rPr>
                <w:rFonts w:cs="Arial"/>
                <w:color w:val="000000"/>
                <w:sz w:val="20"/>
                <w:szCs w:val="20"/>
              </w:rPr>
            </w:pPr>
            <w:r w:rsidRPr="00A901A7">
              <w:rPr>
                <w:rFonts w:cs="Arial"/>
                <w:b/>
                <w:bCs/>
                <w:color w:val="000000"/>
                <w:sz w:val="20"/>
                <w:szCs w:val="20"/>
              </w:rPr>
              <w:t>If your matter is urgent</w:t>
            </w:r>
            <w:r>
              <w:rPr>
                <w:rFonts w:cs="Arial"/>
                <w:color w:val="000000"/>
                <w:sz w:val="20"/>
                <w:szCs w:val="20"/>
              </w:rPr>
              <w:t>,</w:t>
            </w:r>
            <w:r w:rsidRPr="00A901A7">
              <w:rPr>
                <w:rFonts w:cs="Arial"/>
                <w:b/>
                <w:bCs/>
                <w:color w:val="000000"/>
                <w:sz w:val="20"/>
                <w:szCs w:val="20"/>
              </w:rPr>
              <w:t xml:space="preserve"> </w:t>
            </w:r>
            <w:r w:rsidRPr="00A42445">
              <w:rPr>
                <w:rFonts w:cs="Arial"/>
                <w:color w:val="000000"/>
                <w:sz w:val="20"/>
                <w:szCs w:val="20"/>
              </w:rPr>
              <w:t>email your documents to the court office at</w:t>
            </w:r>
            <w:r>
              <w:rPr>
                <w:rFonts w:cs="Arial"/>
                <w:color w:val="000000"/>
                <w:sz w:val="20"/>
                <w:szCs w:val="20"/>
              </w:rPr>
              <w:t xml:space="preserve"> </w:t>
            </w:r>
            <w:hyperlink r:id="rId26" w:history="1">
              <w:r w:rsidRPr="0094212D">
                <w:rPr>
                  <w:rStyle w:val="Hyperlink"/>
                  <w:rFonts w:cs="Arial"/>
                  <w:sz w:val="20"/>
                  <w:szCs w:val="20"/>
                </w:rPr>
                <w:t>CivilUrgentMatters-SCJ-Toronto@ontario.ca</w:t>
              </w:r>
            </w:hyperlink>
            <w:r>
              <w:rPr>
                <w:rFonts w:cs="Arial"/>
                <w:color w:val="000000"/>
                <w:sz w:val="20"/>
                <w:szCs w:val="20"/>
              </w:rPr>
              <w:t>.</w:t>
            </w:r>
          </w:p>
          <w:p w14:paraId="4634F129" w14:textId="77777777" w:rsidR="0027318D" w:rsidRPr="00737BBE" w:rsidRDefault="0027318D" w:rsidP="0027318D">
            <w:pPr>
              <w:rPr>
                <w:rFonts w:cs="Arial"/>
                <w:color w:val="000000"/>
                <w:sz w:val="20"/>
                <w:szCs w:val="20"/>
              </w:rPr>
            </w:pPr>
            <w:r>
              <w:rPr>
                <w:rFonts w:cs="Arial"/>
                <w:b/>
                <w:bCs/>
                <w:color w:val="000000"/>
                <w:sz w:val="20"/>
                <w:szCs w:val="20"/>
              </w:rPr>
              <w:t xml:space="preserve">If </w:t>
            </w:r>
            <w:r w:rsidRPr="00A901A7">
              <w:rPr>
                <w:rFonts w:cs="Arial"/>
                <w:b/>
                <w:bCs/>
                <w:color w:val="000000"/>
                <w:sz w:val="20"/>
                <w:szCs w:val="20"/>
              </w:rPr>
              <w:t>you are filing documents for a court date or deadline that is fewer than 5 business days away</w:t>
            </w:r>
            <w:r w:rsidRPr="00A901A7">
              <w:rPr>
                <w:rFonts w:cs="Arial"/>
                <w:color w:val="000000"/>
                <w:sz w:val="20"/>
                <w:szCs w:val="20"/>
              </w:rPr>
              <w:t xml:space="preserve">, </w:t>
            </w:r>
            <w:r>
              <w:rPr>
                <w:rFonts w:cs="Arial"/>
                <w:color w:val="000000"/>
                <w:sz w:val="20"/>
                <w:szCs w:val="20"/>
              </w:rPr>
              <w:t xml:space="preserve">following the procedure outlined in section C.4.8 of the </w:t>
            </w:r>
            <w:r>
              <w:rPr>
                <w:rFonts w:cs="Arial"/>
                <w:i/>
                <w:iCs/>
                <w:color w:val="000000"/>
                <w:sz w:val="20"/>
                <w:szCs w:val="20"/>
              </w:rPr>
              <w:t xml:space="preserve">Notice to the Profession – Toronto: </w:t>
            </w:r>
            <w:r w:rsidRPr="00737BBE">
              <w:rPr>
                <w:rFonts w:cs="Arial"/>
                <w:i/>
                <w:iCs/>
                <w:color w:val="000000"/>
                <w:sz w:val="20"/>
                <w:szCs w:val="20"/>
              </w:rPr>
              <w:t>Toronto Expansion Protocol for Court Hearings During COVID-19 Pandemic</w:t>
            </w:r>
            <w:r>
              <w:rPr>
                <w:rFonts w:cs="Arial"/>
                <w:i/>
                <w:iCs/>
                <w:color w:val="000000"/>
                <w:sz w:val="20"/>
                <w:szCs w:val="20"/>
              </w:rPr>
              <w:t xml:space="preserve"> </w:t>
            </w:r>
            <w:r>
              <w:rPr>
                <w:rFonts w:cs="Arial"/>
                <w:color w:val="000000"/>
                <w:sz w:val="20"/>
                <w:szCs w:val="20"/>
              </w:rPr>
              <w:t>at:</w:t>
            </w:r>
          </w:p>
          <w:p w14:paraId="7814941F" w14:textId="77777777" w:rsidR="0027318D" w:rsidRDefault="00310162" w:rsidP="0027318D">
            <w:pPr>
              <w:spacing w:after="180"/>
              <w:rPr>
                <w:rFonts w:cs="Arial"/>
                <w:color w:val="000000"/>
                <w:sz w:val="20"/>
                <w:szCs w:val="20"/>
              </w:rPr>
            </w:pPr>
            <w:hyperlink r:id="rId27" w:anchor="C_Civil_Matters" w:history="1">
              <w:r w:rsidR="0027318D" w:rsidRPr="004D2990">
                <w:rPr>
                  <w:rStyle w:val="Hyperlink"/>
                  <w:rFonts w:cs="Arial"/>
                  <w:sz w:val="20"/>
                  <w:szCs w:val="20"/>
                </w:rPr>
                <w:t>https://www.ontariocourts.ca/scj/notices-and-orders-covid-19/notice-to/#C_Civil_Matters</w:t>
              </w:r>
            </w:hyperlink>
          </w:p>
          <w:p w14:paraId="48836E7C" w14:textId="77777777" w:rsidR="0027318D" w:rsidRPr="00A901A7" w:rsidRDefault="0027318D" w:rsidP="0027318D">
            <w:pPr>
              <w:spacing w:after="180" w:line="276" w:lineRule="auto"/>
              <w:rPr>
                <w:rFonts w:cs="Arial"/>
                <w:sz w:val="20"/>
                <w:szCs w:val="20"/>
                <w:lang w:val="en-US"/>
              </w:rPr>
            </w:pPr>
            <w:r w:rsidRPr="00A901A7">
              <w:rPr>
                <w:rFonts w:cs="Arial"/>
                <w:sz w:val="20"/>
                <w:szCs w:val="20"/>
                <w:lang w:val="en-US"/>
              </w:rPr>
              <w:t xml:space="preserve">Documents submitted to the court in electronic format must be named in accordance with the Superior Court’s Standard Document Naming Protocol, which can be found in section C.8 of the </w:t>
            </w:r>
            <w:r w:rsidRPr="00A901A7">
              <w:rPr>
                <w:rFonts w:cs="Arial"/>
                <w:i/>
                <w:iCs/>
                <w:sz w:val="20"/>
                <w:szCs w:val="20"/>
                <w:lang w:val="en-US"/>
              </w:rPr>
              <w:t>Consolidated Notice to the Profession, Litigants, Accused Persons, Public and the Media</w:t>
            </w:r>
            <w:r w:rsidRPr="00A901A7">
              <w:rPr>
                <w:rFonts w:cs="Arial"/>
                <w:sz w:val="20"/>
                <w:szCs w:val="20"/>
                <w:lang w:val="en-US"/>
              </w:rPr>
              <w:t xml:space="preserve"> at: </w:t>
            </w:r>
            <w:hyperlink r:id="rId28" w:anchor="8_Standard_document_naming_protocol" w:history="1">
              <w:r w:rsidRPr="00A901A7">
                <w:rPr>
                  <w:rStyle w:val="Hyperlink"/>
                  <w:rFonts w:cs="Arial"/>
                  <w:sz w:val="20"/>
                  <w:szCs w:val="20"/>
                  <w:lang w:val="en-US"/>
                </w:rPr>
                <w:t>https://www.ontariocourts.ca/scj/notices-and-orders-covid-19/consolidated-notice/#8_Standard_document_naming_protocol</w:t>
              </w:r>
            </w:hyperlink>
          </w:p>
          <w:p w14:paraId="75326362" w14:textId="77777777" w:rsidR="0027318D" w:rsidRPr="00A901A7" w:rsidRDefault="0027318D" w:rsidP="0027318D">
            <w:pPr>
              <w:spacing w:after="180"/>
              <w:rPr>
                <w:rFonts w:cs="Arial"/>
                <w:sz w:val="20"/>
                <w:szCs w:val="20"/>
              </w:rPr>
            </w:pPr>
            <w:r w:rsidRPr="00A901A7">
              <w:rPr>
                <w:rFonts w:cs="Arial"/>
                <w:sz w:val="20"/>
                <w:szCs w:val="20"/>
              </w:rPr>
              <w:t>See new Rule 4.05.2</w:t>
            </w:r>
            <w:r>
              <w:rPr>
                <w:rFonts w:cs="Arial"/>
                <w:sz w:val="20"/>
                <w:szCs w:val="20"/>
              </w:rPr>
              <w:t>.</w:t>
            </w:r>
          </w:p>
          <w:p w14:paraId="291BACBA" w14:textId="77777777" w:rsidR="0027318D" w:rsidRPr="00A901A7" w:rsidRDefault="0027318D" w:rsidP="0027318D">
            <w:pPr>
              <w:spacing w:after="180"/>
              <w:rPr>
                <w:rFonts w:cs="Arial"/>
                <w:sz w:val="20"/>
                <w:szCs w:val="20"/>
              </w:rPr>
            </w:pPr>
            <w:r w:rsidRPr="00A901A7">
              <w:rPr>
                <w:rFonts w:cs="Arial"/>
                <w:sz w:val="20"/>
                <w:szCs w:val="20"/>
              </w:rPr>
              <w:t>Ensure your email address is on all documents filed.</w:t>
            </w:r>
          </w:p>
        </w:tc>
      </w:tr>
      <w:tr w:rsidR="0027318D" w:rsidRPr="000822B0" w14:paraId="42EC016C" w14:textId="77777777" w:rsidTr="0027318D">
        <w:trPr>
          <w:cantSplit/>
        </w:trPr>
        <w:tc>
          <w:tcPr>
            <w:tcW w:w="11030" w:type="dxa"/>
            <w:gridSpan w:val="3"/>
            <w:shd w:val="clear" w:color="auto" w:fill="D9D9D9" w:themeFill="background1" w:themeFillShade="D9"/>
            <w:tcMar>
              <w:top w:w="72" w:type="dxa"/>
              <w:left w:w="115" w:type="dxa"/>
              <w:bottom w:w="72" w:type="dxa"/>
              <w:right w:w="115" w:type="dxa"/>
            </w:tcMar>
          </w:tcPr>
          <w:p w14:paraId="082307B9" w14:textId="77777777" w:rsidR="0027318D" w:rsidRPr="005A4DC2" w:rsidRDefault="0027318D" w:rsidP="0027318D">
            <w:pPr>
              <w:keepNext/>
              <w:rPr>
                <w:rFonts w:cs="Arial"/>
                <w:b/>
                <w:bCs/>
                <w:sz w:val="20"/>
                <w:szCs w:val="20"/>
              </w:rPr>
            </w:pPr>
            <w:r>
              <w:rPr>
                <w:rFonts w:cs="Arial"/>
                <w:b/>
                <w:bCs/>
                <w:sz w:val="20"/>
                <w:szCs w:val="20"/>
              </w:rPr>
              <w:lastRenderedPageBreak/>
              <w:t>CONFIRMING YOUR MOTION/APPLICATION</w:t>
            </w:r>
          </w:p>
        </w:tc>
      </w:tr>
      <w:tr w:rsidR="0027318D" w:rsidRPr="000822B0" w14:paraId="15DB29BF" w14:textId="77777777" w:rsidTr="0027318D">
        <w:trPr>
          <w:cantSplit/>
        </w:trPr>
        <w:tc>
          <w:tcPr>
            <w:tcW w:w="672" w:type="dxa"/>
            <w:tcMar>
              <w:top w:w="72" w:type="dxa"/>
              <w:left w:w="115" w:type="dxa"/>
              <w:bottom w:w="72" w:type="dxa"/>
              <w:right w:w="115" w:type="dxa"/>
            </w:tcMar>
          </w:tcPr>
          <w:p w14:paraId="72FF756E" w14:textId="77777777" w:rsidR="0027318D" w:rsidRPr="000822B0" w:rsidRDefault="0027318D" w:rsidP="0027318D">
            <w:pPr>
              <w:jc w:val="center"/>
              <w:rPr>
                <w:rFonts w:cs="Arial"/>
                <w:sz w:val="20"/>
                <w:szCs w:val="20"/>
                <w:lang w:val="en"/>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822B0">
              <w:rPr>
                <w:rFonts w:cs="Arial"/>
                <w:b/>
                <w:bCs/>
                <w:sz w:val="20"/>
                <w:szCs w:val="20"/>
                <w:lang w:val="en"/>
              </w:rPr>
              <w:fldChar w:fldCharType="end"/>
            </w:r>
          </w:p>
        </w:tc>
        <w:tc>
          <w:tcPr>
            <w:tcW w:w="1777" w:type="dxa"/>
            <w:tcMar>
              <w:top w:w="72" w:type="dxa"/>
              <w:left w:w="115" w:type="dxa"/>
              <w:bottom w:w="72" w:type="dxa"/>
              <w:right w:w="115" w:type="dxa"/>
            </w:tcMar>
          </w:tcPr>
          <w:p w14:paraId="4D48FE10" w14:textId="77777777" w:rsidR="0027318D" w:rsidRDefault="0027318D" w:rsidP="0027318D">
            <w:pPr>
              <w:spacing w:after="120"/>
              <w:rPr>
                <w:rFonts w:cs="Arial"/>
                <w:b/>
                <w:bCs/>
                <w:color w:val="C00000"/>
                <w:sz w:val="14"/>
                <w:szCs w:val="14"/>
              </w:rPr>
            </w:pPr>
            <w:r w:rsidRPr="00A0484B">
              <w:rPr>
                <w:rFonts w:cs="Arial"/>
                <w:b/>
                <w:bCs/>
                <w:color w:val="C00000"/>
                <w:sz w:val="20"/>
                <w:szCs w:val="20"/>
              </w:rPr>
              <w:t>Judges’ Motions</w:t>
            </w:r>
            <w:r>
              <w:rPr>
                <w:rFonts w:cs="Arial"/>
                <w:b/>
                <w:bCs/>
                <w:color w:val="C00000"/>
                <w:sz w:val="20"/>
                <w:szCs w:val="20"/>
              </w:rPr>
              <w:t>/Applications</w:t>
            </w:r>
            <w:r w:rsidRPr="00A0484B">
              <w:rPr>
                <w:rFonts w:cs="Arial"/>
                <w:b/>
                <w:bCs/>
                <w:color w:val="C00000"/>
                <w:sz w:val="20"/>
                <w:szCs w:val="20"/>
              </w:rPr>
              <w:t xml:space="preserve"> Only:</w:t>
            </w:r>
            <w:r w:rsidRPr="00623A9E">
              <w:rPr>
                <w:rFonts w:cs="Arial"/>
                <w:b/>
                <w:bCs/>
                <w:color w:val="C00000"/>
                <w:sz w:val="14"/>
                <w:szCs w:val="14"/>
              </w:rPr>
              <w:t xml:space="preserve">  </w:t>
            </w:r>
          </w:p>
          <w:p w14:paraId="04478475" w14:textId="77777777" w:rsidR="0027318D" w:rsidRPr="00A0484B" w:rsidRDefault="0027318D" w:rsidP="0027318D">
            <w:pPr>
              <w:spacing w:after="120"/>
              <w:rPr>
                <w:rFonts w:cs="Arial"/>
                <w:sz w:val="20"/>
                <w:szCs w:val="20"/>
              </w:rPr>
            </w:pPr>
            <w:r w:rsidRPr="00A0484B">
              <w:rPr>
                <w:rFonts w:cs="Arial"/>
                <w:sz w:val="20"/>
                <w:szCs w:val="20"/>
              </w:rPr>
              <w:t>Email Motions Coordinator 30 days prior to the motion or application hearing date about the status of the motion or application</w:t>
            </w:r>
            <w:r>
              <w:rPr>
                <w:rFonts w:cs="Arial"/>
                <w:sz w:val="20"/>
                <w:szCs w:val="20"/>
              </w:rPr>
              <w:t>,</w:t>
            </w:r>
            <w:r w:rsidRPr="00A0484B">
              <w:rPr>
                <w:rFonts w:cs="Arial"/>
                <w:sz w:val="20"/>
                <w:szCs w:val="20"/>
              </w:rPr>
              <w:t xml:space="preserve"> including names, telephone numbers, and email addresses of all counsel and/or self-represented parties.  After this is done, the parties will receive an email from CaseLines saying it is ready to use.</w:t>
            </w:r>
          </w:p>
        </w:tc>
        <w:tc>
          <w:tcPr>
            <w:tcW w:w="8581" w:type="dxa"/>
            <w:tcMar>
              <w:top w:w="72" w:type="dxa"/>
              <w:left w:w="115" w:type="dxa"/>
              <w:bottom w:w="72" w:type="dxa"/>
              <w:right w:w="115" w:type="dxa"/>
            </w:tcMar>
          </w:tcPr>
          <w:p w14:paraId="46B12B69" w14:textId="77777777" w:rsidR="0027318D" w:rsidRPr="00A0484B" w:rsidRDefault="0027318D" w:rsidP="0027318D">
            <w:pPr>
              <w:spacing w:after="180"/>
              <w:jc w:val="both"/>
              <w:rPr>
                <w:rFonts w:cs="Arial"/>
                <w:sz w:val="20"/>
                <w:szCs w:val="20"/>
              </w:rPr>
            </w:pPr>
            <w:r w:rsidRPr="00A0484B">
              <w:rPr>
                <w:rFonts w:cs="Arial"/>
                <w:sz w:val="20"/>
                <w:szCs w:val="20"/>
              </w:rPr>
              <w:t xml:space="preserve">Send email to: </w:t>
            </w:r>
            <w:hyperlink r:id="rId29" w:history="1">
              <w:r w:rsidRPr="00A0484B">
                <w:rPr>
                  <w:rStyle w:val="Hyperlink"/>
                  <w:rFonts w:cs="Arial"/>
                  <w:sz w:val="20"/>
                  <w:szCs w:val="20"/>
                  <w:lang w:val="en-US"/>
                </w:rPr>
                <w:t>LongMotionsStatus.Judge@ontario.ca</w:t>
              </w:r>
            </w:hyperlink>
          </w:p>
        </w:tc>
      </w:tr>
      <w:tr w:rsidR="0027318D" w:rsidRPr="00A0484B" w14:paraId="08611347" w14:textId="77777777" w:rsidTr="0027318D">
        <w:trPr>
          <w:cantSplit/>
        </w:trPr>
        <w:tc>
          <w:tcPr>
            <w:tcW w:w="672" w:type="dxa"/>
            <w:tcMar>
              <w:top w:w="72" w:type="dxa"/>
              <w:left w:w="115" w:type="dxa"/>
              <w:bottom w:w="72" w:type="dxa"/>
              <w:right w:w="115" w:type="dxa"/>
            </w:tcMar>
          </w:tcPr>
          <w:p w14:paraId="13DD4C9F" w14:textId="77777777" w:rsidR="0027318D" w:rsidRPr="00A0484B" w:rsidRDefault="0027318D" w:rsidP="0027318D">
            <w:pPr>
              <w:jc w:val="center"/>
              <w:rPr>
                <w:rFonts w:cs="Arial"/>
                <w:sz w:val="20"/>
                <w:szCs w:val="20"/>
                <w:lang w:val="en"/>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822B0">
              <w:rPr>
                <w:rFonts w:cs="Arial"/>
                <w:b/>
                <w:bCs/>
                <w:sz w:val="20"/>
                <w:szCs w:val="20"/>
                <w:lang w:val="en"/>
              </w:rPr>
              <w:fldChar w:fldCharType="end"/>
            </w:r>
          </w:p>
        </w:tc>
        <w:tc>
          <w:tcPr>
            <w:tcW w:w="1777" w:type="dxa"/>
            <w:tcMar>
              <w:top w:w="72" w:type="dxa"/>
              <w:left w:w="115" w:type="dxa"/>
              <w:bottom w:w="72" w:type="dxa"/>
              <w:right w:w="115" w:type="dxa"/>
            </w:tcMar>
          </w:tcPr>
          <w:p w14:paraId="2BD12723" w14:textId="77777777" w:rsidR="0027318D" w:rsidRDefault="0027318D" w:rsidP="0027318D">
            <w:pPr>
              <w:spacing w:after="120"/>
              <w:rPr>
                <w:rFonts w:cs="Arial"/>
                <w:sz w:val="20"/>
                <w:szCs w:val="20"/>
              </w:rPr>
            </w:pPr>
            <w:r w:rsidRPr="00A901A7">
              <w:rPr>
                <w:rFonts w:cs="Arial"/>
                <w:sz w:val="20"/>
                <w:szCs w:val="20"/>
              </w:rPr>
              <w:t>Confer with opposing counsel and email Motion Confirmation form to Motions Coordinator</w:t>
            </w:r>
            <w:r>
              <w:rPr>
                <w:rFonts w:cs="Arial"/>
                <w:sz w:val="20"/>
                <w:szCs w:val="20"/>
              </w:rPr>
              <w:t>:</w:t>
            </w:r>
          </w:p>
          <w:p w14:paraId="11D7261C" w14:textId="77777777" w:rsidR="0027318D" w:rsidRDefault="0027318D" w:rsidP="0027318D">
            <w:pPr>
              <w:pStyle w:val="ListParagraph"/>
              <w:numPr>
                <w:ilvl w:val="0"/>
                <w:numId w:val="16"/>
              </w:numPr>
              <w:spacing w:after="120"/>
              <w:ind w:left="511"/>
              <w:rPr>
                <w:rFonts w:cs="Arial"/>
                <w:sz w:val="20"/>
                <w:szCs w:val="20"/>
              </w:rPr>
            </w:pPr>
            <w:r>
              <w:rPr>
                <w:rFonts w:cs="Arial"/>
                <w:sz w:val="20"/>
                <w:szCs w:val="20"/>
              </w:rPr>
              <w:t xml:space="preserve">for motions/applications to a judge, at least </w:t>
            </w:r>
            <w:r w:rsidRPr="00A901A7">
              <w:rPr>
                <w:rFonts w:cs="Arial"/>
                <w:sz w:val="20"/>
                <w:szCs w:val="20"/>
              </w:rPr>
              <w:t>one week before the hearing date</w:t>
            </w:r>
            <w:r>
              <w:rPr>
                <w:rFonts w:cs="Arial"/>
                <w:sz w:val="20"/>
                <w:szCs w:val="20"/>
              </w:rPr>
              <w:t>,</w:t>
            </w:r>
            <w:r w:rsidRPr="00A901A7">
              <w:rPr>
                <w:rFonts w:cs="Arial"/>
                <w:sz w:val="20"/>
                <w:szCs w:val="20"/>
              </w:rPr>
              <w:t xml:space="preserve"> if possible</w:t>
            </w:r>
            <w:r>
              <w:rPr>
                <w:rFonts w:cs="Arial"/>
                <w:sz w:val="20"/>
                <w:szCs w:val="20"/>
              </w:rPr>
              <w:t>; and</w:t>
            </w:r>
          </w:p>
          <w:p w14:paraId="05DDC316" w14:textId="77777777" w:rsidR="0027318D" w:rsidRPr="00A0484B" w:rsidRDefault="0027318D" w:rsidP="0027318D">
            <w:pPr>
              <w:pStyle w:val="ListParagraph"/>
              <w:numPr>
                <w:ilvl w:val="0"/>
                <w:numId w:val="16"/>
              </w:numPr>
              <w:spacing w:after="120"/>
              <w:ind w:left="511"/>
              <w:rPr>
                <w:rFonts w:cs="Arial"/>
                <w:sz w:val="20"/>
                <w:szCs w:val="20"/>
              </w:rPr>
            </w:pPr>
            <w:r>
              <w:rPr>
                <w:rFonts w:cs="Arial"/>
                <w:sz w:val="20"/>
                <w:szCs w:val="20"/>
              </w:rPr>
              <w:t xml:space="preserve">for motions to an associate judge, per </w:t>
            </w:r>
            <w:r w:rsidRPr="005E5AAC">
              <w:rPr>
                <w:rFonts w:cs="Arial"/>
                <w:sz w:val="20"/>
                <w:szCs w:val="20"/>
                <w:lang w:val="en-US"/>
              </w:rPr>
              <w:t>Rule 37.10.1</w:t>
            </w:r>
            <w:r>
              <w:rPr>
                <w:rFonts w:cs="Arial"/>
                <w:sz w:val="20"/>
                <w:szCs w:val="20"/>
                <w:lang w:val="en-US"/>
              </w:rPr>
              <w:t>.</w:t>
            </w:r>
          </w:p>
        </w:tc>
        <w:tc>
          <w:tcPr>
            <w:tcW w:w="8581" w:type="dxa"/>
            <w:tcMar>
              <w:top w:w="72" w:type="dxa"/>
              <w:left w:w="115" w:type="dxa"/>
              <w:bottom w:w="72" w:type="dxa"/>
              <w:right w:w="115" w:type="dxa"/>
            </w:tcMar>
          </w:tcPr>
          <w:p w14:paraId="2791DE56" w14:textId="77777777" w:rsidR="0027318D" w:rsidRPr="00A901A7" w:rsidRDefault="0027318D" w:rsidP="0027318D">
            <w:pPr>
              <w:spacing w:after="120"/>
              <w:jc w:val="both"/>
              <w:rPr>
                <w:rFonts w:cs="Arial"/>
                <w:sz w:val="20"/>
                <w:szCs w:val="20"/>
                <w:lang w:val="en-US"/>
              </w:rPr>
            </w:pPr>
            <w:r w:rsidRPr="00A901A7">
              <w:rPr>
                <w:rFonts w:cs="Arial"/>
                <w:sz w:val="20"/>
                <w:szCs w:val="20"/>
                <w:lang w:val="en-US"/>
              </w:rPr>
              <w:t>For motions, see Rule 37.10.1 and Form 37B.</w:t>
            </w:r>
          </w:p>
          <w:p w14:paraId="220B5DB0" w14:textId="77777777" w:rsidR="0027318D" w:rsidRPr="00A901A7" w:rsidRDefault="0027318D" w:rsidP="0027318D">
            <w:pPr>
              <w:spacing w:after="120"/>
              <w:jc w:val="both"/>
              <w:rPr>
                <w:rFonts w:cs="Arial"/>
                <w:sz w:val="20"/>
                <w:szCs w:val="20"/>
                <w:lang w:val="en-US"/>
              </w:rPr>
            </w:pPr>
            <w:r w:rsidRPr="00A901A7">
              <w:rPr>
                <w:rFonts w:cs="Arial"/>
                <w:sz w:val="20"/>
                <w:szCs w:val="20"/>
                <w:lang w:val="en-US"/>
              </w:rPr>
              <w:t>For applications, see Rule 38.09.1(1) and Form 38B.</w:t>
            </w:r>
          </w:p>
          <w:p w14:paraId="2915F79D" w14:textId="77777777" w:rsidR="0027318D" w:rsidRDefault="0027318D" w:rsidP="0027318D">
            <w:pPr>
              <w:spacing w:after="120"/>
              <w:jc w:val="both"/>
              <w:rPr>
                <w:rFonts w:cs="Arial"/>
                <w:sz w:val="20"/>
                <w:szCs w:val="20"/>
              </w:rPr>
            </w:pPr>
            <w:r w:rsidRPr="00A0484B">
              <w:rPr>
                <w:rFonts w:cs="Arial"/>
                <w:sz w:val="20"/>
                <w:szCs w:val="20"/>
              </w:rPr>
              <w:t>Send email to:</w:t>
            </w:r>
          </w:p>
          <w:p w14:paraId="4AC9113C" w14:textId="77777777" w:rsidR="0027318D" w:rsidRDefault="0027318D" w:rsidP="0027318D">
            <w:pPr>
              <w:pStyle w:val="ListParagraph"/>
              <w:numPr>
                <w:ilvl w:val="0"/>
                <w:numId w:val="17"/>
              </w:numPr>
              <w:spacing w:after="120" w:line="259" w:lineRule="auto"/>
              <w:ind w:left="511"/>
              <w:rPr>
                <w:rFonts w:cs="Arial"/>
                <w:color w:val="000000"/>
                <w:sz w:val="20"/>
                <w:szCs w:val="20"/>
              </w:rPr>
            </w:pPr>
            <w:r w:rsidRPr="00623A9E">
              <w:rPr>
                <w:rFonts w:cs="Arial"/>
                <w:color w:val="000000"/>
                <w:sz w:val="20"/>
                <w:szCs w:val="20"/>
              </w:rPr>
              <w:t xml:space="preserve">for motions/applications to a judge, to </w:t>
            </w:r>
            <w:hyperlink r:id="rId30" w:history="1">
              <w:r w:rsidRPr="005E5AAC">
                <w:rPr>
                  <w:rStyle w:val="Hyperlink"/>
                  <w:rFonts w:cs="Arial"/>
                  <w:sz w:val="20"/>
                  <w:szCs w:val="20"/>
                </w:rPr>
                <w:t>LongMotionsStatus.Judge@ontario.ca</w:t>
              </w:r>
            </w:hyperlink>
            <w:r w:rsidRPr="00623A9E">
              <w:rPr>
                <w:rFonts w:cs="Arial"/>
                <w:color w:val="000000"/>
                <w:sz w:val="20"/>
                <w:szCs w:val="20"/>
              </w:rPr>
              <w:t>; or</w:t>
            </w:r>
          </w:p>
          <w:p w14:paraId="1EA7046A" w14:textId="77777777" w:rsidR="0027318D" w:rsidRPr="005E5AAC" w:rsidRDefault="0027318D" w:rsidP="0027318D">
            <w:pPr>
              <w:pStyle w:val="ListParagraph"/>
              <w:numPr>
                <w:ilvl w:val="0"/>
                <w:numId w:val="17"/>
              </w:numPr>
              <w:spacing w:after="120"/>
              <w:ind w:left="526"/>
              <w:rPr>
                <w:rFonts w:cs="Arial"/>
                <w:color w:val="000000"/>
                <w:sz w:val="20"/>
                <w:szCs w:val="20"/>
              </w:rPr>
            </w:pPr>
            <w:r w:rsidRPr="00623A9E">
              <w:rPr>
                <w:rFonts w:cs="Arial"/>
                <w:color w:val="000000"/>
                <w:sz w:val="20"/>
                <w:szCs w:val="20"/>
              </w:rPr>
              <w:t>for motions to an associate judge, to</w:t>
            </w:r>
            <w:r>
              <w:rPr>
                <w:rFonts w:cs="Arial"/>
                <w:color w:val="000000"/>
                <w:sz w:val="20"/>
                <w:szCs w:val="20"/>
              </w:rPr>
              <w:t xml:space="preserve"> </w:t>
            </w:r>
            <w:hyperlink r:id="rId31" w:history="1">
              <w:r w:rsidRPr="00BB440E">
                <w:rPr>
                  <w:rStyle w:val="Hyperlink"/>
                  <w:rFonts w:cs="Arial"/>
                  <w:sz w:val="20"/>
                  <w:szCs w:val="20"/>
                </w:rPr>
                <w:t>JUS.G.MAG.CSD.CivilMotionsConfirmation@ontario.ca</w:t>
              </w:r>
            </w:hyperlink>
            <w:r>
              <w:rPr>
                <w:rFonts w:cs="Arial"/>
                <w:color w:val="000000"/>
                <w:sz w:val="20"/>
                <w:szCs w:val="20"/>
              </w:rPr>
              <w:t>.</w:t>
            </w:r>
            <w:r w:rsidRPr="00623A9E">
              <w:rPr>
                <w:rFonts w:cs="Arial"/>
                <w:color w:val="000000"/>
                <w:sz w:val="20"/>
                <w:szCs w:val="20"/>
              </w:rPr>
              <w:t xml:space="preserve"> </w:t>
            </w:r>
          </w:p>
        </w:tc>
      </w:tr>
      <w:tr w:rsidR="0027318D" w:rsidRPr="000822B0" w14:paraId="5783BA2D" w14:textId="77777777" w:rsidTr="0027318D">
        <w:trPr>
          <w:cantSplit/>
        </w:trPr>
        <w:tc>
          <w:tcPr>
            <w:tcW w:w="11030" w:type="dxa"/>
            <w:gridSpan w:val="3"/>
            <w:shd w:val="clear" w:color="auto" w:fill="D9D9D9" w:themeFill="background1" w:themeFillShade="D9"/>
            <w:tcMar>
              <w:top w:w="72" w:type="dxa"/>
              <w:left w:w="115" w:type="dxa"/>
              <w:bottom w:w="72" w:type="dxa"/>
              <w:right w:w="115" w:type="dxa"/>
            </w:tcMar>
          </w:tcPr>
          <w:p w14:paraId="0F2D4A30" w14:textId="77777777" w:rsidR="0027318D" w:rsidRPr="005E5AAC" w:rsidRDefault="0027318D" w:rsidP="0027318D">
            <w:pPr>
              <w:keepNext/>
              <w:rPr>
                <w:rFonts w:cs="Arial"/>
                <w:b/>
                <w:bCs/>
                <w:sz w:val="20"/>
                <w:szCs w:val="20"/>
              </w:rPr>
            </w:pPr>
            <w:r>
              <w:rPr>
                <w:rFonts w:cs="Arial"/>
                <w:b/>
                <w:bCs/>
                <w:sz w:val="20"/>
                <w:szCs w:val="20"/>
              </w:rPr>
              <w:t>UPLOADING YOUR MATERIALS TO CASELINES</w:t>
            </w:r>
            <w:r>
              <w:rPr>
                <w:rFonts w:cs="Arial"/>
                <w:b/>
                <w:bCs/>
                <w:sz w:val="20"/>
                <w:szCs w:val="20"/>
              </w:rPr>
              <w:br/>
              <w:t>(a</w:t>
            </w:r>
            <w:r w:rsidRPr="000D5E5F">
              <w:rPr>
                <w:rFonts w:cs="Arial"/>
                <w:b/>
                <w:bCs/>
                <w:sz w:val="20"/>
                <w:szCs w:val="20"/>
              </w:rPr>
              <w:t>t least one week before hearing</w:t>
            </w:r>
            <w:r>
              <w:rPr>
                <w:rFonts w:cs="Arial"/>
                <w:b/>
                <w:bCs/>
                <w:sz w:val="20"/>
                <w:szCs w:val="20"/>
              </w:rPr>
              <w:t xml:space="preserve">, </w:t>
            </w:r>
            <w:r w:rsidRPr="000D5E5F">
              <w:rPr>
                <w:rFonts w:cs="Arial"/>
                <w:b/>
                <w:bCs/>
                <w:sz w:val="20"/>
                <w:szCs w:val="20"/>
              </w:rPr>
              <w:t>or as soon as possible following receipt of CaseLines link from the court</w:t>
            </w:r>
            <w:r>
              <w:rPr>
                <w:rFonts w:cs="Arial"/>
                <w:b/>
                <w:bCs/>
                <w:sz w:val="20"/>
                <w:szCs w:val="20"/>
              </w:rPr>
              <w:t>)</w:t>
            </w:r>
          </w:p>
        </w:tc>
      </w:tr>
      <w:tr w:rsidR="0027318D" w:rsidRPr="00A0484B" w14:paraId="2E1660C2" w14:textId="77777777" w:rsidTr="0027318D">
        <w:trPr>
          <w:cantSplit/>
        </w:trPr>
        <w:tc>
          <w:tcPr>
            <w:tcW w:w="672" w:type="dxa"/>
            <w:tcMar>
              <w:top w:w="72" w:type="dxa"/>
              <w:left w:w="115" w:type="dxa"/>
              <w:bottom w:w="72" w:type="dxa"/>
              <w:right w:w="115" w:type="dxa"/>
            </w:tcMar>
          </w:tcPr>
          <w:p w14:paraId="738A26AA" w14:textId="77777777" w:rsidR="0027318D" w:rsidRPr="00A0484B" w:rsidRDefault="0027318D" w:rsidP="0027318D">
            <w:pPr>
              <w:jc w:val="center"/>
              <w:rPr>
                <w:rFonts w:cs="Arial"/>
                <w:sz w:val="20"/>
                <w:szCs w:val="20"/>
                <w:lang w:val="en"/>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822B0">
              <w:rPr>
                <w:rFonts w:cs="Arial"/>
                <w:b/>
                <w:bCs/>
                <w:sz w:val="20"/>
                <w:szCs w:val="20"/>
                <w:lang w:val="en"/>
              </w:rPr>
              <w:fldChar w:fldCharType="end"/>
            </w:r>
          </w:p>
        </w:tc>
        <w:tc>
          <w:tcPr>
            <w:tcW w:w="1777" w:type="dxa"/>
            <w:tcMar>
              <w:top w:w="72" w:type="dxa"/>
              <w:left w:w="115" w:type="dxa"/>
              <w:bottom w:w="72" w:type="dxa"/>
              <w:right w:w="115" w:type="dxa"/>
            </w:tcMar>
          </w:tcPr>
          <w:p w14:paraId="15FA2B31" w14:textId="77777777" w:rsidR="0027318D" w:rsidRDefault="0027318D" w:rsidP="0027318D">
            <w:pPr>
              <w:spacing w:after="180"/>
              <w:rPr>
                <w:rFonts w:cs="Arial"/>
                <w:sz w:val="20"/>
                <w:szCs w:val="20"/>
              </w:rPr>
            </w:pPr>
            <w:r w:rsidRPr="005E5AAC">
              <w:rPr>
                <w:rFonts w:cs="Arial"/>
                <w:sz w:val="20"/>
                <w:szCs w:val="20"/>
              </w:rPr>
              <w:t>Upload</w:t>
            </w:r>
            <w:r>
              <w:rPr>
                <w:rFonts w:cs="Arial"/>
                <w:sz w:val="20"/>
                <w:szCs w:val="20"/>
              </w:rPr>
              <w:t xml:space="preserve"> </w:t>
            </w:r>
            <w:r w:rsidRPr="005E5AAC">
              <w:rPr>
                <w:rFonts w:cs="Arial"/>
                <w:sz w:val="20"/>
                <w:szCs w:val="20"/>
              </w:rPr>
              <w:t>materials to CaseLines including all Motion Records, Factums, and the requested Draft Order or Judgment</w:t>
            </w:r>
            <w:r>
              <w:rPr>
                <w:rFonts w:cs="Arial"/>
                <w:sz w:val="20"/>
                <w:szCs w:val="20"/>
              </w:rPr>
              <w:t>; and</w:t>
            </w:r>
          </w:p>
          <w:p w14:paraId="3957ABC7" w14:textId="77777777" w:rsidR="0027318D" w:rsidRPr="000D5E5F" w:rsidRDefault="0027318D" w:rsidP="0027318D">
            <w:pPr>
              <w:spacing w:after="180"/>
              <w:rPr>
                <w:rFonts w:cs="Arial"/>
                <w:sz w:val="20"/>
                <w:szCs w:val="20"/>
              </w:rPr>
            </w:pPr>
            <w:r w:rsidRPr="000D5E5F">
              <w:rPr>
                <w:rFonts w:cs="Arial"/>
                <w:sz w:val="20"/>
                <w:szCs w:val="20"/>
              </w:rPr>
              <w:t>Upload your factum and draft Order or Judgment in WORD format.</w:t>
            </w:r>
          </w:p>
        </w:tc>
        <w:tc>
          <w:tcPr>
            <w:tcW w:w="8581" w:type="dxa"/>
            <w:tcMar>
              <w:top w:w="72" w:type="dxa"/>
              <w:left w:w="115" w:type="dxa"/>
              <w:bottom w:w="72" w:type="dxa"/>
              <w:right w:w="115" w:type="dxa"/>
            </w:tcMar>
          </w:tcPr>
          <w:p w14:paraId="7365B4E0" w14:textId="77777777" w:rsidR="0027318D" w:rsidRPr="00A901A7" w:rsidRDefault="0027318D" w:rsidP="0027318D">
            <w:pPr>
              <w:spacing w:after="180"/>
              <w:rPr>
                <w:rFonts w:cs="Arial"/>
                <w:sz w:val="20"/>
                <w:szCs w:val="20"/>
              </w:rPr>
            </w:pPr>
            <w:r w:rsidRPr="00A901A7">
              <w:rPr>
                <w:rFonts w:cs="Arial"/>
                <w:sz w:val="20"/>
                <w:szCs w:val="20"/>
              </w:rPr>
              <w:t>See new Rule 4.05.3</w:t>
            </w:r>
          </w:p>
          <w:p w14:paraId="1FD8EF6F" w14:textId="77777777" w:rsidR="0027318D" w:rsidRPr="00A901A7" w:rsidRDefault="0027318D" w:rsidP="0027318D">
            <w:pPr>
              <w:spacing w:after="180"/>
              <w:rPr>
                <w:rFonts w:cs="Arial"/>
                <w:sz w:val="20"/>
                <w:szCs w:val="20"/>
              </w:rPr>
            </w:pPr>
            <w:r w:rsidRPr="00A901A7">
              <w:rPr>
                <w:rFonts w:cs="Arial"/>
                <w:sz w:val="20"/>
                <w:szCs w:val="20"/>
              </w:rPr>
              <w:t>Ensure your email address is on all documents filed.</w:t>
            </w:r>
          </w:p>
          <w:p w14:paraId="60664B1E" w14:textId="77777777" w:rsidR="0027318D" w:rsidRDefault="0027318D" w:rsidP="0027318D">
            <w:pPr>
              <w:spacing w:after="120"/>
              <w:rPr>
                <w:rFonts w:cs="Arial"/>
                <w:sz w:val="20"/>
                <w:szCs w:val="20"/>
                <w:lang w:val="en"/>
              </w:rPr>
            </w:pPr>
            <w:r w:rsidRPr="00A901A7">
              <w:rPr>
                <w:rFonts w:cs="Arial"/>
                <w:sz w:val="20"/>
                <w:szCs w:val="20"/>
              </w:rPr>
              <w:t xml:space="preserve">For more information about CaseLines, including answers to frequently asked questions, refer to </w:t>
            </w:r>
            <w:r w:rsidRPr="000003A2">
              <w:rPr>
                <w:rFonts w:cs="Arial"/>
                <w:i/>
                <w:iCs/>
                <w:sz w:val="20"/>
                <w:szCs w:val="20"/>
                <w:lang w:val="en"/>
              </w:rPr>
              <w:t>Supplementary Notice to the Profession and Litigants in Civil and Family Matters Regarding the Caselines Pilot, E-Filing, and Fee Payment</w:t>
            </w:r>
            <w:r>
              <w:rPr>
                <w:rFonts w:cs="Arial"/>
                <w:i/>
                <w:iCs/>
                <w:sz w:val="20"/>
                <w:szCs w:val="20"/>
                <w:lang w:val="en"/>
              </w:rPr>
              <w:t xml:space="preserve"> </w:t>
            </w:r>
            <w:r w:rsidRPr="00A901A7">
              <w:rPr>
                <w:rFonts w:cs="Arial"/>
                <w:sz w:val="20"/>
                <w:szCs w:val="20"/>
                <w:lang w:val="en"/>
              </w:rPr>
              <w:t>found at</w:t>
            </w:r>
            <w:r>
              <w:rPr>
                <w:rFonts w:cs="Arial"/>
                <w:sz w:val="20"/>
                <w:szCs w:val="20"/>
                <w:lang w:val="en"/>
              </w:rPr>
              <w:t>:</w:t>
            </w:r>
          </w:p>
          <w:p w14:paraId="4F5C96EA" w14:textId="77777777" w:rsidR="0027318D" w:rsidRPr="00A0484B" w:rsidRDefault="00310162" w:rsidP="0027318D">
            <w:pPr>
              <w:spacing w:after="120"/>
              <w:rPr>
                <w:rFonts w:cs="Arial"/>
                <w:color w:val="0000FF"/>
                <w:sz w:val="20"/>
                <w:szCs w:val="20"/>
                <w:u w:val="single"/>
              </w:rPr>
            </w:pPr>
            <w:hyperlink r:id="rId32" w:history="1">
              <w:r w:rsidR="0027318D" w:rsidRPr="00A901A7">
                <w:rPr>
                  <w:rStyle w:val="Hyperlink"/>
                  <w:rFonts w:cs="Arial"/>
                  <w:sz w:val="20"/>
                  <w:szCs w:val="20"/>
                </w:rPr>
                <w:t>https://www.ontariocourts.ca/scj/notices-and-orders-covid-19/supplementary-notice-september-2-2020/</w:t>
              </w:r>
            </w:hyperlink>
          </w:p>
        </w:tc>
      </w:tr>
      <w:tr w:rsidR="0027318D" w:rsidRPr="000D5E5F" w14:paraId="02076811" w14:textId="77777777" w:rsidTr="0027318D">
        <w:trPr>
          <w:cantSplit/>
        </w:trPr>
        <w:tc>
          <w:tcPr>
            <w:tcW w:w="11030" w:type="dxa"/>
            <w:gridSpan w:val="3"/>
            <w:shd w:val="clear" w:color="auto" w:fill="D9D9D9" w:themeFill="background1" w:themeFillShade="D9"/>
            <w:tcMar>
              <w:top w:w="72" w:type="dxa"/>
              <w:left w:w="115" w:type="dxa"/>
              <w:bottom w:w="72" w:type="dxa"/>
              <w:right w:w="115" w:type="dxa"/>
            </w:tcMar>
          </w:tcPr>
          <w:p w14:paraId="2B8AAC79" w14:textId="77777777" w:rsidR="0027318D" w:rsidRPr="000D5E5F" w:rsidRDefault="0027318D" w:rsidP="0027318D">
            <w:pPr>
              <w:spacing w:line="259" w:lineRule="auto"/>
              <w:rPr>
                <w:rFonts w:cs="Arial"/>
                <w:b/>
                <w:bCs/>
                <w:sz w:val="20"/>
                <w:szCs w:val="20"/>
              </w:rPr>
            </w:pPr>
            <w:r>
              <w:rPr>
                <w:rFonts w:cs="Arial"/>
                <w:b/>
                <w:bCs/>
                <w:sz w:val="20"/>
                <w:szCs w:val="20"/>
              </w:rPr>
              <w:t>FINAL STEPS BEFORE HEARING</w:t>
            </w:r>
          </w:p>
        </w:tc>
      </w:tr>
      <w:tr w:rsidR="0027318D" w:rsidRPr="00A0484B" w14:paraId="3A5E08FB" w14:textId="77777777" w:rsidTr="0027318D">
        <w:trPr>
          <w:cantSplit/>
        </w:trPr>
        <w:tc>
          <w:tcPr>
            <w:tcW w:w="672" w:type="dxa"/>
            <w:tcMar>
              <w:top w:w="72" w:type="dxa"/>
              <w:left w:w="115" w:type="dxa"/>
              <w:bottom w:w="72" w:type="dxa"/>
              <w:right w:w="115" w:type="dxa"/>
            </w:tcMar>
          </w:tcPr>
          <w:p w14:paraId="712FF9F0" w14:textId="77777777" w:rsidR="0027318D" w:rsidRPr="00A0484B" w:rsidRDefault="0027318D" w:rsidP="0027318D">
            <w:pPr>
              <w:jc w:val="center"/>
              <w:rPr>
                <w:rFonts w:cs="Arial"/>
                <w:sz w:val="20"/>
                <w:szCs w:val="20"/>
                <w:lang w:val="en"/>
              </w:rPr>
            </w:pPr>
            <w:r w:rsidRPr="000822B0">
              <w:rPr>
                <w:rFonts w:cs="Arial"/>
                <w:b/>
                <w:bCs/>
                <w:sz w:val="20"/>
                <w:szCs w:val="20"/>
                <w:lang w:val="en"/>
              </w:rPr>
              <w:lastRenderedPageBreak/>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822B0">
              <w:rPr>
                <w:rFonts w:cs="Arial"/>
                <w:b/>
                <w:bCs/>
                <w:sz w:val="20"/>
                <w:szCs w:val="20"/>
                <w:lang w:val="en"/>
              </w:rPr>
              <w:fldChar w:fldCharType="end"/>
            </w:r>
          </w:p>
        </w:tc>
        <w:tc>
          <w:tcPr>
            <w:tcW w:w="1777" w:type="dxa"/>
            <w:tcMar>
              <w:top w:w="72" w:type="dxa"/>
              <w:left w:w="115" w:type="dxa"/>
              <w:bottom w:w="72" w:type="dxa"/>
              <w:right w:w="115" w:type="dxa"/>
            </w:tcMar>
          </w:tcPr>
          <w:p w14:paraId="58945B02" w14:textId="77777777" w:rsidR="0027318D" w:rsidRDefault="0027318D" w:rsidP="0027318D">
            <w:pPr>
              <w:spacing w:after="180"/>
              <w:rPr>
                <w:rFonts w:cs="Arial"/>
                <w:sz w:val="20"/>
                <w:szCs w:val="20"/>
              </w:rPr>
            </w:pPr>
            <w:r>
              <w:rPr>
                <w:rFonts w:cs="Arial"/>
                <w:sz w:val="20"/>
                <w:szCs w:val="20"/>
              </w:rPr>
              <w:t>U</w:t>
            </w:r>
            <w:r w:rsidRPr="00A901A7">
              <w:rPr>
                <w:rFonts w:cs="Arial"/>
                <w:sz w:val="20"/>
                <w:szCs w:val="20"/>
              </w:rPr>
              <w:t>pload Compendiums</w:t>
            </w:r>
            <w:r>
              <w:rPr>
                <w:rFonts w:cs="Arial"/>
                <w:sz w:val="20"/>
                <w:szCs w:val="20"/>
              </w:rPr>
              <w:t xml:space="preserve"> to CaseLines</w:t>
            </w:r>
            <w:r w:rsidRPr="00A901A7">
              <w:rPr>
                <w:rFonts w:cs="Arial"/>
                <w:sz w:val="20"/>
                <w:szCs w:val="20"/>
              </w:rPr>
              <w:t>.</w:t>
            </w:r>
          </w:p>
          <w:p w14:paraId="4E743F02" w14:textId="77777777" w:rsidR="0027318D" w:rsidRPr="00A901A7" w:rsidRDefault="0027318D" w:rsidP="0027318D">
            <w:pPr>
              <w:spacing w:after="180"/>
              <w:rPr>
                <w:rFonts w:cs="Arial"/>
                <w:sz w:val="20"/>
                <w:szCs w:val="20"/>
              </w:rPr>
            </w:pPr>
            <w:r>
              <w:rPr>
                <w:rFonts w:cs="Arial"/>
                <w:sz w:val="20"/>
                <w:szCs w:val="20"/>
              </w:rPr>
              <w:t>F</w:t>
            </w:r>
            <w:r w:rsidRPr="00A901A7">
              <w:rPr>
                <w:rFonts w:cs="Arial"/>
                <w:sz w:val="20"/>
                <w:szCs w:val="20"/>
              </w:rPr>
              <w:t>or all oral motions and applications</w:t>
            </w:r>
            <w:r>
              <w:rPr>
                <w:rFonts w:cs="Arial"/>
                <w:sz w:val="20"/>
                <w:szCs w:val="20"/>
              </w:rPr>
              <w:t>,</w:t>
            </w:r>
            <w:r w:rsidRPr="00A901A7">
              <w:rPr>
                <w:rFonts w:cs="Arial"/>
                <w:sz w:val="20"/>
                <w:szCs w:val="20"/>
              </w:rPr>
              <w:t xml:space="preserve"> upload a Compendium to CaseLines at any time before the hearing</w:t>
            </w:r>
            <w:r>
              <w:rPr>
                <w:rFonts w:cs="Arial"/>
                <w:sz w:val="20"/>
                <w:szCs w:val="20"/>
              </w:rPr>
              <w:t xml:space="preserve"> containing</w:t>
            </w:r>
            <w:r w:rsidRPr="00A901A7">
              <w:rPr>
                <w:rFonts w:cs="Arial"/>
                <w:sz w:val="20"/>
                <w:szCs w:val="20"/>
              </w:rPr>
              <w:t xml:space="preserve"> the excerpted portions of the cases and evidence </w:t>
            </w:r>
            <w:r>
              <w:rPr>
                <w:rFonts w:cs="Arial"/>
                <w:sz w:val="20"/>
                <w:szCs w:val="20"/>
              </w:rPr>
              <w:t xml:space="preserve">on </w:t>
            </w:r>
            <w:r w:rsidRPr="00A901A7">
              <w:rPr>
                <w:rFonts w:cs="Arial"/>
                <w:sz w:val="20"/>
                <w:szCs w:val="20"/>
              </w:rPr>
              <w:t>which the parties intend to rely.</w:t>
            </w:r>
          </w:p>
          <w:p w14:paraId="5CA1FD0D" w14:textId="77777777" w:rsidR="0027318D" w:rsidRPr="000003A2" w:rsidRDefault="0027318D" w:rsidP="0027318D">
            <w:pPr>
              <w:spacing w:after="120"/>
              <w:rPr>
                <w:rFonts w:cs="Arial"/>
                <w:sz w:val="20"/>
                <w:szCs w:val="20"/>
                <w:lang w:val="en-US"/>
              </w:rPr>
            </w:pPr>
            <w:r w:rsidRPr="00A901A7">
              <w:rPr>
                <w:rFonts w:cs="Arial"/>
                <w:sz w:val="20"/>
                <w:szCs w:val="20"/>
                <w:lang w:val="en-US"/>
              </w:rPr>
              <w:t>Counsel and self-represented parties should familiarize themselves with the CaseLines-generated page numbering on uploaded documents for ease in directing the judge</w:t>
            </w:r>
            <w:r>
              <w:rPr>
                <w:rFonts w:cs="Arial"/>
                <w:sz w:val="20"/>
                <w:szCs w:val="20"/>
                <w:lang w:val="en-US"/>
              </w:rPr>
              <w:t xml:space="preserve"> or associate judge</w:t>
            </w:r>
            <w:r w:rsidRPr="00A901A7">
              <w:rPr>
                <w:rFonts w:cs="Arial"/>
                <w:sz w:val="20"/>
                <w:szCs w:val="20"/>
                <w:lang w:val="en-US"/>
              </w:rPr>
              <w:t xml:space="preserve"> to specific pages.</w:t>
            </w:r>
          </w:p>
        </w:tc>
        <w:tc>
          <w:tcPr>
            <w:tcW w:w="8581" w:type="dxa"/>
            <w:tcMar>
              <w:top w:w="72" w:type="dxa"/>
              <w:left w:w="115" w:type="dxa"/>
              <w:bottom w:w="72" w:type="dxa"/>
              <w:right w:w="115" w:type="dxa"/>
            </w:tcMar>
          </w:tcPr>
          <w:p w14:paraId="4D75C6F2" w14:textId="77777777" w:rsidR="0027318D" w:rsidRPr="00A0484B" w:rsidRDefault="0027318D" w:rsidP="0027318D">
            <w:pPr>
              <w:spacing w:after="180"/>
              <w:jc w:val="both"/>
              <w:rPr>
                <w:rFonts w:cs="Arial"/>
                <w:sz w:val="20"/>
                <w:szCs w:val="20"/>
              </w:rPr>
            </w:pPr>
            <w:r w:rsidRPr="00A901A7">
              <w:rPr>
                <w:rFonts w:cs="Arial"/>
                <w:sz w:val="20"/>
                <w:szCs w:val="20"/>
                <w:lang w:val="en-US"/>
              </w:rPr>
              <w:t>See email from CaseLines</w:t>
            </w:r>
          </w:p>
        </w:tc>
      </w:tr>
      <w:tr w:rsidR="0027318D" w:rsidRPr="00A0484B" w14:paraId="19376D9D" w14:textId="77777777" w:rsidTr="0027318D">
        <w:trPr>
          <w:cantSplit/>
        </w:trPr>
        <w:tc>
          <w:tcPr>
            <w:tcW w:w="672" w:type="dxa"/>
            <w:tcMar>
              <w:top w:w="72" w:type="dxa"/>
              <w:left w:w="115" w:type="dxa"/>
              <w:bottom w:w="72" w:type="dxa"/>
              <w:right w:w="115" w:type="dxa"/>
            </w:tcMar>
          </w:tcPr>
          <w:p w14:paraId="448B6192" w14:textId="77777777" w:rsidR="0027318D" w:rsidRPr="000822B0" w:rsidRDefault="0027318D" w:rsidP="0027318D">
            <w:pPr>
              <w:jc w:val="center"/>
              <w:rPr>
                <w:rFonts w:cs="Arial"/>
                <w:b/>
                <w:bCs/>
                <w:sz w:val="20"/>
                <w:szCs w:val="20"/>
                <w:lang w:val="en"/>
              </w:rPr>
            </w:pPr>
            <w:r w:rsidRPr="000003A2">
              <w:rPr>
                <w:rFonts w:cs="Arial"/>
                <w:b/>
                <w:bCs/>
                <w:sz w:val="20"/>
                <w:szCs w:val="20"/>
                <w:lang w:val="en"/>
              </w:rPr>
              <w:fldChar w:fldCharType="begin">
                <w:ffData>
                  <w:name w:val="Check5"/>
                  <w:enabled/>
                  <w:calcOnExit w:val="0"/>
                  <w:checkBox>
                    <w:sizeAuto/>
                    <w:default w:val="0"/>
                    <w:checked w:val="0"/>
                  </w:checkBox>
                </w:ffData>
              </w:fldChar>
            </w:r>
            <w:r w:rsidRPr="000003A2">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003A2">
              <w:rPr>
                <w:rFonts w:cs="Arial"/>
                <w:b/>
                <w:bCs/>
                <w:sz w:val="20"/>
                <w:szCs w:val="20"/>
                <w:lang w:val="en"/>
              </w:rPr>
              <w:fldChar w:fldCharType="end"/>
            </w:r>
          </w:p>
        </w:tc>
        <w:tc>
          <w:tcPr>
            <w:tcW w:w="1777" w:type="dxa"/>
            <w:tcMar>
              <w:top w:w="72" w:type="dxa"/>
              <w:left w:w="115" w:type="dxa"/>
              <w:bottom w:w="72" w:type="dxa"/>
              <w:right w:w="115" w:type="dxa"/>
            </w:tcMar>
          </w:tcPr>
          <w:p w14:paraId="322AF675" w14:textId="77777777" w:rsidR="0027318D" w:rsidRPr="00A901A7" w:rsidRDefault="0027318D" w:rsidP="0027318D">
            <w:pPr>
              <w:rPr>
                <w:rFonts w:cs="Arial"/>
                <w:sz w:val="20"/>
                <w:szCs w:val="20"/>
              </w:rPr>
            </w:pPr>
            <w:r w:rsidRPr="00A901A7">
              <w:rPr>
                <w:rFonts w:cs="Arial"/>
                <w:sz w:val="20"/>
                <w:szCs w:val="20"/>
              </w:rPr>
              <w:t>Upload any amended requested Draft Order or Judgment to CaseLines</w:t>
            </w:r>
            <w:r>
              <w:rPr>
                <w:rFonts w:cs="Arial"/>
                <w:sz w:val="20"/>
                <w:szCs w:val="20"/>
              </w:rPr>
              <w:t xml:space="preserve"> prior to the hearing.</w:t>
            </w:r>
          </w:p>
        </w:tc>
        <w:tc>
          <w:tcPr>
            <w:tcW w:w="8581" w:type="dxa"/>
            <w:tcMar>
              <w:top w:w="72" w:type="dxa"/>
              <w:left w:w="115" w:type="dxa"/>
              <w:bottom w:w="72" w:type="dxa"/>
              <w:right w:w="115" w:type="dxa"/>
            </w:tcMar>
          </w:tcPr>
          <w:p w14:paraId="353DA6DE" w14:textId="77777777" w:rsidR="0027318D" w:rsidRPr="00A901A7" w:rsidRDefault="0027318D" w:rsidP="0027318D">
            <w:pPr>
              <w:spacing w:after="120"/>
              <w:rPr>
                <w:rFonts w:cs="Arial"/>
                <w:sz w:val="20"/>
                <w:szCs w:val="20"/>
                <w:lang w:val="en-US"/>
              </w:rPr>
            </w:pPr>
            <w:r w:rsidRPr="00A901A7">
              <w:rPr>
                <w:rFonts w:cs="Arial"/>
                <w:sz w:val="20"/>
                <w:szCs w:val="20"/>
                <w:lang w:val="en-US"/>
              </w:rPr>
              <w:t xml:space="preserve">See uploading instructions in the Frequently Asked Questions About CaseLines at: </w:t>
            </w:r>
            <w:hyperlink r:id="rId33" w:history="1">
              <w:r w:rsidRPr="00A901A7">
                <w:rPr>
                  <w:rStyle w:val="Hyperlink"/>
                  <w:rFonts w:cs="Arial"/>
                  <w:sz w:val="20"/>
                  <w:szCs w:val="20"/>
                </w:rPr>
                <w:t>https://www.ontariocourts.ca/scj/notices-and-orders-covid-19/supplementary-notice-september-2-2020/faq-caselines/</w:t>
              </w:r>
            </w:hyperlink>
          </w:p>
        </w:tc>
      </w:tr>
      <w:tr w:rsidR="0027318D" w:rsidRPr="00A0484B" w14:paraId="214B1C53" w14:textId="77777777" w:rsidTr="0027318D">
        <w:trPr>
          <w:cantSplit/>
        </w:trPr>
        <w:tc>
          <w:tcPr>
            <w:tcW w:w="672" w:type="dxa"/>
            <w:tcMar>
              <w:top w:w="72" w:type="dxa"/>
              <w:left w:w="115" w:type="dxa"/>
              <w:bottom w:w="72" w:type="dxa"/>
              <w:right w:w="115" w:type="dxa"/>
            </w:tcMar>
          </w:tcPr>
          <w:p w14:paraId="7E74E723" w14:textId="77777777" w:rsidR="0027318D" w:rsidRPr="000003A2" w:rsidRDefault="0027318D" w:rsidP="0027318D">
            <w:pPr>
              <w:jc w:val="center"/>
              <w:rPr>
                <w:rFonts w:cs="Arial"/>
                <w:b/>
                <w:bCs/>
                <w:sz w:val="20"/>
                <w:szCs w:val="20"/>
                <w:lang w:val="en"/>
              </w:rPr>
            </w:pPr>
            <w:r w:rsidRPr="000003A2">
              <w:rPr>
                <w:rFonts w:cs="Arial"/>
                <w:b/>
                <w:bCs/>
                <w:sz w:val="20"/>
                <w:szCs w:val="20"/>
                <w:lang w:val="en"/>
              </w:rPr>
              <w:fldChar w:fldCharType="begin">
                <w:ffData>
                  <w:name w:val="Check5"/>
                  <w:enabled/>
                  <w:calcOnExit w:val="0"/>
                  <w:checkBox>
                    <w:sizeAuto/>
                    <w:default w:val="0"/>
                    <w:checked w:val="0"/>
                  </w:checkBox>
                </w:ffData>
              </w:fldChar>
            </w:r>
            <w:r w:rsidRPr="000003A2">
              <w:rPr>
                <w:rFonts w:cs="Arial"/>
                <w:b/>
                <w:bCs/>
                <w:sz w:val="20"/>
                <w:szCs w:val="20"/>
                <w:lang w:val="en"/>
              </w:rPr>
              <w:instrText xml:space="preserve"> FORMCHECKBOX </w:instrText>
            </w:r>
            <w:r w:rsidR="00310162">
              <w:rPr>
                <w:rFonts w:cs="Arial"/>
                <w:b/>
                <w:bCs/>
                <w:sz w:val="20"/>
                <w:szCs w:val="20"/>
                <w:lang w:val="en"/>
              </w:rPr>
            </w:r>
            <w:r w:rsidR="00310162">
              <w:rPr>
                <w:rFonts w:cs="Arial"/>
                <w:b/>
                <w:bCs/>
                <w:sz w:val="20"/>
                <w:szCs w:val="20"/>
                <w:lang w:val="en"/>
              </w:rPr>
              <w:fldChar w:fldCharType="separate"/>
            </w:r>
            <w:r w:rsidRPr="000003A2">
              <w:rPr>
                <w:rFonts w:cs="Arial"/>
                <w:b/>
                <w:bCs/>
                <w:sz w:val="20"/>
                <w:szCs w:val="20"/>
                <w:lang w:val="en"/>
              </w:rPr>
              <w:fldChar w:fldCharType="end"/>
            </w:r>
          </w:p>
        </w:tc>
        <w:tc>
          <w:tcPr>
            <w:tcW w:w="1777" w:type="dxa"/>
            <w:tcMar>
              <w:top w:w="72" w:type="dxa"/>
              <w:left w:w="115" w:type="dxa"/>
              <w:bottom w:w="72" w:type="dxa"/>
              <w:right w:w="115" w:type="dxa"/>
            </w:tcMar>
          </w:tcPr>
          <w:p w14:paraId="65D43860" w14:textId="77777777" w:rsidR="0027318D" w:rsidRDefault="0027318D" w:rsidP="0027318D">
            <w:pPr>
              <w:spacing w:after="180"/>
              <w:rPr>
                <w:rFonts w:cs="Arial"/>
                <w:sz w:val="20"/>
                <w:szCs w:val="20"/>
                <w:lang w:val="en-US"/>
              </w:rPr>
            </w:pPr>
            <w:r w:rsidRPr="00A901A7">
              <w:rPr>
                <w:rFonts w:cs="Arial"/>
                <w:sz w:val="20"/>
                <w:szCs w:val="20"/>
              </w:rPr>
              <w:t>Exchange</w:t>
            </w:r>
            <w:r w:rsidRPr="00A901A7">
              <w:rPr>
                <w:rFonts w:cs="Arial"/>
                <w:sz w:val="20"/>
                <w:szCs w:val="20"/>
                <w:lang w:val="en-US"/>
              </w:rPr>
              <w:t xml:space="preserve"> and upload to CaseLines costs outlines</w:t>
            </w:r>
            <w:r>
              <w:rPr>
                <w:rFonts w:cs="Arial"/>
                <w:sz w:val="20"/>
                <w:szCs w:val="20"/>
                <w:lang w:val="en-US"/>
              </w:rPr>
              <w:t xml:space="preserve">, </w:t>
            </w:r>
            <w:r w:rsidRPr="00A901A7">
              <w:rPr>
                <w:rFonts w:cs="Arial"/>
                <w:sz w:val="20"/>
                <w:szCs w:val="20"/>
              </w:rPr>
              <w:t>not exceeding 3 pages in length.</w:t>
            </w:r>
            <w:r w:rsidRPr="00A901A7">
              <w:rPr>
                <w:rFonts w:cs="Arial"/>
                <w:sz w:val="20"/>
                <w:szCs w:val="20"/>
                <w:lang w:val="en-US"/>
              </w:rPr>
              <w:t xml:space="preserve"> </w:t>
            </w:r>
          </w:p>
          <w:p w14:paraId="1983B516" w14:textId="77777777" w:rsidR="0027318D" w:rsidRPr="00A901A7" w:rsidRDefault="0027318D" w:rsidP="0027318D">
            <w:pPr>
              <w:spacing w:after="120"/>
              <w:rPr>
                <w:rFonts w:cs="Arial"/>
                <w:sz w:val="20"/>
                <w:szCs w:val="20"/>
              </w:rPr>
            </w:pPr>
            <w:r w:rsidRPr="00A901A7">
              <w:rPr>
                <w:rFonts w:cs="Arial"/>
                <w:sz w:val="20"/>
                <w:szCs w:val="20"/>
                <w:lang w:val="en-US"/>
              </w:rPr>
              <w:t xml:space="preserve">If there have been offers to settle made that are being relied upon in relation to costs, then costs outlines and copies of the offers should be dealt with in the manner directed by the </w:t>
            </w:r>
            <w:r>
              <w:rPr>
                <w:rFonts w:cs="Arial"/>
                <w:sz w:val="20"/>
                <w:szCs w:val="20"/>
                <w:lang w:val="en-US"/>
              </w:rPr>
              <w:t>judge or associate judge.</w:t>
            </w:r>
          </w:p>
        </w:tc>
        <w:tc>
          <w:tcPr>
            <w:tcW w:w="8581" w:type="dxa"/>
            <w:tcMar>
              <w:top w:w="72" w:type="dxa"/>
              <w:left w:w="115" w:type="dxa"/>
              <w:bottom w:w="72" w:type="dxa"/>
              <w:right w:w="115" w:type="dxa"/>
            </w:tcMar>
          </w:tcPr>
          <w:p w14:paraId="6CC6CA48" w14:textId="77777777" w:rsidR="0027318D" w:rsidRPr="00A901A7" w:rsidRDefault="0027318D" w:rsidP="0027318D">
            <w:pPr>
              <w:spacing w:after="180"/>
              <w:jc w:val="both"/>
              <w:rPr>
                <w:rFonts w:cs="Arial"/>
                <w:sz w:val="20"/>
                <w:szCs w:val="20"/>
                <w:lang w:val="en-US"/>
              </w:rPr>
            </w:pPr>
            <w:r w:rsidRPr="00A901A7">
              <w:rPr>
                <w:rFonts w:cs="Arial"/>
                <w:sz w:val="20"/>
                <w:szCs w:val="20"/>
                <w:lang w:val="en-US"/>
              </w:rPr>
              <w:t>See Rule 57.01(6) and Form 57B</w:t>
            </w:r>
          </w:p>
        </w:tc>
      </w:tr>
    </w:tbl>
    <w:p w14:paraId="598A72D8" w14:textId="77777777" w:rsidR="007D3F9A" w:rsidRPr="00CE47D0" w:rsidRDefault="007D3F9A" w:rsidP="00CE47D0">
      <w:pPr>
        <w:rPr>
          <w:rFonts w:cs="Arial"/>
          <w:sz w:val="20"/>
          <w:szCs w:val="20"/>
        </w:rPr>
      </w:pPr>
    </w:p>
    <w:sectPr w:rsidR="007D3F9A" w:rsidRPr="00CE47D0" w:rsidSect="004B2D3D">
      <w:type w:val="continuous"/>
      <w:pgSz w:w="12240" w:h="15840"/>
      <w:pgMar w:top="720" w:right="720" w:bottom="72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A0FE" w14:textId="77777777" w:rsidR="001B32CC" w:rsidRDefault="001B32CC" w:rsidP="00731134">
      <w:pPr>
        <w:spacing w:after="0" w:line="240" w:lineRule="auto"/>
      </w:pPr>
      <w:r>
        <w:separator/>
      </w:r>
    </w:p>
  </w:endnote>
  <w:endnote w:type="continuationSeparator" w:id="0">
    <w:p w14:paraId="7C9F6EDD" w14:textId="77777777" w:rsidR="001B32CC" w:rsidRDefault="001B32CC" w:rsidP="00731134">
      <w:pPr>
        <w:spacing w:after="0" w:line="240" w:lineRule="auto"/>
      </w:pPr>
      <w:r>
        <w:continuationSeparator/>
      </w:r>
    </w:p>
  </w:endnote>
  <w:endnote w:type="continuationNotice" w:id="1">
    <w:p w14:paraId="7175DFA4" w14:textId="77777777" w:rsidR="001B32CC" w:rsidRDefault="001B3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A938" w14:textId="77777777" w:rsidR="001B25E6" w:rsidRDefault="001B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C712" w14:textId="77777777" w:rsidR="005E5AAC" w:rsidRPr="0000049D" w:rsidRDefault="005E5AAC" w:rsidP="00880599">
    <w:pPr>
      <w:pStyle w:val="Footer"/>
      <w:jc w:val="center"/>
      <w:rPr>
        <w:sz w:val="20"/>
        <w:szCs w:val="20"/>
      </w:rPr>
    </w:pPr>
    <w:r w:rsidRPr="0000049D">
      <w:rPr>
        <w:sz w:val="20"/>
        <w:szCs w:val="20"/>
      </w:rPr>
      <w:fldChar w:fldCharType="begin"/>
    </w:r>
    <w:r w:rsidRPr="0000049D">
      <w:rPr>
        <w:sz w:val="20"/>
        <w:szCs w:val="20"/>
      </w:rPr>
      <w:instrText xml:space="preserve"> PAGE   \* MERGEFORMAT </w:instrText>
    </w:r>
    <w:r w:rsidRPr="0000049D">
      <w:rPr>
        <w:sz w:val="20"/>
        <w:szCs w:val="20"/>
      </w:rPr>
      <w:fldChar w:fldCharType="separate"/>
    </w:r>
    <w:r w:rsidRPr="0000049D">
      <w:rPr>
        <w:noProof/>
        <w:sz w:val="20"/>
        <w:szCs w:val="20"/>
      </w:rPr>
      <w:t>2</w:t>
    </w:r>
    <w:r w:rsidRPr="0000049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923D" w14:textId="77777777" w:rsidR="001B25E6" w:rsidRDefault="001B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2684" w14:textId="77777777" w:rsidR="001B32CC" w:rsidRDefault="001B32CC" w:rsidP="00731134">
      <w:pPr>
        <w:spacing w:after="0" w:line="240" w:lineRule="auto"/>
      </w:pPr>
      <w:r>
        <w:separator/>
      </w:r>
    </w:p>
  </w:footnote>
  <w:footnote w:type="continuationSeparator" w:id="0">
    <w:p w14:paraId="6033F008" w14:textId="77777777" w:rsidR="001B32CC" w:rsidRDefault="001B32CC" w:rsidP="00731134">
      <w:pPr>
        <w:spacing w:after="0" w:line="240" w:lineRule="auto"/>
      </w:pPr>
      <w:r>
        <w:continuationSeparator/>
      </w:r>
    </w:p>
  </w:footnote>
  <w:footnote w:type="continuationNotice" w:id="1">
    <w:p w14:paraId="7A502B86" w14:textId="77777777" w:rsidR="001B32CC" w:rsidRDefault="001B3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BDD6" w14:textId="77777777" w:rsidR="001B25E6" w:rsidRDefault="001B2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5371" w14:textId="77777777" w:rsidR="00980E25" w:rsidRDefault="00980E25" w:rsidP="002A7818">
    <w:pPr>
      <w:pStyle w:val="Header1ptbefor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D778" w14:textId="77777777" w:rsidR="001B25E6" w:rsidRDefault="001B2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12C5BA"/>
    <w:lvl w:ilvl="0">
      <w:numFmt w:val="bullet"/>
      <w:lvlText w:val="*"/>
      <w:lvlJc w:val="left"/>
    </w:lvl>
  </w:abstractNum>
  <w:abstractNum w:abstractNumId="1" w15:restartNumberingAfterBreak="0">
    <w:nsid w:val="01C767C8"/>
    <w:multiLevelType w:val="hybridMultilevel"/>
    <w:tmpl w:val="0ED43A8A"/>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14BE6786"/>
    <w:multiLevelType w:val="multilevel"/>
    <w:tmpl w:val="B85083CE"/>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6F86C5A"/>
    <w:multiLevelType w:val="multilevel"/>
    <w:tmpl w:val="F62A315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88C67D0"/>
    <w:multiLevelType w:val="multilevel"/>
    <w:tmpl w:val="ADE238A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FCE5C30"/>
    <w:multiLevelType w:val="multilevel"/>
    <w:tmpl w:val="B696268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25B0B9B"/>
    <w:multiLevelType w:val="hybridMultilevel"/>
    <w:tmpl w:val="38EE5FE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354A1364"/>
    <w:multiLevelType w:val="hybridMultilevel"/>
    <w:tmpl w:val="B43E60A4"/>
    <w:lvl w:ilvl="0" w:tplc="40A43D0E">
      <w:start w:val="1"/>
      <w:numFmt w:val="lowerLetter"/>
      <w:lvlText w:val="%1)"/>
      <w:lvlJc w:val="left"/>
      <w:pPr>
        <w:ind w:left="690" w:hanging="360"/>
      </w:pPr>
      <w:rPr>
        <w:rFonts w:cs="Times New Roman" w:hint="default"/>
      </w:rPr>
    </w:lvl>
    <w:lvl w:ilvl="1" w:tplc="10090019" w:tentative="1">
      <w:start w:val="1"/>
      <w:numFmt w:val="lowerLetter"/>
      <w:lvlText w:val="%2."/>
      <w:lvlJc w:val="left"/>
      <w:pPr>
        <w:ind w:left="1410" w:hanging="360"/>
      </w:pPr>
      <w:rPr>
        <w:rFonts w:cs="Times New Roman"/>
      </w:rPr>
    </w:lvl>
    <w:lvl w:ilvl="2" w:tplc="1009001B" w:tentative="1">
      <w:start w:val="1"/>
      <w:numFmt w:val="lowerRoman"/>
      <w:lvlText w:val="%3."/>
      <w:lvlJc w:val="right"/>
      <w:pPr>
        <w:ind w:left="2130" w:hanging="180"/>
      </w:pPr>
      <w:rPr>
        <w:rFonts w:cs="Times New Roman"/>
      </w:rPr>
    </w:lvl>
    <w:lvl w:ilvl="3" w:tplc="1009000F" w:tentative="1">
      <w:start w:val="1"/>
      <w:numFmt w:val="decimal"/>
      <w:lvlText w:val="%4."/>
      <w:lvlJc w:val="left"/>
      <w:pPr>
        <w:ind w:left="2850" w:hanging="360"/>
      </w:pPr>
      <w:rPr>
        <w:rFonts w:cs="Times New Roman"/>
      </w:rPr>
    </w:lvl>
    <w:lvl w:ilvl="4" w:tplc="10090019" w:tentative="1">
      <w:start w:val="1"/>
      <w:numFmt w:val="lowerLetter"/>
      <w:lvlText w:val="%5."/>
      <w:lvlJc w:val="left"/>
      <w:pPr>
        <w:ind w:left="3570" w:hanging="360"/>
      </w:pPr>
      <w:rPr>
        <w:rFonts w:cs="Times New Roman"/>
      </w:rPr>
    </w:lvl>
    <w:lvl w:ilvl="5" w:tplc="1009001B" w:tentative="1">
      <w:start w:val="1"/>
      <w:numFmt w:val="lowerRoman"/>
      <w:lvlText w:val="%6."/>
      <w:lvlJc w:val="right"/>
      <w:pPr>
        <w:ind w:left="4290" w:hanging="180"/>
      </w:pPr>
      <w:rPr>
        <w:rFonts w:cs="Times New Roman"/>
      </w:rPr>
    </w:lvl>
    <w:lvl w:ilvl="6" w:tplc="1009000F" w:tentative="1">
      <w:start w:val="1"/>
      <w:numFmt w:val="decimal"/>
      <w:lvlText w:val="%7."/>
      <w:lvlJc w:val="left"/>
      <w:pPr>
        <w:ind w:left="5010" w:hanging="360"/>
      </w:pPr>
      <w:rPr>
        <w:rFonts w:cs="Times New Roman"/>
      </w:rPr>
    </w:lvl>
    <w:lvl w:ilvl="7" w:tplc="10090019" w:tentative="1">
      <w:start w:val="1"/>
      <w:numFmt w:val="lowerLetter"/>
      <w:lvlText w:val="%8."/>
      <w:lvlJc w:val="left"/>
      <w:pPr>
        <w:ind w:left="5730" w:hanging="360"/>
      </w:pPr>
      <w:rPr>
        <w:rFonts w:cs="Times New Roman"/>
      </w:rPr>
    </w:lvl>
    <w:lvl w:ilvl="8" w:tplc="1009001B" w:tentative="1">
      <w:start w:val="1"/>
      <w:numFmt w:val="lowerRoman"/>
      <w:lvlText w:val="%9."/>
      <w:lvlJc w:val="right"/>
      <w:pPr>
        <w:ind w:left="6450" w:hanging="180"/>
      </w:pPr>
      <w:rPr>
        <w:rFonts w:cs="Times New Roman"/>
      </w:rPr>
    </w:lvl>
  </w:abstractNum>
  <w:abstractNum w:abstractNumId="8" w15:restartNumberingAfterBreak="0">
    <w:nsid w:val="3652266B"/>
    <w:multiLevelType w:val="hybridMultilevel"/>
    <w:tmpl w:val="B43E60A4"/>
    <w:lvl w:ilvl="0" w:tplc="40A43D0E">
      <w:start w:val="1"/>
      <w:numFmt w:val="lowerLetter"/>
      <w:lvlText w:val="%1)"/>
      <w:lvlJc w:val="left"/>
      <w:pPr>
        <w:ind w:left="690" w:hanging="360"/>
      </w:pPr>
      <w:rPr>
        <w:rFonts w:cs="Times New Roman" w:hint="default"/>
      </w:rPr>
    </w:lvl>
    <w:lvl w:ilvl="1" w:tplc="10090019" w:tentative="1">
      <w:start w:val="1"/>
      <w:numFmt w:val="lowerLetter"/>
      <w:lvlText w:val="%2."/>
      <w:lvlJc w:val="left"/>
      <w:pPr>
        <w:ind w:left="1410" w:hanging="360"/>
      </w:pPr>
      <w:rPr>
        <w:rFonts w:cs="Times New Roman"/>
      </w:rPr>
    </w:lvl>
    <w:lvl w:ilvl="2" w:tplc="1009001B" w:tentative="1">
      <w:start w:val="1"/>
      <w:numFmt w:val="lowerRoman"/>
      <w:lvlText w:val="%3."/>
      <w:lvlJc w:val="right"/>
      <w:pPr>
        <w:ind w:left="2130" w:hanging="180"/>
      </w:pPr>
      <w:rPr>
        <w:rFonts w:cs="Times New Roman"/>
      </w:rPr>
    </w:lvl>
    <w:lvl w:ilvl="3" w:tplc="1009000F" w:tentative="1">
      <w:start w:val="1"/>
      <w:numFmt w:val="decimal"/>
      <w:lvlText w:val="%4."/>
      <w:lvlJc w:val="left"/>
      <w:pPr>
        <w:ind w:left="2850" w:hanging="360"/>
      </w:pPr>
      <w:rPr>
        <w:rFonts w:cs="Times New Roman"/>
      </w:rPr>
    </w:lvl>
    <w:lvl w:ilvl="4" w:tplc="10090019" w:tentative="1">
      <w:start w:val="1"/>
      <w:numFmt w:val="lowerLetter"/>
      <w:lvlText w:val="%5."/>
      <w:lvlJc w:val="left"/>
      <w:pPr>
        <w:ind w:left="3570" w:hanging="360"/>
      </w:pPr>
      <w:rPr>
        <w:rFonts w:cs="Times New Roman"/>
      </w:rPr>
    </w:lvl>
    <w:lvl w:ilvl="5" w:tplc="1009001B" w:tentative="1">
      <w:start w:val="1"/>
      <w:numFmt w:val="lowerRoman"/>
      <w:lvlText w:val="%6."/>
      <w:lvlJc w:val="right"/>
      <w:pPr>
        <w:ind w:left="4290" w:hanging="180"/>
      </w:pPr>
      <w:rPr>
        <w:rFonts w:cs="Times New Roman"/>
      </w:rPr>
    </w:lvl>
    <w:lvl w:ilvl="6" w:tplc="1009000F" w:tentative="1">
      <w:start w:val="1"/>
      <w:numFmt w:val="decimal"/>
      <w:lvlText w:val="%7."/>
      <w:lvlJc w:val="left"/>
      <w:pPr>
        <w:ind w:left="5010" w:hanging="360"/>
      </w:pPr>
      <w:rPr>
        <w:rFonts w:cs="Times New Roman"/>
      </w:rPr>
    </w:lvl>
    <w:lvl w:ilvl="7" w:tplc="10090019" w:tentative="1">
      <w:start w:val="1"/>
      <w:numFmt w:val="lowerLetter"/>
      <w:lvlText w:val="%8."/>
      <w:lvlJc w:val="left"/>
      <w:pPr>
        <w:ind w:left="5730" w:hanging="360"/>
      </w:pPr>
      <w:rPr>
        <w:rFonts w:cs="Times New Roman"/>
      </w:rPr>
    </w:lvl>
    <w:lvl w:ilvl="8" w:tplc="1009001B" w:tentative="1">
      <w:start w:val="1"/>
      <w:numFmt w:val="lowerRoman"/>
      <w:lvlText w:val="%9."/>
      <w:lvlJc w:val="right"/>
      <w:pPr>
        <w:ind w:left="6450" w:hanging="180"/>
      </w:pPr>
      <w:rPr>
        <w:rFonts w:cs="Times New Roman"/>
      </w:rPr>
    </w:lvl>
  </w:abstractNum>
  <w:abstractNum w:abstractNumId="9" w15:restartNumberingAfterBreak="0">
    <w:nsid w:val="3A3670DF"/>
    <w:multiLevelType w:val="multilevel"/>
    <w:tmpl w:val="DA7EBE4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3EA2C6A"/>
    <w:multiLevelType w:val="multilevel"/>
    <w:tmpl w:val="3CD0518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4384E0D"/>
    <w:multiLevelType w:val="multilevel"/>
    <w:tmpl w:val="0A9208C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CBE4B7B"/>
    <w:multiLevelType w:val="hybridMultilevel"/>
    <w:tmpl w:val="C9C04858"/>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4EF60373"/>
    <w:multiLevelType w:val="multilevel"/>
    <w:tmpl w:val="03F8AE5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38E455B"/>
    <w:multiLevelType w:val="multilevel"/>
    <w:tmpl w:val="F46EDEC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59E56A6"/>
    <w:multiLevelType w:val="hybridMultilevel"/>
    <w:tmpl w:val="0826D312"/>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63A20069"/>
    <w:multiLevelType w:val="hybridMultilevel"/>
    <w:tmpl w:val="2DE075EA"/>
    <w:lvl w:ilvl="0" w:tplc="81064226">
      <w:start w:val="1"/>
      <w:numFmt w:val="decimal"/>
      <w:lvlText w:val="%1."/>
      <w:lvlJc w:val="left"/>
      <w:pPr>
        <w:ind w:left="360" w:hanging="360"/>
      </w:pPr>
      <w:rPr>
        <w:rFonts w:cs="Times New Roman"/>
        <w:b w:val="0"/>
      </w:rPr>
    </w:lvl>
    <w:lvl w:ilvl="1" w:tplc="23AAB8D2">
      <w:start w:val="1"/>
      <w:numFmt w:val="lowerLetter"/>
      <w:lvlText w:val="%2."/>
      <w:lvlJc w:val="left"/>
      <w:pPr>
        <w:ind w:left="1080" w:hanging="360"/>
      </w:pPr>
      <w:rPr>
        <w:rFonts w:cs="Times New Roman"/>
        <w:b w:val="0"/>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15:restartNumberingAfterBreak="0">
    <w:nsid w:val="6F596E76"/>
    <w:multiLevelType w:val="hybridMultilevel"/>
    <w:tmpl w:val="2F787A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0745470">
    <w:abstractNumId w:val="0"/>
    <w:lvlOverride w:ilvl="0">
      <w:lvl w:ilvl="0">
        <w:numFmt w:val="bullet"/>
        <w:lvlText w:val=""/>
        <w:legacy w:legacy="1" w:legacySpace="0" w:legacyIndent="360"/>
        <w:lvlJc w:val="left"/>
        <w:rPr>
          <w:rFonts w:ascii="Symbol" w:hAnsi="Symbol" w:hint="default"/>
        </w:rPr>
      </w:lvl>
    </w:lvlOverride>
  </w:num>
  <w:num w:numId="2" w16cid:durableId="298465544">
    <w:abstractNumId w:val="4"/>
  </w:num>
  <w:num w:numId="3" w16cid:durableId="1055157932">
    <w:abstractNumId w:val="14"/>
  </w:num>
  <w:num w:numId="4" w16cid:durableId="1539663733">
    <w:abstractNumId w:val="3"/>
  </w:num>
  <w:num w:numId="5" w16cid:durableId="1840004903">
    <w:abstractNumId w:val="13"/>
  </w:num>
  <w:num w:numId="6" w16cid:durableId="251008517">
    <w:abstractNumId w:val="11"/>
  </w:num>
  <w:num w:numId="7" w16cid:durableId="571352667">
    <w:abstractNumId w:val="9"/>
  </w:num>
  <w:num w:numId="8" w16cid:durableId="1983609518">
    <w:abstractNumId w:val="2"/>
  </w:num>
  <w:num w:numId="9" w16cid:durableId="369769997">
    <w:abstractNumId w:val="10"/>
  </w:num>
  <w:num w:numId="10" w16cid:durableId="1368096218">
    <w:abstractNumId w:val="5"/>
  </w:num>
  <w:num w:numId="11" w16cid:durableId="1781948297">
    <w:abstractNumId w:val="6"/>
  </w:num>
  <w:num w:numId="12" w16cid:durableId="88549262">
    <w:abstractNumId w:val="17"/>
  </w:num>
  <w:num w:numId="13" w16cid:durableId="1116753695">
    <w:abstractNumId w:val="16"/>
  </w:num>
  <w:num w:numId="14" w16cid:durableId="389227712">
    <w:abstractNumId w:val="15"/>
  </w:num>
  <w:num w:numId="15" w16cid:durableId="312950162">
    <w:abstractNumId w:val="7"/>
  </w:num>
  <w:num w:numId="16" w16cid:durableId="1970359162">
    <w:abstractNumId w:val="12"/>
  </w:num>
  <w:num w:numId="17" w16cid:durableId="2052607284">
    <w:abstractNumId w:val="8"/>
  </w:num>
  <w:num w:numId="18" w16cid:durableId="173507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10"/>
    <w:rsid w:val="000003A2"/>
    <w:rsid w:val="0000049D"/>
    <w:rsid w:val="00017BDA"/>
    <w:rsid w:val="00027C29"/>
    <w:rsid w:val="00037452"/>
    <w:rsid w:val="000404A9"/>
    <w:rsid w:val="0006686C"/>
    <w:rsid w:val="000710AB"/>
    <w:rsid w:val="0007245B"/>
    <w:rsid w:val="0007457B"/>
    <w:rsid w:val="000822B0"/>
    <w:rsid w:val="0008293E"/>
    <w:rsid w:val="00087D42"/>
    <w:rsid w:val="000907D1"/>
    <w:rsid w:val="000A0D27"/>
    <w:rsid w:val="000B3074"/>
    <w:rsid w:val="000B5133"/>
    <w:rsid w:val="000C1ABA"/>
    <w:rsid w:val="000C72CE"/>
    <w:rsid w:val="000C7699"/>
    <w:rsid w:val="000D4F79"/>
    <w:rsid w:val="000D535D"/>
    <w:rsid w:val="000D5E5F"/>
    <w:rsid w:val="000E4751"/>
    <w:rsid w:val="000F3E88"/>
    <w:rsid w:val="00102DAF"/>
    <w:rsid w:val="001038E9"/>
    <w:rsid w:val="00105396"/>
    <w:rsid w:val="00105814"/>
    <w:rsid w:val="00107022"/>
    <w:rsid w:val="00110043"/>
    <w:rsid w:val="00113185"/>
    <w:rsid w:val="0011474D"/>
    <w:rsid w:val="00114B7D"/>
    <w:rsid w:val="0011628A"/>
    <w:rsid w:val="00143B16"/>
    <w:rsid w:val="001444F4"/>
    <w:rsid w:val="00157AA8"/>
    <w:rsid w:val="00160573"/>
    <w:rsid w:val="00163CE1"/>
    <w:rsid w:val="00163F55"/>
    <w:rsid w:val="0018514E"/>
    <w:rsid w:val="00192B5C"/>
    <w:rsid w:val="00197266"/>
    <w:rsid w:val="001A20BB"/>
    <w:rsid w:val="001A2198"/>
    <w:rsid w:val="001A36BB"/>
    <w:rsid w:val="001B25E6"/>
    <w:rsid w:val="001B32CC"/>
    <w:rsid w:val="001B346E"/>
    <w:rsid w:val="001B3961"/>
    <w:rsid w:val="001B7997"/>
    <w:rsid w:val="001C1A25"/>
    <w:rsid w:val="001C44A9"/>
    <w:rsid w:val="001C508A"/>
    <w:rsid w:val="001D1FE2"/>
    <w:rsid w:val="001D4B9D"/>
    <w:rsid w:val="001D5B56"/>
    <w:rsid w:val="001E6B49"/>
    <w:rsid w:val="001F0B61"/>
    <w:rsid w:val="00206620"/>
    <w:rsid w:val="002337BD"/>
    <w:rsid w:val="00243B3B"/>
    <w:rsid w:val="0025060A"/>
    <w:rsid w:val="00253E0D"/>
    <w:rsid w:val="00255698"/>
    <w:rsid w:val="002629D8"/>
    <w:rsid w:val="002645D5"/>
    <w:rsid w:val="00267969"/>
    <w:rsid w:val="0027318D"/>
    <w:rsid w:val="0028051C"/>
    <w:rsid w:val="00281063"/>
    <w:rsid w:val="0028362A"/>
    <w:rsid w:val="00292FA6"/>
    <w:rsid w:val="0029636F"/>
    <w:rsid w:val="002A2A73"/>
    <w:rsid w:val="002A61A0"/>
    <w:rsid w:val="002A7818"/>
    <w:rsid w:val="002A7E45"/>
    <w:rsid w:val="002C0169"/>
    <w:rsid w:val="002C7224"/>
    <w:rsid w:val="002D5BE1"/>
    <w:rsid w:val="002F196C"/>
    <w:rsid w:val="00303A1A"/>
    <w:rsid w:val="00310162"/>
    <w:rsid w:val="003113E0"/>
    <w:rsid w:val="00323785"/>
    <w:rsid w:val="00327E12"/>
    <w:rsid w:val="003413B9"/>
    <w:rsid w:val="00344482"/>
    <w:rsid w:val="003543B2"/>
    <w:rsid w:val="003555D5"/>
    <w:rsid w:val="0035783D"/>
    <w:rsid w:val="003634E5"/>
    <w:rsid w:val="00375BB8"/>
    <w:rsid w:val="003A1610"/>
    <w:rsid w:val="003A4EBB"/>
    <w:rsid w:val="003C20E1"/>
    <w:rsid w:val="003C58EB"/>
    <w:rsid w:val="003F78F8"/>
    <w:rsid w:val="00435AC4"/>
    <w:rsid w:val="00447738"/>
    <w:rsid w:val="00462E52"/>
    <w:rsid w:val="004643E0"/>
    <w:rsid w:val="00471023"/>
    <w:rsid w:val="004935ED"/>
    <w:rsid w:val="004B2890"/>
    <w:rsid w:val="004B2D3D"/>
    <w:rsid w:val="004C135E"/>
    <w:rsid w:val="004C1A7E"/>
    <w:rsid w:val="004D2990"/>
    <w:rsid w:val="004D7EB5"/>
    <w:rsid w:val="004E7A60"/>
    <w:rsid w:val="004F2EB5"/>
    <w:rsid w:val="00502068"/>
    <w:rsid w:val="00503BD7"/>
    <w:rsid w:val="00526710"/>
    <w:rsid w:val="00533B43"/>
    <w:rsid w:val="00534E15"/>
    <w:rsid w:val="0054372A"/>
    <w:rsid w:val="00543E4A"/>
    <w:rsid w:val="00545CEB"/>
    <w:rsid w:val="00562413"/>
    <w:rsid w:val="005662F6"/>
    <w:rsid w:val="00570122"/>
    <w:rsid w:val="0057118F"/>
    <w:rsid w:val="005823F1"/>
    <w:rsid w:val="00596982"/>
    <w:rsid w:val="005A4DC2"/>
    <w:rsid w:val="005D0637"/>
    <w:rsid w:val="005D367C"/>
    <w:rsid w:val="005D7EBB"/>
    <w:rsid w:val="005E0020"/>
    <w:rsid w:val="005E5AAC"/>
    <w:rsid w:val="00605183"/>
    <w:rsid w:val="00623677"/>
    <w:rsid w:val="00623A9E"/>
    <w:rsid w:val="0062603A"/>
    <w:rsid w:val="00631737"/>
    <w:rsid w:val="0064187F"/>
    <w:rsid w:val="00645118"/>
    <w:rsid w:val="00650099"/>
    <w:rsid w:val="006638BD"/>
    <w:rsid w:val="006731DA"/>
    <w:rsid w:val="00675F73"/>
    <w:rsid w:val="0068501E"/>
    <w:rsid w:val="006918E8"/>
    <w:rsid w:val="00691AB8"/>
    <w:rsid w:val="006A3483"/>
    <w:rsid w:val="006B1090"/>
    <w:rsid w:val="006C30A6"/>
    <w:rsid w:val="006E4DE0"/>
    <w:rsid w:val="006E7275"/>
    <w:rsid w:val="006F5554"/>
    <w:rsid w:val="00705BE7"/>
    <w:rsid w:val="00731134"/>
    <w:rsid w:val="00737BBE"/>
    <w:rsid w:val="00753039"/>
    <w:rsid w:val="00760081"/>
    <w:rsid w:val="00764F25"/>
    <w:rsid w:val="00765910"/>
    <w:rsid w:val="00772247"/>
    <w:rsid w:val="007732DE"/>
    <w:rsid w:val="00776DA8"/>
    <w:rsid w:val="00790AEA"/>
    <w:rsid w:val="00790F2A"/>
    <w:rsid w:val="007913AD"/>
    <w:rsid w:val="007A1419"/>
    <w:rsid w:val="007D3F9A"/>
    <w:rsid w:val="007D5DE7"/>
    <w:rsid w:val="00807B03"/>
    <w:rsid w:val="00815549"/>
    <w:rsid w:val="00822778"/>
    <w:rsid w:val="008316CE"/>
    <w:rsid w:val="00834D06"/>
    <w:rsid w:val="00880599"/>
    <w:rsid w:val="00887284"/>
    <w:rsid w:val="00891E1F"/>
    <w:rsid w:val="008A0663"/>
    <w:rsid w:val="008A3950"/>
    <w:rsid w:val="008A4191"/>
    <w:rsid w:val="008A7F1C"/>
    <w:rsid w:val="008B0832"/>
    <w:rsid w:val="008B4838"/>
    <w:rsid w:val="008C46FC"/>
    <w:rsid w:val="008C5732"/>
    <w:rsid w:val="008D75BE"/>
    <w:rsid w:val="008F391B"/>
    <w:rsid w:val="00901BB9"/>
    <w:rsid w:val="0090219D"/>
    <w:rsid w:val="00914B1E"/>
    <w:rsid w:val="00921E46"/>
    <w:rsid w:val="0092381B"/>
    <w:rsid w:val="00924F4C"/>
    <w:rsid w:val="00927BC5"/>
    <w:rsid w:val="00927D50"/>
    <w:rsid w:val="0094212D"/>
    <w:rsid w:val="00956467"/>
    <w:rsid w:val="00966D7A"/>
    <w:rsid w:val="009711E4"/>
    <w:rsid w:val="0097216A"/>
    <w:rsid w:val="00980E25"/>
    <w:rsid w:val="009A478D"/>
    <w:rsid w:val="009A7C77"/>
    <w:rsid w:val="009B7100"/>
    <w:rsid w:val="009B788B"/>
    <w:rsid w:val="009C5BDD"/>
    <w:rsid w:val="009D2AED"/>
    <w:rsid w:val="009D385D"/>
    <w:rsid w:val="009E67F2"/>
    <w:rsid w:val="00A0484B"/>
    <w:rsid w:val="00A1483D"/>
    <w:rsid w:val="00A15007"/>
    <w:rsid w:val="00A200CF"/>
    <w:rsid w:val="00A20BE7"/>
    <w:rsid w:val="00A273DE"/>
    <w:rsid w:val="00A3076B"/>
    <w:rsid w:val="00A3396F"/>
    <w:rsid w:val="00A40C36"/>
    <w:rsid w:val="00A41928"/>
    <w:rsid w:val="00A42445"/>
    <w:rsid w:val="00A53849"/>
    <w:rsid w:val="00A7124B"/>
    <w:rsid w:val="00A72403"/>
    <w:rsid w:val="00A83397"/>
    <w:rsid w:val="00A901A7"/>
    <w:rsid w:val="00A94DDE"/>
    <w:rsid w:val="00AB2E65"/>
    <w:rsid w:val="00AB400B"/>
    <w:rsid w:val="00AC598A"/>
    <w:rsid w:val="00AD6F4E"/>
    <w:rsid w:val="00AE29D6"/>
    <w:rsid w:val="00AE4AFB"/>
    <w:rsid w:val="00AF1006"/>
    <w:rsid w:val="00B13CA1"/>
    <w:rsid w:val="00B1469F"/>
    <w:rsid w:val="00B20399"/>
    <w:rsid w:val="00B20F75"/>
    <w:rsid w:val="00B216B3"/>
    <w:rsid w:val="00B23369"/>
    <w:rsid w:val="00B27494"/>
    <w:rsid w:val="00B3195F"/>
    <w:rsid w:val="00B4316B"/>
    <w:rsid w:val="00B45D12"/>
    <w:rsid w:val="00B5382F"/>
    <w:rsid w:val="00B60959"/>
    <w:rsid w:val="00B8005E"/>
    <w:rsid w:val="00B83198"/>
    <w:rsid w:val="00B97674"/>
    <w:rsid w:val="00BA78A2"/>
    <w:rsid w:val="00BB102E"/>
    <w:rsid w:val="00BB1173"/>
    <w:rsid w:val="00BB1C13"/>
    <w:rsid w:val="00BB207E"/>
    <w:rsid w:val="00BB42A3"/>
    <w:rsid w:val="00BB440E"/>
    <w:rsid w:val="00BB7FB6"/>
    <w:rsid w:val="00BE3E71"/>
    <w:rsid w:val="00BE49F2"/>
    <w:rsid w:val="00BF49A2"/>
    <w:rsid w:val="00C06D04"/>
    <w:rsid w:val="00C33D20"/>
    <w:rsid w:val="00C37930"/>
    <w:rsid w:val="00C4575A"/>
    <w:rsid w:val="00C55E1E"/>
    <w:rsid w:val="00C57E2F"/>
    <w:rsid w:val="00C625FC"/>
    <w:rsid w:val="00C67DD8"/>
    <w:rsid w:val="00C771AE"/>
    <w:rsid w:val="00C854B8"/>
    <w:rsid w:val="00CA10AD"/>
    <w:rsid w:val="00CA6662"/>
    <w:rsid w:val="00CB280A"/>
    <w:rsid w:val="00CB6BFD"/>
    <w:rsid w:val="00CC139A"/>
    <w:rsid w:val="00CD04E3"/>
    <w:rsid w:val="00CE47D0"/>
    <w:rsid w:val="00D1669C"/>
    <w:rsid w:val="00D17572"/>
    <w:rsid w:val="00D20166"/>
    <w:rsid w:val="00D215BF"/>
    <w:rsid w:val="00D21C2E"/>
    <w:rsid w:val="00D33970"/>
    <w:rsid w:val="00D77F5A"/>
    <w:rsid w:val="00D951C2"/>
    <w:rsid w:val="00DA038B"/>
    <w:rsid w:val="00DC3F7D"/>
    <w:rsid w:val="00DC7DC2"/>
    <w:rsid w:val="00DD15E0"/>
    <w:rsid w:val="00DD7B0C"/>
    <w:rsid w:val="00DE3A22"/>
    <w:rsid w:val="00DF0AC1"/>
    <w:rsid w:val="00DF1A25"/>
    <w:rsid w:val="00DF44E3"/>
    <w:rsid w:val="00DF744C"/>
    <w:rsid w:val="00E005C6"/>
    <w:rsid w:val="00E02590"/>
    <w:rsid w:val="00E0366F"/>
    <w:rsid w:val="00E15EFA"/>
    <w:rsid w:val="00E209D9"/>
    <w:rsid w:val="00E316B9"/>
    <w:rsid w:val="00E42034"/>
    <w:rsid w:val="00E52064"/>
    <w:rsid w:val="00E63D10"/>
    <w:rsid w:val="00E76364"/>
    <w:rsid w:val="00E77192"/>
    <w:rsid w:val="00E83C2D"/>
    <w:rsid w:val="00E8448C"/>
    <w:rsid w:val="00E87996"/>
    <w:rsid w:val="00EA676E"/>
    <w:rsid w:val="00EB35F1"/>
    <w:rsid w:val="00EC0C14"/>
    <w:rsid w:val="00EC5644"/>
    <w:rsid w:val="00EC6FFC"/>
    <w:rsid w:val="00ED00C9"/>
    <w:rsid w:val="00ED16BA"/>
    <w:rsid w:val="00ED392D"/>
    <w:rsid w:val="00ED4785"/>
    <w:rsid w:val="00EE6395"/>
    <w:rsid w:val="00EF1C83"/>
    <w:rsid w:val="00EF59F9"/>
    <w:rsid w:val="00EF662B"/>
    <w:rsid w:val="00F0078B"/>
    <w:rsid w:val="00F03131"/>
    <w:rsid w:val="00F20CA8"/>
    <w:rsid w:val="00F42699"/>
    <w:rsid w:val="00F6155F"/>
    <w:rsid w:val="00F70F65"/>
    <w:rsid w:val="00F7151D"/>
    <w:rsid w:val="00F76393"/>
    <w:rsid w:val="00F77836"/>
    <w:rsid w:val="00F82B3F"/>
    <w:rsid w:val="00F86BDF"/>
    <w:rsid w:val="00F905D1"/>
    <w:rsid w:val="00F95F08"/>
    <w:rsid w:val="00F9692A"/>
    <w:rsid w:val="00FD0E58"/>
    <w:rsid w:val="00FF685E"/>
    <w:rsid w:val="0492A60E"/>
    <w:rsid w:val="0C4926B2"/>
    <w:rsid w:val="0E25CC99"/>
    <w:rsid w:val="177966DE"/>
    <w:rsid w:val="21E71510"/>
    <w:rsid w:val="2A4F2B39"/>
    <w:rsid w:val="309BCDEC"/>
    <w:rsid w:val="3EC6DC0E"/>
    <w:rsid w:val="508891C1"/>
    <w:rsid w:val="533DB71C"/>
    <w:rsid w:val="574C26B9"/>
    <w:rsid w:val="5FBA4DBA"/>
    <w:rsid w:val="6D908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AF186"/>
  <w14:defaultImageDpi w14:val="0"/>
  <w15:docId w15:val="{42D53A21-4B49-4962-8830-B37E9B8D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5F"/>
    <w:rPr>
      <w:rFonts w:ascii="Arial" w:hAnsi="Arial"/>
      <w:sz w:val="24"/>
    </w:rPr>
  </w:style>
  <w:style w:type="paragraph" w:styleId="Heading1">
    <w:name w:val="heading 1"/>
    <w:basedOn w:val="Normal"/>
    <w:next w:val="Normal"/>
    <w:link w:val="Heading1Char"/>
    <w:uiPriority w:val="9"/>
    <w:qFormat/>
    <w:rsid w:val="000003A2"/>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A200CF"/>
    <w:pPr>
      <w:keepNext/>
      <w:keepLines/>
      <w:spacing w:before="40" w:after="0"/>
      <w:outlineLvl w:val="1"/>
    </w:pPr>
    <w:rPr>
      <w:rFonts w:eastAsiaTheme="majorEastAsia"/>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003A2"/>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locked/>
    <w:rsid w:val="00A200CF"/>
    <w:rPr>
      <w:rFonts w:ascii="Arial" w:eastAsiaTheme="majorEastAsia" w:hAnsi="Arial" w:cs="Times New Roman"/>
      <w:b/>
      <w:sz w:val="26"/>
      <w:szCs w:val="26"/>
    </w:rPr>
  </w:style>
  <w:style w:type="character" w:styleId="Hyperlink">
    <w:name w:val="Hyperlink"/>
    <w:basedOn w:val="DefaultParagraphFont"/>
    <w:uiPriority w:val="99"/>
    <w:unhideWhenUsed/>
    <w:rsid w:val="00966D7A"/>
    <w:rPr>
      <w:rFonts w:cs="Times New Roman"/>
      <w:color w:val="0000FF"/>
      <w:u w:val="single"/>
    </w:rPr>
  </w:style>
  <w:style w:type="paragraph" w:customStyle="1" w:styleId="paragraph">
    <w:name w:val="paragraph"/>
    <w:basedOn w:val="Normal"/>
    <w:rsid w:val="000E4751"/>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0E4751"/>
    <w:rPr>
      <w:rFonts w:cs="Times New Roman"/>
    </w:rPr>
  </w:style>
  <w:style w:type="character" w:customStyle="1" w:styleId="eop">
    <w:name w:val="eop"/>
    <w:basedOn w:val="DefaultParagraphFont"/>
    <w:rsid w:val="000E4751"/>
    <w:rPr>
      <w:rFonts w:cs="Times New Roman"/>
    </w:rPr>
  </w:style>
  <w:style w:type="character" w:styleId="PlaceholderText">
    <w:name w:val="Placeholder Text"/>
    <w:basedOn w:val="DefaultParagraphFont"/>
    <w:uiPriority w:val="99"/>
    <w:semiHidden/>
    <w:rsid w:val="000E4751"/>
    <w:rPr>
      <w:rFonts w:cs="Times New Roman"/>
      <w:color w:val="808080"/>
    </w:rPr>
  </w:style>
  <w:style w:type="character" w:styleId="UnresolvedMention">
    <w:name w:val="Unresolved Mention"/>
    <w:basedOn w:val="DefaultParagraphFont"/>
    <w:uiPriority w:val="99"/>
    <w:semiHidden/>
    <w:unhideWhenUsed/>
    <w:rsid w:val="00163F55"/>
    <w:rPr>
      <w:rFonts w:cs="Times New Roman"/>
      <w:color w:val="605E5C"/>
      <w:shd w:val="clear" w:color="auto" w:fill="E1DFDD"/>
    </w:rPr>
  </w:style>
  <w:style w:type="paragraph" w:styleId="Header">
    <w:name w:val="header"/>
    <w:basedOn w:val="Normal"/>
    <w:link w:val="HeaderChar"/>
    <w:uiPriority w:val="99"/>
    <w:unhideWhenUsed/>
    <w:rsid w:val="000668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6686C"/>
    <w:rPr>
      <w:rFonts w:cs="Times New Roman"/>
    </w:rPr>
  </w:style>
  <w:style w:type="paragraph" w:styleId="Footer">
    <w:name w:val="footer"/>
    <w:basedOn w:val="Normal"/>
    <w:link w:val="FooterChar"/>
    <w:uiPriority w:val="99"/>
    <w:unhideWhenUsed/>
    <w:rsid w:val="000668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6686C"/>
    <w:rPr>
      <w:rFonts w:cs="Times New Roman"/>
    </w:rPr>
  </w:style>
  <w:style w:type="paragraph" w:styleId="ListParagraph">
    <w:name w:val="List Paragraph"/>
    <w:basedOn w:val="Normal"/>
    <w:uiPriority w:val="34"/>
    <w:qFormat/>
    <w:rsid w:val="00E209D9"/>
    <w:pPr>
      <w:ind w:left="720"/>
    </w:pPr>
  </w:style>
  <w:style w:type="paragraph" w:styleId="BalloonText">
    <w:name w:val="Balloon Text"/>
    <w:basedOn w:val="Normal"/>
    <w:link w:val="BalloonTextChar"/>
    <w:uiPriority w:val="99"/>
    <w:semiHidden/>
    <w:unhideWhenUsed/>
    <w:rsid w:val="00EC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6FFC"/>
    <w:rPr>
      <w:rFonts w:ascii="Segoe UI" w:hAnsi="Segoe UI" w:cs="Segoe UI"/>
      <w:sz w:val="18"/>
      <w:szCs w:val="18"/>
    </w:rPr>
  </w:style>
  <w:style w:type="character" w:styleId="CommentReference">
    <w:name w:val="annotation reference"/>
    <w:basedOn w:val="DefaultParagraphFont"/>
    <w:uiPriority w:val="99"/>
    <w:semiHidden/>
    <w:unhideWhenUsed/>
    <w:rsid w:val="000F3E88"/>
    <w:rPr>
      <w:rFonts w:cs="Times New Roman"/>
      <w:sz w:val="16"/>
      <w:szCs w:val="16"/>
    </w:rPr>
  </w:style>
  <w:style w:type="paragraph" w:styleId="CommentText">
    <w:name w:val="annotation text"/>
    <w:basedOn w:val="Normal"/>
    <w:link w:val="CommentTextChar"/>
    <w:uiPriority w:val="99"/>
    <w:semiHidden/>
    <w:unhideWhenUsed/>
    <w:rsid w:val="000F3E8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F3E88"/>
    <w:rPr>
      <w:rFonts w:cs="Times New Roman"/>
      <w:sz w:val="20"/>
      <w:szCs w:val="20"/>
    </w:rPr>
  </w:style>
  <w:style w:type="paragraph" w:styleId="CommentSubject">
    <w:name w:val="annotation subject"/>
    <w:basedOn w:val="CommentText"/>
    <w:next w:val="CommentText"/>
    <w:link w:val="CommentSubjectChar"/>
    <w:uiPriority w:val="99"/>
    <w:semiHidden/>
    <w:unhideWhenUsed/>
    <w:rsid w:val="000F3E88"/>
    <w:rPr>
      <w:b/>
      <w:bCs/>
    </w:rPr>
  </w:style>
  <w:style w:type="character" w:customStyle="1" w:styleId="CommentSubjectChar">
    <w:name w:val="Comment Subject Char"/>
    <w:basedOn w:val="CommentTextChar"/>
    <w:link w:val="CommentSubject"/>
    <w:uiPriority w:val="99"/>
    <w:semiHidden/>
    <w:locked/>
    <w:rsid w:val="000F3E88"/>
    <w:rPr>
      <w:rFonts w:cs="Times New Roman"/>
      <w:b/>
      <w:bCs/>
      <w:sz w:val="20"/>
      <w:szCs w:val="20"/>
    </w:rPr>
  </w:style>
  <w:style w:type="paragraph" w:customStyle="1" w:styleId="FillableField">
    <w:name w:val="Fillable Field"/>
    <w:basedOn w:val="Normal"/>
    <w:rsid w:val="008C5732"/>
    <w:pPr>
      <w:widowControl w:val="0"/>
      <w:spacing w:after="10" w:line="240" w:lineRule="auto"/>
    </w:pPr>
    <w:rPr>
      <w:b/>
      <w:color w:val="0000FF"/>
      <w:sz w:val="20"/>
      <w:szCs w:val="24"/>
      <w:lang w:eastAsia="en-US"/>
    </w:rPr>
  </w:style>
  <w:style w:type="paragraph" w:styleId="Title">
    <w:name w:val="Title"/>
    <w:basedOn w:val="Normal"/>
    <w:next w:val="Normal"/>
    <w:link w:val="TitleChar"/>
    <w:uiPriority w:val="10"/>
    <w:qFormat/>
    <w:rsid w:val="00A200CF"/>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A200CF"/>
    <w:rPr>
      <w:rFonts w:asciiTheme="majorHAnsi" w:eastAsiaTheme="majorEastAsia" w:hAnsiTheme="majorHAnsi" w:cs="Times New Roman"/>
      <w:spacing w:val="-10"/>
      <w:kern w:val="28"/>
      <w:sz w:val="56"/>
      <w:szCs w:val="56"/>
    </w:rPr>
  </w:style>
  <w:style w:type="paragraph" w:styleId="Revision">
    <w:name w:val="Revision"/>
    <w:hidden/>
    <w:uiPriority w:val="99"/>
    <w:semiHidden/>
    <w:rsid w:val="00807B03"/>
    <w:pPr>
      <w:spacing w:after="0" w:line="240" w:lineRule="auto"/>
    </w:pPr>
    <w:rPr>
      <w:rFonts w:ascii="Arial" w:hAnsi="Arial"/>
      <w:sz w:val="24"/>
    </w:rPr>
  </w:style>
  <w:style w:type="paragraph" w:styleId="NoSpacing">
    <w:name w:val="No Spacing"/>
    <w:uiPriority w:val="1"/>
    <w:qFormat/>
    <w:rsid w:val="007D3F9A"/>
    <w:pPr>
      <w:spacing w:after="0" w:line="240" w:lineRule="auto"/>
    </w:pPr>
  </w:style>
  <w:style w:type="table" w:styleId="TableGrid">
    <w:name w:val="Table Grid"/>
    <w:basedOn w:val="TableNormal"/>
    <w:uiPriority w:val="39"/>
    <w:rsid w:val="007D3F9A"/>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ptbefore">
    <w:name w:val="Header 1pt before"/>
    <w:basedOn w:val="Header"/>
    <w:qFormat/>
    <w:rsid w:val="002A7818"/>
    <w:rPr>
      <w:sz w:val="2"/>
    </w:rPr>
  </w:style>
  <w:style w:type="paragraph" w:customStyle="1" w:styleId="xmsonormal">
    <w:name w:val="x_msonormal"/>
    <w:basedOn w:val="Normal"/>
    <w:rsid w:val="009D385D"/>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9148">
      <w:marLeft w:val="0"/>
      <w:marRight w:val="0"/>
      <w:marTop w:val="0"/>
      <w:marBottom w:val="0"/>
      <w:divBdr>
        <w:top w:val="none" w:sz="0" w:space="0" w:color="auto"/>
        <w:left w:val="none" w:sz="0" w:space="0" w:color="auto"/>
        <w:bottom w:val="none" w:sz="0" w:space="0" w:color="auto"/>
        <w:right w:val="none" w:sz="0" w:space="0" w:color="auto"/>
      </w:divBdr>
    </w:div>
    <w:div w:id="359669149">
      <w:marLeft w:val="0"/>
      <w:marRight w:val="0"/>
      <w:marTop w:val="0"/>
      <w:marBottom w:val="0"/>
      <w:divBdr>
        <w:top w:val="none" w:sz="0" w:space="0" w:color="auto"/>
        <w:left w:val="none" w:sz="0" w:space="0" w:color="auto"/>
        <w:bottom w:val="none" w:sz="0" w:space="0" w:color="auto"/>
        <w:right w:val="none" w:sz="0" w:space="0" w:color="auto"/>
      </w:divBdr>
    </w:div>
    <w:div w:id="359669150">
      <w:marLeft w:val="0"/>
      <w:marRight w:val="0"/>
      <w:marTop w:val="0"/>
      <w:marBottom w:val="0"/>
      <w:divBdr>
        <w:top w:val="none" w:sz="0" w:space="0" w:color="auto"/>
        <w:left w:val="none" w:sz="0" w:space="0" w:color="auto"/>
        <w:bottom w:val="none" w:sz="0" w:space="0" w:color="auto"/>
        <w:right w:val="none" w:sz="0" w:space="0" w:color="auto"/>
      </w:divBdr>
    </w:div>
    <w:div w:id="359669151">
      <w:marLeft w:val="0"/>
      <w:marRight w:val="0"/>
      <w:marTop w:val="0"/>
      <w:marBottom w:val="0"/>
      <w:divBdr>
        <w:top w:val="none" w:sz="0" w:space="0" w:color="auto"/>
        <w:left w:val="none" w:sz="0" w:space="0" w:color="auto"/>
        <w:bottom w:val="none" w:sz="0" w:space="0" w:color="auto"/>
        <w:right w:val="none" w:sz="0" w:space="0" w:color="auto"/>
      </w:divBdr>
    </w:div>
    <w:div w:id="359669152">
      <w:marLeft w:val="0"/>
      <w:marRight w:val="0"/>
      <w:marTop w:val="0"/>
      <w:marBottom w:val="0"/>
      <w:divBdr>
        <w:top w:val="none" w:sz="0" w:space="0" w:color="auto"/>
        <w:left w:val="none" w:sz="0" w:space="0" w:color="auto"/>
        <w:bottom w:val="none" w:sz="0" w:space="0" w:color="auto"/>
        <w:right w:val="none" w:sz="0" w:space="0" w:color="auto"/>
      </w:divBdr>
    </w:div>
    <w:div w:id="359669153">
      <w:marLeft w:val="0"/>
      <w:marRight w:val="0"/>
      <w:marTop w:val="0"/>
      <w:marBottom w:val="0"/>
      <w:divBdr>
        <w:top w:val="none" w:sz="0" w:space="0" w:color="auto"/>
        <w:left w:val="none" w:sz="0" w:space="0" w:color="auto"/>
        <w:bottom w:val="none" w:sz="0" w:space="0" w:color="auto"/>
        <w:right w:val="none" w:sz="0" w:space="0" w:color="auto"/>
      </w:divBdr>
    </w:div>
    <w:div w:id="359669154">
      <w:marLeft w:val="0"/>
      <w:marRight w:val="0"/>
      <w:marTop w:val="0"/>
      <w:marBottom w:val="0"/>
      <w:divBdr>
        <w:top w:val="none" w:sz="0" w:space="0" w:color="auto"/>
        <w:left w:val="none" w:sz="0" w:space="0" w:color="auto"/>
        <w:bottom w:val="none" w:sz="0" w:space="0" w:color="auto"/>
        <w:right w:val="none" w:sz="0" w:space="0" w:color="auto"/>
      </w:divBdr>
    </w:div>
    <w:div w:id="359669155">
      <w:marLeft w:val="0"/>
      <w:marRight w:val="0"/>
      <w:marTop w:val="0"/>
      <w:marBottom w:val="0"/>
      <w:divBdr>
        <w:top w:val="none" w:sz="0" w:space="0" w:color="auto"/>
        <w:left w:val="none" w:sz="0" w:space="0" w:color="auto"/>
        <w:bottom w:val="none" w:sz="0" w:space="0" w:color="auto"/>
        <w:right w:val="none" w:sz="0" w:space="0" w:color="auto"/>
      </w:divBdr>
    </w:div>
    <w:div w:id="359669174">
      <w:marLeft w:val="0"/>
      <w:marRight w:val="0"/>
      <w:marTop w:val="0"/>
      <w:marBottom w:val="0"/>
      <w:divBdr>
        <w:top w:val="none" w:sz="0" w:space="0" w:color="auto"/>
        <w:left w:val="none" w:sz="0" w:space="0" w:color="auto"/>
        <w:bottom w:val="none" w:sz="0" w:space="0" w:color="auto"/>
        <w:right w:val="none" w:sz="0" w:space="0" w:color="auto"/>
      </w:divBdr>
      <w:divsChild>
        <w:div w:id="359669156">
          <w:marLeft w:val="0"/>
          <w:marRight w:val="0"/>
          <w:marTop w:val="0"/>
          <w:marBottom w:val="0"/>
          <w:divBdr>
            <w:top w:val="none" w:sz="0" w:space="0" w:color="auto"/>
            <w:left w:val="none" w:sz="0" w:space="0" w:color="auto"/>
            <w:bottom w:val="none" w:sz="0" w:space="0" w:color="auto"/>
            <w:right w:val="none" w:sz="0" w:space="0" w:color="auto"/>
          </w:divBdr>
        </w:div>
        <w:div w:id="359669157">
          <w:marLeft w:val="0"/>
          <w:marRight w:val="0"/>
          <w:marTop w:val="0"/>
          <w:marBottom w:val="0"/>
          <w:divBdr>
            <w:top w:val="none" w:sz="0" w:space="0" w:color="auto"/>
            <w:left w:val="none" w:sz="0" w:space="0" w:color="auto"/>
            <w:bottom w:val="none" w:sz="0" w:space="0" w:color="auto"/>
            <w:right w:val="none" w:sz="0" w:space="0" w:color="auto"/>
          </w:divBdr>
        </w:div>
        <w:div w:id="359669158">
          <w:marLeft w:val="0"/>
          <w:marRight w:val="0"/>
          <w:marTop w:val="0"/>
          <w:marBottom w:val="0"/>
          <w:divBdr>
            <w:top w:val="none" w:sz="0" w:space="0" w:color="auto"/>
            <w:left w:val="none" w:sz="0" w:space="0" w:color="auto"/>
            <w:bottom w:val="none" w:sz="0" w:space="0" w:color="auto"/>
            <w:right w:val="none" w:sz="0" w:space="0" w:color="auto"/>
          </w:divBdr>
        </w:div>
        <w:div w:id="359669159">
          <w:marLeft w:val="0"/>
          <w:marRight w:val="0"/>
          <w:marTop w:val="0"/>
          <w:marBottom w:val="0"/>
          <w:divBdr>
            <w:top w:val="none" w:sz="0" w:space="0" w:color="auto"/>
            <w:left w:val="none" w:sz="0" w:space="0" w:color="auto"/>
            <w:bottom w:val="none" w:sz="0" w:space="0" w:color="auto"/>
            <w:right w:val="none" w:sz="0" w:space="0" w:color="auto"/>
          </w:divBdr>
        </w:div>
        <w:div w:id="359669160">
          <w:marLeft w:val="0"/>
          <w:marRight w:val="0"/>
          <w:marTop w:val="0"/>
          <w:marBottom w:val="0"/>
          <w:divBdr>
            <w:top w:val="none" w:sz="0" w:space="0" w:color="auto"/>
            <w:left w:val="none" w:sz="0" w:space="0" w:color="auto"/>
            <w:bottom w:val="none" w:sz="0" w:space="0" w:color="auto"/>
            <w:right w:val="none" w:sz="0" w:space="0" w:color="auto"/>
          </w:divBdr>
        </w:div>
        <w:div w:id="359669161">
          <w:marLeft w:val="0"/>
          <w:marRight w:val="0"/>
          <w:marTop w:val="0"/>
          <w:marBottom w:val="0"/>
          <w:divBdr>
            <w:top w:val="none" w:sz="0" w:space="0" w:color="auto"/>
            <w:left w:val="none" w:sz="0" w:space="0" w:color="auto"/>
            <w:bottom w:val="none" w:sz="0" w:space="0" w:color="auto"/>
            <w:right w:val="none" w:sz="0" w:space="0" w:color="auto"/>
          </w:divBdr>
        </w:div>
        <w:div w:id="359669162">
          <w:marLeft w:val="0"/>
          <w:marRight w:val="0"/>
          <w:marTop w:val="0"/>
          <w:marBottom w:val="0"/>
          <w:divBdr>
            <w:top w:val="none" w:sz="0" w:space="0" w:color="auto"/>
            <w:left w:val="none" w:sz="0" w:space="0" w:color="auto"/>
            <w:bottom w:val="none" w:sz="0" w:space="0" w:color="auto"/>
            <w:right w:val="none" w:sz="0" w:space="0" w:color="auto"/>
          </w:divBdr>
        </w:div>
        <w:div w:id="359669163">
          <w:marLeft w:val="0"/>
          <w:marRight w:val="0"/>
          <w:marTop w:val="0"/>
          <w:marBottom w:val="0"/>
          <w:divBdr>
            <w:top w:val="none" w:sz="0" w:space="0" w:color="auto"/>
            <w:left w:val="none" w:sz="0" w:space="0" w:color="auto"/>
            <w:bottom w:val="none" w:sz="0" w:space="0" w:color="auto"/>
            <w:right w:val="none" w:sz="0" w:space="0" w:color="auto"/>
          </w:divBdr>
        </w:div>
        <w:div w:id="359669164">
          <w:marLeft w:val="0"/>
          <w:marRight w:val="0"/>
          <w:marTop w:val="0"/>
          <w:marBottom w:val="0"/>
          <w:divBdr>
            <w:top w:val="none" w:sz="0" w:space="0" w:color="auto"/>
            <w:left w:val="none" w:sz="0" w:space="0" w:color="auto"/>
            <w:bottom w:val="none" w:sz="0" w:space="0" w:color="auto"/>
            <w:right w:val="none" w:sz="0" w:space="0" w:color="auto"/>
          </w:divBdr>
        </w:div>
        <w:div w:id="359669165">
          <w:marLeft w:val="0"/>
          <w:marRight w:val="0"/>
          <w:marTop w:val="0"/>
          <w:marBottom w:val="0"/>
          <w:divBdr>
            <w:top w:val="none" w:sz="0" w:space="0" w:color="auto"/>
            <w:left w:val="none" w:sz="0" w:space="0" w:color="auto"/>
            <w:bottom w:val="none" w:sz="0" w:space="0" w:color="auto"/>
            <w:right w:val="none" w:sz="0" w:space="0" w:color="auto"/>
          </w:divBdr>
        </w:div>
        <w:div w:id="359669166">
          <w:marLeft w:val="0"/>
          <w:marRight w:val="0"/>
          <w:marTop w:val="0"/>
          <w:marBottom w:val="0"/>
          <w:divBdr>
            <w:top w:val="none" w:sz="0" w:space="0" w:color="auto"/>
            <w:left w:val="none" w:sz="0" w:space="0" w:color="auto"/>
            <w:bottom w:val="none" w:sz="0" w:space="0" w:color="auto"/>
            <w:right w:val="none" w:sz="0" w:space="0" w:color="auto"/>
          </w:divBdr>
        </w:div>
        <w:div w:id="359669167">
          <w:marLeft w:val="0"/>
          <w:marRight w:val="0"/>
          <w:marTop w:val="0"/>
          <w:marBottom w:val="0"/>
          <w:divBdr>
            <w:top w:val="none" w:sz="0" w:space="0" w:color="auto"/>
            <w:left w:val="none" w:sz="0" w:space="0" w:color="auto"/>
            <w:bottom w:val="none" w:sz="0" w:space="0" w:color="auto"/>
            <w:right w:val="none" w:sz="0" w:space="0" w:color="auto"/>
          </w:divBdr>
        </w:div>
        <w:div w:id="359669168">
          <w:marLeft w:val="0"/>
          <w:marRight w:val="0"/>
          <w:marTop w:val="0"/>
          <w:marBottom w:val="0"/>
          <w:divBdr>
            <w:top w:val="none" w:sz="0" w:space="0" w:color="auto"/>
            <w:left w:val="none" w:sz="0" w:space="0" w:color="auto"/>
            <w:bottom w:val="none" w:sz="0" w:space="0" w:color="auto"/>
            <w:right w:val="none" w:sz="0" w:space="0" w:color="auto"/>
          </w:divBdr>
        </w:div>
        <w:div w:id="359669169">
          <w:marLeft w:val="0"/>
          <w:marRight w:val="0"/>
          <w:marTop w:val="0"/>
          <w:marBottom w:val="0"/>
          <w:divBdr>
            <w:top w:val="none" w:sz="0" w:space="0" w:color="auto"/>
            <w:left w:val="none" w:sz="0" w:space="0" w:color="auto"/>
            <w:bottom w:val="none" w:sz="0" w:space="0" w:color="auto"/>
            <w:right w:val="none" w:sz="0" w:space="0" w:color="auto"/>
          </w:divBdr>
        </w:div>
        <w:div w:id="359669170">
          <w:marLeft w:val="0"/>
          <w:marRight w:val="0"/>
          <w:marTop w:val="0"/>
          <w:marBottom w:val="0"/>
          <w:divBdr>
            <w:top w:val="none" w:sz="0" w:space="0" w:color="auto"/>
            <w:left w:val="none" w:sz="0" w:space="0" w:color="auto"/>
            <w:bottom w:val="none" w:sz="0" w:space="0" w:color="auto"/>
            <w:right w:val="none" w:sz="0" w:space="0" w:color="auto"/>
          </w:divBdr>
        </w:div>
        <w:div w:id="359669171">
          <w:marLeft w:val="0"/>
          <w:marRight w:val="0"/>
          <w:marTop w:val="0"/>
          <w:marBottom w:val="0"/>
          <w:divBdr>
            <w:top w:val="none" w:sz="0" w:space="0" w:color="auto"/>
            <w:left w:val="none" w:sz="0" w:space="0" w:color="auto"/>
            <w:bottom w:val="none" w:sz="0" w:space="0" w:color="auto"/>
            <w:right w:val="none" w:sz="0" w:space="0" w:color="auto"/>
          </w:divBdr>
        </w:div>
        <w:div w:id="359669172">
          <w:marLeft w:val="0"/>
          <w:marRight w:val="0"/>
          <w:marTop w:val="0"/>
          <w:marBottom w:val="0"/>
          <w:divBdr>
            <w:top w:val="none" w:sz="0" w:space="0" w:color="auto"/>
            <w:left w:val="none" w:sz="0" w:space="0" w:color="auto"/>
            <w:bottom w:val="none" w:sz="0" w:space="0" w:color="auto"/>
            <w:right w:val="none" w:sz="0" w:space="0" w:color="auto"/>
          </w:divBdr>
        </w:div>
        <w:div w:id="359669173">
          <w:marLeft w:val="0"/>
          <w:marRight w:val="0"/>
          <w:marTop w:val="0"/>
          <w:marBottom w:val="0"/>
          <w:divBdr>
            <w:top w:val="none" w:sz="0" w:space="0" w:color="auto"/>
            <w:left w:val="none" w:sz="0" w:space="0" w:color="auto"/>
            <w:bottom w:val="none" w:sz="0" w:space="0" w:color="auto"/>
            <w:right w:val="none" w:sz="0" w:space="0" w:color="auto"/>
          </w:divBdr>
        </w:div>
        <w:div w:id="35966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ourts.ca/scj/practice/practice-directions/toronto/t/" TargetMode="External"/><Relationship Id="rId18" Type="http://schemas.openxmlformats.org/officeDocument/2006/relationships/header" Target="header2.xml"/><Relationship Id="rId26" Type="http://schemas.openxmlformats.org/officeDocument/2006/relationships/hyperlink" Target="mailto:CivilUrgentMatters-SCJ-Toronto@ontario.ca"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us.g.mag.csd.civilmotionsscheduling@ontario.ca" TargetMode="External"/><Relationship Id="rId17" Type="http://schemas.openxmlformats.org/officeDocument/2006/relationships/header" Target="header1.xml"/><Relationship Id="rId25" Type="http://schemas.openxmlformats.org/officeDocument/2006/relationships/hyperlink" Target="https://www.ontario.ca/page/file-civil-claim-online" TargetMode="External"/><Relationship Id="rId33" Type="http://schemas.openxmlformats.org/officeDocument/2006/relationships/hyperlink" Target="https://www.ontariocourts.ca/scj/notices-and-orders-covid-19/supplementary-notice-september-2-2020/faq-caselines/" TargetMode="External"/><Relationship Id="rId2" Type="http://schemas.openxmlformats.org/officeDocument/2006/relationships/customXml" Target="../customXml/item2.xml"/><Relationship Id="rId16" Type="http://schemas.openxmlformats.org/officeDocument/2006/relationships/hyperlink" Target="https://www.ontariocourts.ca/scj/notices-and-orders-covid-19/supplementary-notice-september-2-2020/faq-caselines/" TargetMode="External"/><Relationship Id="rId20" Type="http://schemas.openxmlformats.org/officeDocument/2006/relationships/footer" Target="footer2.xml"/><Relationship Id="rId29" Type="http://schemas.openxmlformats.org/officeDocument/2006/relationships/hyperlink" Target="mailto:LongMotionsStatus.Judge@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viljudgesmotions@ontario.ca" TargetMode="External"/><Relationship Id="rId24" Type="http://schemas.openxmlformats.org/officeDocument/2006/relationships/hyperlink" Target="https://www.ontariocourts.ca/scj/notices-and-orders-covid-19/consolidated-notice/" TargetMode="External"/><Relationship Id="rId32" Type="http://schemas.openxmlformats.org/officeDocument/2006/relationships/hyperlink" Target="https://www.ontariocourts.ca/scj/notices-and-orders-covid-19/supplementary-notice-september-2-2020/" TargetMode="External"/><Relationship Id="rId5" Type="http://schemas.openxmlformats.org/officeDocument/2006/relationships/numbering" Target="numbering.xml"/><Relationship Id="rId15" Type="http://schemas.openxmlformats.org/officeDocument/2006/relationships/hyperlink" Target="https://www.ontariocourts.ca/scj/notices-and-orders-covid-19/supplementary-notice-september-2-2020/" TargetMode="External"/><Relationship Id="rId23" Type="http://schemas.openxmlformats.org/officeDocument/2006/relationships/hyperlink" Target="https://www.ontario.ca/page/file-civil-claim-online" TargetMode="External"/><Relationship Id="rId28" Type="http://schemas.openxmlformats.org/officeDocument/2006/relationships/hyperlink" Target="https://www.ontariocourts.ca/scj/notices-and-orders-covid-19/consolidated-notice/"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JUS.G.MAG.CSD.CivilMotionsConfirmation@ontari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page/file-civil-claim-online" TargetMode="External"/><Relationship Id="rId22" Type="http://schemas.openxmlformats.org/officeDocument/2006/relationships/footer" Target="footer3.xml"/><Relationship Id="rId27" Type="http://schemas.openxmlformats.org/officeDocument/2006/relationships/hyperlink" Target="https://www.ontariocourts.ca/scj/notices-and-orders-covid-19/notice-to/" TargetMode="External"/><Relationship Id="rId30" Type="http://schemas.openxmlformats.org/officeDocument/2006/relationships/hyperlink" Target="mailto:LongMotionsStatus.Judge@ontario.c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577DDBB16EB48AEC84DF4D82831BB" ma:contentTypeVersion="14" ma:contentTypeDescription="Create a new document." ma:contentTypeScope="" ma:versionID="d73df49984881ace4f0ed7636a082932">
  <xsd:schema xmlns:xsd="http://www.w3.org/2001/XMLSchema" xmlns:xs="http://www.w3.org/2001/XMLSchema" xmlns:p="http://schemas.microsoft.com/office/2006/metadata/properties" xmlns:ns3="74f730d1-2e0a-4ac5-a52a-67a5c8aa655e" xmlns:ns4="f59a272c-ba3d-4032-b583-a519aba1d924" targetNamespace="http://schemas.microsoft.com/office/2006/metadata/properties" ma:root="true" ma:fieldsID="ba730499cdd6f9b4bbfffde77f07296c" ns3:_="" ns4:_="">
    <xsd:import namespace="74f730d1-2e0a-4ac5-a52a-67a5c8aa655e"/>
    <xsd:import namespace="f59a272c-ba3d-4032-b583-a519aba1d9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0d1-2e0a-4ac5-a52a-67a5c8aa6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9a272c-ba3d-4032-b583-a519aba1d9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9739-458C-41E6-B73C-72399955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0d1-2e0a-4ac5-a52a-67a5c8aa655e"/>
    <ds:schemaRef ds:uri="f59a272c-ba3d-4032-b583-a519aba1d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11E-6ACF-4968-AFE6-A95B0FAF91C1}">
  <ds:schemaRefs>
    <ds:schemaRef ds:uri="http://schemas.microsoft.com/sharepoint/v3/contenttype/forms"/>
  </ds:schemaRefs>
</ds:datastoreItem>
</file>

<file path=customXml/itemProps3.xml><?xml version="1.0" encoding="utf-8"?>
<ds:datastoreItem xmlns:ds="http://schemas.openxmlformats.org/officeDocument/2006/customXml" ds:itemID="{A27E281B-EEAA-411E-8B89-EBCEE173FD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A56AC0-4EA6-4DEC-A1CB-976285D5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2689</Words>
  <Characters>15330</Characters>
  <Application>Microsoft Office Word</Application>
  <DocSecurity>4</DocSecurity>
  <Lines>127</Lines>
  <Paragraphs>35</Paragraphs>
  <ScaleCrop>false</ScaleCrop>
  <Company>MAG</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Requesition to Schedule Short Motion or Application</dc:title>
  <dc:subject>Toronto Civil List</dc:subject>
  <dc:creator>Rottman, M.</dc:creator>
  <cp:keywords/>
  <dc:description/>
  <cp:lastModifiedBy>Al-Jawhary, Sara (JUD)</cp:lastModifiedBy>
  <cp:revision>2</cp:revision>
  <cp:lastPrinted>2022-06-27T14:18:00Z</cp:lastPrinted>
  <dcterms:created xsi:type="dcterms:W3CDTF">2023-09-01T18:11:00Z</dcterms:created>
  <dcterms:modified xsi:type="dcterms:W3CDTF">2023-09-01T18:11:00Z</dcterms:modified>
  <cp:category>SCJ</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0x0101005EE577DDBB16EB48AEC84DF4D82831BB</vt:lpwstr>
  </property>
  <property fmtid="{D5CDD505-2E9C-101B-9397-08002B2CF9AE}" pid="3" name="MSIP_Label_034a106e-6316-442c-ad35-738afd673d2b_Enabled">
    <vt:lpwstr>true</vt:lpwstr>
  </property>
  <property fmtid="{D5CDD505-2E9C-101B-9397-08002B2CF9AE}" pid="4" name="MSIP_Label_034a106e-6316-442c-ad35-738afd673d2b_SetDate">
    <vt:lpwstr>2021-08-27T13:53:12Z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46d95fc6-eef8-4d2e-bc29-10a3f86ce1a1</vt:lpwstr>
  </property>
  <property fmtid="{D5CDD505-2E9C-101B-9397-08002B2CF9AE}" pid="9" name="MSIP_Label_034a106e-6316-442c-ad35-738afd673d2b_ContentBits">
    <vt:lpwstr>0</vt:lpwstr>
  </property>
</Properties>
</file>