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441C" w14:textId="044276B4" w:rsidR="004C0F1B" w:rsidRPr="004C0F1B" w:rsidRDefault="00B07D0A" w:rsidP="00B50C96">
      <w:pPr>
        <w:tabs>
          <w:tab w:val="left" w:pos="3969"/>
          <w:tab w:val="left" w:pos="765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"/>
        </w:rPr>
        <w:t>Palais de justice :</w:t>
      </w:r>
      <w:r>
        <w:rPr>
          <w:rFonts w:ascii="Arial" w:hAnsi="Arial" w:cs="Arial"/>
          <w:sz w:val="20"/>
          <w:szCs w:val="20"/>
          <w:lang w:val="fr"/>
        </w:rPr>
        <w:t xml:space="preserve"> </w:t>
      </w:r>
      <w:r>
        <w:rPr>
          <w:rFonts w:ascii="Arial" w:hAnsi="Arial" w:cs="Arial"/>
          <w:caps/>
          <w:color w:val="365F91" w:themeColor="accent1" w:themeShade="BF"/>
          <w:sz w:val="20"/>
          <w:szCs w:val="20"/>
          <w:lang w:val="fr"/>
        </w:rPr>
        <w:fldChar w:fldCharType="begin">
          <w:ffData>
            <w:name w:val=""/>
            <w:enabled/>
            <w:calcOnExit w:val="0"/>
            <w:textInput>
              <w:default w:val="Click to add text"/>
            </w:textInput>
          </w:ffData>
        </w:fldChar>
      </w:r>
      <w:r>
        <w:rPr>
          <w:rFonts w:ascii="Arial" w:hAnsi="Arial" w:cs="Arial"/>
          <w:caps/>
          <w:color w:val="365F91" w:themeColor="accent1" w:themeShade="BF"/>
          <w:sz w:val="20"/>
          <w:szCs w:val="20"/>
          <w:lang w:val="fr"/>
        </w:rPr>
        <w:instrText xml:space="preserve"> FORMTEXT </w:instrText>
      </w:r>
      <w:r>
        <w:rPr>
          <w:rFonts w:ascii="Arial" w:hAnsi="Arial" w:cs="Arial"/>
          <w:caps/>
          <w:color w:val="365F91" w:themeColor="accent1" w:themeShade="BF"/>
          <w:sz w:val="20"/>
          <w:szCs w:val="20"/>
          <w:lang w:val="fr"/>
        </w:rPr>
      </w:r>
      <w:r>
        <w:rPr>
          <w:rFonts w:ascii="Arial" w:hAnsi="Arial" w:cs="Arial"/>
          <w:caps/>
          <w:color w:val="365F91" w:themeColor="accent1" w:themeShade="BF"/>
          <w:sz w:val="20"/>
          <w:szCs w:val="20"/>
          <w:lang w:val="fr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365F91" w:themeColor="accent1" w:themeShade="BF"/>
          <w:sz w:val="20"/>
          <w:szCs w:val="20"/>
          <w:lang w:val="fr"/>
        </w:rPr>
        <w:t>Cliquer pour insérer du texte</w:t>
      </w:r>
      <w:r>
        <w:rPr>
          <w:rFonts w:ascii="Arial" w:hAnsi="Arial" w:cs="Arial"/>
          <w:caps/>
          <w:color w:val="365F91" w:themeColor="accent1" w:themeShade="BF"/>
          <w:sz w:val="20"/>
          <w:szCs w:val="20"/>
          <w:lang w:val="fr"/>
        </w:rPr>
        <w:fldChar w:fldCharType="end"/>
      </w:r>
      <w:r>
        <w:rPr>
          <w:rFonts w:ascii="Arial" w:hAnsi="Arial" w:cs="Arial"/>
          <w:sz w:val="20"/>
          <w:szCs w:val="20"/>
          <w:lang w:val="fr"/>
        </w:rPr>
        <w:t xml:space="preserve"> </w:t>
      </w:r>
      <w:r w:rsidR="00667AB3">
        <w:rPr>
          <w:rFonts w:ascii="Arial" w:hAnsi="Arial" w:cs="Arial"/>
          <w:sz w:val="20"/>
          <w:szCs w:val="20"/>
          <w:lang w:val="fr"/>
        </w:rPr>
        <w:t xml:space="preserve">    </w:t>
      </w:r>
      <w:r>
        <w:rPr>
          <w:rFonts w:ascii="Arial" w:hAnsi="Arial" w:cs="Arial"/>
          <w:sz w:val="20"/>
          <w:szCs w:val="20"/>
          <w:lang w:val="fr"/>
        </w:rPr>
        <w:t>N</w:t>
      </w:r>
      <w:r>
        <w:rPr>
          <w:rFonts w:ascii="Arial" w:hAnsi="Arial" w:cs="Arial"/>
          <w:sz w:val="20"/>
          <w:szCs w:val="20"/>
          <w:vertAlign w:val="superscript"/>
          <w:lang w:val="fr"/>
        </w:rPr>
        <w:t>o</w:t>
      </w:r>
      <w:r>
        <w:rPr>
          <w:rFonts w:ascii="Arial" w:hAnsi="Arial" w:cs="Arial"/>
          <w:sz w:val="20"/>
          <w:szCs w:val="20"/>
          <w:lang w:val="fr"/>
        </w:rPr>
        <w:t xml:space="preserve"> du dossier de la Cour : </w:t>
      </w:r>
      <w:r>
        <w:rPr>
          <w:rFonts w:ascii="Arial" w:hAnsi="Arial" w:cs="Arial"/>
          <w:b/>
          <w:bCs/>
          <w:sz w:val="20"/>
          <w:szCs w:val="20"/>
          <w:lang w:val="fr"/>
        </w:rPr>
        <w:t>CV-</w:t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fr"/>
        </w:rPr>
        <w:fldChar w:fldCharType="begin">
          <w:ffData>
            <w:name w:val=""/>
            <w:enabled/>
            <w:calcOnExit w:val="0"/>
            <w:textInput>
              <w:default w:val="Click to add text"/>
            </w:textInput>
          </w:ffData>
        </w:fldChar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fr"/>
        </w:rPr>
        <w:instrText xml:space="preserve"> FORMTEXT </w:instrText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fr"/>
        </w:rPr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fr"/>
        </w:rPr>
        <w:fldChar w:fldCharType="separate"/>
      </w:r>
      <w:r>
        <w:rPr>
          <w:rFonts w:ascii="Arial" w:hAnsi="Arial" w:cs="Arial"/>
          <w:b/>
          <w:bCs/>
          <w:noProof/>
          <w:color w:val="365F91" w:themeColor="accent1" w:themeShade="BF"/>
          <w:sz w:val="20"/>
          <w:szCs w:val="20"/>
          <w:lang w:val="fr"/>
        </w:rPr>
        <w:t>Cliquer pour insérer du texte</w:t>
      </w:r>
      <w:r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fr"/>
        </w:rPr>
        <w:fldChar w:fldCharType="end"/>
      </w:r>
      <w:r>
        <w:rPr>
          <w:rFonts w:ascii="Arial" w:hAnsi="Arial" w:cs="Arial"/>
          <w:b/>
          <w:bCs/>
          <w:sz w:val="20"/>
          <w:szCs w:val="20"/>
          <w:lang w:val="fr"/>
        </w:rPr>
        <w:tab/>
        <w:t xml:space="preserve">Date : </w:t>
      </w:r>
      <w:sdt>
        <w:sdtPr>
          <w:rPr>
            <w:rStyle w:val="Style3"/>
          </w:rPr>
          <w:id w:val="-152843991"/>
          <w:placeholder>
            <w:docPart w:val="D768640309D74DCABE5E1796D8710836"/>
          </w:placeholder>
          <w:showingPlcHdr/>
          <w15:color w:val="FF9900"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bCs/>
            <w:color w:val="auto"/>
            <w:sz w:val="22"/>
            <w:szCs w:val="20"/>
          </w:rPr>
        </w:sdtEndPr>
        <w:sdtContent>
          <w:r>
            <w:rPr>
              <w:rStyle w:val="PlaceholderText"/>
              <w:b/>
              <w:bCs/>
              <w:color w:val="365F91" w:themeColor="accent1" w:themeShade="BF"/>
              <w:lang w:val="fr"/>
            </w:rPr>
            <w:t>Sélectionner la date.</w:t>
          </w:r>
        </w:sdtContent>
      </w:sdt>
      <w:r>
        <w:rPr>
          <w:rFonts w:ascii="Arial" w:hAnsi="Arial" w:cs="Arial"/>
          <w:b/>
          <w:bCs/>
          <w:sz w:val="20"/>
          <w:szCs w:val="20"/>
          <w:lang w:val="fr"/>
        </w:rPr>
        <w:t xml:space="preserve"> </w:t>
      </w:r>
    </w:p>
    <w:p w14:paraId="2721506D" w14:textId="6C294A7C" w:rsidR="00B07D0A" w:rsidRDefault="00B07D0A" w:rsidP="00163A70">
      <w:pPr>
        <w:tabs>
          <w:tab w:val="left" w:pos="8465"/>
        </w:tabs>
        <w:spacing w:after="0"/>
        <w:ind w:left="567" w:right="337"/>
        <w:jc w:val="center"/>
      </w:pPr>
      <w:r>
        <w:rPr>
          <w:rFonts w:ascii="Arial" w:eastAsia="Arial" w:hAnsi="Arial" w:cs="Arial"/>
          <w:b/>
          <w:bCs/>
          <w:sz w:val="28"/>
          <w:lang w:val="fr"/>
        </w:rPr>
        <w:t>COUR SUPÉRIEURE DE JUSTICE – RÔLE CIVIL</w:t>
      </w:r>
    </w:p>
    <w:p w14:paraId="441723A3" w14:textId="30F0DCC9" w:rsidR="00B07D0A" w:rsidRDefault="00B07D0A" w:rsidP="00B07D0A">
      <w:pPr>
        <w:spacing w:after="0" w:line="240" w:lineRule="auto"/>
        <w:ind w:left="567" w:right="335" w:hanging="11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lang w:val="fr"/>
        </w:rPr>
        <w:t>Formule de demande d</w:t>
      </w:r>
      <w:r w:rsidR="00EE7DCC">
        <w:rPr>
          <w:rFonts w:ascii="Arial" w:eastAsia="Arial" w:hAnsi="Arial" w:cs="Arial"/>
          <w:b/>
          <w:bCs/>
          <w:sz w:val="28"/>
          <w:lang w:val="fr"/>
        </w:rPr>
        <w:t xml:space="preserve">e conférence relative à la cause sous forme </w:t>
      </w:r>
      <w:r>
        <w:rPr>
          <w:rFonts w:ascii="Arial" w:eastAsia="Arial" w:hAnsi="Arial" w:cs="Arial"/>
          <w:b/>
          <w:bCs/>
          <w:sz w:val="28"/>
          <w:lang w:val="fr"/>
        </w:rPr>
        <w:t xml:space="preserve">virtuelle ou téléphonique </w:t>
      </w:r>
    </w:p>
    <w:p w14:paraId="46BF0D57" w14:textId="43D4B34D" w:rsidR="00B07D0A" w:rsidRPr="004D7F19" w:rsidRDefault="00B07D0A" w:rsidP="00B50C96">
      <w:pPr>
        <w:spacing w:after="240"/>
        <w:ind w:left="567" w:right="337" w:hanging="10"/>
        <w:jc w:val="center"/>
        <w:rPr>
          <w:rFonts w:cstheme="minorHAnsi"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28"/>
          <w:lang w:val="fr"/>
        </w:rPr>
        <w:t>(Région du Centre-Est)</w:t>
      </w:r>
    </w:p>
    <w:p w14:paraId="2A6F9660" w14:textId="6662CB87" w:rsidR="00B07D0A" w:rsidRPr="00C94E3F" w:rsidRDefault="00B07D0A" w:rsidP="009E4CBA">
      <w:pPr>
        <w:spacing w:after="0" w:line="265" w:lineRule="auto"/>
        <w:ind w:left="567" w:right="-57" w:hanging="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fr"/>
        </w:rPr>
        <w:t>VEUILLEZ NOTER</w:t>
      </w:r>
      <w:r w:rsidR="00667AB3">
        <w:rPr>
          <w:rFonts w:ascii="Arial" w:eastAsia="Arial" w:hAnsi="Arial" w:cs="Arial"/>
          <w:b/>
          <w:bCs/>
          <w:sz w:val="20"/>
          <w:szCs w:val="20"/>
          <w:lang w:val="fr"/>
        </w:rPr>
        <w:t> </w:t>
      </w:r>
      <w:r>
        <w:rPr>
          <w:rFonts w:ascii="Arial" w:eastAsia="Arial" w:hAnsi="Arial" w:cs="Arial"/>
          <w:b/>
          <w:bCs/>
          <w:sz w:val="20"/>
          <w:szCs w:val="20"/>
          <w:lang w:val="fr"/>
        </w:rPr>
        <w:t>:</w:t>
      </w:r>
      <w:r>
        <w:rPr>
          <w:rFonts w:ascii="Arial" w:eastAsia="Arial" w:hAnsi="Arial" w:cs="Arial"/>
          <w:sz w:val="20"/>
          <w:szCs w:val="20"/>
          <w:lang w:val="fr"/>
        </w:rPr>
        <w:t xml:space="preserve"> </w:t>
      </w:r>
    </w:p>
    <w:p w14:paraId="15E8BD90" w14:textId="1FA91D0F" w:rsidR="00B07D0A" w:rsidRPr="005D2774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"/>
        </w:rPr>
        <w:t>Les conférences</w:t>
      </w:r>
      <w:r w:rsidR="00EE7DCC">
        <w:rPr>
          <w:rFonts w:ascii="Arial" w:hAnsi="Arial" w:cs="Arial"/>
          <w:sz w:val="20"/>
          <w:szCs w:val="20"/>
          <w:lang w:val="fr"/>
        </w:rPr>
        <w:t xml:space="preserve"> relatives à la cause</w:t>
      </w:r>
      <w:r>
        <w:rPr>
          <w:rFonts w:ascii="Arial" w:hAnsi="Arial" w:cs="Arial"/>
          <w:sz w:val="20"/>
          <w:szCs w:val="20"/>
          <w:lang w:val="fr"/>
        </w:rPr>
        <w:t xml:space="preserve"> </w:t>
      </w:r>
      <w:r w:rsidR="00EE7DCC">
        <w:rPr>
          <w:rFonts w:ascii="Arial" w:hAnsi="Arial" w:cs="Arial"/>
          <w:b/>
          <w:bCs/>
          <w:sz w:val="20"/>
          <w:szCs w:val="20"/>
          <w:lang w:val="fr"/>
        </w:rPr>
        <w:t xml:space="preserve">peuvent seulement porter sur </w:t>
      </w:r>
      <w:r>
        <w:rPr>
          <w:rFonts w:ascii="Arial" w:hAnsi="Arial" w:cs="Arial"/>
          <w:b/>
          <w:bCs/>
          <w:sz w:val="20"/>
          <w:szCs w:val="20"/>
          <w:lang w:val="fr"/>
        </w:rPr>
        <w:t xml:space="preserve">les questions de procédure </w:t>
      </w:r>
      <w:r w:rsidR="00EE7DCC">
        <w:rPr>
          <w:rFonts w:ascii="Arial" w:hAnsi="Arial" w:cs="Arial"/>
          <w:sz w:val="20"/>
          <w:szCs w:val="20"/>
          <w:lang w:val="fr"/>
        </w:rPr>
        <w:t>au sujet des</w:t>
      </w:r>
      <w:r>
        <w:rPr>
          <w:rFonts w:ascii="Arial" w:hAnsi="Arial" w:cs="Arial"/>
          <w:sz w:val="20"/>
          <w:szCs w:val="20"/>
          <w:lang w:val="fr"/>
        </w:rPr>
        <w:t xml:space="preserve">quelles il y a consentement des parties et </w:t>
      </w:r>
      <w:r w:rsidR="00EE7DCC">
        <w:rPr>
          <w:rFonts w:ascii="Arial" w:hAnsi="Arial" w:cs="Arial"/>
          <w:sz w:val="20"/>
          <w:szCs w:val="20"/>
          <w:lang w:val="fr"/>
        </w:rPr>
        <w:t xml:space="preserve">sur </w:t>
      </w:r>
      <w:r>
        <w:rPr>
          <w:rFonts w:ascii="Arial" w:hAnsi="Arial" w:cs="Arial"/>
          <w:sz w:val="20"/>
          <w:szCs w:val="20"/>
          <w:lang w:val="fr"/>
        </w:rPr>
        <w:t xml:space="preserve">les questions </w:t>
      </w:r>
      <w:r w:rsidR="00EE7DCC">
        <w:rPr>
          <w:rFonts w:ascii="Arial" w:hAnsi="Arial" w:cs="Arial"/>
          <w:sz w:val="20"/>
          <w:szCs w:val="20"/>
          <w:lang w:val="fr"/>
        </w:rPr>
        <w:t xml:space="preserve">de procédure </w:t>
      </w:r>
      <w:r>
        <w:rPr>
          <w:rFonts w:ascii="Arial" w:hAnsi="Arial" w:cs="Arial"/>
          <w:sz w:val="20"/>
          <w:szCs w:val="20"/>
          <w:lang w:val="fr"/>
        </w:rPr>
        <w:t>contestées ou non contestées. (Voir la règle</w:t>
      </w:r>
      <w:r w:rsidR="00667AB3">
        <w:rPr>
          <w:rFonts w:ascii="Arial" w:hAnsi="Arial" w:cs="Arial"/>
          <w:sz w:val="20"/>
          <w:szCs w:val="20"/>
          <w:lang w:val="fr"/>
        </w:rPr>
        <w:t> </w:t>
      </w:r>
      <w:r>
        <w:rPr>
          <w:rFonts w:ascii="Arial" w:hAnsi="Arial" w:cs="Arial"/>
          <w:sz w:val="20"/>
          <w:szCs w:val="20"/>
          <w:lang w:val="fr"/>
        </w:rPr>
        <w:t xml:space="preserve">50.13 des </w:t>
      </w:r>
      <w:r>
        <w:rPr>
          <w:rFonts w:ascii="Arial" w:hAnsi="Arial" w:cs="Arial"/>
          <w:i/>
          <w:iCs/>
          <w:sz w:val="20"/>
          <w:szCs w:val="20"/>
          <w:lang w:val="fr"/>
        </w:rPr>
        <w:t>Règles de procédure civile</w:t>
      </w:r>
      <w:r>
        <w:rPr>
          <w:rFonts w:ascii="Arial" w:hAnsi="Arial" w:cs="Arial"/>
          <w:sz w:val="20"/>
          <w:szCs w:val="20"/>
          <w:lang w:val="fr"/>
        </w:rPr>
        <w:t>,</w:t>
      </w:r>
      <w:r>
        <w:rPr>
          <w:rFonts w:ascii="Arial" w:hAnsi="Arial" w:cs="Arial"/>
          <w:sz w:val="18"/>
          <w:szCs w:val="18"/>
          <w:lang w:val="fr"/>
        </w:rPr>
        <w:t xml:space="preserve"> R.R.O.</w:t>
      </w:r>
      <w:r w:rsidR="00667AB3">
        <w:rPr>
          <w:rFonts w:ascii="Arial" w:hAnsi="Arial" w:cs="Arial"/>
          <w:sz w:val="18"/>
          <w:szCs w:val="18"/>
          <w:lang w:val="fr"/>
        </w:rPr>
        <w:t> </w:t>
      </w:r>
      <w:r>
        <w:rPr>
          <w:rFonts w:ascii="Arial" w:hAnsi="Arial" w:cs="Arial"/>
          <w:sz w:val="18"/>
          <w:szCs w:val="18"/>
          <w:lang w:val="fr"/>
        </w:rPr>
        <w:t xml:space="preserve">1990, </w:t>
      </w:r>
      <w:proofErr w:type="spellStart"/>
      <w:r>
        <w:rPr>
          <w:rFonts w:ascii="Arial" w:hAnsi="Arial" w:cs="Arial"/>
          <w:sz w:val="18"/>
          <w:szCs w:val="18"/>
          <w:lang w:val="fr"/>
        </w:rPr>
        <w:t>Règl</w:t>
      </w:r>
      <w:proofErr w:type="spellEnd"/>
      <w:r>
        <w:rPr>
          <w:rFonts w:ascii="Arial" w:hAnsi="Arial" w:cs="Arial"/>
          <w:sz w:val="18"/>
          <w:szCs w:val="18"/>
          <w:lang w:val="fr"/>
        </w:rPr>
        <w:t>. 194</w:t>
      </w:r>
      <w:r>
        <w:rPr>
          <w:rFonts w:ascii="Arial" w:hAnsi="Arial" w:cs="Arial"/>
          <w:sz w:val="20"/>
          <w:szCs w:val="20"/>
          <w:lang w:val="fr"/>
        </w:rPr>
        <w:t xml:space="preserve">. Cette règle </w:t>
      </w:r>
      <w:r>
        <w:rPr>
          <w:rFonts w:ascii="Arial" w:hAnsi="Arial" w:cs="Arial"/>
          <w:color w:val="000000"/>
          <w:sz w:val="20"/>
          <w:szCs w:val="20"/>
          <w:lang w:val="fr"/>
        </w:rPr>
        <w:t>ne s</w:t>
      </w:r>
      <w:r w:rsidR="00667AB3">
        <w:rPr>
          <w:rFonts w:ascii="Arial" w:hAnsi="Arial" w:cs="Arial"/>
          <w:color w:val="000000"/>
          <w:sz w:val="20"/>
          <w:szCs w:val="20"/>
          <w:lang w:val="fr"/>
        </w:rPr>
        <w:t>’</w:t>
      </w:r>
      <w:r>
        <w:rPr>
          <w:rFonts w:ascii="Arial" w:hAnsi="Arial" w:cs="Arial"/>
          <w:color w:val="000000"/>
          <w:sz w:val="20"/>
          <w:szCs w:val="20"/>
          <w:lang w:val="fr"/>
        </w:rPr>
        <w:t xml:space="preserve">applique </w:t>
      </w:r>
      <w:r>
        <w:rPr>
          <w:rFonts w:ascii="Arial" w:hAnsi="Arial" w:cs="Arial"/>
          <w:color w:val="000000"/>
          <w:sz w:val="20"/>
          <w:szCs w:val="20"/>
          <w:u w:val="single"/>
          <w:lang w:val="fr"/>
        </w:rPr>
        <w:t>pas</w:t>
      </w:r>
      <w:r>
        <w:rPr>
          <w:rFonts w:ascii="Arial" w:hAnsi="Arial" w:cs="Arial"/>
          <w:color w:val="000000"/>
          <w:sz w:val="20"/>
          <w:szCs w:val="20"/>
          <w:lang w:val="fr"/>
        </w:rPr>
        <w:t xml:space="preserve"> aux actions régies par la 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fr"/>
        </w:rPr>
        <w:t>Loi sur la construction</w:t>
      </w:r>
      <w:r w:rsidR="00667AB3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val="fr"/>
        </w:rPr>
        <w:t> </w:t>
      </w:r>
      <w:r>
        <w:rPr>
          <w:rFonts w:ascii="Arial" w:hAnsi="Arial" w:cs="Arial"/>
          <w:color w:val="000000"/>
          <w:sz w:val="20"/>
          <w:szCs w:val="20"/>
          <w:lang w:val="fr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  <w:lang w:val="fr"/>
        </w:rPr>
        <w:t>Règl</w:t>
      </w:r>
      <w:proofErr w:type="spellEnd"/>
      <w:r>
        <w:rPr>
          <w:rFonts w:ascii="Arial" w:hAnsi="Arial" w:cs="Arial"/>
          <w:color w:val="000000"/>
          <w:sz w:val="18"/>
          <w:szCs w:val="18"/>
          <w:lang w:val="fr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  <w:lang w:val="fr"/>
        </w:rPr>
        <w:t>de</w:t>
      </w:r>
      <w:proofErr w:type="gramEnd"/>
      <w:r>
        <w:rPr>
          <w:rFonts w:ascii="Arial" w:hAnsi="Arial" w:cs="Arial"/>
          <w:color w:val="000000"/>
          <w:sz w:val="18"/>
          <w:szCs w:val="18"/>
          <w:lang w:val="fr"/>
        </w:rPr>
        <w:t xml:space="preserve"> l’Ont. 302/18, par. 10(9)</w:t>
      </w:r>
      <w:r>
        <w:rPr>
          <w:rFonts w:ascii="Arial" w:hAnsi="Arial" w:cs="Arial"/>
          <w:color w:val="000000"/>
          <w:sz w:val="20"/>
          <w:szCs w:val="20"/>
          <w:lang w:val="fr"/>
        </w:rPr>
        <w:t>.)</w:t>
      </w:r>
    </w:p>
    <w:p w14:paraId="1CBD0B3E" w14:textId="66BC3E05" w:rsidR="00B07D0A" w:rsidRPr="00C94E3F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"/>
        </w:rPr>
        <w:t>Un maximum de 30</w:t>
      </w:r>
      <w:r w:rsidR="00667AB3">
        <w:rPr>
          <w:rFonts w:ascii="Arial" w:eastAsia="Arial" w:hAnsi="Arial" w:cs="Arial"/>
          <w:sz w:val="20"/>
          <w:szCs w:val="20"/>
          <w:lang w:val="fr"/>
        </w:rPr>
        <w:t> </w:t>
      </w:r>
      <w:r>
        <w:rPr>
          <w:rFonts w:ascii="Arial" w:eastAsia="Arial" w:hAnsi="Arial" w:cs="Arial"/>
          <w:sz w:val="20"/>
          <w:szCs w:val="20"/>
          <w:lang w:val="fr"/>
        </w:rPr>
        <w:t xml:space="preserve">minutes sera réservé </w:t>
      </w:r>
      <w:r w:rsidR="00EE7DCC">
        <w:rPr>
          <w:rFonts w:ascii="Arial" w:eastAsia="Arial" w:hAnsi="Arial" w:cs="Arial"/>
          <w:sz w:val="20"/>
          <w:szCs w:val="20"/>
          <w:lang w:val="fr"/>
        </w:rPr>
        <w:t>à</w:t>
      </w:r>
      <w:r>
        <w:rPr>
          <w:rFonts w:ascii="Arial" w:eastAsia="Arial" w:hAnsi="Arial" w:cs="Arial"/>
          <w:sz w:val="20"/>
          <w:szCs w:val="20"/>
          <w:lang w:val="fr"/>
        </w:rPr>
        <w:t xml:space="preserve"> chaque conférence. </w:t>
      </w:r>
      <w:r>
        <w:rPr>
          <w:rFonts w:ascii="Arial" w:eastAsia="Arial" w:hAnsi="Arial" w:cs="Arial"/>
          <w:b/>
          <w:bCs/>
          <w:i/>
          <w:iCs/>
          <w:sz w:val="20"/>
          <w:szCs w:val="20"/>
          <w:lang w:val="fr"/>
        </w:rPr>
        <w:t>Aucune dérogation à cette limite de temps ne sera accordée.</w:t>
      </w:r>
    </w:p>
    <w:p w14:paraId="1B64F968" w14:textId="6536C805" w:rsidR="00B07D0A" w:rsidRPr="00C94E3F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fr"/>
        </w:rPr>
        <w:t xml:space="preserve">La </w:t>
      </w:r>
      <w:r w:rsidR="00EE7DCC">
        <w:rPr>
          <w:rFonts w:ascii="Arial" w:eastAsia="Arial" w:hAnsi="Arial" w:cs="Arial"/>
          <w:sz w:val="20"/>
          <w:szCs w:val="20"/>
          <w:lang w:val="fr"/>
        </w:rPr>
        <w:t xml:space="preserve">présente </w:t>
      </w:r>
      <w:r>
        <w:rPr>
          <w:rFonts w:ascii="Arial" w:eastAsia="Arial" w:hAnsi="Arial" w:cs="Arial"/>
          <w:sz w:val="20"/>
          <w:szCs w:val="20"/>
          <w:lang w:val="fr"/>
        </w:rPr>
        <w:t>formule DOIT être remplie au complet, sinon elle pourrait être rejetée.</w:t>
      </w:r>
    </w:p>
    <w:p w14:paraId="0BC0C0E2" w14:textId="51C3E3AA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Les conférences auront lieu par voie téléphonique ou </w:t>
      </w:r>
      <w:r w:rsidR="00EE7DCC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sur 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Zoom, selon ce que décidera le juge. Cependant, s</w:t>
      </w:r>
      <w:r w:rsidR="00667AB3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’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il y a une partie </w:t>
      </w:r>
      <w:r w:rsidR="00EE7DCC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auto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représent</w:t>
      </w:r>
      <w:r w:rsidR="00EE7DCC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ée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, la conférence aura lieu sur Zoom.</w:t>
      </w:r>
    </w:p>
    <w:p w14:paraId="7CB4571E" w14:textId="6C7233C5" w:rsidR="00B07D0A" w:rsidRPr="00CE246E" w:rsidRDefault="0033136F" w:rsidP="006F3948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198" w:hanging="289"/>
        <w:contextualSpacing w:val="0"/>
        <w:rPr>
          <w:rFonts w:ascii="Arial" w:eastAsiaTheme="minorEastAsia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lang w:val="fr"/>
        </w:rPr>
        <w:t xml:space="preserve">Les documents doivent être déposés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  <w:lang w:val="fr"/>
        </w:rPr>
        <w:t>avant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lang w:val="fr"/>
        </w:rPr>
        <w:t xml:space="preserve"> de demander une date de conférence pour la liste des affaires à mettre au rôle ou une date fixe</w:t>
      </w:r>
      <w:r>
        <w:rPr>
          <w:rFonts w:ascii="Arial" w:hAnsi="Arial" w:cs="Arial"/>
          <w:color w:val="000000" w:themeColor="text1"/>
          <w:sz w:val="20"/>
          <w:lang w:val="fr"/>
        </w:rPr>
        <w:t xml:space="preserve">. </w:t>
      </w:r>
      <w:r>
        <w:rPr>
          <w:rFonts w:ascii="Arial" w:hAnsi="Arial" w:cs="Arial"/>
          <w:color w:val="000000" w:themeColor="text1"/>
          <w:sz w:val="20"/>
          <w:lang w:val="fr"/>
        </w:rPr>
        <w:br/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Votre affaire ne sera PAS inscrite </w:t>
      </w:r>
      <w:r w:rsidR="00EE7DCC"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à 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la liste des affaires à mettre au rôle et ne sera pas mise au calendrier à une date fixe </w:t>
      </w:r>
      <w:r>
        <w:rPr>
          <w:rFonts w:ascii="Arial" w:hAnsi="Arial" w:cs="Arial"/>
          <w:color w:val="000000" w:themeColor="text1"/>
          <w:sz w:val="20"/>
          <w:szCs w:val="20"/>
          <w:u w:val="single"/>
          <w:lang w:val="fr"/>
        </w:rPr>
        <w:t>tant que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 </w:t>
      </w:r>
      <w:r w:rsidR="00EE7DCC">
        <w:rPr>
          <w:rFonts w:ascii="Arial" w:hAnsi="Arial" w:cs="Arial"/>
          <w:color w:val="000000" w:themeColor="text1"/>
          <w:sz w:val="20"/>
          <w:szCs w:val="20"/>
          <w:lang w:val="fr"/>
        </w:rPr>
        <w:t>l’ensemble d</w:t>
      </w:r>
      <w:r>
        <w:rPr>
          <w:rFonts w:ascii="Arial" w:hAnsi="Arial" w:cs="Arial"/>
          <w:color w:val="000000" w:themeColor="text1"/>
          <w:sz w:val="20"/>
          <w:szCs w:val="20"/>
          <w:lang w:val="fr"/>
        </w:rPr>
        <w:t xml:space="preserve">es </w:t>
      </w:r>
      <w:r>
        <w:rPr>
          <w:rFonts w:ascii="Arial" w:hAnsi="Arial" w:cs="Arial"/>
          <w:color w:val="000000" w:themeColor="text1"/>
          <w:sz w:val="20"/>
          <w:lang w:val="fr"/>
        </w:rPr>
        <w:t>documents relatifs à la motion</w:t>
      </w:r>
      <w:r w:rsidR="00EE7DCC">
        <w:rPr>
          <w:rFonts w:ascii="Arial" w:hAnsi="Arial" w:cs="Arial"/>
          <w:color w:val="000000" w:themeColor="text1"/>
          <w:sz w:val="20"/>
          <w:lang w:val="fr"/>
        </w:rPr>
        <w:t xml:space="preserve"> n’auront pas été déposés</w:t>
      </w:r>
      <w:r>
        <w:rPr>
          <w:rFonts w:ascii="Arial" w:hAnsi="Arial" w:cs="Arial"/>
          <w:color w:val="000000" w:themeColor="text1"/>
          <w:sz w:val="20"/>
          <w:lang w:val="fr"/>
        </w:rPr>
        <w:t xml:space="preserve">, </w:t>
      </w:r>
      <w:r w:rsidR="00EE7DCC">
        <w:rPr>
          <w:rFonts w:ascii="Arial" w:hAnsi="Arial" w:cs="Arial"/>
          <w:color w:val="000000" w:themeColor="text1"/>
          <w:sz w:val="20"/>
          <w:lang w:val="fr"/>
        </w:rPr>
        <w:t xml:space="preserve">ce qui </w:t>
      </w:r>
      <w:r>
        <w:rPr>
          <w:rFonts w:ascii="Arial" w:hAnsi="Arial" w:cs="Arial"/>
          <w:color w:val="000000" w:themeColor="text1"/>
          <w:sz w:val="20"/>
          <w:lang w:val="fr"/>
        </w:rPr>
        <w:t>compr</w:t>
      </w:r>
      <w:r w:rsidR="00EE7DCC">
        <w:rPr>
          <w:rFonts w:ascii="Arial" w:hAnsi="Arial" w:cs="Arial"/>
          <w:color w:val="000000" w:themeColor="text1"/>
          <w:sz w:val="20"/>
          <w:lang w:val="fr"/>
        </w:rPr>
        <w:t>end</w:t>
      </w:r>
      <w:r>
        <w:rPr>
          <w:rFonts w:ascii="Arial" w:hAnsi="Arial" w:cs="Arial"/>
          <w:color w:val="000000" w:themeColor="text1"/>
          <w:sz w:val="20"/>
          <w:lang w:val="fr"/>
        </w:rPr>
        <w:t xml:space="preserve"> les documents de défense et de réponse, les mémoires et les recueils. </w:t>
      </w:r>
      <w:r w:rsidR="00C0357A">
        <w:rPr>
          <w:rFonts w:ascii="Arial" w:hAnsi="Arial" w:cs="Arial"/>
          <w:color w:val="000000" w:themeColor="text1"/>
          <w:sz w:val="20"/>
          <w:lang w:val="fr"/>
        </w:rPr>
        <w:t>Faute de quoi</w:t>
      </w:r>
      <w:r>
        <w:rPr>
          <w:rFonts w:ascii="Arial" w:hAnsi="Arial" w:cs="Arial"/>
          <w:color w:val="000000" w:themeColor="text1"/>
          <w:sz w:val="20"/>
          <w:lang w:val="fr"/>
        </w:rPr>
        <w:t>, des dépens pourraient être imposés.</w:t>
      </w:r>
    </w:p>
    <w:p w14:paraId="2D7F22DE" w14:textId="425B728E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Les parties seront informées par courrier électronique de l</w:t>
      </w:r>
      <w:r w:rsidR="00667AB3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’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approbation ou du rejet de la demande de conférence.</w:t>
      </w:r>
    </w:p>
    <w:p w14:paraId="016979FD" w14:textId="5F037112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Si la demande est approuv</w:t>
      </w:r>
      <w:r w:rsidR="00667AB3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é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e, les parties peuvent envoyer </w:t>
      </w:r>
      <w:r w:rsidR="00C0357A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un 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courriel (d’un maximum d’une page) fournissant plus de détails sur les questions qui seront abordées </w:t>
      </w:r>
      <w:r w:rsidR="00C0357A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pendant 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la conférence, et ce, </w:t>
      </w:r>
      <w:r w:rsidR="00C0357A"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 xml:space="preserve">jusqu’à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r"/>
        </w:rPr>
        <w:t xml:space="preserve">deux jours avant la date </w:t>
      </w:r>
      <w:r w:rsidR="00C035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r"/>
        </w:rPr>
        <w:t xml:space="preserve">de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r"/>
        </w:rPr>
        <w:t>la conférence</w:t>
      </w:r>
      <w:r>
        <w:rPr>
          <w:rFonts w:ascii="Arial" w:eastAsia="Arial" w:hAnsi="Arial" w:cs="Arial"/>
          <w:color w:val="000000" w:themeColor="text1"/>
          <w:sz w:val="20"/>
          <w:szCs w:val="20"/>
          <w:lang w:val="fr"/>
        </w:rPr>
        <w:t>.</w:t>
      </w:r>
    </w:p>
    <w:p w14:paraId="4679A27F" w14:textId="376D19C5" w:rsidR="00B07D0A" w:rsidRPr="00CE246E" w:rsidRDefault="00B07D0A" w:rsidP="0033136F">
      <w:pPr>
        <w:pStyle w:val="ListParagraph"/>
        <w:numPr>
          <w:ilvl w:val="0"/>
          <w:numId w:val="9"/>
        </w:numPr>
        <w:spacing w:after="0" w:line="240" w:lineRule="auto"/>
        <w:ind w:left="851" w:right="-57" w:hanging="289"/>
        <w:contextualSpacing w:val="0"/>
        <w:rPr>
          <w:rFonts w:ascii="Arial" w:hAnsi="Arial" w:cs="Arial"/>
          <w:color w:val="000000" w:themeColor="text1"/>
          <w:sz w:val="20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4"/>
          <w:u w:val="single"/>
          <w:lang w:val="fr"/>
        </w:rPr>
        <w:t>IMPORTANT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4"/>
          <w:lang w:val="fr"/>
        </w:rPr>
        <w:t> : Veuillez joindre les inscriptions connexes/</w:t>
      </w:r>
      <w:r w:rsidR="00C0357A">
        <w:rPr>
          <w:rFonts w:ascii="Arial" w:eastAsia="Arial" w:hAnsi="Arial" w:cs="Arial"/>
          <w:b/>
          <w:bCs/>
          <w:color w:val="000000" w:themeColor="text1"/>
          <w:sz w:val="20"/>
          <w:szCs w:val="24"/>
          <w:lang w:val="fr"/>
        </w:rPr>
        <w:t>antérieures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4"/>
          <w:lang w:val="fr"/>
        </w:rPr>
        <w:t xml:space="preserve"> et tout calendrier imposé par le </w:t>
      </w:r>
      <w:proofErr w:type="gramStart"/>
      <w:r>
        <w:rPr>
          <w:rFonts w:ascii="Arial" w:eastAsia="Arial" w:hAnsi="Arial" w:cs="Arial"/>
          <w:b/>
          <w:bCs/>
          <w:color w:val="000000" w:themeColor="text1"/>
          <w:sz w:val="20"/>
          <w:szCs w:val="24"/>
          <w:lang w:val="fr"/>
        </w:rPr>
        <w:t>tribunal</w:t>
      </w:r>
      <w:proofErr w:type="gramEnd"/>
      <w:r>
        <w:rPr>
          <w:rFonts w:ascii="Arial" w:eastAsia="Arial" w:hAnsi="Arial" w:cs="Arial"/>
          <w:b/>
          <w:bCs/>
          <w:color w:val="000000" w:themeColor="text1"/>
          <w:sz w:val="20"/>
          <w:szCs w:val="24"/>
          <w:lang w:val="fr"/>
        </w:rPr>
        <w:t>.</w:t>
      </w:r>
    </w:p>
    <w:p w14:paraId="435BB5D5" w14:textId="513884B9" w:rsidR="00B07D0A" w:rsidRDefault="00B07D0A" w:rsidP="00B07D0A">
      <w:pPr>
        <w:tabs>
          <w:tab w:val="center" w:pos="5476"/>
          <w:tab w:val="center" w:pos="7455"/>
          <w:tab w:val="center" w:pos="9283"/>
        </w:tabs>
        <w:spacing w:after="0" w:line="240" w:lineRule="auto"/>
        <w:ind w:left="556" w:right="335"/>
        <w:rPr>
          <w:rFonts w:ascii="Arial" w:eastAsia="Arial" w:hAnsi="Arial" w:cs="Arial"/>
          <w:sz w:val="20"/>
          <w:szCs w:val="20"/>
        </w:rPr>
      </w:pPr>
    </w:p>
    <w:p w14:paraId="00487F8F" w14:textId="77777777" w:rsidR="003F01B4" w:rsidRPr="003F01B4" w:rsidRDefault="003F01B4" w:rsidP="00B07D0A">
      <w:pPr>
        <w:tabs>
          <w:tab w:val="center" w:pos="5476"/>
          <w:tab w:val="center" w:pos="7455"/>
          <w:tab w:val="center" w:pos="9283"/>
        </w:tabs>
        <w:spacing w:after="0" w:line="240" w:lineRule="auto"/>
        <w:ind w:left="556" w:right="335"/>
        <w:rPr>
          <w:rFonts w:ascii="Arial" w:eastAsia="Arial" w:hAnsi="Arial" w:cs="Arial"/>
          <w:sz w:val="20"/>
          <w:szCs w:val="20"/>
        </w:rPr>
      </w:pPr>
    </w:p>
    <w:p w14:paraId="305B8D90" w14:textId="68C2039A" w:rsidR="00B07D0A" w:rsidRPr="004F2FF0" w:rsidRDefault="00B07D0A" w:rsidP="00B07D0A">
      <w:pPr>
        <w:tabs>
          <w:tab w:val="center" w:pos="5476"/>
          <w:tab w:val="center" w:pos="7455"/>
          <w:tab w:val="center" w:pos="9283"/>
        </w:tabs>
        <w:spacing w:after="120" w:line="250" w:lineRule="auto"/>
        <w:ind w:left="556" w:right="337"/>
        <w:rPr>
          <w:b/>
          <w:bCs/>
          <w:sz w:val="26"/>
          <w:szCs w:val="26"/>
        </w:rPr>
      </w:pPr>
      <w:r>
        <w:rPr>
          <w:rFonts w:ascii="Arial" w:eastAsia="MS Gothic" w:hAnsi="Arial" w:cs="Arial"/>
          <w:b/>
          <w:bCs/>
          <w:sz w:val="26"/>
          <w:szCs w:val="26"/>
          <w:lang w:val="fr"/>
        </w:rPr>
        <w:t>Indiquez si la mesure demandée est</w:t>
      </w:r>
      <w:r w:rsidR="00667AB3">
        <w:rPr>
          <w:rFonts w:ascii="Arial" w:eastAsia="MS Gothic" w:hAnsi="Arial" w:cs="Arial"/>
          <w:b/>
          <w:bCs/>
          <w:sz w:val="26"/>
          <w:szCs w:val="26"/>
          <w:lang w:val="fr"/>
        </w:rPr>
        <w:t> :</w:t>
      </w:r>
      <w:r w:rsidR="00667AB3">
        <w:rPr>
          <w:rFonts w:ascii="Arial" w:eastAsia="MS Gothic" w:hAnsi="Arial" w:cs="Arial"/>
          <w:b/>
          <w:bCs/>
          <w:sz w:val="26"/>
          <w:szCs w:val="26"/>
          <w:lang w:val="fr"/>
        </w:rPr>
        <w:br/>
      </w:r>
      <w:sdt>
        <w:sdtPr>
          <w:rPr>
            <w:rFonts w:ascii="Arial" w:eastAsia="MS Gothic" w:hAnsi="Arial" w:cs="Arial"/>
            <w:b/>
            <w:bCs/>
            <w:color w:val="365F91" w:themeColor="accent1" w:themeShade="BF"/>
            <w:sz w:val="26"/>
            <w:szCs w:val="26"/>
          </w:rPr>
          <w:id w:val="-6292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b/>
              <w:bCs/>
              <w:color w:val="365F91" w:themeColor="accent1" w:themeShade="BF"/>
              <w:sz w:val="26"/>
              <w:szCs w:val="26"/>
              <w:lang w:val="fr"/>
            </w:rPr>
            <w:t>☐</w:t>
          </w:r>
        </w:sdtContent>
      </w:sdt>
      <w:r>
        <w:rPr>
          <w:rFonts w:ascii="Arial" w:eastAsia="MS Gothic" w:hAnsi="Arial" w:cs="Arial"/>
          <w:b/>
          <w:bCs/>
          <w:color w:val="365F91" w:themeColor="accent1" w:themeShade="BF"/>
          <w:sz w:val="26"/>
          <w:szCs w:val="26"/>
          <w:lang w:val="fr"/>
        </w:rPr>
        <w:t xml:space="preserve"> </w:t>
      </w:r>
      <w:r>
        <w:rPr>
          <w:rFonts w:ascii="Arial" w:eastAsia="MS Gothic" w:hAnsi="Arial" w:cs="Arial"/>
          <w:b/>
          <w:bCs/>
          <w:sz w:val="26"/>
          <w:szCs w:val="26"/>
          <w:lang w:val="fr"/>
        </w:rPr>
        <w:t xml:space="preserve">sur consentement </w:t>
      </w:r>
      <w:sdt>
        <w:sdtPr>
          <w:rPr>
            <w:rFonts w:ascii="Arial" w:eastAsia="MS Gothic" w:hAnsi="Arial" w:cs="Arial"/>
            <w:b/>
            <w:bCs/>
            <w:color w:val="365F91" w:themeColor="accent1" w:themeShade="BF"/>
            <w:sz w:val="26"/>
            <w:szCs w:val="26"/>
          </w:rPr>
          <w:id w:val="19068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b/>
              <w:bCs/>
              <w:color w:val="365F91" w:themeColor="accent1" w:themeShade="BF"/>
              <w:sz w:val="26"/>
              <w:szCs w:val="26"/>
              <w:lang w:val="fr"/>
            </w:rPr>
            <w:t>☐</w:t>
          </w:r>
        </w:sdtContent>
      </w:sdt>
      <w:r>
        <w:rPr>
          <w:rFonts w:ascii="Arial" w:eastAsia="MS Gothic" w:hAnsi="Arial" w:cs="Arial"/>
          <w:b/>
          <w:bCs/>
          <w:color w:val="365F91" w:themeColor="accent1" w:themeShade="BF"/>
          <w:sz w:val="26"/>
          <w:szCs w:val="26"/>
          <w:lang w:val="fr"/>
        </w:rPr>
        <w:t xml:space="preserve"> </w:t>
      </w:r>
      <w:r>
        <w:rPr>
          <w:rFonts w:ascii="Arial" w:eastAsia="MS Gothic" w:hAnsi="Arial" w:cs="Arial"/>
          <w:b/>
          <w:bCs/>
          <w:sz w:val="26"/>
          <w:szCs w:val="26"/>
          <w:lang w:val="fr"/>
        </w:rPr>
        <w:t xml:space="preserve">non contestée </w:t>
      </w:r>
      <w:sdt>
        <w:sdtPr>
          <w:rPr>
            <w:rFonts w:ascii="Arial" w:eastAsia="MS Gothic" w:hAnsi="Arial" w:cs="Arial"/>
            <w:b/>
            <w:bCs/>
            <w:color w:val="365F91" w:themeColor="accent1" w:themeShade="BF"/>
            <w:sz w:val="26"/>
            <w:szCs w:val="26"/>
          </w:rPr>
          <w:id w:val="15506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b/>
              <w:bCs/>
              <w:color w:val="365F91" w:themeColor="accent1" w:themeShade="BF"/>
              <w:sz w:val="26"/>
              <w:szCs w:val="26"/>
              <w:lang w:val="fr"/>
            </w:rPr>
            <w:t>☐</w:t>
          </w:r>
        </w:sdtContent>
      </w:sdt>
      <w:r>
        <w:rPr>
          <w:rFonts w:ascii="Arial" w:eastAsia="MS Gothic" w:hAnsi="Arial" w:cs="Arial"/>
          <w:b/>
          <w:bCs/>
          <w:color w:val="365F91" w:themeColor="accent1" w:themeShade="BF"/>
          <w:sz w:val="26"/>
          <w:szCs w:val="26"/>
          <w:lang w:val="fr"/>
        </w:rPr>
        <w:t xml:space="preserve"> </w:t>
      </w:r>
      <w:proofErr w:type="spellStart"/>
      <w:r>
        <w:rPr>
          <w:rFonts w:ascii="Arial" w:eastAsia="MS Gothic" w:hAnsi="Arial" w:cs="Arial"/>
          <w:b/>
          <w:bCs/>
          <w:sz w:val="26"/>
          <w:szCs w:val="26"/>
          <w:lang w:val="fr"/>
        </w:rPr>
        <w:t>contestée</w:t>
      </w:r>
      <w:proofErr w:type="spellEnd"/>
      <w:r>
        <w:rPr>
          <w:rFonts w:ascii="Arial" w:eastAsia="MS Gothic" w:hAnsi="Arial" w:cs="Arial"/>
          <w:b/>
          <w:bCs/>
          <w:sz w:val="26"/>
          <w:szCs w:val="26"/>
          <w:lang w:val="fr"/>
        </w:rPr>
        <w:t xml:space="preserve"> </w:t>
      </w:r>
    </w:p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07D0A" w14:paraId="01DDF3AF" w14:textId="77777777" w:rsidTr="007C3F65">
        <w:trPr>
          <w:trHeight w:val="76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9757" w14:textId="2F7447E5" w:rsidR="00B07D0A" w:rsidRPr="00163A70" w:rsidRDefault="00B07D0A" w:rsidP="00C93D27">
            <w:pPr>
              <w:ind w:right="337"/>
              <w:rPr>
                <w:rFonts w:ascii="Arial" w:eastAsia="Arial" w:hAnsi="Arial" w:cs="Arial"/>
                <w:color w:val="365F91" w:themeColor="accent1" w:themeShade="BF"/>
                <w:sz w:val="24"/>
              </w:rPr>
            </w:pPr>
            <w:r>
              <w:rPr>
                <w:rFonts w:ascii="Arial" w:eastAsia="Arial" w:hAnsi="Arial" w:cs="Arial"/>
                <w:sz w:val="24"/>
                <w:lang w:val="fr"/>
              </w:rPr>
              <w:t>Intitulé de l</w:t>
            </w:r>
            <w:r w:rsidR="00667AB3">
              <w:rPr>
                <w:rFonts w:ascii="Arial" w:eastAsia="Arial" w:hAnsi="Arial" w:cs="Arial"/>
                <w:sz w:val="24"/>
                <w:lang w:val="fr"/>
              </w:rPr>
              <w:t>’</w:t>
            </w:r>
            <w:r>
              <w:rPr>
                <w:rFonts w:ascii="Arial" w:eastAsia="Arial" w:hAnsi="Arial" w:cs="Arial"/>
                <w:sz w:val="24"/>
                <w:lang w:val="fr"/>
              </w:rPr>
              <w:t>instance :</w:t>
            </w:r>
          </w:p>
          <w:p w14:paraId="5284D020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8"/>
                <w:szCs w:val="24"/>
              </w:rPr>
            </w:pP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  <w:lang w:val="fr"/>
              </w:rPr>
              <w:t>Cliquer pour insérer du texte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end"/>
            </w:r>
          </w:p>
          <w:p w14:paraId="4C314E91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</w:p>
          <w:p w14:paraId="1A9FDC95" w14:textId="77777777" w:rsidR="00B07D0A" w:rsidRDefault="00B07D0A" w:rsidP="00C93D27">
            <w:pPr>
              <w:ind w:right="337"/>
            </w:pPr>
          </w:p>
        </w:tc>
      </w:tr>
      <w:tr w:rsidR="00B07D0A" w14:paraId="338DB0CA" w14:textId="77777777" w:rsidTr="007C3F65">
        <w:trPr>
          <w:trHeight w:val="131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2DA" w14:textId="1664CADB" w:rsidR="00B07D0A" w:rsidRDefault="00B07D0A" w:rsidP="00C93D27">
            <w:pPr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lang w:val="fr"/>
              </w:rPr>
              <w:t>Tous les participants sont disponibles pour participer à une conférence à la (aux) date(s) suivante(s)</w:t>
            </w:r>
            <w:r w:rsidR="00667AB3">
              <w:rPr>
                <w:rFonts w:ascii="Arial" w:eastAsia="Arial" w:hAnsi="Arial" w:cs="Arial"/>
                <w:sz w:val="24"/>
                <w:lang w:val="fr"/>
              </w:rPr>
              <w:t> </w:t>
            </w:r>
            <w:r>
              <w:rPr>
                <w:rFonts w:ascii="Arial" w:eastAsia="Arial" w:hAnsi="Arial" w:cs="Arial"/>
                <w:sz w:val="24"/>
                <w:lang w:val="fr"/>
              </w:rPr>
              <w:t>:</w:t>
            </w:r>
          </w:p>
          <w:p w14:paraId="5FDDAA77" w14:textId="6F825CCD" w:rsidR="00B07D0A" w:rsidRPr="000B093D" w:rsidRDefault="00B07D0A" w:rsidP="00C93D27">
            <w:pPr>
              <w:spacing w:after="120"/>
              <w:rPr>
                <w:rFonts w:ascii="Arial" w:eastAsia="Arial" w:hAnsi="Arial" w:cs="Arial"/>
                <w:i/>
                <w:iCs/>
                <w:spacing w:val="-4"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fr"/>
              </w:rPr>
              <w:t>(Il incombe à la partie qui demande la conférence de fournir les dates sur lesquelles tous les participants se sont entendus. Si le juge attitré à la conférence relative à la cause n</w:t>
            </w:r>
            <w:r w:rsidR="00667AB3">
              <w:rPr>
                <w:rFonts w:ascii="Arial" w:eastAsia="Arial" w:hAnsi="Arial" w:cs="Arial"/>
                <w:i/>
                <w:iCs/>
                <w:sz w:val="20"/>
                <w:lang w:val="fr"/>
              </w:rPr>
              <w:t>’</w:t>
            </w:r>
            <w:r>
              <w:rPr>
                <w:rFonts w:ascii="Arial" w:eastAsia="Arial" w:hAnsi="Arial" w:cs="Arial"/>
                <w:i/>
                <w:iCs/>
                <w:sz w:val="20"/>
                <w:lang w:val="fr"/>
              </w:rPr>
              <w:t>est pas disponible aux dates indiquées, le juge fournira d</w:t>
            </w:r>
            <w:r w:rsidR="00667AB3">
              <w:rPr>
                <w:rFonts w:ascii="Arial" w:eastAsia="Arial" w:hAnsi="Arial" w:cs="Arial"/>
                <w:i/>
                <w:iCs/>
                <w:sz w:val="20"/>
                <w:lang w:val="fr"/>
              </w:rPr>
              <w:t>’</w:t>
            </w:r>
            <w:r>
              <w:rPr>
                <w:rFonts w:ascii="Arial" w:eastAsia="Arial" w:hAnsi="Arial" w:cs="Arial"/>
                <w:i/>
                <w:iCs/>
                <w:sz w:val="20"/>
                <w:lang w:val="fr"/>
              </w:rPr>
              <w:t>autres dates</w:t>
            </w:r>
            <w:r w:rsidR="00C0357A">
              <w:rPr>
                <w:rFonts w:ascii="Arial" w:eastAsia="Arial" w:hAnsi="Arial" w:cs="Arial"/>
                <w:i/>
                <w:iCs/>
                <w:sz w:val="20"/>
                <w:lang w:val="fr"/>
              </w:rPr>
              <w:t>.</w:t>
            </w:r>
            <w:r>
              <w:rPr>
                <w:rFonts w:ascii="Arial" w:eastAsia="Arial" w:hAnsi="Arial" w:cs="Arial"/>
                <w:i/>
                <w:iCs/>
                <w:sz w:val="20"/>
                <w:lang w:val="fr"/>
              </w:rPr>
              <w:t>)</w:t>
            </w:r>
          </w:p>
          <w:p w14:paraId="467EDCE8" w14:textId="7CF702E4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  <w:lang w:val="fr"/>
              </w:rPr>
              <w:t>Cliquer pour insérer du texte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end"/>
            </w:r>
          </w:p>
          <w:p w14:paraId="0BED8ED8" w14:textId="77777777" w:rsidR="00B07D0A" w:rsidRDefault="00B07D0A" w:rsidP="00C93D27">
            <w:pPr>
              <w:ind w:right="337"/>
            </w:pPr>
          </w:p>
        </w:tc>
      </w:tr>
      <w:tr w:rsidR="00B07D0A" w14:paraId="6AF00ECF" w14:textId="77777777" w:rsidTr="007C3F65">
        <w:trPr>
          <w:trHeight w:val="9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F153" w14:textId="61D3D144" w:rsidR="00B07D0A" w:rsidRDefault="00B07D0A" w:rsidP="00C93D27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MS Gothic" w:hAnsi="Arial" w:cs="Arial"/>
                <w:sz w:val="24"/>
                <w:lang w:val="fr"/>
              </w:rPr>
              <w:t>Une date a-t-elle été fixée</w:t>
            </w:r>
            <w:r w:rsidR="00C0357A">
              <w:rPr>
                <w:rFonts w:ascii="Arial" w:eastAsia="MS Gothic" w:hAnsi="Arial" w:cs="Arial"/>
                <w:sz w:val="24"/>
                <w:lang w:val="fr"/>
              </w:rPr>
              <w:t xml:space="preserve"> pour la </w:t>
            </w:r>
            <w:proofErr w:type="gramStart"/>
            <w:r w:rsidR="00C0357A">
              <w:rPr>
                <w:rFonts w:ascii="Arial" w:eastAsia="MS Gothic" w:hAnsi="Arial" w:cs="Arial"/>
                <w:sz w:val="24"/>
                <w:lang w:val="fr"/>
              </w:rPr>
              <w:t>conférence</w:t>
            </w:r>
            <w:r>
              <w:rPr>
                <w:rFonts w:ascii="Arial" w:eastAsia="MS Gothic" w:hAnsi="Arial" w:cs="Arial"/>
                <w:sz w:val="24"/>
                <w:lang w:val="fr"/>
              </w:rPr>
              <w:t>?</w:t>
            </w:r>
            <w:proofErr w:type="gramEnd"/>
            <w:r>
              <w:rPr>
                <w:rFonts w:ascii="Arial" w:eastAsia="MS Gothic" w:hAnsi="Arial" w:cs="Arial"/>
                <w:color w:val="365F91" w:themeColor="accent1" w:themeShade="BF"/>
                <w:sz w:val="24"/>
                <w:lang w:val="fr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5823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 xml:space="preserve">Non     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6539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>Oui</w:t>
            </w:r>
          </w:p>
          <w:p w14:paraId="410DE2FB" w14:textId="0A62D54F" w:rsidR="00B07D0A" w:rsidRDefault="00B07D0A" w:rsidP="00C93D27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</w:pPr>
            <w:r>
              <w:rPr>
                <w:rFonts w:ascii="Arial" w:hAnsi="Arial" w:cs="Arial"/>
                <w:sz w:val="24"/>
                <w:lang w:val="fr"/>
              </w:rPr>
              <w:t xml:space="preserve">Si oui, veuillez fournir </w:t>
            </w:r>
            <w:r w:rsidR="00C0357A">
              <w:rPr>
                <w:rFonts w:ascii="Arial" w:hAnsi="Arial" w:cs="Arial"/>
                <w:sz w:val="24"/>
                <w:lang w:val="fr"/>
              </w:rPr>
              <w:t>la</w:t>
            </w:r>
            <w:r>
              <w:rPr>
                <w:rFonts w:ascii="Arial" w:hAnsi="Arial" w:cs="Arial"/>
                <w:sz w:val="24"/>
                <w:lang w:val="fr"/>
              </w:rPr>
              <w:t xml:space="preserve"> date</w:t>
            </w:r>
            <w:r w:rsidR="00C0357A">
              <w:rPr>
                <w:rFonts w:ascii="Arial" w:hAnsi="Arial" w:cs="Arial"/>
                <w:sz w:val="24"/>
                <w:lang w:val="fr"/>
              </w:rPr>
              <w:t> </w:t>
            </w:r>
            <w:r>
              <w:rPr>
                <w:rFonts w:ascii="Arial" w:hAnsi="Arial" w:cs="Arial"/>
                <w:sz w:val="24"/>
                <w:lang w:val="fr"/>
              </w:rPr>
              <w:t xml:space="preserve">: 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  <w:lang w:val="fr"/>
              </w:rPr>
              <w:t>Cliquer pour insérer du texte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end"/>
            </w:r>
          </w:p>
          <w:p w14:paraId="4CC98B41" w14:textId="6CE2BBB6" w:rsidR="00B07D0A" w:rsidRPr="00000CD4" w:rsidRDefault="00B07D0A" w:rsidP="00C93D27">
            <w:pPr>
              <w:tabs>
                <w:tab w:val="center" w:pos="3819"/>
                <w:tab w:val="center" w:pos="6080"/>
                <w:tab w:val="center" w:pos="7902"/>
              </w:tabs>
              <w:spacing w:after="60"/>
              <w:ind w:right="33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MS Gothic" w:hAnsi="Arial" w:cs="Arial"/>
                <w:sz w:val="24"/>
                <w:lang w:val="fr"/>
              </w:rPr>
              <w:lastRenderedPageBreak/>
              <w:t>L</w:t>
            </w:r>
            <w:r w:rsidR="00C0357A">
              <w:rPr>
                <w:rFonts w:ascii="Arial" w:eastAsia="MS Gothic" w:hAnsi="Arial" w:cs="Arial"/>
                <w:sz w:val="24"/>
                <w:lang w:val="fr"/>
              </w:rPr>
              <w:t>a conférence a trait à</w:t>
            </w:r>
            <w:r w:rsidR="00667AB3">
              <w:rPr>
                <w:rFonts w:ascii="Arial" w:eastAsia="MS Gothic" w:hAnsi="Arial" w:cs="Arial"/>
                <w:sz w:val="24"/>
                <w:lang w:val="fr"/>
              </w:rPr>
              <w:t> </w:t>
            </w:r>
            <w:r>
              <w:rPr>
                <w:rFonts w:ascii="Arial" w:eastAsia="MS Gothic" w:hAnsi="Arial" w:cs="Arial"/>
                <w:sz w:val="24"/>
                <w:lang w:val="fr"/>
              </w:rPr>
              <w:t xml:space="preserve">: </w:t>
            </w:r>
            <w:r>
              <w:rPr>
                <w:rFonts w:ascii="Arial" w:eastAsia="MS Gothic" w:hAnsi="Arial" w:cs="Arial"/>
                <w:sz w:val="24"/>
                <w:lang w:val="fr"/>
              </w:rPr>
              <w:tab/>
              <w:t xml:space="preserve">    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4015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 xml:space="preserve">une motion           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1550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 xml:space="preserve">une requête    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8619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>un procès</w:t>
            </w:r>
          </w:p>
        </w:tc>
      </w:tr>
    </w:tbl>
    <w:p w14:paraId="1674FF02" w14:textId="77777777" w:rsidR="00B07D0A" w:rsidRPr="00EE1EDC" w:rsidRDefault="00B07D0A" w:rsidP="00B07D0A">
      <w:pPr>
        <w:spacing w:after="0" w:line="240" w:lineRule="auto"/>
        <w:ind w:left="567" w:right="335" w:hanging="11"/>
        <w:jc w:val="right"/>
        <w:rPr>
          <w:rFonts w:ascii="Arial" w:eastAsia="Arial" w:hAnsi="Arial" w:cs="Arial"/>
          <w:sz w:val="24"/>
          <w:szCs w:val="28"/>
        </w:rPr>
      </w:pPr>
    </w:p>
    <w:tbl>
      <w:tblPr>
        <w:tblStyle w:val="TableGrid0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B07D0A" w14:paraId="3F82E9D2" w14:textId="77777777" w:rsidTr="007C3F65">
        <w:trPr>
          <w:trHeight w:val="1840"/>
        </w:trPr>
        <w:tc>
          <w:tcPr>
            <w:tcW w:w="10206" w:type="dxa"/>
          </w:tcPr>
          <w:p w14:paraId="2167A11B" w14:textId="12ADF7A0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>
              <w:rPr>
                <w:rFonts w:ascii="Arial" w:hAnsi="Arial" w:cs="Arial"/>
                <w:sz w:val="24"/>
                <w:lang w:val="fr"/>
              </w:rPr>
              <w:t>Veuillez fournir une brève explication de la mesure demandée</w:t>
            </w:r>
            <w:r w:rsidR="00667AB3">
              <w:rPr>
                <w:rFonts w:ascii="Arial" w:hAnsi="Arial" w:cs="Arial"/>
                <w:sz w:val="24"/>
                <w:lang w:val="fr"/>
              </w:rPr>
              <w:t xml:space="preserve"> : 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  <w:lang w:val="fr"/>
              </w:rPr>
              <w:t>Cliquer pour insérer du texte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end"/>
            </w:r>
          </w:p>
          <w:p w14:paraId="4BC97FC3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</w:p>
          <w:p w14:paraId="0C3745F1" w14:textId="77777777" w:rsidR="00B07D0A" w:rsidRDefault="00B07D0A" w:rsidP="00C93D27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</w:tc>
      </w:tr>
    </w:tbl>
    <w:p w14:paraId="318F5D73" w14:textId="77777777" w:rsidR="0055736C" w:rsidRDefault="0055736C" w:rsidP="00B07D0A"/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07D0A" w14:paraId="213D2DCE" w14:textId="77777777" w:rsidTr="007C3F65">
        <w:trPr>
          <w:trHeight w:val="181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6B2D3" w14:textId="366E5F76" w:rsidR="00B07D0A" w:rsidRDefault="00B07D0A" w:rsidP="00C93D27">
            <w:pPr>
              <w:spacing w:before="60" w:after="240"/>
              <w:ind w:right="33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lang w:val="fr"/>
              </w:rPr>
              <w:t>La demande de conférence vise l</w:t>
            </w:r>
            <w:r w:rsidR="00667AB3">
              <w:rPr>
                <w:rFonts w:ascii="Arial" w:eastAsia="Arial" w:hAnsi="Arial" w:cs="Arial"/>
                <w:sz w:val="24"/>
                <w:lang w:val="fr"/>
              </w:rPr>
              <w:t>’</w:t>
            </w:r>
            <w:r>
              <w:rPr>
                <w:rFonts w:ascii="Arial" w:eastAsia="Arial" w:hAnsi="Arial" w:cs="Arial"/>
                <w:sz w:val="24"/>
                <w:lang w:val="fr"/>
              </w:rPr>
              <w:t xml:space="preserve">une des mesures suivantes : </w:t>
            </w:r>
          </w:p>
          <w:p w14:paraId="40D725CA" w14:textId="3B165CFB" w:rsidR="00B07D0A" w:rsidRDefault="00456972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8224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57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 w:rsidR="00E0662C">
              <w:rPr>
                <w:rFonts w:ascii="Arial" w:eastAsia="MS Gothic" w:hAnsi="Arial" w:cs="Arial"/>
                <w:sz w:val="24"/>
                <w:lang w:val="fr"/>
              </w:rPr>
              <w:t xml:space="preserve">Établissement d’un nouveau calendrier ou modification d’un calendrier existant </w:t>
            </w:r>
            <w:r w:rsidR="00C0357A">
              <w:rPr>
                <w:rFonts w:ascii="Arial" w:eastAsia="MS Gothic" w:hAnsi="Arial" w:cs="Arial"/>
                <w:sz w:val="24"/>
                <w:lang w:val="fr"/>
              </w:rPr>
              <w:t xml:space="preserve">pour </w:t>
            </w:r>
            <w:r w:rsidR="00E0662C">
              <w:rPr>
                <w:rFonts w:ascii="Arial" w:eastAsia="MS Gothic" w:hAnsi="Arial" w:cs="Arial"/>
                <w:sz w:val="24"/>
                <w:lang w:val="fr"/>
              </w:rPr>
              <w:t xml:space="preserve">une requête ou une motion.  </w:t>
            </w:r>
          </w:p>
          <w:p w14:paraId="18D187C2" w14:textId="251BA5C7" w:rsidR="00B07D0A" w:rsidRDefault="00456972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103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 w:rsidR="00E0662C">
              <w:rPr>
                <w:rFonts w:ascii="Arial" w:eastAsia="MS Gothic" w:hAnsi="Arial" w:cs="Arial"/>
                <w:sz w:val="24"/>
                <w:lang w:val="fr"/>
              </w:rPr>
              <w:t xml:space="preserve">Établissement d’un nouveau calendrier ou modification d’un calendrier existant pour l’instance. </w:t>
            </w:r>
          </w:p>
          <w:p w14:paraId="3951DAFE" w14:textId="74C0FC01" w:rsidR="00B07D0A" w:rsidRDefault="00456972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7590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 w:rsidR="00E0662C">
              <w:rPr>
                <w:rFonts w:ascii="Arial" w:eastAsia="MS Gothic" w:hAnsi="Arial" w:cs="Arial"/>
                <w:sz w:val="24"/>
                <w:lang w:val="fr"/>
              </w:rPr>
              <w:t xml:space="preserve">S’il s’agit d’un calendrier existant : </w:t>
            </w:r>
          </w:p>
          <w:p w14:paraId="144B20FC" w14:textId="1BED44BE" w:rsidR="00B07D0A" w:rsidRPr="006F1F2A" w:rsidRDefault="00B07D0A" w:rsidP="00C93D27">
            <w:pPr>
              <w:spacing w:before="120" w:after="120"/>
              <w:ind w:right="337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MS Gothic" w:hAnsi="Arial" w:cs="Arial"/>
                <w:sz w:val="24"/>
                <w:lang w:val="fr"/>
              </w:rPr>
              <w:t>Indiquez s</w:t>
            </w:r>
            <w:r w:rsidR="00667AB3">
              <w:rPr>
                <w:rFonts w:ascii="Arial" w:eastAsia="MS Gothic" w:hAnsi="Arial" w:cs="Arial"/>
                <w:sz w:val="24"/>
                <w:lang w:val="fr"/>
              </w:rPr>
              <w:t>’</w:t>
            </w:r>
            <w:r>
              <w:rPr>
                <w:rFonts w:ascii="Arial" w:eastAsia="MS Gothic" w:hAnsi="Arial" w:cs="Arial"/>
                <w:sz w:val="24"/>
                <w:lang w:val="fr"/>
              </w:rPr>
              <w:t>il</w:t>
            </w:r>
            <w:proofErr w:type="gramEnd"/>
            <w:r>
              <w:rPr>
                <w:rFonts w:ascii="Arial" w:eastAsia="MS Gothic" w:hAnsi="Arial" w:cs="Arial"/>
                <w:sz w:val="24"/>
                <w:lang w:val="fr"/>
              </w:rPr>
              <w:t xml:space="preserve"> a été établi devant</w:t>
            </w:r>
            <w:r w:rsidR="00667AB3">
              <w:rPr>
                <w:rFonts w:ascii="Arial" w:eastAsia="MS Gothic" w:hAnsi="Arial" w:cs="Arial"/>
                <w:sz w:val="24"/>
                <w:lang w:val="fr"/>
              </w:rPr>
              <w:t xml:space="preserve"> :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958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>u</w:t>
            </w:r>
            <w:r w:rsidR="00C0357A">
              <w:rPr>
                <w:rFonts w:ascii="Arial" w:eastAsia="MS Gothic" w:hAnsi="Arial" w:cs="Arial"/>
                <w:sz w:val="24"/>
                <w:lang w:val="fr"/>
              </w:rPr>
              <w:t>n ju</w:t>
            </w:r>
            <w:r>
              <w:rPr>
                <w:rFonts w:ascii="Arial" w:eastAsia="MS Gothic" w:hAnsi="Arial" w:cs="Arial"/>
                <w:sz w:val="24"/>
                <w:lang w:val="fr"/>
              </w:rPr>
              <w:t xml:space="preserve">ge     </w:t>
            </w:r>
            <w:sdt>
              <w:sdtPr>
                <w:rPr>
                  <w:rFonts w:ascii="Arial" w:eastAsia="MS Gothic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2889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b/>
                    <w:bCs/>
                    <w:color w:val="365F91" w:themeColor="accent1" w:themeShade="BF"/>
                    <w:sz w:val="26"/>
                    <w:szCs w:val="26"/>
                    <w:lang w:val="fr"/>
                  </w:rPr>
                  <w:t>☐</w:t>
                </w:r>
              </w:sdtContent>
            </w:sdt>
            <w:r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6"/>
                <w:szCs w:val="26"/>
                <w:lang w:val="fr"/>
              </w:rPr>
              <w:t xml:space="preserve"> </w:t>
            </w:r>
            <w:r>
              <w:rPr>
                <w:rFonts w:ascii="Arial" w:eastAsia="MS Gothic" w:hAnsi="Arial" w:cs="Arial"/>
                <w:sz w:val="24"/>
                <w:lang w:val="fr"/>
              </w:rPr>
              <w:t>u</w:t>
            </w:r>
            <w:r w:rsidR="00C0357A">
              <w:rPr>
                <w:rFonts w:ascii="Arial" w:eastAsia="MS Gothic" w:hAnsi="Arial" w:cs="Arial"/>
                <w:sz w:val="24"/>
                <w:lang w:val="fr"/>
              </w:rPr>
              <w:t>n ju</w:t>
            </w:r>
            <w:r>
              <w:rPr>
                <w:rFonts w:ascii="Arial" w:eastAsia="MS Gothic" w:hAnsi="Arial" w:cs="Arial"/>
                <w:sz w:val="24"/>
                <w:lang w:val="fr"/>
              </w:rPr>
              <w:t>ge associé</w:t>
            </w:r>
          </w:p>
        </w:tc>
      </w:tr>
      <w:tr w:rsidR="00B07D0A" w14:paraId="62EC9C5B" w14:textId="77777777" w:rsidTr="007C3F65">
        <w:trPr>
          <w:trHeight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2EB89" w14:textId="252F3059" w:rsidR="00B07D0A" w:rsidRPr="00163A70" w:rsidRDefault="00B07D0A" w:rsidP="00C93D27">
            <w:pPr>
              <w:spacing w:before="60"/>
              <w:ind w:right="335"/>
              <w:rPr>
                <w:rFonts w:ascii="Arial" w:hAnsi="Arial" w:cs="Arial"/>
                <w:color w:val="365F91" w:themeColor="accent1" w:themeShade="BF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lang w:val="fr"/>
              </w:rPr>
              <w:t xml:space="preserve">Veuillez fournir des explications supplémentaires : 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  <w:lang w:val="fr"/>
              </w:rPr>
              <w:t>Cliquer pour insérer du texte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end"/>
            </w:r>
          </w:p>
          <w:p w14:paraId="47E2CD59" w14:textId="77777777" w:rsidR="00B07D0A" w:rsidRDefault="00B07D0A" w:rsidP="00C93D27">
            <w:pPr>
              <w:ind w:right="337"/>
            </w:pPr>
          </w:p>
        </w:tc>
      </w:tr>
      <w:tr w:rsidR="00B07D0A" w14:paraId="09AB4386" w14:textId="77777777" w:rsidTr="007C3F65">
        <w:trPr>
          <w:trHeight w:val="1964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11F" w14:textId="00A6B194" w:rsidR="00B07D0A" w:rsidRPr="00163A70" w:rsidRDefault="00B07D0A" w:rsidP="00163A70">
            <w:pPr>
              <w:spacing w:before="60"/>
              <w:ind w:right="335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val="fr"/>
              </w:rPr>
              <w:t>Énumérez</w:t>
            </w:r>
            <w:r>
              <w:rPr>
                <w:rFonts w:ascii="Arial" w:hAnsi="Arial" w:cs="Arial"/>
                <w:b/>
                <w:bCs/>
                <w:sz w:val="24"/>
                <w:lang w:val="fr"/>
              </w:rPr>
              <w:t xml:space="preserve"> les documents </w:t>
            </w:r>
            <w:r>
              <w:rPr>
                <w:rFonts w:ascii="Arial" w:hAnsi="Arial" w:cs="Arial"/>
                <w:sz w:val="24"/>
                <w:lang w:val="fr"/>
              </w:rPr>
              <w:t xml:space="preserve">qui seront </w:t>
            </w:r>
            <w:r w:rsidR="00C0357A">
              <w:rPr>
                <w:rFonts w:ascii="Arial" w:hAnsi="Arial" w:cs="Arial"/>
                <w:sz w:val="24"/>
                <w:lang w:val="fr"/>
              </w:rPr>
              <w:t xml:space="preserve">requis </w:t>
            </w:r>
            <w:r>
              <w:rPr>
                <w:rFonts w:ascii="Arial" w:hAnsi="Arial" w:cs="Arial"/>
                <w:sz w:val="24"/>
                <w:lang w:val="fr"/>
              </w:rPr>
              <w:t>pour la conférence. (Ne soumettez PAS d’affidavit ou de document relatif à une motion)</w:t>
            </w:r>
            <w:r w:rsidR="00667AB3">
              <w:rPr>
                <w:rFonts w:ascii="Arial" w:hAnsi="Arial" w:cs="Arial"/>
                <w:sz w:val="24"/>
                <w:lang w:val="fr"/>
              </w:rPr>
              <w:t> </w:t>
            </w:r>
            <w:r>
              <w:rPr>
                <w:rFonts w:ascii="Arial" w:hAnsi="Arial" w:cs="Arial"/>
                <w:sz w:val="24"/>
                <w:lang w:val="fr"/>
              </w:rPr>
              <w:t xml:space="preserve">: 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instrText xml:space="preserve"> FORMTEXT </w:instrTex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separate"/>
            </w:r>
            <w:r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  <w:lang w:val="fr"/>
              </w:rPr>
              <w:t>Cliquer pour insérer du texte</w:t>
            </w:r>
            <w:r>
              <w:rPr>
                <w:rFonts w:ascii="Arial" w:hAnsi="Arial" w:cs="Arial"/>
                <w:color w:val="365F91" w:themeColor="accent1" w:themeShade="BF"/>
                <w:sz w:val="24"/>
                <w:szCs w:val="24"/>
                <w:lang w:val="fr"/>
              </w:rPr>
              <w:fldChar w:fldCharType="end"/>
            </w:r>
          </w:p>
          <w:p w14:paraId="744156C9" w14:textId="77777777" w:rsidR="00B07D0A" w:rsidRDefault="00B07D0A" w:rsidP="00C93D27">
            <w:pPr>
              <w:ind w:right="337"/>
            </w:pPr>
          </w:p>
        </w:tc>
      </w:tr>
    </w:tbl>
    <w:p w14:paraId="0A4A31BE" w14:textId="77777777" w:rsidR="00B07D0A" w:rsidRDefault="00B07D0A" w:rsidP="00B07D0A">
      <w:pPr>
        <w:spacing w:after="10" w:line="250" w:lineRule="auto"/>
        <w:ind w:left="567" w:right="337" w:hanging="10"/>
        <w:rPr>
          <w:rFonts w:ascii="Arial" w:eastAsia="Arial" w:hAnsi="Arial" w:cs="Arial"/>
          <w:sz w:val="24"/>
        </w:rPr>
      </w:pPr>
    </w:p>
    <w:tbl>
      <w:tblPr>
        <w:tblStyle w:val="TableGrid"/>
        <w:tblW w:w="10150" w:type="dxa"/>
        <w:tblInd w:w="618" w:type="dxa"/>
        <w:tblCellMar>
          <w:left w:w="23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2878"/>
        <w:gridCol w:w="2209"/>
        <w:gridCol w:w="2854"/>
      </w:tblGrid>
      <w:tr w:rsidR="00B07D0A" w14:paraId="31DCC9AB" w14:textId="77777777" w:rsidTr="007C3F65">
        <w:trPr>
          <w:trHeight w:val="365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2F321" w14:textId="28DF0017" w:rsidR="00B07D0A" w:rsidRPr="00E35C36" w:rsidRDefault="00B07D0A" w:rsidP="00C93D27">
            <w:pPr>
              <w:ind w:left="567" w:right="33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fr"/>
              </w:rPr>
              <w:t>*L</w:t>
            </w:r>
            <w:r w:rsidR="00667AB3">
              <w:rPr>
                <w:rFonts w:ascii="Arial" w:eastAsia="Arial" w:hAnsi="Arial" w:cs="Arial"/>
                <w:b/>
                <w:bCs/>
                <w:sz w:val="20"/>
                <w:lang w:val="fr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lang w:val="fr"/>
              </w:rPr>
              <w:t xml:space="preserve">adresse de courrier électronique est obligatoire. </w:t>
            </w:r>
          </w:p>
          <w:p w14:paraId="45FA7183" w14:textId="77777777" w:rsidR="00B07D0A" w:rsidRDefault="00B07D0A" w:rsidP="00C93D27">
            <w:pPr>
              <w:ind w:left="567" w:right="33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lang w:val="fr"/>
              </w:rPr>
              <w:t>Si vous ne fournissez pas cette information, votre demande sera rejetée.</w:t>
            </w:r>
          </w:p>
          <w:p w14:paraId="7E162029" w14:textId="2AC2F61D" w:rsidR="00A077F6" w:rsidRPr="005D2774" w:rsidRDefault="00A077F6" w:rsidP="00C93D27">
            <w:pPr>
              <w:ind w:left="567" w:right="33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>(Partie</w:t>
            </w:r>
            <w:r w:rsidR="00667AB3"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> :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 xml:space="preserve"> PR / AM = partie requérante / auteur(e) de la motion </w:t>
            </w:r>
            <w:r w:rsidR="00C0357A"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 xml:space="preserve">       </w:t>
            </w:r>
            <w:r w:rsidR="00C0357A"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br/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>DF / PI = défendeur(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>deresse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20"/>
                <w:lang w:val="fr"/>
              </w:rPr>
              <w:t>) / partie intimée)</w:t>
            </w:r>
          </w:p>
        </w:tc>
      </w:tr>
      <w:tr w:rsidR="00B07D0A" w14:paraId="3242B99C" w14:textId="77777777" w:rsidTr="007C3F65">
        <w:trPr>
          <w:trHeight w:val="365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179DD" w14:textId="0D5CEFBB" w:rsidR="00B07D0A" w:rsidRDefault="00163A70" w:rsidP="00163A70">
            <w:pPr>
              <w:ind w:left="68" w:right="273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AVOCAT(E) DE L’AUTEUR(E) DE LA MOTION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CFDD5" w14:textId="09F4E05D" w:rsidR="00B07D0A" w:rsidRDefault="00163A70" w:rsidP="00163A70">
            <w:pPr>
              <w:ind w:left="398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AVOCAT(E) DE L’AUTRE PARTIE</w:t>
            </w:r>
          </w:p>
        </w:tc>
      </w:tr>
      <w:tr w:rsidR="00B07D0A" w:rsidRPr="00612195" w14:paraId="170E0184" w14:textId="77777777" w:rsidTr="007C3F65">
        <w:trPr>
          <w:trHeight w:val="67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4D7585C" w14:textId="583F0381" w:rsidR="00B07D0A" w:rsidRPr="00612195" w:rsidRDefault="00456972" w:rsidP="00C93D27">
            <w:pPr>
              <w:spacing w:before="60" w:after="60"/>
              <w:ind w:right="337"/>
              <w:rPr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color w:val="000000" w:themeColor="text1"/>
                  <w:sz w:val="23"/>
                  <w:szCs w:val="23"/>
                </w:rPr>
                <w:id w:val="-11179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sz w:val="23"/>
                <w:szCs w:val="23"/>
                <w:lang w:val="fr"/>
              </w:rPr>
              <w:t xml:space="preserve"> Autoreprésenté(e)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4658E3A" w14:textId="04764A5A" w:rsidR="00B07D0A" w:rsidRPr="00612195" w:rsidRDefault="00456972" w:rsidP="00C93D27">
            <w:pPr>
              <w:spacing w:before="60" w:after="60"/>
              <w:ind w:right="337"/>
              <w:rPr>
                <w:sz w:val="23"/>
                <w:szCs w:val="23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color w:val="000000" w:themeColor="text1"/>
                  <w:sz w:val="23"/>
                  <w:szCs w:val="23"/>
                </w:rPr>
                <w:id w:val="19720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3"/>
                    <w:szCs w:val="23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sz w:val="23"/>
                <w:szCs w:val="23"/>
                <w:lang w:val="fr"/>
              </w:rPr>
              <w:t xml:space="preserve"> Autoreprésenté(e) </w:t>
            </w:r>
          </w:p>
        </w:tc>
      </w:tr>
      <w:tr w:rsidR="00B07D0A" w14:paraId="76AB7AD4" w14:textId="77777777" w:rsidTr="007C3F65">
        <w:trPr>
          <w:trHeight w:val="439"/>
        </w:trPr>
        <w:tc>
          <w:tcPr>
            <w:tcW w:w="1903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CF282" w14:textId="77777777" w:rsidR="00B07D0A" w:rsidRDefault="00B07D0A" w:rsidP="0061219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Partie</w:t>
            </w:r>
          </w:p>
          <w:p w14:paraId="7BD018A0" w14:textId="104284C7" w:rsidR="00B07D0A" w:rsidRDefault="00456972" w:rsidP="00B50C96">
            <w:pPr>
              <w:tabs>
                <w:tab w:val="left" w:pos="919"/>
              </w:tabs>
              <w:jc w:val="center"/>
            </w:pPr>
            <w:sdt>
              <w:sdtPr>
                <w:rPr>
                  <w:rFonts w:ascii="Arial" w:eastAsia="MS Gothic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1432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0"/>
                    <w:szCs w:val="20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00E0662C">
              <w:rPr>
                <w:rFonts w:eastAsia="MS Gothic" w:cs="Arial"/>
                <w:color w:val="000000" w:themeColor="text1"/>
                <w:sz w:val="20"/>
                <w:szCs w:val="20"/>
                <w:lang w:val="fr"/>
              </w:rPr>
              <w:t>PR/AM</w:t>
            </w:r>
            <w:r w:rsidR="00E0662C">
              <w:rPr>
                <w:rFonts w:eastAsia="MS Gothic" w:cs="Arial"/>
                <w:color w:val="000000" w:themeColor="text1"/>
                <w:sz w:val="20"/>
                <w:szCs w:val="20"/>
                <w:lang w:val="fr"/>
              </w:rPr>
              <w:tab/>
            </w:r>
            <w:sdt>
              <w:sdtPr>
                <w:rPr>
                  <w:rFonts w:ascii="Arial" w:eastAsia="MS Gothic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20362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0"/>
                    <w:szCs w:val="20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4"/>
                <w:szCs w:val="24"/>
                <w:lang w:val="fr"/>
              </w:rPr>
              <w:t xml:space="preserve"> </w:t>
            </w:r>
            <w:r w:rsidR="00E0662C">
              <w:rPr>
                <w:rFonts w:eastAsia="MS Gothic" w:cs="Arial"/>
                <w:color w:val="000000" w:themeColor="text1"/>
                <w:sz w:val="20"/>
                <w:szCs w:val="20"/>
                <w:lang w:val="fr"/>
              </w:rPr>
              <w:t>DF/PI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330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A6C63" w14:textId="77777777" w:rsidR="00B07D0A" w:rsidRDefault="00B07D0A" w:rsidP="00612195">
            <w:pPr>
              <w:ind w:right="2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 xml:space="preserve">Partie </w:t>
            </w:r>
          </w:p>
          <w:p w14:paraId="1D9CE6DC" w14:textId="023C1B42" w:rsidR="00B07D0A" w:rsidRDefault="00456972" w:rsidP="00B50C96">
            <w:pPr>
              <w:tabs>
                <w:tab w:val="left" w:pos="828"/>
              </w:tabs>
              <w:ind w:right="21"/>
              <w:jc w:val="center"/>
            </w:pPr>
            <w:sdt>
              <w:sdtPr>
                <w:rPr>
                  <w:rFonts w:ascii="Arial" w:eastAsia="MS Gothic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2452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0"/>
                    <w:szCs w:val="20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365F91" w:themeColor="accent1" w:themeShade="BF"/>
                <w:sz w:val="24"/>
                <w:szCs w:val="24"/>
                <w:lang w:val="fr"/>
              </w:rPr>
              <w:t xml:space="preserve"> </w:t>
            </w:r>
            <w:r w:rsidR="00E0662C">
              <w:rPr>
                <w:rFonts w:eastAsia="MS Gothic" w:cs="Arial"/>
                <w:color w:val="000000" w:themeColor="text1"/>
                <w:sz w:val="20"/>
                <w:szCs w:val="20"/>
                <w:lang w:val="fr"/>
              </w:rPr>
              <w:t>PR/AM</w:t>
            </w:r>
            <w:r w:rsidR="00E0662C">
              <w:rPr>
                <w:rFonts w:eastAsia="MS Gothic" w:cs="Arial"/>
                <w:color w:val="000000" w:themeColor="text1"/>
                <w:sz w:val="20"/>
                <w:szCs w:val="20"/>
                <w:lang w:val="fr"/>
              </w:rPr>
              <w:tab/>
            </w:r>
            <w:sdt>
              <w:sdtPr>
                <w:rPr>
                  <w:rFonts w:ascii="Arial" w:eastAsia="MS Gothic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3558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62C">
                  <w:rPr>
                    <w:rFonts w:ascii="MS Gothic" w:eastAsia="MS Gothic" w:hAnsi="MS Gothic" w:cs="Arial"/>
                    <w:b/>
                    <w:bCs/>
                    <w:color w:val="000000" w:themeColor="text1"/>
                    <w:sz w:val="20"/>
                    <w:szCs w:val="20"/>
                    <w:lang w:val="fr"/>
                  </w:rPr>
                  <w:t>☐</w:t>
                </w:r>
              </w:sdtContent>
            </w:sdt>
            <w:r w:rsidR="00E0662C">
              <w:rPr>
                <w:rFonts w:ascii="Arial" w:eastAsia="MS Gothic" w:hAnsi="Arial" w:cs="Arial"/>
                <w:b/>
                <w:bCs/>
                <w:color w:val="000000" w:themeColor="text1"/>
                <w:sz w:val="20"/>
                <w:szCs w:val="20"/>
                <w:lang w:val="fr"/>
              </w:rPr>
              <w:t xml:space="preserve"> </w:t>
            </w:r>
            <w:r w:rsidR="00E0662C">
              <w:rPr>
                <w:rFonts w:eastAsia="MS Gothic" w:cs="Arial"/>
                <w:color w:val="000000" w:themeColor="text1"/>
                <w:sz w:val="20"/>
                <w:szCs w:val="20"/>
                <w:lang w:val="fr"/>
              </w:rPr>
              <w:t>DF/PI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580C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4627E29A" w14:textId="77777777" w:rsidTr="007C3F65">
        <w:trPr>
          <w:trHeight w:val="79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4193E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lastRenderedPageBreak/>
              <w:t>Avocat(e)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DAC" w14:textId="77777777" w:rsidR="00B07D0A" w:rsidRPr="00713B62" w:rsidRDefault="00B07D0A" w:rsidP="00C93D27">
            <w:pPr>
              <w:ind w:left="29" w:right="335"/>
              <w:rPr>
                <w:rFonts w:ascii="Arial" w:eastAsia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A0AA1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Avocat(e)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B919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7F8C62D5" w14:textId="77777777" w:rsidTr="007C3F65">
        <w:trPr>
          <w:trHeight w:val="69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04B7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Adresse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A0FE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F192D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Adresse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94A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3F2D3A1B" w14:textId="77777777" w:rsidTr="007C3F65">
        <w:trPr>
          <w:trHeight w:val="40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8753F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Téléphone 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313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C2392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Téléphone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D33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6BDFCC96" w14:textId="77777777" w:rsidTr="007C3F65">
        <w:trPr>
          <w:trHeight w:val="40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AE9B6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Courriel*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508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79C8B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bCs/>
                <w:sz w:val="24"/>
                <w:lang w:val="fr"/>
              </w:rPr>
              <w:t>Courriel*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C21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372F1454" w14:textId="13CC7DF2" w:rsidR="00B07D0A" w:rsidRDefault="00B07D0A" w:rsidP="00A077F6">
      <w:pPr>
        <w:spacing w:before="60" w:after="0" w:line="240" w:lineRule="auto"/>
        <w:ind w:left="567" w:right="335" w:hanging="11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  <w:lang w:val="fr"/>
        </w:rPr>
        <w:t>(S</w:t>
      </w:r>
      <w:r w:rsidR="00667AB3">
        <w:rPr>
          <w:rFonts w:ascii="Arial" w:eastAsia="Arial" w:hAnsi="Arial" w:cs="Arial"/>
          <w:sz w:val="20"/>
          <w:lang w:val="fr"/>
        </w:rPr>
        <w:t>’</w:t>
      </w:r>
      <w:r>
        <w:rPr>
          <w:rFonts w:ascii="Arial" w:eastAsia="Arial" w:hAnsi="Arial" w:cs="Arial"/>
          <w:sz w:val="20"/>
          <w:lang w:val="fr"/>
        </w:rPr>
        <w:t>il y a plus de deux parties, ajouter les coordonnées supplémentaires sur une page séparée)</w:t>
      </w:r>
    </w:p>
    <w:p w14:paraId="573CFB4A" w14:textId="77777777" w:rsidR="00DB1493" w:rsidRDefault="00DB1493" w:rsidP="00B07D0A">
      <w:pPr>
        <w:spacing w:after="0" w:line="240" w:lineRule="auto"/>
        <w:ind w:left="567" w:right="335" w:hanging="10"/>
        <w:jc w:val="center"/>
        <w:rPr>
          <w:rFonts w:ascii="Arial" w:eastAsia="Arial" w:hAnsi="Arial" w:cs="Arial"/>
          <w:sz w:val="20"/>
        </w:rPr>
      </w:pPr>
    </w:p>
    <w:p w14:paraId="242B9D6E" w14:textId="77777777" w:rsidR="00B07D0A" w:rsidRDefault="00B07D0A" w:rsidP="00B07D0A">
      <w:pPr>
        <w:spacing w:after="0" w:line="240" w:lineRule="auto"/>
        <w:ind w:left="567" w:right="335" w:hanging="10"/>
        <w:jc w:val="center"/>
        <w:rPr>
          <w:rFonts w:ascii="Arial" w:eastAsia="Arial" w:hAnsi="Arial" w:cs="Arial"/>
          <w:sz w:val="20"/>
        </w:rPr>
      </w:pPr>
    </w:p>
    <w:p w14:paraId="3843404E" w14:textId="76111D95" w:rsidR="00B07D0A" w:rsidRDefault="00B07D0A" w:rsidP="00B07D0A">
      <w:pPr>
        <w:spacing w:after="0" w:line="240" w:lineRule="auto"/>
        <w:ind w:left="567" w:right="33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lang w:val="fr"/>
        </w:rPr>
        <w:t>ENVOYEZ LE FORMULAIRE DÛMENT REMPLI À</w:t>
      </w:r>
      <w:r w:rsidR="00667AB3">
        <w:rPr>
          <w:rFonts w:ascii="Arial" w:eastAsia="Arial" w:hAnsi="Arial" w:cs="Arial"/>
          <w:b/>
          <w:bCs/>
          <w:sz w:val="24"/>
          <w:lang w:val="fr"/>
        </w:rPr>
        <w:t> </w:t>
      </w:r>
      <w:r>
        <w:rPr>
          <w:rFonts w:ascii="Arial" w:eastAsia="Arial" w:hAnsi="Arial" w:cs="Arial"/>
          <w:b/>
          <w:bCs/>
          <w:sz w:val="24"/>
          <w:lang w:val="fr"/>
        </w:rPr>
        <w:t>:</w:t>
      </w:r>
    </w:p>
    <w:p w14:paraId="0706C4C9" w14:textId="71D09E74" w:rsidR="00B07D0A" w:rsidRDefault="00456972" w:rsidP="00B07D0A">
      <w:pPr>
        <w:spacing w:after="0" w:line="240" w:lineRule="auto"/>
        <w:ind w:left="567" w:right="335"/>
        <w:jc w:val="center"/>
        <w:rPr>
          <w:rFonts w:ascii="Arial" w:eastAsia="Arial" w:hAnsi="Arial" w:cs="Arial"/>
          <w:sz w:val="24"/>
        </w:rPr>
      </w:pPr>
      <w:hyperlink r:id="rId8" w:history="1">
        <w:r w:rsidR="00E0662C">
          <w:rPr>
            <w:rStyle w:val="Hyperlink"/>
            <w:rFonts w:ascii="Arial" w:eastAsia="Arial" w:hAnsi="Arial" w:cs="Arial"/>
            <w:sz w:val="24"/>
            <w:lang w:val="fr"/>
          </w:rPr>
          <w:t>CERcivilappointments@ontario.ca</w:t>
        </w:r>
      </w:hyperlink>
    </w:p>
    <w:p w14:paraId="29B7FB55" w14:textId="77777777" w:rsidR="00B07D0A" w:rsidRDefault="00B07D0A" w:rsidP="00B07D0A">
      <w:pPr>
        <w:spacing w:after="0" w:line="240" w:lineRule="auto"/>
        <w:ind w:left="567" w:right="335"/>
        <w:jc w:val="center"/>
        <w:rPr>
          <w:rFonts w:ascii="Arial" w:hAnsi="Arial" w:cs="Arial"/>
        </w:rPr>
      </w:pPr>
    </w:p>
    <w:p w14:paraId="79E215E6" w14:textId="078EEC31" w:rsidR="00B07D0A" w:rsidRPr="004D7F19" w:rsidRDefault="00B07D0A" w:rsidP="00DB1493">
      <w:pPr>
        <w:spacing w:after="0" w:line="240" w:lineRule="auto"/>
        <w:ind w:left="567" w:right="335"/>
        <w:jc w:val="center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  <w:lang w:val="fr"/>
        </w:rPr>
        <w:t>Lors de l</w:t>
      </w:r>
      <w:r w:rsidR="00667AB3">
        <w:rPr>
          <w:rFonts w:ascii="Arial" w:hAnsi="Arial" w:cs="Arial"/>
          <w:i/>
          <w:iCs/>
          <w:color w:val="000000" w:themeColor="text1"/>
          <w:lang w:val="fr"/>
        </w:rPr>
        <w:t>’</w:t>
      </w:r>
      <w:r>
        <w:rPr>
          <w:rFonts w:ascii="Arial" w:hAnsi="Arial" w:cs="Arial"/>
          <w:i/>
          <w:iCs/>
          <w:color w:val="000000" w:themeColor="text1"/>
          <w:lang w:val="fr"/>
        </w:rPr>
        <w:t>envoi du formulaire, veuillez envoyer une copie à tous les participants.</w:t>
      </w:r>
    </w:p>
    <w:p w14:paraId="0D46AE8F" w14:textId="77777777" w:rsidR="004D7F19" w:rsidRPr="004D7F19" w:rsidRDefault="004D7F19" w:rsidP="00DB1493">
      <w:pPr>
        <w:spacing w:after="0" w:line="240" w:lineRule="auto"/>
        <w:ind w:left="567" w:right="335"/>
        <w:jc w:val="center"/>
        <w:rPr>
          <w:rFonts w:ascii="Arial" w:hAnsi="Arial" w:cs="Arial"/>
          <w:iCs/>
          <w:color w:val="000000" w:themeColor="text1"/>
        </w:rPr>
      </w:pPr>
    </w:p>
    <w:sectPr w:rsidR="004D7F19" w:rsidRPr="004D7F19" w:rsidSect="00C64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758" w:bottom="993" w:left="907" w:header="63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D08E" w14:textId="77777777" w:rsidR="00C6466C" w:rsidRDefault="00C6466C" w:rsidP="00FD754F">
      <w:pPr>
        <w:spacing w:after="0" w:line="240" w:lineRule="auto"/>
      </w:pPr>
      <w:r>
        <w:separator/>
      </w:r>
    </w:p>
  </w:endnote>
  <w:endnote w:type="continuationSeparator" w:id="0">
    <w:p w14:paraId="394368D5" w14:textId="77777777" w:rsidR="00C6466C" w:rsidRDefault="00C6466C" w:rsidP="00FD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933" w14:textId="77777777" w:rsidR="00667AB3" w:rsidRDefault="0066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7FAD" w14:textId="6BCE27CF" w:rsidR="004D7F19" w:rsidRPr="004D7F19" w:rsidRDefault="004D7F19">
    <w:pPr>
      <w:pStyle w:val="Footer"/>
      <w:rPr>
        <w:sz w:val="18"/>
        <w:szCs w:val="18"/>
      </w:rPr>
    </w:pPr>
    <w:proofErr w:type="gramStart"/>
    <w:r>
      <w:rPr>
        <w:sz w:val="18"/>
        <w:szCs w:val="18"/>
        <w:lang w:val="fr"/>
      </w:rPr>
      <w:t>ver</w:t>
    </w:r>
    <w:proofErr w:type="gramEnd"/>
    <w:r>
      <w:rPr>
        <w:sz w:val="18"/>
        <w:szCs w:val="18"/>
        <w:lang w:val="fr"/>
      </w:rPr>
      <w:t>. 2 novembre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47F2" w14:textId="28C10469" w:rsidR="004D7F19" w:rsidRPr="004D7F19" w:rsidRDefault="00C775C6">
    <w:pPr>
      <w:pStyle w:val="Footer"/>
      <w:rPr>
        <w:sz w:val="18"/>
        <w:szCs w:val="18"/>
      </w:rPr>
    </w:pPr>
    <w:r>
      <w:rPr>
        <w:sz w:val="18"/>
        <w:szCs w:val="18"/>
        <w:lang w:val="fr"/>
      </w:rPr>
      <w:t>Mars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510A" w14:textId="77777777" w:rsidR="00C6466C" w:rsidRDefault="00C6466C" w:rsidP="00FD754F">
      <w:pPr>
        <w:spacing w:after="0" w:line="240" w:lineRule="auto"/>
      </w:pPr>
      <w:r>
        <w:separator/>
      </w:r>
    </w:p>
  </w:footnote>
  <w:footnote w:type="continuationSeparator" w:id="0">
    <w:p w14:paraId="1BDE2F65" w14:textId="77777777" w:rsidR="00C6466C" w:rsidRDefault="00C6466C" w:rsidP="00FD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8819" w14:textId="77777777" w:rsidR="00667AB3" w:rsidRDefault="00667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31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91F208C" w14:textId="3A05C014" w:rsidR="000845BA" w:rsidRPr="004D7F19" w:rsidRDefault="0029605B" w:rsidP="004D7F19">
        <w:pPr>
          <w:pStyle w:val="Header"/>
          <w:jc w:val="right"/>
          <w:rPr>
            <w:noProof/>
          </w:rPr>
        </w:pPr>
        <w:r>
          <w:rPr>
            <w:lang w:val="fr"/>
          </w:rPr>
          <w:t>Page</w:t>
        </w:r>
        <w:r w:rsidR="00667AB3">
          <w:rPr>
            <w:lang w:val="fr"/>
          </w:rPr>
          <w:t> </w:t>
        </w:r>
        <w:r>
          <w:rPr>
            <w:lang w:val="fr"/>
          </w:rPr>
          <w:fldChar w:fldCharType="begin"/>
        </w:r>
        <w:r>
          <w:rPr>
            <w:lang w:val="fr"/>
          </w:rPr>
          <w:instrText xml:space="preserve"> PAGE   \* MERGEFORMAT </w:instrText>
        </w:r>
        <w:r>
          <w:rPr>
            <w:lang w:val="fr"/>
          </w:rPr>
          <w:fldChar w:fldCharType="separate"/>
        </w:r>
        <w:r>
          <w:rPr>
            <w:noProof/>
            <w:lang w:val="fr"/>
          </w:rPr>
          <w:t>1</w:t>
        </w:r>
        <w:r>
          <w:rPr>
            <w:noProof/>
            <w:lang w:val="fr"/>
          </w:rPr>
          <w:fldChar w:fldCharType="end"/>
        </w:r>
      </w:p>
    </w:sdtContent>
  </w:sdt>
  <w:p w14:paraId="591F208D" w14:textId="77777777" w:rsidR="000845BA" w:rsidRDefault="00084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69AF" w14:textId="77777777" w:rsidR="00667AB3" w:rsidRDefault="0066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A86"/>
    <w:multiLevelType w:val="hybridMultilevel"/>
    <w:tmpl w:val="90D6E822"/>
    <w:lvl w:ilvl="0" w:tplc="0EEE1152">
      <w:start w:val="1"/>
      <w:numFmt w:val="bullet"/>
      <w:lvlText w:val="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E1C2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D0F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84BA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A10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DC3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8BB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C71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83DB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B1336"/>
    <w:multiLevelType w:val="hybridMultilevel"/>
    <w:tmpl w:val="AFD63838"/>
    <w:lvl w:ilvl="0" w:tplc="83E2F2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F6DCE"/>
    <w:multiLevelType w:val="hybridMultilevel"/>
    <w:tmpl w:val="5E3A2BAA"/>
    <w:lvl w:ilvl="0" w:tplc="715C3E8A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636" w:hanging="360"/>
      </w:pPr>
    </w:lvl>
    <w:lvl w:ilvl="2" w:tplc="1009001B" w:tentative="1">
      <w:start w:val="1"/>
      <w:numFmt w:val="lowerRoman"/>
      <w:lvlText w:val="%3."/>
      <w:lvlJc w:val="right"/>
      <w:pPr>
        <w:ind w:left="2356" w:hanging="180"/>
      </w:pPr>
    </w:lvl>
    <w:lvl w:ilvl="3" w:tplc="1009000F" w:tentative="1">
      <w:start w:val="1"/>
      <w:numFmt w:val="decimal"/>
      <w:lvlText w:val="%4."/>
      <w:lvlJc w:val="left"/>
      <w:pPr>
        <w:ind w:left="3076" w:hanging="360"/>
      </w:pPr>
    </w:lvl>
    <w:lvl w:ilvl="4" w:tplc="10090019" w:tentative="1">
      <w:start w:val="1"/>
      <w:numFmt w:val="lowerLetter"/>
      <w:lvlText w:val="%5."/>
      <w:lvlJc w:val="left"/>
      <w:pPr>
        <w:ind w:left="3796" w:hanging="360"/>
      </w:pPr>
    </w:lvl>
    <w:lvl w:ilvl="5" w:tplc="1009001B" w:tentative="1">
      <w:start w:val="1"/>
      <w:numFmt w:val="lowerRoman"/>
      <w:lvlText w:val="%6."/>
      <w:lvlJc w:val="right"/>
      <w:pPr>
        <w:ind w:left="4516" w:hanging="180"/>
      </w:pPr>
    </w:lvl>
    <w:lvl w:ilvl="6" w:tplc="1009000F" w:tentative="1">
      <w:start w:val="1"/>
      <w:numFmt w:val="decimal"/>
      <w:lvlText w:val="%7."/>
      <w:lvlJc w:val="left"/>
      <w:pPr>
        <w:ind w:left="5236" w:hanging="360"/>
      </w:pPr>
    </w:lvl>
    <w:lvl w:ilvl="7" w:tplc="10090019" w:tentative="1">
      <w:start w:val="1"/>
      <w:numFmt w:val="lowerLetter"/>
      <w:lvlText w:val="%8."/>
      <w:lvlJc w:val="left"/>
      <w:pPr>
        <w:ind w:left="5956" w:hanging="360"/>
      </w:pPr>
    </w:lvl>
    <w:lvl w:ilvl="8" w:tplc="10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1EA84D6F"/>
    <w:multiLevelType w:val="hybridMultilevel"/>
    <w:tmpl w:val="D054D93C"/>
    <w:lvl w:ilvl="0" w:tplc="9C084EF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120F"/>
    <w:multiLevelType w:val="hybridMultilevel"/>
    <w:tmpl w:val="15F49F52"/>
    <w:lvl w:ilvl="0" w:tplc="0EEE1152">
      <w:start w:val="1"/>
      <w:numFmt w:val="bullet"/>
      <w:lvlText w:val="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6102"/>
    <w:multiLevelType w:val="hybridMultilevel"/>
    <w:tmpl w:val="9C447DF0"/>
    <w:lvl w:ilvl="0" w:tplc="C39492B8">
      <w:start w:val="1"/>
      <w:numFmt w:val="bullet"/>
      <w:lvlText w:val=""/>
      <w:lvlJc w:val="left"/>
      <w:pPr>
        <w:ind w:left="4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A7596">
      <w:start w:val="1"/>
      <w:numFmt w:val="bullet"/>
      <w:lvlText w:val="o"/>
      <w:lvlJc w:val="left"/>
      <w:pPr>
        <w:ind w:left="12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E8420">
      <w:start w:val="1"/>
      <w:numFmt w:val="bullet"/>
      <w:lvlText w:val="▪"/>
      <w:lvlJc w:val="left"/>
      <w:pPr>
        <w:ind w:left="19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C408E">
      <w:start w:val="1"/>
      <w:numFmt w:val="bullet"/>
      <w:lvlText w:val="•"/>
      <w:lvlJc w:val="left"/>
      <w:pPr>
        <w:ind w:left="26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AD19E">
      <w:start w:val="1"/>
      <w:numFmt w:val="bullet"/>
      <w:lvlText w:val="o"/>
      <w:lvlJc w:val="left"/>
      <w:pPr>
        <w:ind w:left="33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5028B8">
      <w:start w:val="1"/>
      <w:numFmt w:val="bullet"/>
      <w:lvlText w:val="▪"/>
      <w:lvlJc w:val="left"/>
      <w:pPr>
        <w:ind w:left="40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CAAA2">
      <w:start w:val="1"/>
      <w:numFmt w:val="bullet"/>
      <w:lvlText w:val="•"/>
      <w:lvlJc w:val="left"/>
      <w:pPr>
        <w:ind w:left="48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C0F4">
      <w:start w:val="1"/>
      <w:numFmt w:val="bullet"/>
      <w:lvlText w:val="o"/>
      <w:lvlJc w:val="left"/>
      <w:pPr>
        <w:ind w:left="55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08CCA">
      <w:start w:val="1"/>
      <w:numFmt w:val="bullet"/>
      <w:lvlText w:val="▪"/>
      <w:lvlJc w:val="left"/>
      <w:pPr>
        <w:ind w:left="62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83C89"/>
    <w:multiLevelType w:val="hybridMultilevel"/>
    <w:tmpl w:val="136EA0E6"/>
    <w:lvl w:ilvl="0" w:tplc="0EEE1152">
      <w:start w:val="1"/>
      <w:numFmt w:val="bullet"/>
      <w:lvlText w:val="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8D1"/>
    <w:multiLevelType w:val="hybridMultilevel"/>
    <w:tmpl w:val="B7B07A46"/>
    <w:lvl w:ilvl="0" w:tplc="3EF24FC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B74A1"/>
    <w:multiLevelType w:val="hybridMultilevel"/>
    <w:tmpl w:val="0FCA1CCA"/>
    <w:lvl w:ilvl="0" w:tplc="3FBC866C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8C4BC">
      <w:start w:val="1"/>
      <w:numFmt w:val="lowerLetter"/>
      <w:lvlText w:val="%2)"/>
      <w:lvlJc w:val="left"/>
      <w:pPr>
        <w:ind w:left="13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BE4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C7A8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AC19A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0C62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153E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E7DB6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64F3C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373862">
    <w:abstractNumId w:val="7"/>
  </w:num>
  <w:num w:numId="2" w16cid:durableId="2026322557">
    <w:abstractNumId w:val="0"/>
  </w:num>
  <w:num w:numId="3" w16cid:durableId="644899737">
    <w:abstractNumId w:val="5"/>
  </w:num>
  <w:num w:numId="4" w16cid:durableId="501624224">
    <w:abstractNumId w:val="8"/>
  </w:num>
  <w:num w:numId="5" w16cid:durableId="1326200501">
    <w:abstractNumId w:val="4"/>
  </w:num>
  <w:num w:numId="6" w16cid:durableId="898975586">
    <w:abstractNumId w:val="6"/>
  </w:num>
  <w:num w:numId="7" w16cid:durableId="1447508347">
    <w:abstractNumId w:val="3"/>
  </w:num>
  <w:num w:numId="8" w16cid:durableId="1337920390">
    <w:abstractNumId w:val="1"/>
  </w:num>
  <w:num w:numId="9" w16cid:durableId="174610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9"/>
    <w:rsid w:val="000126AF"/>
    <w:rsid w:val="000155CE"/>
    <w:rsid w:val="0002090E"/>
    <w:rsid w:val="0002623E"/>
    <w:rsid w:val="0003134C"/>
    <w:rsid w:val="0004428A"/>
    <w:rsid w:val="0006311D"/>
    <w:rsid w:val="000845BA"/>
    <w:rsid w:val="000A08C2"/>
    <w:rsid w:val="000A28C0"/>
    <w:rsid w:val="000D2DC2"/>
    <w:rsid w:val="000E09D9"/>
    <w:rsid w:val="000E3394"/>
    <w:rsid w:val="000E7EF4"/>
    <w:rsid w:val="00101DD4"/>
    <w:rsid w:val="0010799F"/>
    <w:rsid w:val="001162B4"/>
    <w:rsid w:val="00134D86"/>
    <w:rsid w:val="0015402A"/>
    <w:rsid w:val="00163A70"/>
    <w:rsid w:val="001A0EB5"/>
    <w:rsid w:val="001A2B28"/>
    <w:rsid w:val="001A3CB7"/>
    <w:rsid w:val="00217FA3"/>
    <w:rsid w:val="002200AB"/>
    <w:rsid w:val="002272F3"/>
    <w:rsid w:val="00233235"/>
    <w:rsid w:val="0025670A"/>
    <w:rsid w:val="002642CE"/>
    <w:rsid w:val="00267E80"/>
    <w:rsid w:val="0028037B"/>
    <w:rsid w:val="0029605B"/>
    <w:rsid w:val="002A18D9"/>
    <w:rsid w:val="002A25B7"/>
    <w:rsid w:val="002B3044"/>
    <w:rsid w:val="002B5B2A"/>
    <w:rsid w:val="002D241A"/>
    <w:rsid w:val="002E1815"/>
    <w:rsid w:val="0030085F"/>
    <w:rsid w:val="0030152A"/>
    <w:rsid w:val="0033136F"/>
    <w:rsid w:val="003358E5"/>
    <w:rsid w:val="0033774F"/>
    <w:rsid w:val="00341AA9"/>
    <w:rsid w:val="0034239F"/>
    <w:rsid w:val="00346140"/>
    <w:rsid w:val="00370391"/>
    <w:rsid w:val="003769F5"/>
    <w:rsid w:val="00383C0C"/>
    <w:rsid w:val="003A0A09"/>
    <w:rsid w:val="003B0AE4"/>
    <w:rsid w:val="003B107A"/>
    <w:rsid w:val="003B284A"/>
    <w:rsid w:val="003E0E84"/>
    <w:rsid w:val="003E1283"/>
    <w:rsid w:val="003F01B4"/>
    <w:rsid w:val="003F2017"/>
    <w:rsid w:val="004023E3"/>
    <w:rsid w:val="00404DDD"/>
    <w:rsid w:val="0040580A"/>
    <w:rsid w:val="00412C2C"/>
    <w:rsid w:val="00416907"/>
    <w:rsid w:val="00456972"/>
    <w:rsid w:val="004572BE"/>
    <w:rsid w:val="00474308"/>
    <w:rsid w:val="00481807"/>
    <w:rsid w:val="004B3429"/>
    <w:rsid w:val="004B765C"/>
    <w:rsid w:val="004C0F1B"/>
    <w:rsid w:val="004C2BFD"/>
    <w:rsid w:val="004C30D8"/>
    <w:rsid w:val="004D7F19"/>
    <w:rsid w:val="004E3550"/>
    <w:rsid w:val="004E5BDC"/>
    <w:rsid w:val="004F7DEA"/>
    <w:rsid w:val="00511982"/>
    <w:rsid w:val="00523A70"/>
    <w:rsid w:val="00537337"/>
    <w:rsid w:val="00552D81"/>
    <w:rsid w:val="0055302E"/>
    <w:rsid w:val="005553E0"/>
    <w:rsid w:val="0055736C"/>
    <w:rsid w:val="00575A0E"/>
    <w:rsid w:val="00580F56"/>
    <w:rsid w:val="00581F0A"/>
    <w:rsid w:val="00592D1E"/>
    <w:rsid w:val="00595C12"/>
    <w:rsid w:val="005D2774"/>
    <w:rsid w:val="00604BF3"/>
    <w:rsid w:val="00612195"/>
    <w:rsid w:val="00613AE3"/>
    <w:rsid w:val="00614900"/>
    <w:rsid w:val="00630C65"/>
    <w:rsid w:val="006327ED"/>
    <w:rsid w:val="00635359"/>
    <w:rsid w:val="0063550F"/>
    <w:rsid w:val="00644FF6"/>
    <w:rsid w:val="0065110A"/>
    <w:rsid w:val="00656B01"/>
    <w:rsid w:val="00663977"/>
    <w:rsid w:val="00667AB3"/>
    <w:rsid w:val="00683F61"/>
    <w:rsid w:val="00684E2B"/>
    <w:rsid w:val="006A36A9"/>
    <w:rsid w:val="006A480C"/>
    <w:rsid w:val="006A54B5"/>
    <w:rsid w:val="006B2018"/>
    <w:rsid w:val="006C356C"/>
    <w:rsid w:val="006E115E"/>
    <w:rsid w:val="006E3228"/>
    <w:rsid w:val="006F3948"/>
    <w:rsid w:val="00703FA2"/>
    <w:rsid w:val="007156A9"/>
    <w:rsid w:val="00715BCD"/>
    <w:rsid w:val="00746966"/>
    <w:rsid w:val="00767744"/>
    <w:rsid w:val="00796245"/>
    <w:rsid w:val="007A5355"/>
    <w:rsid w:val="007C3F65"/>
    <w:rsid w:val="007D6534"/>
    <w:rsid w:val="007E2719"/>
    <w:rsid w:val="007F183A"/>
    <w:rsid w:val="007F3515"/>
    <w:rsid w:val="00821988"/>
    <w:rsid w:val="008325A3"/>
    <w:rsid w:val="008330E7"/>
    <w:rsid w:val="00865B37"/>
    <w:rsid w:val="008674A2"/>
    <w:rsid w:val="00871BC7"/>
    <w:rsid w:val="00872202"/>
    <w:rsid w:val="00882030"/>
    <w:rsid w:val="00882C93"/>
    <w:rsid w:val="00887527"/>
    <w:rsid w:val="008974A6"/>
    <w:rsid w:val="008C73CA"/>
    <w:rsid w:val="008D5C45"/>
    <w:rsid w:val="008E59FF"/>
    <w:rsid w:val="008F79DD"/>
    <w:rsid w:val="009315A2"/>
    <w:rsid w:val="0093387B"/>
    <w:rsid w:val="009563A9"/>
    <w:rsid w:val="00967E53"/>
    <w:rsid w:val="00986B99"/>
    <w:rsid w:val="009952CD"/>
    <w:rsid w:val="0099559A"/>
    <w:rsid w:val="0099681C"/>
    <w:rsid w:val="009979A4"/>
    <w:rsid w:val="009A1AC6"/>
    <w:rsid w:val="009D36C8"/>
    <w:rsid w:val="009E4224"/>
    <w:rsid w:val="009E4CBA"/>
    <w:rsid w:val="009E5057"/>
    <w:rsid w:val="00A0458E"/>
    <w:rsid w:val="00A077F6"/>
    <w:rsid w:val="00A2555B"/>
    <w:rsid w:val="00A31D32"/>
    <w:rsid w:val="00A36453"/>
    <w:rsid w:val="00A45FE7"/>
    <w:rsid w:val="00A462E2"/>
    <w:rsid w:val="00A52FE3"/>
    <w:rsid w:val="00A5561D"/>
    <w:rsid w:val="00A63552"/>
    <w:rsid w:val="00A659FB"/>
    <w:rsid w:val="00AB2F59"/>
    <w:rsid w:val="00AB50F0"/>
    <w:rsid w:val="00AC04E7"/>
    <w:rsid w:val="00AC05B7"/>
    <w:rsid w:val="00AC5059"/>
    <w:rsid w:val="00AD0196"/>
    <w:rsid w:val="00AD4BE5"/>
    <w:rsid w:val="00AE70B0"/>
    <w:rsid w:val="00B07D0A"/>
    <w:rsid w:val="00B07E88"/>
    <w:rsid w:val="00B23447"/>
    <w:rsid w:val="00B40E56"/>
    <w:rsid w:val="00B43910"/>
    <w:rsid w:val="00B50C96"/>
    <w:rsid w:val="00B54D4C"/>
    <w:rsid w:val="00B6152C"/>
    <w:rsid w:val="00B66F5C"/>
    <w:rsid w:val="00B773FA"/>
    <w:rsid w:val="00B94113"/>
    <w:rsid w:val="00BC2F41"/>
    <w:rsid w:val="00BD3966"/>
    <w:rsid w:val="00BE023C"/>
    <w:rsid w:val="00BF2064"/>
    <w:rsid w:val="00C0357A"/>
    <w:rsid w:val="00C31CF7"/>
    <w:rsid w:val="00C37CD5"/>
    <w:rsid w:val="00C42F7E"/>
    <w:rsid w:val="00C531CC"/>
    <w:rsid w:val="00C532ED"/>
    <w:rsid w:val="00C6466C"/>
    <w:rsid w:val="00C703A5"/>
    <w:rsid w:val="00C714A5"/>
    <w:rsid w:val="00C775C6"/>
    <w:rsid w:val="00C83387"/>
    <w:rsid w:val="00C95C32"/>
    <w:rsid w:val="00CA237D"/>
    <w:rsid w:val="00CA3877"/>
    <w:rsid w:val="00CC4099"/>
    <w:rsid w:val="00CC40D3"/>
    <w:rsid w:val="00CD2B74"/>
    <w:rsid w:val="00D147A3"/>
    <w:rsid w:val="00D3141D"/>
    <w:rsid w:val="00D7222A"/>
    <w:rsid w:val="00D80725"/>
    <w:rsid w:val="00D85FB4"/>
    <w:rsid w:val="00D97608"/>
    <w:rsid w:val="00DB1493"/>
    <w:rsid w:val="00DD5D92"/>
    <w:rsid w:val="00DD6455"/>
    <w:rsid w:val="00DE3284"/>
    <w:rsid w:val="00DE5B9C"/>
    <w:rsid w:val="00E0662C"/>
    <w:rsid w:val="00E415FF"/>
    <w:rsid w:val="00E44974"/>
    <w:rsid w:val="00E534A7"/>
    <w:rsid w:val="00EE7DCC"/>
    <w:rsid w:val="00F258C4"/>
    <w:rsid w:val="00F25985"/>
    <w:rsid w:val="00F43BBC"/>
    <w:rsid w:val="00F4523C"/>
    <w:rsid w:val="00F45DDD"/>
    <w:rsid w:val="00F57238"/>
    <w:rsid w:val="00F65296"/>
    <w:rsid w:val="00F75A2D"/>
    <w:rsid w:val="00F86BA0"/>
    <w:rsid w:val="00F96BB5"/>
    <w:rsid w:val="00FA2760"/>
    <w:rsid w:val="00FC17B9"/>
    <w:rsid w:val="00FC195F"/>
    <w:rsid w:val="00FC3FB1"/>
    <w:rsid w:val="00FD754F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1FDA"/>
  <w15:docId w15:val="{4F9433C0-6060-46C4-A9F3-FCED321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A9"/>
  </w:style>
  <w:style w:type="paragraph" w:styleId="ListParagraph">
    <w:name w:val="List Paragraph"/>
    <w:basedOn w:val="Normal"/>
    <w:uiPriority w:val="34"/>
    <w:qFormat/>
    <w:rsid w:val="007156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7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4F"/>
  </w:style>
  <w:style w:type="table" w:customStyle="1" w:styleId="TableGrid">
    <w:name w:val="TableGrid"/>
    <w:rsid w:val="00C703A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90E"/>
    <w:rPr>
      <w:b/>
      <w:bCs/>
      <w:sz w:val="20"/>
      <w:szCs w:val="20"/>
    </w:rPr>
  </w:style>
  <w:style w:type="table" w:styleId="TableGrid0">
    <w:name w:val="Table Grid"/>
    <w:basedOn w:val="TableNormal"/>
    <w:uiPriority w:val="39"/>
    <w:rsid w:val="00D3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1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7D0A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74308"/>
    <w:rPr>
      <w:color w:val="365F91" w:themeColor="accent1" w:themeShade="BF"/>
    </w:rPr>
  </w:style>
  <w:style w:type="character" w:customStyle="1" w:styleId="Style2">
    <w:name w:val="Style2"/>
    <w:basedOn w:val="DefaultParagraphFont"/>
    <w:uiPriority w:val="1"/>
    <w:rsid w:val="00474308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D85FB4"/>
    <w:rPr>
      <w:rFonts w:ascii="Arial" w:hAnsi="Arial"/>
      <w:b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ivilappointments@ontario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8640309D74DCABE5E1796D871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5BD1-336A-4D59-A0DF-AA5660124BAA}"/>
      </w:docPartPr>
      <w:docPartBody>
        <w:p w:rsidR="002F3A19" w:rsidRDefault="001F0A31" w:rsidP="001F0A31">
          <w:pPr>
            <w:pStyle w:val="D768640309D74DCABE5E1796D87108362"/>
          </w:pPr>
          <w:r w:rsidRPr="00474308">
            <w:rPr>
              <w:rStyle w:val="PlaceholderText"/>
              <w:b/>
              <w:bCs/>
              <w:color w:val="2F5496" w:themeColor="accent1" w:themeShade="BF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D9"/>
    <w:rsid w:val="001F0A31"/>
    <w:rsid w:val="002F3A19"/>
    <w:rsid w:val="00362B26"/>
    <w:rsid w:val="004C28D9"/>
    <w:rsid w:val="004C52E9"/>
    <w:rsid w:val="00794E3D"/>
    <w:rsid w:val="00A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A31"/>
    <w:rPr>
      <w:color w:val="808080"/>
    </w:rPr>
  </w:style>
  <w:style w:type="paragraph" w:customStyle="1" w:styleId="D768640309D74DCABE5E1796D87108362">
    <w:name w:val="D768640309D74DCABE5E1796D87108362"/>
    <w:rsid w:val="001F0A3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7265-5E4F-4903-AC7D-31FAD106EB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shaughb</dc:creator>
  <cp:lastModifiedBy>Anderson, Nicole (JUD)</cp:lastModifiedBy>
  <cp:revision>2</cp:revision>
  <cp:lastPrinted>2024-03-28T12:21:00Z</cp:lastPrinted>
  <dcterms:created xsi:type="dcterms:W3CDTF">2024-03-28T17:26:00Z</dcterms:created>
  <dcterms:modified xsi:type="dcterms:W3CDTF">2024-03-28T17:26:00Z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2021-10-11T15:02:48Z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a4138c09-7cee-44fa-9639-6cd968cc559f</vt:lpwstr>
  </property>
  <property fmtid="{D5CDD505-2E9C-101B-9397-08002B2CF9AE}" pid="8" name="MSIP_Label_034a106e-6316-442c-ad35-738afd673d2b_ContentBits">
    <vt:lpwstr>0</vt:lpwstr>
  </property>
</Properties>
</file>