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2D631D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2D631D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2D631D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2D631D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2D631D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130A6C86" w:rsidR="00FB70D5" w:rsidRPr="002D631D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2D631D">
        <w:rPr>
          <w:rFonts w:ascii="Arial" w:hAnsi="Arial" w:cs="Arial"/>
          <w:b/>
          <w:bCs/>
          <w:szCs w:val="24"/>
          <w:lang w:val="en-GB"/>
        </w:rPr>
        <w:t>IT IS ORDERED</w:t>
      </w:r>
      <w:r w:rsidRPr="002D631D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2D631D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2D631D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CD2B06">
        <w:rPr>
          <w:rFonts w:ascii="Arial" w:hAnsi="Arial" w:cs="Arial"/>
          <w:szCs w:val="24"/>
          <w:lang w:val="en-GB"/>
        </w:rPr>
        <w:t>43</w:t>
      </w:r>
      <w:r w:rsidRPr="002D631D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2D631D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2D631D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2D631D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5D59218B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CD2B06">
        <w:rPr>
          <w:rFonts w:ascii="Arial" w:hAnsi="Arial" w:cs="Arial"/>
          <w:bCs/>
          <w:szCs w:val="24"/>
          <w:lang w:val="en-GB"/>
        </w:rPr>
        <w:t>July 1, 2026</w:t>
      </w:r>
      <w:r w:rsidRPr="002D631D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3CDE6095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 xml:space="preserve">DATED at the </w:t>
      </w:r>
      <w:r w:rsidRPr="002D631D">
        <w:rPr>
          <w:rFonts w:ascii="Arial" w:hAnsi="Arial" w:cs="Arial"/>
          <w:szCs w:val="24"/>
          <w:lang w:val="en-GB"/>
        </w:rPr>
        <w:t xml:space="preserve">City of Toronto, Ontario, on </w:t>
      </w:r>
      <w:r w:rsidR="00EB6F4D">
        <w:rPr>
          <w:rFonts w:ascii="Arial" w:hAnsi="Arial" w:cs="Arial"/>
          <w:szCs w:val="24"/>
          <w:lang w:val="en-GB"/>
        </w:rPr>
        <w:t>June 25</w:t>
      </w:r>
      <w:r w:rsidR="00CD2B06">
        <w:rPr>
          <w:rFonts w:ascii="Arial" w:hAnsi="Arial" w:cs="Arial"/>
          <w:szCs w:val="24"/>
          <w:lang w:val="en-GB"/>
        </w:rPr>
        <w:t>, 2026</w:t>
      </w:r>
      <w:r w:rsidR="00B607E5">
        <w:rPr>
          <w:rFonts w:ascii="Arial" w:hAnsi="Arial" w:cs="Arial"/>
          <w:szCs w:val="24"/>
          <w:lang w:val="en-GB"/>
        </w:rPr>
        <w:t>.</w:t>
      </w:r>
    </w:p>
    <w:p w14:paraId="050397EE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2D631D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2D631D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2D631D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94C3E">
        <w:rPr>
          <w:rFonts w:ascii="Arial" w:hAnsi="Arial" w:cs="Arial"/>
          <w:b/>
          <w:szCs w:val="24"/>
          <w:lang w:val="en-GB"/>
        </w:rPr>
        <w:t>Sharon Nicklas</w:t>
      </w:r>
      <w:r w:rsidRPr="002D631D">
        <w:rPr>
          <w:rFonts w:ascii="Arial" w:hAnsi="Arial" w:cs="Arial"/>
          <w:b/>
          <w:szCs w:val="24"/>
          <w:lang w:val="en-GB"/>
        </w:rPr>
        <w:t>, Chief Justice</w:t>
      </w:r>
    </w:p>
    <w:p w14:paraId="3C130F58" w14:textId="77777777" w:rsidR="00FB70D5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2D631D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FB70D5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1B5F09E8" w14:textId="4A4E4B7D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  <w:r w:rsidRPr="00812FAD">
        <w:rPr>
          <w:rFonts w:ascii="Arial" w:hAnsi="Arial" w:cs="Arial"/>
          <w:b/>
          <w:szCs w:val="24"/>
        </w:rPr>
        <w:lastRenderedPageBreak/>
        <w:t xml:space="preserve">Schedule </w:t>
      </w:r>
      <w:r w:rsidR="00CD2B06">
        <w:rPr>
          <w:rFonts w:ascii="Arial" w:hAnsi="Arial" w:cs="Arial"/>
          <w:b/>
          <w:szCs w:val="24"/>
        </w:rPr>
        <w:t>43</w:t>
      </w:r>
    </w:p>
    <w:p w14:paraId="280BD410" w14:textId="77777777" w:rsidR="004F14A4" w:rsidRPr="00812FAD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04B93EA5" w14:textId="7A58F7E1" w:rsidR="00472328" w:rsidRDefault="00CD2B06" w:rsidP="00472328">
      <w:pPr>
        <w:jc w:val="center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Highway Traffic Act</w:t>
      </w:r>
    </w:p>
    <w:p w14:paraId="74DA55AC" w14:textId="77777777" w:rsidR="006C5F60" w:rsidRPr="00E35ABF" w:rsidRDefault="006C5F60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E87876" w:rsidRPr="00CD2B06" w14:paraId="48EEC095" w14:textId="76316EE4" w:rsidTr="00E87876">
        <w:trPr>
          <w:cantSplit/>
        </w:trPr>
        <w:tc>
          <w:tcPr>
            <w:tcW w:w="903" w:type="dxa"/>
          </w:tcPr>
          <w:p w14:paraId="17A8CE2E" w14:textId="77777777" w:rsidR="00E87876" w:rsidRPr="00CD2B06" w:rsidRDefault="00E8787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1989B768" w:rsidR="00E87876" w:rsidRPr="00CD2B06" w:rsidRDefault="00E8787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E87876" w:rsidRPr="00CD2B06" w:rsidRDefault="00E8787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E87876" w:rsidRPr="00CD2B06" w:rsidRDefault="00E8787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6178200E" w14:textId="71BD7A28" w:rsidR="00E87876" w:rsidRPr="00CD2B06" w:rsidRDefault="00E87876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E87876" w:rsidRPr="00CD2B06" w14:paraId="038216CC" w14:textId="5872A368" w:rsidTr="00E87876">
        <w:trPr>
          <w:cantSplit/>
        </w:trPr>
        <w:tc>
          <w:tcPr>
            <w:tcW w:w="903" w:type="dxa"/>
          </w:tcPr>
          <w:p w14:paraId="584AAF84" w14:textId="781B544E" w:rsidR="00E87876" w:rsidRPr="00CD2B06" w:rsidRDefault="00E87876" w:rsidP="00CD2B06">
            <w:pPr>
              <w:suppressAutoHyphens/>
              <w:spacing w:before="40" w:after="40"/>
              <w:rPr>
                <w:rFonts w:ascii="Arial" w:hAnsi="Arial" w:cs="Arial"/>
                <w:bCs/>
                <w:spacing w:val="-3"/>
                <w:szCs w:val="24"/>
              </w:rPr>
            </w:pPr>
            <w:r w:rsidRPr="00CD2B06">
              <w:rPr>
                <w:rFonts w:ascii="Arial" w:hAnsi="Arial" w:cs="Arial"/>
              </w:rPr>
              <w:t>80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766" w:type="dxa"/>
          </w:tcPr>
          <w:p w14:paraId="443C5097" w14:textId="7CAFC1FB" w:rsidR="00E87876" w:rsidRPr="00CD2B06" w:rsidRDefault="00E87876" w:rsidP="00CD2B0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</w:rPr>
              <w:t>Fail to comply with requirement of Registrar of Motor Vehicles</w:t>
            </w:r>
          </w:p>
        </w:tc>
        <w:tc>
          <w:tcPr>
            <w:tcW w:w="2431" w:type="dxa"/>
          </w:tcPr>
          <w:p w14:paraId="58EC9170" w14:textId="02707978" w:rsidR="00E87876" w:rsidRPr="00CD2B06" w:rsidRDefault="00E87876" w:rsidP="00CD2B0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</w:rPr>
              <w:t>18 (2)</w:t>
            </w:r>
          </w:p>
        </w:tc>
        <w:tc>
          <w:tcPr>
            <w:tcW w:w="1350" w:type="dxa"/>
          </w:tcPr>
          <w:p w14:paraId="069454B3" w14:textId="05EA3559" w:rsidR="00E87876" w:rsidRPr="00CD2B06" w:rsidRDefault="00E87876" w:rsidP="00CD2B06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CD2B06">
              <w:rPr>
                <w:rFonts w:ascii="Arial" w:hAnsi="Arial" w:cs="Arial"/>
              </w:rPr>
              <w:t>$300</w:t>
            </w:r>
            <w:r>
              <w:rPr>
                <w:rFonts w:ascii="Arial" w:hAnsi="Arial" w:cs="Arial"/>
              </w:rPr>
              <w:t>.00</w:t>
            </w:r>
          </w:p>
        </w:tc>
        <w:tc>
          <w:tcPr>
            <w:tcW w:w="1350" w:type="dxa"/>
          </w:tcPr>
          <w:p w14:paraId="40F3C351" w14:textId="46FC8ADC" w:rsidR="00E87876" w:rsidRPr="00CD2B06" w:rsidRDefault="00E87876" w:rsidP="00CD2B06">
            <w:pPr>
              <w:suppressAutoHyphens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</w:t>
            </w:r>
          </w:p>
        </w:tc>
      </w:tr>
    </w:tbl>
    <w:p w14:paraId="4AC0D312" w14:textId="77777777" w:rsidR="0062723F" w:rsidRPr="00E35AB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E35AB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04C6"/>
    <w:rsid w:val="000123D4"/>
    <w:rsid w:val="00033C95"/>
    <w:rsid w:val="00077B1B"/>
    <w:rsid w:val="0009432D"/>
    <w:rsid w:val="00106F76"/>
    <w:rsid w:val="001071CE"/>
    <w:rsid w:val="00157F6E"/>
    <w:rsid w:val="0017268B"/>
    <w:rsid w:val="00172A06"/>
    <w:rsid w:val="00193BB5"/>
    <w:rsid w:val="001A2AB4"/>
    <w:rsid w:val="001A44FD"/>
    <w:rsid w:val="001A6056"/>
    <w:rsid w:val="00274A79"/>
    <w:rsid w:val="0028669F"/>
    <w:rsid w:val="0029229B"/>
    <w:rsid w:val="00294F32"/>
    <w:rsid w:val="002B07F9"/>
    <w:rsid w:val="003233B6"/>
    <w:rsid w:val="00341CD2"/>
    <w:rsid w:val="003A4EFD"/>
    <w:rsid w:val="003B41A4"/>
    <w:rsid w:val="00417393"/>
    <w:rsid w:val="00417D34"/>
    <w:rsid w:val="00472328"/>
    <w:rsid w:val="004A369C"/>
    <w:rsid w:val="004F14A4"/>
    <w:rsid w:val="00513BBB"/>
    <w:rsid w:val="0051591D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A658F"/>
    <w:rsid w:val="006B1AFA"/>
    <w:rsid w:val="006C5F60"/>
    <w:rsid w:val="006D51FE"/>
    <w:rsid w:val="006F0079"/>
    <w:rsid w:val="006F3919"/>
    <w:rsid w:val="00745531"/>
    <w:rsid w:val="0077156E"/>
    <w:rsid w:val="00784801"/>
    <w:rsid w:val="007B01A9"/>
    <w:rsid w:val="007C0269"/>
    <w:rsid w:val="008A0B25"/>
    <w:rsid w:val="008C30D0"/>
    <w:rsid w:val="008D5F92"/>
    <w:rsid w:val="008F1BDE"/>
    <w:rsid w:val="00905416"/>
    <w:rsid w:val="00925599"/>
    <w:rsid w:val="00990CB2"/>
    <w:rsid w:val="009A0845"/>
    <w:rsid w:val="009A3B41"/>
    <w:rsid w:val="009D1CD5"/>
    <w:rsid w:val="009D282D"/>
    <w:rsid w:val="00A16205"/>
    <w:rsid w:val="00A276E0"/>
    <w:rsid w:val="00A33024"/>
    <w:rsid w:val="00A95EE3"/>
    <w:rsid w:val="00AC53EF"/>
    <w:rsid w:val="00AD1204"/>
    <w:rsid w:val="00AE0904"/>
    <w:rsid w:val="00B2507C"/>
    <w:rsid w:val="00B607E5"/>
    <w:rsid w:val="00BE2A82"/>
    <w:rsid w:val="00BE32E3"/>
    <w:rsid w:val="00C9009A"/>
    <w:rsid w:val="00CD2B06"/>
    <w:rsid w:val="00CE4D38"/>
    <w:rsid w:val="00CF142F"/>
    <w:rsid w:val="00D13BF7"/>
    <w:rsid w:val="00D44E3B"/>
    <w:rsid w:val="00DD093B"/>
    <w:rsid w:val="00DE08D9"/>
    <w:rsid w:val="00DE1951"/>
    <w:rsid w:val="00DE2EEF"/>
    <w:rsid w:val="00DF700E"/>
    <w:rsid w:val="00E3126F"/>
    <w:rsid w:val="00E35ABF"/>
    <w:rsid w:val="00E81FCA"/>
    <w:rsid w:val="00E87876"/>
    <w:rsid w:val="00EA430A"/>
    <w:rsid w:val="00EB6F4D"/>
    <w:rsid w:val="00F70A0F"/>
    <w:rsid w:val="00FB70D5"/>
    <w:rsid w:val="00FC3F3A"/>
    <w:rsid w:val="00FE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4</cp:revision>
  <cp:lastPrinted>2026-05-15T14:13:00Z</cp:lastPrinted>
  <dcterms:created xsi:type="dcterms:W3CDTF">2026-06-22T20:13:00Z</dcterms:created>
  <dcterms:modified xsi:type="dcterms:W3CDTF">2026-06-25T15:51:00Z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