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35" w:rsidRPr="003C7CAC" w:rsidRDefault="003A6FB9" w:rsidP="00133413">
      <w:pPr>
        <w:pStyle w:val="Default"/>
        <w:spacing w:after="1800"/>
        <w:jc w:val="center"/>
        <w:rPr>
          <w:color w:val="auto"/>
        </w:rPr>
      </w:pPr>
      <w:bookmarkStart w:id="0" w:name="_GoBack"/>
      <w:bookmarkEnd w:id="0"/>
      <w:r w:rsidRPr="003C7CAC">
        <w:rPr>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Emblem" style="width:116.25pt;height:106.5pt">
            <v:imagedata r:id="rId8" o:title=""/>
          </v:shape>
        </w:pict>
      </w:r>
    </w:p>
    <w:p w:rsidR="00396135" w:rsidRPr="00B432D1" w:rsidRDefault="00396135" w:rsidP="00396135">
      <w:pPr>
        <w:pStyle w:val="CM1"/>
        <w:spacing w:after="2490"/>
        <w:jc w:val="center"/>
        <w:rPr>
          <w:rFonts w:ascii="Arial" w:hAnsi="Arial" w:cs="Arial"/>
          <w:sz w:val="28"/>
          <w:szCs w:val="28"/>
        </w:rPr>
      </w:pPr>
      <w:r w:rsidRPr="00B432D1">
        <w:rPr>
          <w:rFonts w:ascii="Arial" w:hAnsi="Arial" w:cs="Arial"/>
          <w:noProof/>
        </w:rPr>
        <w:pict>
          <v:line id="_x0000_s1134" style="position:absolute;left:0;text-align:left;z-index:251656192" from="14pt,118pt" to="476pt,118pt" strokeweight="4.5pt">
            <v:stroke linestyle="thinThick"/>
          </v:line>
        </w:pict>
      </w:r>
      <w:r w:rsidRPr="00B432D1">
        <w:rPr>
          <w:rFonts w:ascii="Arial" w:hAnsi="Arial" w:cs="Arial"/>
          <w:b/>
          <w:bCs/>
          <w:sz w:val="28"/>
          <w:szCs w:val="28"/>
        </w:rPr>
        <w:t>JUDICIAL</w:t>
      </w:r>
      <w:r w:rsidRPr="00B432D1">
        <w:rPr>
          <w:rFonts w:ascii="Arial" w:hAnsi="Arial" w:cs="Arial"/>
          <w:b/>
          <w:bCs/>
          <w:spacing w:val="60"/>
          <w:sz w:val="28"/>
          <w:szCs w:val="28"/>
        </w:rPr>
        <w:t xml:space="preserve"> </w:t>
      </w:r>
      <w:r w:rsidRPr="00B432D1">
        <w:rPr>
          <w:rFonts w:ascii="Arial" w:hAnsi="Arial" w:cs="Arial"/>
          <w:b/>
          <w:bCs/>
          <w:sz w:val="28"/>
          <w:szCs w:val="28"/>
        </w:rPr>
        <w:t>APPOINTMENTS</w:t>
      </w:r>
      <w:r w:rsidRPr="00B432D1">
        <w:rPr>
          <w:rFonts w:ascii="Arial" w:hAnsi="Arial" w:cs="Arial"/>
          <w:b/>
          <w:bCs/>
          <w:spacing w:val="60"/>
          <w:sz w:val="28"/>
          <w:szCs w:val="28"/>
        </w:rPr>
        <w:t xml:space="preserve"> </w:t>
      </w:r>
      <w:r w:rsidRPr="00B432D1">
        <w:rPr>
          <w:rFonts w:ascii="Arial" w:hAnsi="Arial" w:cs="Arial"/>
          <w:b/>
          <w:bCs/>
          <w:sz w:val="28"/>
          <w:szCs w:val="28"/>
        </w:rPr>
        <w:t>ADVISORY</w:t>
      </w:r>
      <w:r w:rsidRPr="00B432D1">
        <w:rPr>
          <w:rFonts w:ascii="Arial" w:hAnsi="Arial" w:cs="Arial"/>
          <w:b/>
          <w:bCs/>
          <w:spacing w:val="60"/>
          <w:sz w:val="28"/>
          <w:szCs w:val="28"/>
        </w:rPr>
        <w:t xml:space="preserve"> </w:t>
      </w:r>
      <w:r w:rsidRPr="00B432D1">
        <w:rPr>
          <w:rFonts w:ascii="Arial" w:hAnsi="Arial" w:cs="Arial"/>
          <w:b/>
          <w:bCs/>
          <w:sz w:val="28"/>
          <w:szCs w:val="28"/>
        </w:rPr>
        <w:t>COMMITTE</w:t>
      </w:r>
      <w:r w:rsidR="00B735CF">
        <w:rPr>
          <w:rFonts w:ascii="Arial" w:hAnsi="Arial" w:cs="Arial"/>
          <w:b/>
          <w:bCs/>
          <w:sz w:val="28"/>
          <w:szCs w:val="28"/>
        </w:rPr>
        <w:t>E</w:t>
      </w:r>
    </w:p>
    <w:p w:rsidR="00396135" w:rsidRPr="00B432D1" w:rsidRDefault="00396135" w:rsidP="0074149D">
      <w:pPr>
        <w:pStyle w:val="CM1"/>
        <w:spacing w:after="360"/>
        <w:jc w:val="center"/>
        <w:rPr>
          <w:rFonts w:ascii="Arial" w:hAnsi="Arial" w:cs="Arial"/>
          <w:b/>
          <w:bCs/>
          <w:spacing w:val="120"/>
          <w:sz w:val="36"/>
          <w:szCs w:val="36"/>
        </w:rPr>
      </w:pPr>
      <w:r w:rsidRPr="00B432D1">
        <w:rPr>
          <w:rFonts w:ascii="Arial" w:hAnsi="Arial" w:cs="Arial"/>
          <w:b/>
          <w:bCs/>
          <w:spacing w:val="120"/>
          <w:sz w:val="36"/>
          <w:szCs w:val="36"/>
        </w:rPr>
        <w:t>ANNUAL REPORT</w:t>
      </w:r>
    </w:p>
    <w:p w:rsidR="00396135" w:rsidRPr="00B432D1" w:rsidRDefault="00396135" w:rsidP="00396135">
      <w:pPr>
        <w:pStyle w:val="CM30"/>
        <w:spacing w:after="0"/>
        <w:jc w:val="center"/>
        <w:rPr>
          <w:rFonts w:ascii="Arial" w:hAnsi="Arial" w:cs="Arial"/>
          <w:b/>
          <w:bCs/>
          <w:sz w:val="24"/>
        </w:rPr>
      </w:pPr>
      <w:r w:rsidRPr="00B432D1">
        <w:rPr>
          <w:rFonts w:ascii="Arial" w:hAnsi="Arial" w:cs="Arial"/>
          <w:b/>
          <w:bCs/>
          <w:sz w:val="24"/>
        </w:rPr>
        <w:t>for the Period from</w:t>
      </w:r>
    </w:p>
    <w:p w:rsidR="00396135" w:rsidRPr="00B432D1" w:rsidRDefault="00396135" w:rsidP="00396135">
      <w:pPr>
        <w:pStyle w:val="CM30"/>
        <w:spacing w:line="583" w:lineRule="atLeast"/>
        <w:jc w:val="center"/>
        <w:rPr>
          <w:rFonts w:ascii="Arial" w:hAnsi="Arial" w:cs="Arial"/>
          <w:b/>
          <w:bCs/>
          <w:sz w:val="24"/>
        </w:rPr>
      </w:pPr>
      <w:r w:rsidRPr="006A3DD8">
        <w:rPr>
          <w:rFonts w:ascii="Arial" w:hAnsi="Arial" w:cs="Arial"/>
          <w:b/>
          <w:bCs/>
          <w:noProof/>
          <w:sz w:val="24"/>
          <w:lang w:val="en-CA" w:eastAsia="en-CA"/>
        </w:rPr>
        <w:pict>
          <v:line id="_x0000_s1138" style="position:absolute;left:0;text-align:left;flip:y;z-index:251657216" from="14.5pt,53.45pt" to="476.5pt,53.45pt" strokeweight="4.5pt">
            <v:stroke linestyle="thinThick"/>
          </v:line>
        </w:pict>
      </w:r>
      <w:r w:rsidRPr="006A3DD8">
        <w:rPr>
          <w:rFonts w:ascii="Arial" w:hAnsi="Arial" w:cs="Arial"/>
          <w:b/>
          <w:bCs/>
          <w:sz w:val="24"/>
        </w:rPr>
        <w:t xml:space="preserve">1 January </w:t>
      </w:r>
      <w:r w:rsidR="00215597" w:rsidRPr="006A3DD8">
        <w:rPr>
          <w:rFonts w:ascii="Arial" w:hAnsi="Arial" w:cs="Arial"/>
          <w:b/>
          <w:bCs/>
          <w:sz w:val="24"/>
        </w:rPr>
        <w:t>201</w:t>
      </w:r>
      <w:r w:rsidR="00535159" w:rsidRPr="006A3DD8">
        <w:rPr>
          <w:rFonts w:ascii="Arial" w:hAnsi="Arial" w:cs="Arial"/>
          <w:b/>
          <w:bCs/>
          <w:sz w:val="24"/>
        </w:rPr>
        <w:t>6</w:t>
      </w:r>
      <w:r w:rsidRPr="006A3DD8">
        <w:rPr>
          <w:rFonts w:ascii="Arial" w:hAnsi="Arial" w:cs="Arial"/>
          <w:b/>
          <w:bCs/>
          <w:sz w:val="24"/>
        </w:rPr>
        <w:t xml:space="preserve"> to 31 December </w:t>
      </w:r>
      <w:r w:rsidR="00215597" w:rsidRPr="006A3DD8">
        <w:rPr>
          <w:rFonts w:ascii="Arial" w:hAnsi="Arial" w:cs="Arial"/>
          <w:b/>
          <w:bCs/>
          <w:sz w:val="24"/>
        </w:rPr>
        <w:t>201</w:t>
      </w:r>
      <w:r w:rsidR="00535159" w:rsidRPr="006A3DD8">
        <w:rPr>
          <w:rFonts w:ascii="Arial" w:hAnsi="Arial" w:cs="Arial"/>
          <w:b/>
          <w:bCs/>
          <w:sz w:val="24"/>
        </w:rPr>
        <w:t>6</w:t>
      </w:r>
    </w:p>
    <w:p w:rsidR="00396135" w:rsidRPr="00B432D1" w:rsidRDefault="00396135" w:rsidP="00396135">
      <w:pPr>
        <w:pStyle w:val="CM2"/>
        <w:jc w:val="center"/>
        <w:rPr>
          <w:rFonts w:ascii="Arial" w:hAnsi="Arial" w:cs="Arial"/>
          <w:sz w:val="24"/>
        </w:rPr>
      </w:pPr>
      <w:r w:rsidRPr="00B432D1">
        <w:rPr>
          <w:rFonts w:ascii="Arial" w:hAnsi="Arial" w:cs="Arial"/>
          <w:sz w:val="24"/>
        </w:rPr>
        <w:t>Toronto, Ontario</w:t>
      </w:r>
    </w:p>
    <w:p w:rsidR="00052302" w:rsidRPr="00B432D1" w:rsidRDefault="00535159" w:rsidP="00396135">
      <w:pPr>
        <w:pStyle w:val="CM2"/>
        <w:jc w:val="center"/>
        <w:rPr>
          <w:rFonts w:ascii="Arial" w:hAnsi="Arial" w:cs="Arial"/>
          <w:sz w:val="24"/>
        </w:rPr>
      </w:pPr>
      <w:r w:rsidRPr="006A3DD8">
        <w:rPr>
          <w:rFonts w:ascii="Arial" w:hAnsi="Arial" w:cs="Arial"/>
          <w:sz w:val="24"/>
        </w:rPr>
        <w:t>December</w:t>
      </w:r>
      <w:r w:rsidR="00430770" w:rsidRPr="006A3DD8">
        <w:rPr>
          <w:rFonts w:ascii="Arial" w:hAnsi="Arial" w:cs="Arial"/>
          <w:sz w:val="24"/>
        </w:rPr>
        <w:t xml:space="preserve"> 2018</w:t>
      </w:r>
    </w:p>
    <w:p w:rsidR="00396135" w:rsidRPr="00B432D1" w:rsidRDefault="00052302" w:rsidP="00396135">
      <w:pPr>
        <w:pStyle w:val="CM2"/>
        <w:jc w:val="center"/>
        <w:rPr>
          <w:rFonts w:ascii="Arial" w:hAnsi="Arial" w:cs="Arial"/>
          <w:sz w:val="24"/>
        </w:rPr>
      </w:pPr>
      <w:r w:rsidRPr="00B432D1">
        <w:rPr>
          <w:rFonts w:ascii="Arial" w:hAnsi="Arial" w:cs="Arial"/>
          <w:sz w:val="24"/>
        </w:rPr>
        <w:br w:type="page"/>
      </w:r>
    </w:p>
    <w:p w:rsidR="00740FB4" w:rsidRPr="00B432D1" w:rsidRDefault="00740FB4" w:rsidP="00740FB4">
      <w:pPr>
        <w:pStyle w:val="ISSN"/>
        <w:spacing w:before="240"/>
        <w:rPr>
          <w:rFonts w:ascii="Arial" w:hAnsi="Arial" w:cs="Arial"/>
          <w:color w:val="auto"/>
        </w:rPr>
      </w:pPr>
      <w:r w:rsidRPr="00B432D1">
        <w:rPr>
          <w:rFonts w:ascii="Arial" w:hAnsi="Arial" w:cs="Arial"/>
          <w:color w:val="auto"/>
        </w:rPr>
        <w:t>ISSN 1198-7111 (Bilingual Print)</w:t>
      </w:r>
    </w:p>
    <w:p w:rsidR="00740FB4" w:rsidRPr="00B432D1" w:rsidRDefault="00740FB4" w:rsidP="00740FB4">
      <w:pPr>
        <w:pStyle w:val="ISSN"/>
        <w:rPr>
          <w:rFonts w:ascii="Arial" w:hAnsi="Arial" w:cs="Arial"/>
          <w:color w:val="auto"/>
        </w:rPr>
      </w:pPr>
      <w:r w:rsidRPr="00B432D1">
        <w:rPr>
          <w:rFonts w:ascii="Arial" w:hAnsi="Arial" w:cs="Arial"/>
          <w:color w:val="auto"/>
        </w:rPr>
        <w:t>ISSN 1923-8959 (English Internet)</w:t>
      </w:r>
    </w:p>
    <w:p w:rsidR="00740FB4" w:rsidRPr="00B432D1" w:rsidRDefault="00740FB4" w:rsidP="00740FB4">
      <w:pPr>
        <w:pStyle w:val="ISSN"/>
        <w:spacing w:after="2600"/>
        <w:rPr>
          <w:rFonts w:ascii="Arial" w:hAnsi="Arial" w:cs="Arial"/>
          <w:color w:val="auto"/>
        </w:rPr>
      </w:pPr>
      <w:r w:rsidRPr="00B432D1">
        <w:rPr>
          <w:rFonts w:ascii="Arial" w:hAnsi="Arial" w:cs="Arial"/>
          <w:color w:val="auto"/>
        </w:rPr>
        <w:t>ISSN 1923-8967 (French Internet)</w:t>
      </w:r>
    </w:p>
    <w:p w:rsidR="00740FB4" w:rsidRPr="00B432D1" w:rsidRDefault="00740FB4" w:rsidP="00740FB4">
      <w:pPr>
        <w:pStyle w:val="CM1"/>
        <w:spacing w:after="2490"/>
        <w:jc w:val="center"/>
        <w:rPr>
          <w:rFonts w:ascii="Arial" w:hAnsi="Arial" w:cs="Arial"/>
          <w:sz w:val="28"/>
          <w:szCs w:val="28"/>
        </w:rPr>
      </w:pPr>
      <w:r w:rsidRPr="00B432D1">
        <w:rPr>
          <w:rFonts w:ascii="Arial" w:hAnsi="Arial" w:cs="Arial"/>
          <w:noProof/>
        </w:rPr>
        <w:pict>
          <v:line id="_x0000_s1197" style="position:absolute;left:0;text-align:left;z-index:251658240" from="14.05pt,119.45pt" to="476.05pt,119.45pt" strokeweight="4.5pt">
            <v:stroke linestyle="thinThick"/>
          </v:line>
        </w:pict>
      </w:r>
      <w:r w:rsidRPr="00B432D1">
        <w:rPr>
          <w:rFonts w:ascii="Arial" w:hAnsi="Arial" w:cs="Arial"/>
          <w:b/>
          <w:bCs/>
          <w:sz w:val="28"/>
          <w:szCs w:val="28"/>
        </w:rPr>
        <w:t>JUDICIAL</w:t>
      </w:r>
      <w:r w:rsidRPr="00B432D1">
        <w:rPr>
          <w:rFonts w:ascii="Arial" w:hAnsi="Arial" w:cs="Arial"/>
          <w:b/>
          <w:bCs/>
          <w:spacing w:val="60"/>
          <w:sz w:val="28"/>
          <w:szCs w:val="28"/>
        </w:rPr>
        <w:t xml:space="preserve"> </w:t>
      </w:r>
      <w:r w:rsidRPr="00B432D1">
        <w:rPr>
          <w:rFonts w:ascii="Arial" w:hAnsi="Arial" w:cs="Arial"/>
          <w:b/>
          <w:bCs/>
          <w:sz w:val="28"/>
          <w:szCs w:val="28"/>
        </w:rPr>
        <w:t>APPOINTMENTS</w:t>
      </w:r>
      <w:r w:rsidRPr="00B432D1">
        <w:rPr>
          <w:rFonts w:ascii="Arial" w:hAnsi="Arial" w:cs="Arial"/>
          <w:b/>
          <w:bCs/>
          <w:spacing w:val="60"/>
          <w:sz w:val="28"/>
          <w:szCs w:val="28"/>
        </w:rPr>
        <w:t xml:space="preserve"> </w:t>
      </w:r>
      <w:r w:rsidRPr="00B432D1">
        <w:rPr>
          <w:rFonts w:ascii="Arial" w:hAnsi="Arial" w:cs="Arial"/>
          <w:b/>
          <w:bCs/>
          <w:sz w:val="28"/>
          <w:szCs w:val="28"/>
        </w:rPr>
        <w:t>ADVISORY</w:t>
      </w:r>
      <w:r w:rsidRPr="00B432D1">
        <w:rPr>
          <w:rFonts w:ascii="Arial" w:hAnsi="Arial" w:cs="Arial"/>
          <w:b/>
          <w:bCs/>
          <w:spacing w:val="60"/>
          <w:sz w:val="28"/>
          <w:szCs w:val="28"/>
        </w:rPr>
        <w:t xml:space="preserve"> </w:t>
      </w:r>
      <w:r w:rsidRPr="00B432D1">
        <w:rPr>
          <w:rFonts w:ascii="Arial" w:hAnsi="Arial" w:cs="Arial"/>
          <w:b/>
          <w:bCs/>
          <w:sz w:val="28"/>
          <w:szCs w:val="28"/>
        </w:rPr>
        <w:t>COMMITTEE</w:t>
      </w:r>
    </w:p>
    <w:p w:rsidR="00740FB4" w:rsidRPr="00B432D1" w:rsidRDefault="00740FB4" w:rsidP="00740FB4">
      <w:pPr>
        <w:pStyle w:val="CM1"/>
        <w:spacing w:after="360"/>
        <w:jc w:val="center"/>
        <w:rPr>
          <w:rFonts w:ascii="Arial" w:hAnsi="Arial" w:cs="Arial"/>
          <w:b/>
          <w:bCs/>
          <w:spacing w:val="120"/>
          <w:sz w:val="36"/>
          <w:szCs w:val="36"/>
        </w:rPr>
      </w:pPr>
      <w:r w:rsidRPr="00B432D1">
        <w:rPr>
          <w:rFonts w:ascii="Arial" w:hAnsi="Arial" w:cs="Arial"/>
          <w:b/>
          <w:bCs/>
          <w:spacing w:val="120"/>
          <w:sz w:val="36"/>
          <w:szCs w:val="36"/>
        </w:rPr>
        <w:t>ANNUAL REPORT</w:t>
      </w:r>
    </w:p>
    <w:p w:rsidR="00740FB4" w:rsidRPr="00B432D1" w:rsidRDefault="00740FB4" w:rsidP="00740FB4">
      <w:pPr>
        <w:pStyle w:val="CM30"/>
        <w:spacing w:after="0"/>
        <w:jc w:val="center"/>
        <w:rPr>
          <w:rFonts w:ascii="Arial" w:hAnsi="Arial" w:cs="Arial"/>
          <w:b/>
          <w:bCs/>
          <w:sz w:val="24"/>
        </w:rPr>
      </w:pPr>
      <w:r w:rsidRPr="00B432D1">
        <w:rPr>
          <w:rFonts w:ascii="Arial" w:hAnsi="Arial" w:cs="Arial"/>
          <w:b/>
          <w:bCs/>
          <w:sz w:val="24"/>
        </w:rPr>
        <w:t>for the Period from</w:t>
      </w:r>
    </w:p>
    <w:p w:rsidR="00740FB4" w:rsidRPr="00B432D1" w:rsidRDefault="00740FB4" w:rsidP="00740FB4">
      <w:pPr>
        <w:pStyle w:val="CM30"/>
        <w:spacing w:line="583" w:lineRule="atLeast"/>
        <w:jc w:val="center"/>
        <w:rPr>
          <w:rFonts w:ascii="Arial" w:hAnsi="Arial" w:cs="Arial"/>
          <w:b/>
          <w:bCs/>
          <w:sz w:val="24"/>
        </w:rPr>
      </w:pPr>
      <w:r w:rsidRPr="006A3DD8">
        <w:rPr>
          <w:rFonts w:ascii="Arial" w:hAnsi="Arial" w:cs="Arial"/>
          <w:b/>
          <w:bCs/>
          <w:noProof/>
          <w:sz w:val="24"/>
          <w:lang w:val="en-CA" w:eastAsia="en-CA"/>
        </w:rPr>
        <w:pict>
          <v:line id="_x0000_s1198" style="position:absolute;left:0;text-align:left;flip:y;z-index:251659264" from="11.55pt,54.45pt" to="476.4pt,54.5pt" strokeweight="4.5pt">
            <v:stroke linestyle="thinThick"/>
          </v:line>
        </w:pict>
      </w:r>
      <w:r w:rsidR="001D7BD9" w:rsidRPr="006A3DD8">
        <w:rPr>
          <w:rFonts w:ascii="Arial" w:hAnsi="Arial" w:cs="Arial"/>
          <w:b/>
          <w:bCs/>
          <w:sz w:val="24"/>
        </w:rPr>
        <w:t>1 January 201</w:t>
      </w:r>
      <w:r w:rsidR="00535159" w:rsidRPr="006A3DD8">
        <w:rPr>
          <w:rFonts w:ascii="Arial" w:hAnsi="Arial" w:cs="Arial"/>
          <w:b/>
          <w:bCs/>
          <w:sz w:val="24"/>
        </w:rPr>
        <w:t>6</w:t>
      </w:r>
      <w:r w:rsidR="001D7BD9" w:rsidRPr="006A3DD8">
        <w:rPr>
          <w:rFonts w:ascii="Arial" w:hAnsi="Arial" w:cs="Arial"/>
          <w:b/>
          <w:bCs/>
          <w:sz w:val="24"/>
        </w:rPr>
        <w:t xml:space="preserve"> to 31 December 201</w:t>
      </w:r>
      <w:r w:rsidR="00535159" w:rsidRPr="006A3DD8">
        <w:rPr>
          <w:rFonts w:ascii="Arial" w:hAnsi="Arial" w:cs="Arial"/>
          <w:b/>
          <w:bCs/>
          <w:sz w:val="24"/>
        </w:rPr>
        <w:t>6</w:t>
      </w:r>
    </w:p>
    <w:p w:rsidR="00740FB4" w:rsidRPr="00B432D1" w:rsidRDefault="00740FB4" w:rsidP="00740FB4">
      <w:pPr>
        <w:pStyle w:val="CM2"/>
        <w:jc w:val="center"/>
        <w:rPr>
          <w:rFonts w:ascii="Arial" w:hAnsi="Arial" w:cs="Arial"/>
          <w:sz w:val="24"/>
        </w:rPr>
      </w:pPr>
      <w:r w:rsidRPr="00B432D1">
        <w:rPr>
          <w:rFonts w:ascii="Arial" w:hAnsi="Arial" w:cs="Arial"/>
          <w:sz w:val="24"/>
        </w:rPr>
        <w:t>Toronto, Ontario</w:t>
      </w:r>
    </w:p>
    <w:p w:rsidR="00740FB4" w:rsidRPr="00B432D1" w:rsidRDefault="00535159" w:rsidP="00740FB4">
      <w:pPr>
        <w:pStyle w:val="CM2"/>
        <w:jc w:val="center"/>
        <w:rPr>
          <w:rFonts w:ascii="Arial" w:hAnsi="Arial" w:cs="Arial"/>
          <w:sz w:val="24"/>
        </w:rPr>
      </w:pPr>
      <w:r w:rsidRPr="006A3DD8">
        <w:rPr>
          <w:rFonts w:ascii="Arial" w:hAnsi="Arial" w:cs="Arial"/>
          <w:sz w:val="24"/>
        </w:rPr>
        <w:t>December</w:t>
      </w:r>
      <w:r w:rsidR="00430770" w:rsidRPr="006A3DD8">
        <w:rPr>
          <w:rFonts w:ascii="Arial" w:hAnsi="Arial" w:cs="Arial"/>
          <w:sz w:val="24"/>
        </w:rPr>
        <w:t xml:space="preserve"> 2018</w:t>
      </w:r>
    </w:p>
    <w:p w:rsidR="0022496F" w:rsidRPr="00B432D1" w:rsidRDefault="00130A3C" w:rsidP="00740FB4">
      <w:pPr>
        <w:pStyle w:val="ISSN"/>
        <w:spacing w:after="3680"/>
        <w:jc w:val="both"/>
        <w:rPr>
          <w:rStyle w:val="Strong"/>
          <w:rFonts w:ascii="Arial" w:hAnsi="Arial" w:cs="Arial"/>
        </w:rPr>
      </w:pPr>
      <w:r w:rsidRPr="00B432D1">
        <w:rPr>
          <w:rStyle w:val="Strong"/>
          <w:rFonts w:ascii="Arial" w:hAnsi="Arial" w:cs="Arial"/>
        </w:rPr>
        <w:br w:type="page"/>
      </w:r>
    </w:p>
    <w:p w:rsidR="00313C92" w:rsidRPr="00B432D1" w:rsidRDefault="00313C92" w:rsidP="00130A3C">
      <w:pPr>
        <w:rPr>
          <w:rStyle w:val="Strong"/>
          <w:rFonts w:ascii="Arial" w:hAnsi="Arial" w:cs="Arial"/>
        </w:rPr>
        <w:sectPr w:rsidR="00313C92" w:rsidRPr="00B432D1" w:rsidSect="004F5BED">
          <w:headerReference w:type="default" r:id="rId9"/>
          <w:pgSz w:w="12240" w:h="15840" w:code="1"/>
          <w:pgMar w:top="720" w:right="1440" w:bottom="1080" w:left="1440" w:header="720" w:footer="720" w:gutter="0"/>
          <w:pgNumType w:fmt="lowerRoman" w:start="1"/>
          <w:cols w:space="720"/>
          <w:noEndnote/>
          <w:docGrid w:linePitch="326"/>
        </w:sectPr>
      </w:pPr>
    </w:p>
    <w:p w:rsidR="009C72E1" w:rsidRPr="00B432D1" w:rsidRDefault="009C72E1" w:rsidP="00740FB4">
      <w:pPr>
        <w:spacing w:before="480" w:after="600"/>
        <w:jc w:val="center"/>
        <w:rPr>
          <w:rStyle w:val="Strong"/>
          <w:rFonts w:ascii="Arial" w:hAnsi="Arial" w:cs="Arial"/>
        </w:rPr>
      </w:pPr>
      <w:r w:rsidRPr="00B432D1">
        <w:rPr>
          <w:rStyle w:val="Strong"/>
          <w:rFonts w:ascii="Arial" w:hAnsi="Arial" w:cs="Arial"/>
        </w:rPr>
        <w:lastRenderedPageBreak/>
        <w:t>CONTACTING THE JUDICIAL APPOINTMENTS ADVISORY COMMITTEE</w:t>
      </w:r>
    </w:p>
    <w:p w:rsidR="009C72E1" w:rsidRPr="00B432D1" w:rsidRDefault="009C72E1" w:rsidP="00F921C0">
      <w:pPr>
        <w:spacing w:before="240" w:after="480"/>
        <w:rPr>
          <w:rFonts w:ascii="Arial" w:hAnsi="Arial" w:cs="Arial"/>
        </w:rPr>
      </w:pPr>
      <w:r w:rsidRPr="00B432D1">
        <w:rPr>
          <w:rFonts w:ascii="Arial" w:hAnsi="Arial" w:cs="Arial"/>
        </w:rPr>
        <w:t xml:space="preserve">Persons wishing to comment on the procedures or selection criteria of the Judicial Appointments Advisory Committee are invited to visit the website at </w:t>
      </w:r>
      <w:r w:rsidR="00527870" w:rsidRPr="00B432D1">
        <w:rPr>
          <w:rFonts w:ascii="Arial" w:hAnsi="Arial" w:cs="Arial"/>
          <w:u w:val="single"/>
        </w:rPr>
        <w:t>www.ontariocourts.ca/ocj/jaac/</w:t>
      </w:r>
      <w:r w:rsidR="00280CBD" w:rsidRPr="00B432D1">
        <w:rPr>
          <w:rFonts w:ascii="Arial" w:hAnsi="Arial" w:cs="Arial"/>
        </w:rPr>
        <w:t xml:space="preserve"> or write to:</w:t>
      </w:r>
    </w:p>
    <w:p w:rsidR="009C72E1" w:rsidRPr="00B432D1" w:rsidRDefault="009C72E1" w:rsidP="00F921C0">
      <w:pPr>
        <w:pStyle w:val="Address"/>
        <w:ind w:left="0"/>
        <w:rPr>
          <w:rFonts w:ascii="Arial" w:hAnsi="Arial" w:cs="Arial"/>
        </w:rPr>
      </w:pPr>
      <w:r w:rsidRPr="00B432D1">
        <w:rPr>
          <w:rFonts w:ascii="Arial" w:hAnsi="Arial" w:cs="Arial"/>
        </w:rPr>
        <w:t>The Chair</w:t>
      </w:r>
    </w:p>
    <w:p w:rsidR="009C72E1" w:rsidRPr="00B432D1" w:rsidRDefault="009C72E1" w:rsidP="00F921C0">
      <w:pPr>
        <w:pStyle w:val="Address"/>
        <w:ind w:left="0"/>
        <w:rPr>
          <w:rFonts w:ascii="Arial" w:hAnsi="Arial" w:cs="Arial"/>
        </w:rPr>
      </w:pPr>
      <w:r w:rsidRPr="00B432D1">
        <w:rPr>
          <w:rFonts w:ascii="Arial" w:hAnsi="Arial" w:cs="Arial"/>
        </w:rPr>
        <w:t>Judicial Appointments Advisory Committee</w:t>
      </w:r>
    </w:p>
    <w:p w:rsidR="009C72E1" w:rsidRPr="00B432D1" w:rsidRDefault="009C72E1" w:rsidP="00F921C0">
      <w:pPr>
        <w:pStyle w:val="Address"/>
        <w:ind w:left="0"/>
        <w:rPr>
          <w:rFonts w:ascii="Arial" w:hAnsi="Arial" w:cs="Arial"/>
        </w:rPr>
      </w:pPr>
      <w:r w:rsidRPr="00B432D1">
        <w:rPr>
          <w:rFonts w:ascii="Arial" w:hAnsi="Arial" w:cs="Arial"/>
        </w:rPr>
        <w:t>3rd Floor</w:t>
      </w:r>
    </w:p>
    <w:p w:rsidR="009C72E1" w:rsidRPr="00B432D1" w:rsidRDefault="009C72E1" w:rsidP="00F921C0">
      <w:pPr>
        <w:pStyle w:val="Address"/>
        <w:ind w:left="0"/>
        <w:rPr>
          <w:rFonts w:ascii="Arial" w:hAnsi="Arial" w:cs="Arial"/>
        </w:rPr>
      </w:pPr>
      <w:r w:rsidRPr="00B432D1">
        <w:rPr>
          <w:rFonts w:ascii="Arial" w:hAnsi="Arial" w:cs="Arial"/>
        </w:rPr>
        <w:t>720 Bay Street</w:t>
      </w:r>
    </w:p>
    <w:p w:rsidR="009C72E1" w:rsidRPr="00B432D1" w:rsidRDefault="009C72E1" w:rsidP="00F921C0">
      <w:pPr>
        <w:pStyle w:val="Address"/>
        <w:ind w:left="0"/>
        <w:rPr>
          <w:rFonts w:ascii="Arial" w:hAnsi="Arial" w:cs="Arial"/>
        </w:rPr>
      </w:pPr>
      <w:r w:rsidRPr="00B432D1">
        <w:rPr>
          <w:rFonts w:ascii="Arial" w:hAnsi="Arial" w:cs="Arial"/>
        </w:rPr>
        <w:t>Toronto, Ontario</w:t>
      </w:r>
    </w:p>
    <w:p w:rsidR="009C72E1" w:rsidRPr="00B432D1" w:rsidRDefault="009C72E1" w:rsidP="00F921C0">
      <w:pPr>
        <w:pStyle w:val="Address"/>
        <w:ind w:left="0"/>
        <w:rPr>
          <w:rFonts w:ascii="Arial" w:hAnsi="Arial" w:cs="Arial"/>
        </w:rPr>
      </w:pPr>
      <w:r w:rsidRPr="00B432D1">
        <w:rPr>
          <w:rFonts w:ascii="Arial" w:hAnsi="Arial" w:cs="Arial"/>
        </w:rPr>
        <w:t>M</w:t>
      </w:r>
      <w:r w:rsidR="007B5150" w:rsidRPr="00B432D1">
        <w:rPr>
          <w:rFonts w:ascii="Arial" w:hAnsi="Arial" w:cs="Arial"/>
        </w:rPr>
        <w:t>7A 2S9</w:t>
      </w:r>
    </w:p>
    <w:p w:rsidR="009C72E1" w:rsidRPr="00B432D1" w:rsidRDefault="00D77A46" w:rsidP="00F921C0">
      <w:pPr>
        <w:pStyle w:val="Address"/>
        <w:ind w:left="0"/>
        <w:rPr>
          <w:rFonts w:ascii="Arial" w:hAnsi="Arial" w:cs="Arial"/>
        </w:rPr>
      </w:pPr>
      <w:r w:rsidRPr="00B432D1">
        <w:rPr>
          <w:rFonts w:ascii="Arial" w:hAnsi="Arial" w:cs="Arial"/>
        </w:rPr>
        <w:t>Telephone:  (</w:t>
      </w:r>
      <w:r w:rsidR="009C72E1" w:rsidRPr="00B432D1">
        <w:rPr>
          <w:rFonts w:ascii="Arial" w:hAnsi="Arial" w:cs="Arial"/>
        </w:rPr>
        <w:t>416) 326-4060</w:t>
      </w:r>
    </w:p>
    <w:p w:rsidR="00B83EC0" w:rsidRPr="00B432D1" w:rsidRDefault="009C72E1" w:rsidP="00F921C0">
      <w:pPr>
        <w:pStyle w:val="Address"/>
        <w:ind w:left="0"/>
        <w:rPr>
          <w:rFonts w:ascii="Arial" w:hAnsi="Arial" w:cs="Arial"/>
        </w:rPr>
      </w:pPr>
      <w:r w:rsidRPr="00B432D1">
        <w:rPr>
          <w:rFonts w:ascii="Arial" w:hAnsi="Arial" w:cs="Arial"/>
        </w:rPr>
        <w:t>Fax:</w:t>
      </w:r>
      <w:r w:rsidR="00CE2EBD" w:rsidRPr="00B432D1">
        <w:rPr>
          <w:rFonts w:ascii="Arial" w:hAnsi="Arial" w:cs="Arial"/>
        </w:rPr>
        <w:t xml:space="preserve">  (</w:t>
      </w:r>
      <w:r w:rsidRPr="00B432D1">
        <w:rPr>
          <w:rFonts w:ascii="Arial" w:hAnsi="Arial" w:cs="Arial"/>
        </w:rPr>
        <w:t>416) 212-7316</w:t>
      </w:r>
    </w:p>
    <w:p w:rsidR="009C72E1" w:rsidRPr="00B432D1" w:rsidRDefault="00641F3E" w:rsidP="00FF48DE">
      <w:pPr>
        <w:spacing w:before="400"/>
        <w:jc w:val="left"/>
        <w:rPr>
          <w:rStyle w:val="Strong"/>
          <w:rFonts w:ascii="Arial" w:hAnsi="Arial" w:cs="Arial"/>
        </w:rPr>
      </w:pPr>
      <w:r>
        <w:rPr>
          <w:rStyle w:val="Strong"/>
          <w:rFonts w:ascii="Arial" w:hAnsi="Arial" w:cs="Arial"/>
        </w:rPr>
        <w:br w:type="page"/>
      </w:r>
      <w:r w:rsidR="005459EF" w:rsidRPr="00B432D1">
        <w:rPr>
          <w:rStyle w:val="Strong"/>
          <w:rFonts w:ascii="Arial" w:hAnsi="Arial" w:cs="Arial"/>
        </w:rPr>
        <w:lastRenderedPageBreak/>
        <w:br w:type="page"/>
      </w:r>
      <w:r w:rsidR="009C72E1" w:rsidRPr="00B432D1">
        <w:rPr>
          <w:rStyle w:val="Strong"/>
          <w:rFonts w:ascii="Arial" w:hAnsi="Arial" w:cs="Arial"/>
        </w:rPr>
        <w:lastRenderedPageBreak/>
        <w:t>PREVIOUS PUBLICATIONS OF THE JUDICIAL APPOINTMENTS ADVISORY COMMITTEE:</w:t>
      </w:r>
    </w:p>
    <w:p w:rsidR="009C72E1" w:rsidRPr="00B432D1" w:rsidRDefault="009C72E1" w:rsidP="009940DF">
      <w:pPr>
        <w:pStyle w:val="ListBullet"/>
        <w:rPr>
          <w:rFonts w:ascii="Arial" w:hAnsi="Arial" w:cs="Arial"/>
          <w:sz w:val="22"/>
          <w:szCs w:val="22"/>
        </w:rPr>
      </w:pPr>
      <w:r w:rsidRPr="00B432D1">
        <w:rPr>
          <w:rStyle w:val="Emphasis"/>
          <w:rFonts w:ascii="Arial" w:hAnsi="Arial" w:cs="Arial"/>
          <w:sz w:val="22"/>
          <w:szCs w:val="22"/>
        </w:rPr>
        <w:t>Interim Report</w:t>
      </w:r>
      <w:r w:rsidR="00256107" w:rsidRPr="00B432D1">
        <w:rPr>
          <w:rFonts w:ascii="Arial" w:hAnsi="Arial" w:cs="Arial"/>
          <w:sz w:val="22"/>
          <w:szCs w:val="22"/>
        </w:rPr>
        <w:t xml:space="preserve"> (September 1990);</w:t>
      </w:r>
    </w:p>
    <w:p w:rsidR="009C72E1" w:rsidRPr="00B432D1" w:rsidRDefault="009C72E1" w:rsidP="009940DF">
      <w:pPr>
        <w:pStyle w:val="ListBullet"/>
        <w:rPr>
          <w:rFonts w:ascii="Arial" w:hAnsi="Arial" w:cs="Arial"/>
          <w:sz w:val="22"/>
          <w:szCs w:val="22"/>
        </w:rPr>
      </w:pPr>
      <w:r w:rsidRPr="00B432D1">
        <w:rPr>
          <w:rStyle w:val="Emphasis"/>
          <w:rFonts w:ascii="Arial" w:hAnsi="Arial" w:cs="Arial"/>
          <w:sz w:val="22"/>
          <w:szCs w:val="22"/>
        </w:rPr>
        <w:t>Final Report and Recommendations</w:t>
      </w:r>
      <w:r w:rsidRPr="00B432D1">
        <w:rPr>
          <w:rFonts w:ascii="Arial" w:hAnsi="Arial" w:cs="Arial"/>
          <w:sz w:val="22"/>
          <w:szCs w:val="22"/>
        </w:rPr>
        <w:t xml:space="preserve"> (June 1992);</w:t>
      </w:r>
    </w:p>
    <w:p w:rsidR="009C72E1" w:rsidRPr="00B432D1" w:rsidRDefault="009C72E1"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for the Period from 1 July 1992 to 31 December 1993</w:t>
      </w:r>
      <w:r w:rsidR="00D40087" w:rsidRPr="00B432D1">
        <w:rPr>
          <w:rFonts w:ascii="Arial" w:hAnsi="Arial" w:cs="Arial"/>
          <w:sz w:val="22"/>
          <w:szCs w:val="22"/>
        </w:rPr>
        <w:t xml:space="preserve"> </w:t>
      </w:r>
      <w:r w:rsidRPr="00B432D1">
        <w:rPr>
          <w:rFonts w:ascii="Arial" w:hAnsi="Arial" w:cs="Arial"/>
          <w:sz w:val="22"/>
          <w:szCs w:val="22"/>
        </w:rPr>
        <w:t>(January 1994);</w:t>
      </w:r>
    </w:p>
    <w:p w:rsidR="009C72E1" w:rsidRPr="00B432D1" w:rsidRDefault="009C72E1" w:rsidP="00B0772D">
      <w:pPr>
        <w:pStyle w:val="ListBullet"/>
        <w:numPr>
          <w:ilvl w:val="0"/>
          <w:numId w:val="9"/>
        </w:numPr>
        <w:ind w:left="360"/>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for the Period from 1 January 1994 to 28 February 1995 and for the</w:t>
      </w:r>
      <w:r w:rsidR="00B0772D" w:rsidRPr="00B432D1">
        <w:rPr>
          <w:rFonts w:ascii="Arial" w:hAnsi="Arial" w:cs="Arial"/>
          <w:sz w:val="22"/>
          <w:szCs w:val="22"/>
        </w:rPr>
        <w:t xml:space="preserve">      </w:t>
      </w:r>
      <w:r w:rsidRPr="00B432D1">
        <w:rPr>
          <w:rFonts w:ascii="Arial" w:hAnsi="Arial" w:cs="Arial"/>
          <w:sz w:val="22"/>
          <w:szCs w:val="22"/>
        </w:rPr>
        <w:t>Period from 1 March 1995 to 31 December 1995 (January 1996);</w:t>
      </w:r>
    </w:p>
    <w:p w:rsidR="009C72E1" w:rsidRPr="00B432D1" w:rsidRDefault="009C72E1"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for the Period from 1 January 1996 to 31 December 1996</w:t>
      </w:r>
      <w:r w:rsidR="0083408B" w:rsidRPr="00B432D1">
        <w:rPr>
          <w:rFonts w:ascii="Arial" w:hAnsi="Arial" w:cs="Arial"/>
          <w:sz w:val="22"/>
          <w:szCs w:val="22"/>
        </w:rPr>
        <w:t xml:space="preserve"> </w:t>
      </w:r>
      <w:r w:rsidRPr="00B432D1">
        <w:rPr>
          <w:rFonts w:ascii="Arial" w:hAnsi="Arial" w:cs="Arial"/>
          <w:sz w:val="22"/>
          <w:szCs w:val="22"/>
        </w:rPr>
        <w:t>(January 1997);</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1997 to 31 December 1997</w:t>
      </w:r>
      <w:r w:rsidR="0083408B" w:rsidRPr="00B432D1">
        <w:rPr>
          <w:rFonts w:ascii="Arial" w:hAnsi="Arial" w:cs="Arial"/>
          <w:sz w:val="22"/>
          <w:szCs w:val="22"/>
        </w:rPr>
        <w:t xml:space="preserve"> </w:t>
      </w:r>
      <w:r w:rsidR="009C72E1" w:rsidRPr="00B432D1">
        <w:rPr>
          <w:rFonts w:ascii="Arial" w:hAnsi="Arial" w:cs="Arial"/>
          <w:sz w:val="22"/>
          <w:szCs w:val="22"/>
        </w:rPr>
        <w:t>(January 1998);</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1998 to 31 December 1998 (January 1999);</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1999 to 31 December 1999 (January 2000);</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2000 to 31 December 2000</w:t>
      </w:r>
      <w:r w:rsidR="008D01A7" w:rsidRPr="00B432D1">
        <w:rPr>
          <w:rFonts w:ascii="Arial" w:hAnsi="Arial" w:cs="Arial"/>
          <w:sz w:val="22"/>
          <w:szCs w:val="22"/>
        </w:rPr>
        <w:t xml:space="preserve"> </w:t>
      </w:r>
      <w:r w:rsidR="009C72E1" w:rsidRPr="00B432D1">
        <w:rPr>
          <w:rFonts w:ascii="Arial" w:hAnsi="Arial" w:cs="Arial"/>
          <w:sz w:val="22"/>
          <w:szCs w:val="22"/>
        </w:rPr>
        <w:t>(February 2001);</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2001 to 31 December 2001 (January 2002);</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2002 to 31 December 2002</w:t>
      </w:r>
      <w:r w:rsidR="0083408B" w:rsidRPr="00B432D1">
        <w:rPr>
          <w:rFonts w:ascii="Arial" w:hAnsi="Arial" w:cs="Arial"/>
          <w:sz w:val="22"/>
          <w:szCs w:val="22"/>
        </w:rPr>
        <w:t xml:space="preserve"> </w:t>
      </w:r>
      <w:r w:rsidR="009C72E1" w:rsidRPr="00B432D1">
        <w:rPr>
          <w:rFonts w:ascii="Arial" w:hAnsi="Arial" w:cs="Arial"/>
          <w:sz w:val="22"/>
          <w:szCs w:val="22"/>
        </w:rPr>
        <w:t>(February 2003);</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2003 to 31 December 2003</w:t>
      </w:r>
      <w:r w:rsidR="008D01A7" w:rsidRPr="00B432D1">
        <w:rPr>
          <w:rFonts w:ascii="Arial" w:hAnsi="Arial" w:cs="Arial"/>
          <w:sz w:val="22"/>
          <w:szCs w:val="22"/>
        </w:rPr>
        <w:t xml:space="preserve"> </w:t>
      </w:r>
      <w:r w:rsidR="009C72E1" w:rsidRPr="00B432D1">
        <w:rPr>
          <w:rFonts w:ascii="Arial" w:hAnsi="Arial" w:cs="Arial"/>
          <w:sz w:val="22"/>
          <w:szCs w:val="22"/>
        </w:rPr>
        <w:t>(February 2004);</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2004 to 31 December 2004</w:t>
      </w:r>
      <w:r w:rsidR="008D01A7" w:rsidRPr="00B432D1">
        <w:rPr>
          <w:rFonts w:ascii="Arial" w:hAnsi="Arial" w:cs="Arial"/>
          <w:sz w:val="22"/>
          <w:szCs w:val="22"/>
        </w:rPr>
        <w:t xml:space="preserve"> </w:t>
      </w:r>
      <w:r w:rsidR="009C72E1" w:rsidRPr="00B432D1">
        <w:rPr>
          <w:rFonts w:ascii="Arial" w:hAnsi="Arial" w:cs="Arial"/>
          <w:sz w:val="22"/>
          <w:szCs w:val="22"/>
        </w:rPr>
        <w:t>(January 2005);</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2005 to 31 December 2005 (January 2006);</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2006 to 31 December 2006</w:t>
      </w:r>
      <w:r w:rsidR="0083408B" w:rsidRPr="00B432D1">
        <w:rPr>
          <w:rFonts w:ascii="Arial" w:hAnsi="Arial" w:cs="Arial"/>
          <w:sz w:val="22"/>
          <w:szCs w:val="22"/>
        </w:rPr>
        <w:t xml:space="preserve"> (</w:t>
      </w:r>
      <w:r w:rsidR="009C72E1" w:rsidRPr="00B432D1">
        <w:rPr>
          <w:rFonts w:ascii="Arial" w:hAnsi="Arial" w:cs="Arial"/>
          <w:sz w:val="22"/>
          <w:szCs w:val="22"/>
        </w:rPr>
        <w:t>January 2007);</w:t>
      </w:r>
    </w:p>
    <w:p w:rsidR="00CD09EC" w:rsidRPr="00B432D1" w:rsidRDefault="009940DF" w:rsidP="00740FB4">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2007 to 31 December 2007 (January 2008)</w:t>
      </w:r>
      <w:r w:rsidR="00CD09EC" w:rsidRPr="00B432D1">
        <w:rPr>
          <w:rFonts w:ascii="Arial" w:hAnsi="Arial" w:cs="Arial"/>
          <w:sz w:val="22"/>
          <w:szCs w:val="22"/>
        </w:rPr>
        <w:t>;</w:t>
      </w:r>
    </w:p>
    <w:p w:rsidR="0092289F" w:rsidRPr="00B432D1" w:rsidRDefault="009940DF" w:rsidP="0092289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CD09EC" w:rsidRPr="00B432D1">
        <w:rPr>
          <w:rFonts w:ascii="Arial" w:hAnsi="Arial" w:cs="Arial"/>
          <w:sz w:val="22"/>
          <w:szCs w:val="22"/>
        </w:rPr>
        <w:t>for the Period from 1 January 2008 to 31 December 2008 (January 2009)</w:t>
      </w:r>
      <w:r w:rsidR="00C56F8A" w:rsidRPr="00B432D1">
        <w:rPr>
          <w:rFonts w:ascii="Arial" w:hAnsi="Arial" w:cs="Arial"/>
          <w:sz w:val="22"/>
          <w:szCs w:val="22"/>
        </w:rPr>
        <w:t>;</w:t>
      </w:r>
    </w:p>
    <w:p w:rsidR="0083045B" w:rsidRPr="00B432D1" w:rsidRDefault="00C56F8A" w:rsidP="00C56F8A">
      <w:pPr>
        <w:pStyle w:val="ListBullet"/>
        <w:rPr>
          <w:rFonts w:ascii="Arial" w:hAnsi="Arial" w:cs="Arial"/>
          <w:sz w:val="22"/>
          <w:szCs w:val="22"/>
        </w:rPr>
      </w:pPr>
      <w:r w:rsidRPr="00B432D1">
        <w:rPr>
          <w:rFonts w:ascii="Arial" w:hAnsi="Arial" w:cs="Arial"/>
          <w:i/>
          <w:iCs/>
          <w:sz w:val="22"/>
          <w:szCs w:val="22"/>
        </w:rPr>
        <w:t>Annual Report</w:t>
      </w:r>
      <w:r w:rsidRPr="00B432D1">
        <w:rPr>
          <w:rFonts w:ascii="Arial" w:hAnsi="Arial" w:cs="Arial"/>
          <w:sz w:val="22"/>
          <w:szCs w:val="22"/>
        </w:rPr>
        <w:t xml:space="preserve"> for </w:t>
      </w:r>
      <w:r w:rsidR="00345801" w:rsidRPr="00B432D1">
        <w:rPr>
          <w:rFonts w:ascii="Arial" w:hAnsi="Arial" w:cs="Arial"/>
          <w:sz w:val="22"/>
          <w:szCs w:val="22"/>
        </w:rPr>
        <w:t>the Period from 1 January 2009 to 31 December 2009</w:t>
      </w:r>
      <w:r w:rsidR="008D01A7" w:rsidRPr="00B432D1">
        <w:rPr>
          <w:rFonts w:ascii="Arial" w:hAnsi="Arial" w:cs="Arial"/>
          <w:sz w:val="22"/>
          <w:szCs w:val="22"/>
        </w:rPr>
        <w:t xml:space="preserve"> </w:t>
      </w:r>
      <w:r w:rsidR="00345801" w:rsidRPr="00B432D1">
        <w:rPr>
          <w:rFonts w:ascii="Arial" w:hAnsi="Arial" w:cs="Arial"/>
          <w:sz w:val="22"/>
          <w:szCs w:val="22"/>
        </w:rPr>
        <w:t>(January 2010</w:t>
      </w:r>
      <w:r w:rsidRPr="00B432D1">
        <w:rPr>
          <w:rFonts w:ascii="Arial" w:hAnsi="Arial" w:cs="Arial"/>
          <w:sz w:val="22"/>
          <w:szCs w:val="22"/>
        </w:rPr>
        <w:t>)</w:t>
      </w:r>
      <w:r w:rsidR="00FA556F" w:rsidRPr="00B432D1">
        <w:rPr>
          <w:rFonts w:ascii="Arial" w:hAnsi="Arial" w:cs="Arial"/>
          <w:sz w:val="22"/>
          <w:szCs w:val="22"/>
        </w:rPr>
        <w:t>;</w:t>
      </w:r>
    </w:p>
    <w:p w:rsidR="00C56F8A" w:rsidRPr="00B432D1" w:rsidRDefault="0083045B" w:rsidP="00C56F8A">
      <w:pPr>
        <w:pStyle w:val="ListBullet"/>
        <w:rPr>
          <w:rFonts w:ascii="Arial" w:hAnsi="Arial" w:cs="Arial"/>
          <w:sz w:val="22"/>
          <w:szCs w:val="22"/>
        </w:rPr>
      </w:pPr>
      <w:r w:rsidRPr="00B432D1">
        <w:rPr>
          <w:rFonts w:ascii="Arial" w:hAnsi="Arial" w:cs="Arial"/>
          <w:i/>
          <w:iCs/>
          <w:sz w:val="22"/>
          <w:szCs w:val="22"/>
        </w:rPr>
        <w:t>Annual Report</w:t>
      </w:r>
      <w:r w:rsidRPr="00B432D1">
        <w:rPr>
          <w:rFonts w:ascii="Arial" w:hAnsi="Arial" w:cs="Arial"/>
          <w:sz w:val="22"/>
          <w:szCs w:val="22"/>
        </w:rPr>
        <w:t xml:space="preserve"> for the Period from 1 January 2010 to 31 December 2010</w:t>
      </w:r>
      <w:r w:rsidR="008D01A7" w:rsidRPr="00B432D1">
        <w:rPr>
          <w:rFonts w:ascii="Arial" w:hAnsi="Arial" w:cs="Arial"/>
          <w:sz w:val="22"/>
          <w:szCs w:val="22"/>
        </w:rPr>
        <w:t xml:space="preserve"> </w:t>
      </w:r>
      <w:r w:rsidRPr="00B432D1">
        <w:rPr>
          <w:rFonts w:ascii="Arial" w:hAnsi="Arial" w:cs="Arial"/>
          <w:sz w:val="22"/>
          <w:szCs w:val="22"/>
        </w:rPr>
        <w:t>(January 2011)</w:t>
      </w:r>
      <w:r w:rsidR="00215597" w:rsidRPr="00B432D1">
        <w:rPr>
          <w:rFonts w:ascii="Arial" w:hAnsi="Arial" w:cs="Arial"/>
          <w:sz w:val="22"/>
          <w:szCs w:val="22"/>
        </w:rPr>
        <w:t>;</w:t>
      </w:r>
    </w:p>
    <w:p w:rsidR="00215597" w:rsidRPr="00B432D1" w:rsidRDefault="00215597" w:rsidP="00C56F8A">
      <w:pPr>
        <w:pStyle w:val="ListBullet"/>
        <w:rPr>
          <w:rFonts w:ascii="Arial" w:hAnsi="Arial" w:cs="Arial"/>
          <w:sz w:val="22"/>
          <w:szCs w:val="22"/>
        </w:rPr>
      </w:pPr>
      <w:r w:rsidRPr="00B432D1">
        <w:rPr>
          <w:rFonts w:ascii="Arial" w:hAnsi="Arial" w:cs="Arial"/>
          <w:i/>
          <w:iCs/>
          <w:sz w:val="22"/>
          <w:szCs w:val="22"/>
        </w:rPr>
        <w:t>Annual Report</w:t>
      </w:r>
      <w:r w:rsidRPr="00B432D1">
        <w:rPr>
          <w:rFonts w:ascii="Arial" w:hAnsi="Arial" w:cs="Arial"/>
          <w:sz w:val="22"/>
          <w:szCs w:val="22"/>
        </w:rPr>
        <w:t xml:space="preserve"> for the Period from 1 January 2011 to </w:t>
      </w:r>
      <w:r w:rsidR="00AF4354" w:rsidRPr="00B432D1">
        <w:rPr>
          <w:rFonts w:ascii="Arial" w:hAnsi="Arial" w:cs="Arial"/>
          <w:sz w:val="22"/>
          <w:szCs w:val="22"/>
        </w:rPr>
        <w:t>31 December 2011</w:t>
      </w:r>
      <w:r w:rsidR="008D01A7" w:rsidRPr="00B432D1">
        <w:rPr>
          <w:rFonts w:ascii="Arial" w:hAnsi="Arial" w:cs="Arial"/>
          <w:sz w:val="22"/>
          <w:szCs w:val="22"/>
        </w:rPr>
        <w:t xml:space="preserve"> </w:t>
      </w:r>
      <w:r w:rsidR="00AF4354" w:rsidRPr="00B432D1">
        <w:rPr>
          <w:rFonts w:ascii="Arial" w:hAnsi="Arial" w:cs="Arial"/>
          <w:sz w:val="22"/>
          <w:szCs w:val="22"/>
        </w:rPr>
        <w:t>(January 2012);</w:t>
      </w:r>
    </w:p>
    <w:p w:rsidR="00AF4354" w:rsidRPr="00B432D1" w:rsidRDefault="00AF4354" w:rsidP="00AF4354">
      <w:pPr>
        <w:pStyle w:val="ListBullet"/>
        <w:rPr>
          <w:rFonts w:ascii="Arial" w:hAnsi="Arial" w:cs="Arial"/>
          <w:sz w:val="22"/>
          <w:szCs w:val="22"/>
        </w:rPr>
      </w:pPr>
      <w:r w:rsidRPr="00B432D1">
        <w:rPr>
          <w:rFonts w:ascii="Arial" w:hAnsi="Arial" w:cs="Arial"/>
          <w:i/>
          <w:iCs/>
          <w:sz w:val="22"/>
          <w:szCs w:val="22"/>
        </w:rPr>
        <w:t>Annual Report</w:t>
      </w:r>
      <w:r w:rsidRPr="00B432D1">
        <w:rPr>
          <w:rFonts w:ascii="Arial" w:hAnsi="Arial" w:cs="Arial"/>
          <w:sz w:val="22"/>
          <w:szCs w:val="22"/>
        </w:rPr>
        <w:t xml:space="preserve"> for the Period from 1 January 2012 to </w:t>
      </w:r>
      <w:r w:rsidR="00704C94" w:rsidRPr="00B432D1">
        <w:rPr>
          <w:rFonts w:ascii="Arial" w:hAnsi="Arial" w:cs="Arial"/>
          <w:sz w:val="22"/>
          <w:szCs w:val="22"/>
        </w:rPr>
        <w:t>31 December 2012</w:t>
      </w:r>
      <w:r w:rsidR="008D01A7" w:rsidRPr="00B432D1">
        <w:rPr>
          <w:rFonts w:ascii="Arial" w:hAnsi="Arial" w:cs="Arial"/>
          <w:sz w:val="22"/>
          <w:szCs w:val="22"/>
        </w:rPr>
        <w:t xml:space="preserve"> </w:t>
      </w:r>
      <w:r w:rsidR="00704C94" w:rsidRPr="00B432D1">
        <w:rPr>
          <w:rFonts w:ascii="Arial" w:hAnsi="Arial" w:cs="Arial"/>
          <w:sz w:val="22"/>
          <w:szCs w:val="22"/>
        </w:rPr>
        <w:t>(January 2013);</w:t>
      </w:r>
    </w:p>
    <w:p w:rsidR="00704C94" w:rsidRDefault="00704C94" w:rsidP="00704C94">
      <w:pPr>
        <w:pStyle w:val="ListBullet"/>
        <w:rPr>
          <w:rFonts w:ascii="Arial" w:hAnsi="Arial" w:cs="Arial"/>
          <w:sz w:val="22"/>
          <w:szCs w:val="22"/>
        </w:rPr>
      </w:pPr>
      <w:r w:rsidRPr="00B432D1">
        <w:rPr>
          <w:rFonts w:ascii="Arial" w:hAnsi="Arial" w:cs="Arial"/>
          <w:i/>
          <w:iCs/>
          <w:sz w:val="22"/>
          <w:szCs w:val="22"/>
        </w:rPr>
        <w:t>Annual Report</w:t>
      </w:r>
      <w:r w:rsidRPr="00B432D1">
        <w:rPr>
          <w:rFonts w:ascii="Arial" w:hAnsi="Arial" w:cs="Arial"/>
          <w:sz w:val="22"/>
          <w:szCs w:val="22"/>
        </w:rPr>
        <w:t xml:space="preserve"> for the Period from 1 J</w:t>
      </w:r>
      <w:r w:rsidR="008D01A7" w:rsidRPr="00B432D1">
        <w:rPr>
          <w:rFonts w:ascii="Arial" w:hAnsi="Arial" w:cs="Arial"/>
          <w:sz w:val="22"/>
          <w:szCs w:val="22"/>
        </w:rPr>
        <w:t xml:space="preserve">anuary 2013 to 31 December 2013 </w:t>
      </w:r>
      <w:r w:rsidR="001D7BD9">
        <w:rPr>
          <w:rFonts w:ascii="Arial" w:hAnsi="Arial" w:cs="Arial"/>
          <w:sz w:val="22"/>
          <w:szCs w:val="22"/>
        </w:rPr>
        <w:t>(January 2014);</w:t>
      </w:r>
    </w:p>
    <w:p w:rsidR="00141C94" w:rsidRDefault="00FF48DE" w:rsidP="00FF48DE">
      <w:pPr>
        <w:pStyle w:val="ListBullet"/>
        <w:rPr>
          <w:rFonts w:ascii="Arial" w:hAnsi="Arial" w:cs="Arial"/>
          <w:sz w:val="22"/>
          <w:szCs w:val="22"/>
        </w:rPr>
      </w:pPr>
      <w:r w:rsidRPr="00535159">
        <w:rPr>
          <w:rFonts w:ascii="Arial" w:hAnsi="Arial" w:cs="Arial"/>
          <w:i/>
          <w:iCs/>
          <w:sz w:val="22"/>
          <w:szCs w:val="22"/>
        </w:rPr>
        <w:t>Annual Report</w:t>
      </w:r>
      <w:r w:rsidRPr="00535159">
        <w:rPr>
          <w:rFonts w:ascii="Arial" w:hAnsi="Arial" w:cs="Arial"/>
          <w:sz w:val="22"/>
          <w:szCs w:val="22"/>
        </w:rPr>
        <w:t xml:space="preserve"> for the Period from 1 January 2014 to </w:t>
      </w:r>
      <w:r>
        <w:rPr>
          <w:rFonts w:ascii="Arial" w:hAnsi="Arial" w:cs="Arial"/>
          <w:sz w:val="22"/>
          <w:szCs w:val="22"/>
        </w:rPr>
        <w:t>31 December 2014 (January 2015);</w:t>
      </w:r>
    </w:p>
    <w:p w:rsidR="00D0054A" w:rsidRPr="00141C94" w:rsidRDefault="00141C94" w:rsidP="00141C94">
      <w:pPr>
        <w:pStyle w:val="ListBullet"/>
        <w:numPr>
          <w:ilvl w:val="0"/>
          <w:numId w:val="0"/>
        </w:numPr>
        <w:spacing w:before="400"/>
        <w:jc w:val="left"/>
        <w:rPr>
          <w:rFonts w:ascii="Arial" w:hAnsi="Arial" w:cs="Arial"/>
          <w:b/>
        </w:rPr>
      </w:pPr>
      <w:r w:rsidRPr="00141C94">
        <w:rPr>
          <w:rFonts w:ascii="Arial" w:hAnsi="Arial" w:cs="Arial"/>
          <w:sz w:val="22"/>
          <w:szCs w:val="22"/>
        </w:rPr>
        <w:br w:type="page"/>
      </w:r>
      <w:r w:rsidR="00D0054A" w:rsidRPr="00141C94">
        <w:rPr>
          <w:rFonts w:ascii="Arial" w:hAnsi="Arial" w:cs="Arial"/>
          <w:b/>
        </w:rPr>
        <w:lastRenderedPageBreak/>
        <w:t>PREVIOUS PUBLICATIONS OF THE JUDICIAL APPOINTMENTS ADVISORY</w:t>
      </w:r>
      <w:r w:rsidRPr="00141C94">
        <w:rPr>
          <w:rFonts w:ascii="Arial" w:hAnsi="Arial" w:cs="Arial"/>
          <w:b/>
        </w:rPr>
        <w:t xml:space="preserve"> </w:t>
      </w:r>
      <w:r w:rsidR="00D0054A" w:rsidRPr="00141C94">
        <w:rPr>
          <w:rFonts w:ascii="Arial" w:hAnsi="Arial" w:cs="Arial"/>
          <w:b/>
        </w:rPr>
        <w:t>COMMITTEE (Continued)</w:t>
      </w:r>
      <w:r w:rsidR="00501621" w:rsidRPr="00141C94">
        <w:rPr>
          <w:rFonts w:ascii="Arial" w:hAnsi="Arial" w:cs="Arial"/>
          <w:b/>
        </w:rPr>
        <w:t>:</w:t>
      </w:r>
    </w:p>
    <w:p w:rsidR="00535159" w:rsidRPr="006A3DD8" w:rsidRDefault="00535159" w:rsidP="00D0054A">
      <w:pPr>
        <w:pStyle w:val="ListBullet"/>
        <w:rPr>
          <w:rFonts w:ascii="Arial" w:hAnsi="Arial" w:cs="Arial"/>
          <w:sz w:val="22"/>
          <w:szCs w:val="22"/>
        </w:rPr>
      </w:pPr>
      <w:r w:rsidRPr="006A3DD8">
        <w:rPr>
          <w:rFonts w:ascii="Arial" w:hAnsi="Arial" w:cs="Arial"/>
          <w:i/>
          <w:iCs/>
          <w:sz w:val="22"/>
          <w:szCs w:val="22"/>
        </w:rPr>
        <w:t>Annual Report</w:t>
      </w:r>
      <w:r w:rsidRPr="006A3DD8">
        <w:rPr>
          <w:rFonts w:ascii="Arial" w:hAnsi="Arial" w:cs="Arial"/>
          <w:sz w:val="22"/>
          <w:szCs w:val="22"/>
        </w:rPr>
        <w:t xml:space="preserve"> for the Period from 1 January 2015 to 31 December 2015 (November 2018).</w:t>
      </w:r>
    </w:p>
    <w:p w:rsidR="009C72E1" w:rsidRPr="00B432D1" w:rsidRDefault="0087487A" w:rsidP="005453D0">
      <w:pPr>
        <w:pStyle w:val="Heading1"/>
        <w:spacing w:before="400"/>
        <w:rPr>
          <w:rFonts w:ascii="Arial" w:hAnsi="Arial" w:cs="Arial"/>
        </w:rPr>
      </w:pPr>
      <w:r w:rsidRPr="00B432D1">
        <w:rPr>
          <w:rFonts w:ascii="Arial" w:hAnsi="Arial" w:cs="Arial"/>
        </w:rPr>
        <w:br w:type="page"/>
      </w:r>
      <w:r w:rsidR="009C72E1" w:rsidRPr="00B432D1">
        <w:rPr>
          <w:rFonts w:ascii="Arial" w:hAnsi="Arial" w:cs="Arial"/>
        </w:rPr>
        <w:lastRenderedPageBreak/>
        <w:t>TABLE OF CONTENTS</w:t>
      </w:r>
    </w:p>
    <w:p w:rsidR="009C72E1" w:rsidRPr="00B432D1" w:rsidRDefault="009C72E1" w:rsidP="00456F02">
      <w:pPr>
        <w:pStyle w:val="TOCStrong"/>
        <w:rPr>
          <w:rFonts w:ascii="Arial" w:hAnsi="Arial" w:cs="Arial"/>
          <w:b w:val="0"/>
        </w:rPr>
      </w:pPr>
      <w:r w:rsidRPr="00B432D1">
        <w:rPr>
          <w:rFonts w:ascii="Arial" w:hAnsi="Arial" w:cs="Arial"/>
          <w:b w:val="0"/>
        </w:rPr>
        <w:fldChar w:fldCharType="begin"/>
      </w:r>
      <w:r w:rsidRPr="00B432D1">
        <w:rPr>
          <w:rFonts w:ascii="Arial" w:hAnsi="Arial" w:cs="Arial"/>
          <w:b w:val="0"/>
        </w:rPr>
        <w:instrText xml:space="preserve"> TOC \o "1-1" \h \z </w:instrText>
      </w:r>
      <w:r w:rsidRPr="00B432D1">
        <w:rPr>
          <w:rFonts w:ascii="Arial" w:hAnsi="Arial" w:cs="Arial"/>
          <w:b w:val="0"/>
        </w:rPr>
        <w:fldChar w:fldCharType="separate"/>
      </w:r>
      <w:hyperlink w:anchor="_Toc202762608" w:history="1">
        <w:r w:rsidRPr="00B432D1">
          <w:rPr>
            <w:rStyle w:val="Hyperlink"/>
            <w:rFonts w:ascii="Arial" w:hAnsi="Arial" w:cs="Arial"/>
            <w:b w:val="0"/>
            <w:color w:val="auto"/>
          </w:rPr>
          <w:t>LETTER OF TR</w:t>
        </w:r>
        <w:r w:rsidRPr="00B432D1">
          <w:rPr>
            <w:rStyle w:val="Hyperlink"/>
            <w:rFonts w:ascii="Arial" w:hAnsi="Arial" w:cs="Arial"/>
            <w:b w:val="0"/>
            <w:color w:val="auto"/>
          </w:rPr>
          <w:t>A</w:t>
        </w:r>
        <w:r w:rsidRPr="00B432D1">
          <w:rPr>
            <w:rStyle w:val="Hyperlink"/>
            <w:rFonts w:ascii="Arial" w:hAnsi="Arial" w:cs="Arial"/>
            <w:b w:val="0"/>
            <w:color w:val="auto"/>
          </w:rPr>
          <w:t>NSM</w:t>
        </w:r>
        <w:r w:rsidRPr="00B432D1">
          <w:rPr>
            <w:rStyle w:val="Hyperlink"/>
            <w:rFonts w:ascii="Arial" w:hAnsi="Arial" w:cs="Arial"/>
            <w:b w:val="0"/>
            <w:color w:val="auto"/>
          </w:rPr>
          <w:t>I</w:t>
        </w:r>
        <w:r w:rsidRPr="00B432D1">
          <w:rPr>
            <w:rStyle w:val="Hyperlink"/>
            <w:rFonts w:ascii="Arial" w:hAnsi="Arial" w:cs="Arial"/>
            <w:b w:val="0"/>
            <w:color w:val="auto"/>
          </w:rPr>
          <w:t>TTAL</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_Toc202762608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BC608A">
          <w:rPr>
            <w:rStyle w:val="Hyperlink"/>
            <w:rFonts w:ascii="Arial" w:hAnsi="Arial" w:cs="Arial"/>
            <w:b w:val="0"/>
            <w:webHidden/>
            <w:color w:val="auto"/>
          </w:rPr>
          <w:t>vii</w:t>
        </w:r>
        <w:r w:rsidRPr="00B432D1">
          <w:rPr>
            <w:rStyle w:val="Hyperlink"/>
            <w:rFonts w:ascii="Arial" w:hAnsi="Arial" w:cs="Arial"/>
            <w:b w:val="0"/>
            <w:webHidden/>
            <w:color w:val="auto"/>
          </w:rPr>
          <w:fldChar w:fldCharType="end"/>
        </w:r>
      </w:hyperlink>
    </w:p>
    <w:p w:rsidR="009C72E1" w:rsidRPr="00B432D1" w:rsidRDefault="009C72E1" w:rsidP="00456F02">
      <w:pPr>
        <w:pStyle w:val="TOCStrong"/>
        <w:rPr>
          <w:rFonts w:ascii="Arial" w:hAnsi="Arial" w:cs="Arial"/>
          <w:b w:val="0"/>
        </w:rPr>
      </w:pPr>
      <w:hyperlink w:anchor="_Toc202762609" w:history="1">
        <w:r w:rsidRPr="00B432D1">
          <w:rPr>
            <w:rStyle w:val="Hyperlink"/>
            <w:rFonts w:ascii="Arial" w:hAnsi="Arial" w:cs="Arial"/>
            <w:b w:val="0"/>
            <w:color w:val="auto"/>
          </w:rPr>
          <w:t>EXECUTIVE SUMMARY</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_Toc202762609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BC608A">
          <w:rPr>
            <w:rStyle w:val="Hyperlink"/>
            <w:rFonts w:ascii="Arial" w:hAnsi="Arial" w:cs="Arial"/>
            <w:b w:val="0"/>
            <w:webHidden/>
            <w:color w:val="auto"/>
          </w:rPr>
          <w:t>ix</w:t>
        </w:r>
        <w:r w:rsidRPr="00B432D1">
          <w:rPr>
            <w:rStyle w:val="Hyperlink"/>
            <w:rFonts w:ascii="Arial" w:hAnsi="Arial" w:cs="Arial"/>
            <w:b w:val="0"/>
            <w:webHidden/>
            <w:color w:val="auto"/>
          </w:rPr>
          <w:fldChar w:fldCharType="end"/>
        </w:r>
      </w:hyperlink>
    </w:p>
    <w:p w:rsidR="009C72E1" w:rsidRPr="00B432D1" w:rsidRDefault="009C72E1" w:rsidP="005870DC">
      <w:pPr>
        <w:pStyle w:val="TOCStrong"/>
        <w:spacing w:after="240"/>
        <w:rPr>
          <w:rFonts w:ascii="Arial" w:hAnsi="Arial" w:cs="Arial"/>
          <w:b w:val="0"/>
        </w:rPr>
      </w:pPr>
      <w:hyperlink w:anchor="_Toc202762610" w:history="1">
        <w:r w:rsidRPr="00B432D1">
          <w:rPr>
            <w:rStyle w:val="Hyperlink"/>
            <w:rFonts w:ascii="Arial" w:hAnsi="Arial" w:cs="Arial"/>
            <w:b w:val="0"/>
            <w:color w:val="auto"/>
          </w:rPr>
          <w:t>INTRODUCTION</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_Toc202762610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BC608A">
          <w:rPr>
            <w:rStyle w:val="Hyperlink"/>
            <w:rFonts w:ascii="Arial" w:hAnsi="Arial" w:cs="Arial"/>
            <w:b w:val="0"/>
            <w:webHidden/>
            <w:color w:val="auto"/>
          </w:rPr>
          <w:t>xi</w:t>
        </w:r>
        <w:r w:rsidRPr="00B432D1">
          <w:rPr>
            <w:rStyle w:val="Hyperlink"/>
            <w:rFonts w:ascii="Arial" w:hAnsi="Arial" w:cs="Arial"/>
            <w:b w:val="0"/>
            <w:webHidden/>
            <w:color w:val="auto"/>
          </w:rPr>
          <w:fldChar w:fldCharType="end"/>
        </w:r>
      </w:hyperlink>
    </w:p>
    <w:p w:rsidR="00456F02" w:rsidRPr="00B432D1" w:rsidRDefault="009C72E1" w:rsidP="00456F02">
      <w:pPr>
        <w:pStyle w:val="TOCStrong"/>
        <w:rPr>
          <w:rFonts w:ascii="Arial" w:hAnsi="Arial" w:cs="Arial"/>
          <w:b w:val="0"/>
        </w:rPr>
      </w:pPr>
      <w:hyperlink w:anchor="_Toc202762611" w:history="1">
        <w:r w:rsidR="005870DC" w:rsidRPr="00B432D1">
          <w:rPr>
            <w:rStyle w:val="Hyperlink"/>
            <w:rFonts w:ascii="Arial" w:hAnsi="Arial" w:cs="Arial"/>
            <w:color w:val="auto"/>
            <w:u w:val="none"/>
          </w:rPr>
          <w:t>P</w:t>
        </w:r>
        <w:r w:rsidRPr="00B432D1">
          <w:rPr>
            <w:rStyle w:val="Hyperlink"/>
            <w:rFonts w:ascii="Arial" w:hAnsi="Arial" w:cs="Arial"/>
            <w:color w:val="auto"/>
          </w:rPr>
          <w:t>ART</w:t>
        </w:r>
        <w:r w:rsidRPr="00B432D1">
          <w:rPr>
            <w:rStyle w:val="Hyperlink"/>
            <w:rFonts w:ascii="Arial" w:hAnsi="Arial" w:cs="Arial"/>
            <w:color w:val="auto"/>
          </w:rPr>
          <w:t xml:space="preserve"> </w:t>
        </w:r>
        <w:r w:rsidRPr="00B432D1">
          <w:rPr>
            <w:rStyle w:val="Hyperlink"/>
            <w:rFonts w:ascii="Arial" w:hAnsi="Arial" w:cs="Arial"/>
            <w:color w:val="auto"/>
          </w:rPr>
          <w:t>I</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_Toc202762611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BC608A">
          <w:rPr>
            <w:rStyle w:val="Hyperlink"/>
            <w:rFonts w:ascii="Arial" w:hAnsi="Arial" w:cs="Arial"/>
            <w:b w:val="0"/>
            <w:webHidden/>
            <w:color w:val="auto"/>
          </w:rPr>
          <w:t>1</w:t>
        </w:r>
        <w:r w:rsidRPr="00B432D1">
          <w:rPr>
            <w:rStyle w:val="Hyperlink"/>
            <w:rFonts w:ascii="Arial" w:hAnsi="Arial" w:cs="Arial"/>
            <w:b w:val="0"/>
            <w:webHidden/>
            <w:color w:val="auto"/>
          </w:rPr>
          <w:fldChar w:fldCharType="end"/>
        </w:r>
      </w:hyperlink>
    </w:p>
    <w:p w:rsidR="009C72E1" w:rsidRPr="00B432D1" w:rsidRDefault="009C72E1" w:rsidP="00456F02">
      <w:pPr>
        <w:pStyle w:val="TOC1"/>
        <w:rPr>
          <w:rFonts w:ascii="Arial" w:hAnsi="Arial" w:cs="Arial"/>
        </w:rPr>
      </w:pPr>
      <w:hyperlink w:anchor="_Toc202762612" w:history="1">
        <w:r w:rsidRPr="00B432D1">
          <w:rPr>
            <w:rStyle w:val="Hyperlink"/>
            <w:rFonts w:ascii="Arial" w:hAnsi="Arial" w:cs="Arial"/>
            <w:color w:val="auto"/>
          </w:rPr>
          <w:t>ANALYSIS OF JUD</w:t>
        </w:r>
        <w:r w:rsidRPr="00B432D1">
          <w:rPr>
            <w:rStyle w:val="Hyperlink"/>
            <w:rFonts w:ascii="Arial" w:hAnsi="Arial" w:cs="Arial"/>
            <w:color w:val="auto"/>
          </w:rPr>
          <w:t>I</w:t>
        </w:r>
        <w:r w:rsidRPr="00B432D1">
          <w:rPr>
            <w:rStyle w:val="Hyperlink"/>
            <w:rFonts w:ascii="Arial" w:hAnsi="Arial" w:cs="Arial"/>
            <w:color w:val="auto"/>
          </w:rPr>
          <w:t>CIAL APPOINTMENTS MADE</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_Toc202762612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BC608A">
          <w:rPr>
            <w:rStyle w:val="Hyperlink"/>
            <w:rFonts w:ascii="Arial" w:hAnsi="Arial" w:cs="Arial"/>
            <w:webHidden/>
            <w:color w:val="auto"/>
          </w:rPr>
          <w:t>1</w:t>
        </w:r>
        <w:r w:rsidRPr="00B432D1">
          <w:rPr>
            <w:rStyle w:val="Hyperlink"/>
            <w:rFonts w:ascii="Arial" w:hAnsi="Arial" w:cs="Arial"/>
            <w:webHidden/>
            <w:color w:val="auto"/>
          </w:rPr>
          <w:fldChar w:fldCharType="end"/>
        </w:r>
      </w:hyperlink>
    </w:p>
    <w:p w:rsidR="009C72E1" w:rsidRPr="006A3DD8" w:rsidRDefault="009C72E1" w:rsidP="00456F02">
      <w:pPr>
        <w:pStyle w:val="TOC1"/>
        <w:rPr>
          <w:rFonts w:ascii="Arial" w:hAnsi="Arial" w:cs="Arial"/>
        </w:rPr>
      </w:pPr>
      <w:hyperlink w:anchor="_Toc202762613" w:history="1">
        <w:r w:rsidRPr="006A3DD8">
          <w:rPr>
            <w:rStyle w:val="Hyperlink"/>
            <w:rFonts w:ascii="Arial" w:hAnsi="Arial" w:cs="Arial"/>
            <w:color w:val="auto"/>
          </w:rPr>
          <w:t>1.0</w:t>
        </w:r>
        <w:r w:rsidRPr="006A3DD8">
          <w:rPr>
            <w:rStyle w:val="Hyperlink"/>
            <w:rFonts w:ascii="Arial" w:hAnsi="Arial" w:cs="Arial"/>
            <w:color w:val="auto"/>
          </w:rPr>
          <w:tab/>
          <w:t xml:space="preserve">Judges Appointed: 1 January </w:t>
        </w:r>
        <w:r w:rsidRPr="006A3DD8">
          <w:rPr>
            <w:rStyle w:val="Hyperlink"/>
            <w:rFonts w:ascii="Arial" w:hAnsi="Arial" w:cs="Arial"/>
            <w:color w:val="auto"/>
          </w:rPr>
          <w:t>2</w:t>
        </w:r>
        <w:r w:rsidRPr="006A3DD8">
          <w:rPr>
            <w:rStyle w:val="Hyperlink"/>
            <w:rFonts w:ascii="Arial" w:hAnsi="Arial" w:cs="Arial"/>
            <w:color w:val="auto"/>
          </w:rPr>
          <w:t>0</w:t>
        </w:r>
        <w:r w:rsidR="00C56F8A" w:rsidRPr="006A3DD8">
          <w:rPr>
            <w:rStyle w:val="Hyperlink"/>
            <w:rFonts w:ascii="Arial" w:hAnsi="Arial" w:cs="Arial"/>
            <w:color w:val="auto"/>
          </w:rPr>
          <w:t>1</w:t>
        </w:r>
        <w:r w:rsidR="00535159" w:rsidRPr="006A3DD8">
          <w:rPr>
            <w:rStyle w:val="Hyperlink"/>
            <w:rFonts w:ascii="Arial" w:hAnsi="Arial" w:cs="Arial"/>
            <w:color w:val="auto"/>
          </w:rPr>
          <w:t>6</w:t>
        </w:r>
        <w:r w:rsidRPr="006A3DD8">
          <w:rPr>
            <w:rStyle w:val="Hyperlink"/>
            <w:rFonts w:ascii="Arial" w:hAnsi="Arial" w:cs="Arial"/>
            <w:color w:val="auto"/>
          </w:rPr>
          <w:t xml:space="preserve"> - 31 Dec</w:t>
        </w:r>
        <w:r w:rsidRPr="006A3DD8">
          <w:rPr>
            <w:rStyle w:val="Hyperlink"/>
            <w:rFonts w:ascii="Arial" w:hAnsi="Arial" w:cs="Arial"/>
            <w:color w:val="auto"/>
          </w:rPr>
          <w:t>e</w:t>
        </w:r>
        <w:r w:rsidRPr="006A3DD8">
          <w:rPr>
            <w:rStyle w:val="Hyperlink"/>
            <w:rFonts w:ascii="Arial" w:hAnsi="Arial" w:cs="Arial"/>
            <w:color w:val="auto"/>
          </w:rPr>
          <w:t>mber 20</w:t>
        </w:r>
        <w:r w:rsidR="00C56F8A" w:rsidRPr="006A3DD8">
          <w:rPr>
            <w:rStyle w:val="Hyperlink"/>
            <w:rFonts w:ascii="Arial" w:hAnsi="Arial" w:cs="Arial"/>
            <w:color w:val="auto"/>
          </w:rPr>
          <w:t>1</w:t>
        </w:r>
        <w:r w:rsidR="00535159" w:rsidRPr="006A3DD8">
          <w:rPr>
            <w:rStyle w:val="Hyperlink"/>
            <w:rFonts w:ascii="Arial" w:hAnsi="Arial" w:cs="Arial"/>
            <w:color w:val="auto"/>
          </w:rPr>
          <w:t>6</w:t>
        </w:r>
        <w:r w:rsidRPr="006A3DD8">
          <w:rPr>
            <w:rStyle w:val="Hyperlink"/>
            <w:rFonts w:ascii="Arial" w:hAnsi="Arial" w:cs="Arial"/>
            <w:webHidden/>
            <w:color w:val="auto"/>
          </w:rPr>
          <w:tab/>
        </w:r>
        <w:r w:rsidRPr="006A3DD8">
          <w:rPr>
            <w:rStyle w:val="Hyperlink"/>
            <w:rFonts w:ascii="Arial" w:hAnsi="Arial" w:cs="Arial"/>
            <w:webHidden/>
            <w:color w:val="auto"/>
          </w:rPr>
          <w:fldChar w:fldCharType="begin"/>
        </w:r>
        <w:r w:rsidRPr="006A3DD8">
          <w:rPr>
            <w:rStyle w:val="Hyperlink"/>
            <w:rFonts w:ascii="Arial" w:hAnsi="Arial" w:cs="Arial"/>
            <w:webHidden/>
            <w:color w:val="auto"/>
          </w:rPr>
          <w:instrText xml:space="preserve"> PAGEREF _Toc202762613 \h </w:instrText>
        </w:r>
        <w:r w:rsidRPr="006A3DD8">
          <w:rPr>
            <w:rStyle w:val="Hyperlink"/>
            <w:rFonts w:ascii="Arial" w:hAnsi="Arial" w:cs="Arial"/>
            <w:color w:val="auto"/>
          </w:rPr>
        </w:r>
        <w:r w:rsidRPr="006A3DD8">
          <w:rPr>
            <w:rStyle w:val="Hyperlink"/>
            <w:rFonts w:ascii="Arial" w:hAnsi="Arial" w:cs="Arial"/>
            <w:webHidden/>
            <w:color w:val="auto"/>
          </w:rPr>
          <w:fldChar w:fldCharType="separate"/>
        </w:r>
        <w:r w:rsidR="00BC608A">
          <w:rPr>
            <w:rStyle w:val="Hyperlink"/>
            <w:rFonts w:ascii="Arial" w:hAnsi="Arial" w:cs="Arial"/>
            <w:webHidden/>
            <w:color w:val="auto"/>
          </w:rPr>
          <w:t>1</w:t>
        </w:r>
        <w:r w:rsidRPr="006A3DD8">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14" w:history="1">
        <w:r w:rsidRPr="006A3DD8">
          <w:rPr>
            <w:rStyle w:val="Hyperlink"/>
            <w:rFonts w:ascii="Arial" w:hAnsi="Arial" w:cs="Arial"/>
            <w:color w:val="auto"/>
          </w:rPr>
          <w:t>2.0</w:t>
        </w:r>
        <w:r w:rsidRPr="006A3DD8">
          <w:rPr>
            <w:rStyle w:val="Hyperlink"/>
            <w:rFonts w:ascii="Arial" w:hAnsi="Arial" w:cs="Arial"/>
            <w:color w:val="auto"/>
          </w:rPr>
          <w:tab/>
          <w:t>Overview of Appointments: 1 January 1989 - 31 December 20</w:t>
        </w:r>
        <w:r w:rsidR="00C56F8A" w:rsidRPr="006A3DD8">
          <w:rPr>
            <w:rStyle w:val="Hyperlink"/>
            <w:rFonts w:ascii="Arial" w:hAnsi="Arial" w:cs="Arial"/>
            <w:color w:val="auto"/>
          </w:rPr>
          <w:t>1</w:t>
        </w:r>
        <w:r w:rsidR="00535159" w:rsidRPr="006A3DD8">
          <w:rPr>
            <w:rStyle w:val="Hyperlink"/>
            <w:rFonts w:ascii="Arial" w:hAnsi="Arial" w:cs="Arial"/>
            <w:color w:val="auto"/>
          </w:rPr>
          <w:t>6</w:t>
        </w:r>
        <w:r w:rsidRPr="006A3DD8">
          <w:rPr>
            <w:rStyle w:val="Hyperlink"/>
            <w:rFonts w:ascii="Arial" w:hAnsi="Arial" w:cs="Arial"/>
            <w:webHidden/>
            <w:color w:val="auto"/>
          </w:rPr>
          <w:tab/>
        </w:r>
        <w:r w:rsidRPr="006A3DD8">
          <w:rPr>
            <w:rStyle w:val="Hyperlink"/>
            <w:rFonts w:ascii="Arial" w:hAnsi="Arial" w:cs="Arial"/>
            <w:webHidden/>
            <w:color w:val="auto"/>
          </w:rPr>
          <w:fldChar w:fldCharType="begin"/>
        </w:r>
        <w:r w:rsidRPr="006A3DD8">
          <w:rPr>
            <w:rStyle w:val="Hyperlink"/>
            <w:rFonts w:ascii="Arial" w:hAnsi="Arial" w:cs="Arial"/>
            <w:webHidden/>
            <w:color w:val="auto"/>
          </w:rPr>
          <w:instrText xml:space="preserve"> PAGEREF _Toc202762614 \h </w:instrText>
        </w:r>
        <w:r w:rsidRPr="006A3DD8">
          <w:rPr>
            <w:rStyle w:val="Hyperlink"/>
            <w:rFonts w:ascii="Arial" w:hAnsi="Arial" w:cs="Arial"/>
            <w:color w:val="auto"/>
          </w:rPr>
        </w:r>
        <w:r w:rsidRPr="006A3DD8">
          <w:rPr>
            <w:rStyle w:val="Hyperlink"/>
            <w:rFonts w:ascii="Arial" w:hAnsi="Arial" w:cs="Arial"/>
            <w:webHidden/>
            <w:color w:val="auto"/>
          </w:rPr>
          <w:fldChar w:fldCharType="separate"/>
        </w:r>
        <w:r w:rsidR="00BC608A">
          <w:rPr>
            <w:rStyle w:val="Hyperlink"/>
            <w:rFonts w:ascii="Arial" w:hAnsi="Arial" w:cs="Arial"/>
            <w:webHidden/>
            <w:color w:val="auto"/>
          </w:rPr>
          <w:t>1</w:t>
        </w:r>
        <w:r w:rsidRPr="006A3DD8">
          <w:rPr>
            <w:rStyle w:val="Hyperlink"/>
            <w:rFonts w:ascii="Arial" w:hAnsi="Arial" w:cs="Arial"/>
            <w:webHidden/>
            <w:color w:val="auto"/>
          </w:rPr>
          <w:fldChar w:fldCharType="end"/>
        </w:r>
      </w:hyperlink>
    </w:p>
    <w:p w:rsidR="00456F02" w:rsidRPr="00B432D1" w:rsidRDefault="009C72E1" w:rsidP="00456F02">
      <w:pPr>
        <w:pStyle w:val="TOCStrong"/>
        <w:rPr>
          <w:rFonts w:ascii="Arial" w:hAnsi="Arial" w:cs="Arial"/>
          <w:b w:val="0"/>
        </w:rPr>
      </w:pPr>
      <w:hyperlink w:anchor="_Toc202762615" w:history="1">
        <w:r w:rsidR="005870DC" w:rsidRPr="00B432D1">
          <w:rPr>
            <w:rStyle w:val="Hyperlink"/>
            <w:rFonts w:ascii="Arial" w:hAnsi="Arial" w:cs="Arial"/>
            <w:color w:val="auto"/>
          </w:rPr>
          <w:t>P</w:t>
        </w:r>
        <w:r w:rsidRPr="00B432D1">
          <w:rPr>
            <w:rStyle w:val="Hyperlink"/>
            <w:rFonts w:ascii="Arial" w:hAnsi="Arial" w:cs="Arial"/>
            <w:color w:val="auto"/>
          </w:rPr>
          <w:t>ART II</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_Toc202762615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BC608A">
          <w:rPr>
            <w:rStyle w:val="Hyperlink"/>
            <w:rFonts w:ascii="Arial" w:hAnsi="Arial" w:cs="Arial"/>
            <w:b w:val="0"/>
            <w:webHidden/>
            <w:color w:val="auto"/>
          </w:rPr>
          <w:t>7</w:t>
        </w:r>
        <w:r w:rsidRPr="00B432D1">
          <w:rPr>
            <w:rStyle w:val="Hyperlink"/>
            <w:rFonts w:ascii="Arial" w:hAnsi="Arial" w:cs="Arial"/>
            <w:b w:val="0"/>
            <w:webHidden/>
            <w:color w:val="auto"/>
          </w:rPr>
          <w:fldChar w:fldCharType="end"/>
        </w:r>
      </w:hyperlink>
    </w:p>
    <w:p w:rsidR="009C72E1" w:rsidRPr="00B432D1" w:rsidRDefault="009C72E1" w:rsidP="00456F02">
      <w:pPr>
        <w:pStyle w:val="TOC1"/>
        <w:rPr>
          <w:rFonts w:ascii="Arial" w:hAnsi="Arial" w:cs="Arial"/>
        </w:rPr>
      </w:pPr>
      <w:hyperlink w:anchor="_Toc202762616" w:history="1">
        <w:r w:rsidRPr="00B432D1">
          <w:rPr>
            <w:rStyle w:val="Hyperlink"/>
            <w:rFonts w:ascii="Arial" w:hAnsi="Arial" w:cs="Arial"/>
            <w:color w:val="auto"/>
          </w:rPr>
          <w:t>LEGISLATION</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_Toc202762616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BC608A">
          <w:rPr>
            <w:rStyle w:val="Hyperlink"/>
            <w:rFonts w:ascii="Arial" w:hAnsi="Arial" w:cs="Arial"/>
            <w:webHidden/>
            <w:color w:val="auto"/>
          </w:rPr>
          <w:t>7</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17" w:history="1">
        <w:r w:rsidRPr="00B432D1">
          <w:rPr>
            <w:rStyle w:val="Hyperlink"/>
            <w:rFonts w:ascii="Arial" w:hAnsi="Arial" w:cs="Arial"/>
            <w:color w:val="auto"/>
          </w:rPr>
          <w:t>1.0</w:t>
        </w:r>
        <w:r w:rsidRPr="00B432D1">
          <w:rPr>
            <w:rStyle w:val="Hyperlink"/>
            <w:rFonts w:ascii="Arial" w:hAnsi="Arial" w:cs="Arial"/>
            <w:color w:val="auto"/>
          </w:rPr>
          <w:tab/>
          <w:t>The Courts of Justice Statute Law Amendment Act</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_Toc202762617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BC608A">
          <w:rPr>
            <w:rStyle w:val="Hyperlink"/>
            <w:rFonts w:ascii="Arial" w:hAnsi="Arial" w:cs="Arial"/>
            <w:webHidden/>
            <w:color w:val="auto"/>
          </w:rPr>
          <w:t>7</w:t>
        </w:r>
        <w:r w:rsidRPr="00B432D1">
          <w:rPr>
            <w:rStyle w:val="Hyperlink"/>
            <w:rFonts w:ascii="Arial" w:hAnsi="Arial" w:cs="Arial"/>
            <w:webHidden/>
            <w:color w:val="auto"/>
          </w:rPr>
          <w:fldChar w:fldCharType="end"/>
        </w:r>
      </w:hyperlink>
    </w:p>
    <w:p w:rsidR="00456F02" w:rsidRPr="00B432D1" w:rsidRDefault="009C72E1" w:rsidP="00456F02">
      <w:pPr>
        <w:pStyle w:val="TOCStrong"/>
        <w:rPr>
          <w:rFonts w:ascii="Arial" w:hAnsi="Arial" w:cs="Arial"/>
          <w:b w:val="0"/>
        </w:rPr>
      </w:pPr>
      <w:hyperlink w:anchor="_Toc202762618" w:history="1">
        <w:r w:rsidR="005870DC" w:rsidRPr="00B432D1">
          <w:rPr>
            <w:rStyle w:val="Hyperlink"/>
            <w:rFonts w:ascii="Arial" w:hAnsi="Arial" w:cs="Arial"/>
            <w:color w:val="auto"/>
          </w:rPr>
          <w:t>P</w:t>
        </w:r>
        <w:r w:rsidRPr="00B432D1">
          <w:rPr>
            <w:rStyle w:val="Hyperlink"/>
            <w:rFonts w:ascii="Arial" w:hAnsi="Arial" w:cs="Arial"/>
            <w:color w:val="auto"/>
          </w:rPr>
          <w:t>ART III</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_Toc202762618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BC608A">
          <w:rPr>
            <w:rStyle w:val="Hyperlink"/>
            <w:rFonts w:ascii="Arial" w:hAnsi="Arial" w:cs="Arial"/>
            <w:b w:val="0"/>
            <w:webHidden/>
            <w:color w:val="auto"/>
          </w:rPr>
          <w:t>9</w:t>
        </w:r>
        <w:r w:rsidRPr="00B432D1">
          <w:rPr>
            <w:rStyle w:val="Hyperlink"/>
            <w:rFonts w:ascii="Arial" w:hAnsi="Arial" w:cs="Arial"/>
            <w:b w:val="0"/>
            <w:webHidden/>
            <w:color w:val="auto"/>
          </w:rPr>
          <w:fldChar w:fldCharType="end"/>
        </w:r>
      </w:hyperlink>
    </w:p>
    <w:p w:rsidR="009C72E1" w:rsidRPr="00B432D1" w:rsidRDefault="009C72E1" w:rsidP="00456F02">
      <w:pPr>
        <w:pStyle w:val="TOC1"/>
        <w:rPr>
          <w:rFonts w:ascii="Arial" w:hAnsi="Arial" w:cs="Arial"/>
        </w:rPr>
      </w:pPr>
      <w:hyperlink w:anchor="_Toc202762619" w:history="1">
        <w:r w:rsidRPr="00B432D1">
          <w:rPr>
            <w:rStyle w:val="Hyperlink"/>
            <w:rFonts w:ascii="Arial" w:hAnsi="Arial" w:cs="Arial"/>
            <w:color w:val="auto"/>
          </w:rPr>
          <w:t>CONFIDENTIALITY</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_Toc202762619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BC608A">
          <w:rPr>
            <w:rStyle w:val="Hyperlink"/>
            <w:rFonts w:ascii="Arial" w:hAnsi="Arial" w:cs="Arial"/>
            <w:webHidden/>
            <w:color w:val="auto"/>
          </w:rPr>
          <w:t>9</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20" w:history="1">
        <w:r w:rsidRPr="00B432D1">
          <w:rPr>
            <w:rStyle w:val="Hyperlink"/>
            <w:rFonts w:ascii="Arial" w:hAnsi="Arial" w:cs="Arial"/>
            <w:color w:val="auto"/>
          </w:rPr>
          <w:t>1.0</w:t>
        </w:r>
        <w:r w:rsidRPr="00B432D1">
          <w:rPr>
            <w:rStyle w:val="Hyperlink"/>
            <w:rFonts w:ascii="Arial" w:hAnsi="Arial" w:cs="Arial"/>
            <w:color w:val="auto"/>
          </w:rPr>
          <w:tab/>
          <w:t>Introduction</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_Toc202762620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BC608A">
          <w:rPr>
            <w:rStyle w:val="Hyperlink"/>
            <w:rFonts w:ascii="Arial" w:hAnsi="Arial" w:cs="Arial"/>
            <w:webHidden/>
            <w:color w:val="auto"/>
          </w:rPr>
          <w:t>9</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21" w:history="1">
        <w:r w:rsidRPr="00B432D1">
          <w:rPr>
            <w:rStyle w:val="Hyperlink"/>
            <w:rFonts w:ascii="Arial" w:hAnsi="Arial" w:cs="Arial"/>
            <w:color w:val="auto"/>
          </w:rPr>
          <w:t>2.0</w:t>
        </w:r>
        <w:r w:rsidRPr="00B432D1">
          <w:rPr>
            <w:rStyle w:val="Hyperlink"/>
            <w:rFonts w:ascii="Arial" w:hAnsi="Arial" w:cs="Arial"/>
            <w:color w:val="auto"/>
          </w:rPr>
          <w:tab/>
          <w:t>Information on Process and Procedures</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_Toc202762621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BC608A">
          <w:rPr>
            <w:rStyle w:val="Hyperlink"/>
            <w:rFonts w:ascii="Arial" w:hAnsi="Arial" w:cs="Arial"/>
            <w:webHidden/>
            <w:color w:val="auto"/>
          </w:rPr>
          <w:t>9</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22" w:history="1">
        <w:r w:rsidRPr="00B432D1">
          <w:rPr>
            <w:rStyle w:val="Hyperlink"/>
            <w:rFonts w:ascii="Arial" w:hAnsi="Arial" w:cs="Arial"/>
            <w:color w:val="auto"/>
          </w:rPr>
          <w:t>3.0</w:t>
        </w:r>
        <w:r w:rsidRPr="00B432D1">
          <w:rPr>
            <w:rStyle w:val="Hyperlink"/>
            <w:rFonts w:ascii="Arial" w:hAnsi="Arial" w:cs="Arial"/>
            <w:color w:val="auto"/>
          </w:rPr>
          <w:tab/>
          <w:t>Information on Persons who are applying for Appointment</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_Toc202762622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BC608A">
          <w:rPr>
            <w:rStyle w:val="Hyperlink"/>
            <w:rFonts w:ascii="Arial" w:hAnsi="Arial" w:cs="Arial"/>
            <w:webHidden/>
            <w:color w:val="auto"/>
          </w:rPr>
          <w:t>9</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23" w:history="1">
        <w:r w:rsidRPr="00B432D1">
          <w:rPr>
            <w:rStyle w:val="Hyperlink"/>
            <w:rFonts w:ascii="Arial" w:hAnsi="Arial" w:cs="Arial"/>
            <w:color w:val="auto"/>
          </w:rPr>
          <w:t>4.0</w:t>
        </w:r>
        <w:r w:rsidRPr="00B432D1">
          <w:rPr>
            <w:rStyle w:val="Hyperlink"/>
            <w:rFonts w:ascii="Arial" w:hAnsi="Arial" w:cs="Arial"/>
            <w:color w:val="auto"/>
          </w:rPr>
          <w:tab/>
          <w:t>Seeking Information</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_Toc202762623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BC608A">
          <w:rPr>
            <w:rStyle w:val="Hyperlink"/>
            <w:rFonts w:ascii="Arial" w:hAnsi="Arial" w:cs="Arial"/>
            <w:webHidden/>
            <w:color w:val="auto"/>
          </w:rPr>
          <w:t>10</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24" w:history="1">
        <w:r w:rsidRPr="00B432D1">
          <w:rPr>
            <w:rStyle w:val="Hyperlink"/>
            <w:rFonts w:ascii="Arial" w:hAnsi="Arial" w:cs="Arial"/>
            <w:color w:val="auto"/>
          </w:rPr>
          <w:t>5.0</w:t>
        </w:r>
        <w:r w:rsidRPr="00B432D1">
          <w:rPr>
            <w:rStyle w:val="Hyperlink"/>
            <w:rFonts w:ascii="Arial" w:hAnsi="Arial" w:cs="Arial"/>
            <w:color w:val="auto"/>
          </w:rPr>
          <w:tab/>
          <w:t>What is to be done</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_Toc202762624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BC608A">
          <w:rPr>
            <w:rStyle w:val="Hyperlink"/>
            <w:rFonts w:ascii="Arial" w:hAnsi="Arial" w:cs="Arial"/>
            <w:webHidden/>
            <w:color w:val="auto"/>
          </w:rPr>
          <w:t>10</w:t>
        </w:r>
        <w:r w:rsidRPr="00B432D1">
          <w:rPr>
            <w:rStyle w:val="Hyperlink"/>
            <w:rFonts w:ascii="Arial" w:hAnsi="Arial" w:cs="Arial"/>
            <w:webHidden/>
            <w:color w:val="auto"/>
          </w:rPr>
          <w:fldChar w:fldCharType="end"/>
        </w:r>
      </w:hyperlink>
    </w:p>
    <w:p w:rsidR="00456F02" w:rsidRPr="00B432D1" w:rsidRDefault="009C72E1" w:rsidP="00456F02">
      <w:pPr>
        <w:pStyle w:val="TOCStrong"/>
        <w:rPr>
          <w:rFonts w:ascii="Arial" w:hAnsi="Arial" w:cs="Arial"/>
          <w:b w:val="0"/>
        </w:rPr>
      </w:pPr>
      <w:hyperlink w:anchor="_Toc202762625" w:history="1">
        <w:r w:rsidR="005870DC" w:rsidRPr="00B432D1">
          <w:rPr>
            <w:rStyle w:val="Hyperlink"/>
            <w:rFonts w:ascii="Arial" w:hAnsi="Arial" w:cs="Arial"/>
            <w:color w:val="auto"/>
          </w:rPr>
          <w:t>P</w:t>
        </w:r>
        <w:r w:rsidRPr="00B432D1">
          <w:rPr>
            <w:rStyle w:val="Hyperlink"/>
            <w:rFonts w:ascii="Arial" w:hAnsi="Arial" w:cs="Arial"/>
            <w:color w:val="auto"/>
          </w:rPr>
          <w:t>ART IV</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_Toc202762625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BC608A">
          <w:rPr>
            <w:rStyle w:val="Hyperlink"/>
            <w:rFonts w:ascii="Arial" w:hAnsi="Arial" w:cs="Arial"/>
            <w:b w:val="0"/>
            <w:webHidden/>
            <w:color w:val="auto"/>
          </w:rPr>
          <w:t>11</w:t>
        </w:r>
        <w:r w:rsidRPr="00B432D1">
          <w:rPr>
            <w:rStyle w:val="Hyperlink"/>
            <w:rFonts w:ascii="Arial" w:hAnsi="Arial" w:cs="Arial"/>
            <w:b w:val="0"/>
            <w:webHidden/>
            <w:color w:val="auto"/>
          </w:rPr>
          <w:fldChar w:fldCharType="end"/>
        </w:r>
      </w:hyperlink>
    </w:p>
    <w:p w:rsidR="009C72E1" w:rsidRPr="00B432D1" w:rsidRDefault="009C72E1" w:rsidP="00456F02">
      <w:pPr>
        <w:pStyle w:val="TOC1"/>
        <w:rPr>
          <w:rFonts w:ascii="Arial" w:hAnsi="Arial" w:cs="Arial"/>
        </w:rPr>
      </w:pPr>
      <w:hyperlink w:anchor="_Toc202762626" w:history="1">
        <w:r w:rsidRPr="00B432D1">
          <w:rPr>
            <w:rStyle w:val="Hyperlink"/>
            <w:rFonts w:ascii="Arial" w:hAnsi="Arial" w:cs="Arial"/>
            <w:color w:val="auto"/>
          </w:rPr>
          <w:t>CRITERIA FOR APPOINTMENT</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_Toc202762626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BC608A">
          <w:rPr>
            <w:rStyle w:val="Hyperlink"/>
            <w:rFonts w:ascii="Arial" w:hAnsi="Arial" w:cs="Arial"/>
            <w:webHidden/>
            <w:color w:val="auto"/>
          </w:rPr>
          <w:t>11</w:t>
        </w:r>
        <w:r w:rsidRPr="00B432D1">
          <w:rPr>
            <w:rStyle w:val="Hyperlink"/>
            <w:rFonts w:ascii="Arial" w:hAnsi="Arial" w:cs="Arial"/>
            <w:webHidden/>
            <w:color w:val="auto"/>
          </w:rPr>
          <w:fldChar w:fldCharType="end"/>
        </w:r>
      </w:hyperlink>
    </w:p>
    <w:p w:rsidR="00CA4175" w:rsidRPr="00B432D1" w:rsidRDefault="009C72E1" w:rsidP="00456F02">
      <w:pPr>
        <w:pStyle w:val="TOC1"/>
        <w:rPr>
          <w:rFonts w:ascii="Arial" w:hAnsi="Arial" w:cs="Arial"/>
        </w:rPr>
      </w:pPr>
      <w:hyperlink w:anchor="_Toc202762627" w:history="1">
        <w:r w:rsidRPr="00B432D1">
          <w:rPr>
            <w:rStyle w:val="Hyperlink"/>
            <w:rFonts w:ascii="Arial" w:hAnsi="Arial" w:cs="Arial"/>
            <w:color w:val="auto"/>
          </w:rPr>
          <w:t>1.0</w:t>
        </w:r>
        <w:r w:rsidRPr="00B432D1">
          <w:rPr>
            <w:rStyle w:val="Hyperlink"/>
            <w:rFonts w:ascii="Arial" w:hAnsi="Arial" w:cs="Arial"/>
            <w:color w:val="auto"/>
          </w:rPr>
          <w:tab/>
          <w:t>Criteria for Evaluating Candidates</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_Toc202762627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BC608A">
          <w:rPr>
            <w:rStyle w:val="Hyperlink"/>
            <w:rFonts w:ascii="Arial" w:hAnsi="Arial" w:cs="Arial"/>
            <w:webHidden/>
            <w:color w:val="auto"/>
          </w:rPr>
          <w:t>11</w:t>
        </w:r>
        <w:r w:rsidRPr="00B432D1">
          <w:rPr>
            <w:rStyle w:val="Hyperlink"/>
            <w:rFonts w:ascii="Arial" w:hAnsi="Arial" w:cs="Arial"/>
            <w:webHidden/>
            <w:color w:val="auto"/>
          </w:rPr>
          <w:fldChar w:fldCharType="end"/>
        </w:r>
      </w:hyperlink>
    </w:p>
    <w:p w:rsidR="00CA4175" w:rsidRPr="00B432D1" w:rsidRDefault="009C72E1" w:rsidP="00456F02">
      <w:pPr>
        <w:pStyle w:val="TOCStrong"/>
        <w:rPr>
          <w:rFonts w:ascii="Arial" w:hAnsi="Arial" w:cs="Arial"/>
          <w:b w:val="0"/>
        </w:rPr>
      </w:pPr>
      <w:hyperlink w:anchor="_Toc202762628" w:history="1">
        <w:r w:rsidR="005870DC" w:rsidRPr="00B432D1">
          <w:rPr>
            <w:rStyle w:val="Hyperlink"/>
            <w:rFonts w:ascii="Arial" w:hAnsi="Arial" w:cs="Arial"/>
            <w:color w:val="auto"/>
          </w:rPr>
          <w:t>P</w:t>
        </w:r>
        <w:r w:rsidRPr="00B432D1">
          <w:rPr>
            <w:rStyle w:val="Hyperlink"/>
            <w:rFonts w:ascii="Arial" w:hAnsi="Arial" w:cs="Arial"/>
            <w:color w:val="auto"/>
          </w:rPr>
          <w:t>ART V</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_Toc202762628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BC608A">
          <w:rPr>
            <w:rStyle w:val="Hyperlink"/>
            <w:rFonts w:ascii="Arial" w:hAnsi="Arial" w:cs="Arial"/>
            <w:b w:val="0"/>
            <w:webHidden/>
            <w:color w:val="auto"/>
          </w:rPr>
          <w:t>13</w:t>
        </w:r>
        <w:r w:rsidRPr="00B432D1">
          <w:rPr>
            <w:rStyle w:val="Hyperlink"/>
            <w:rFonts w:ascii="Arial" w:hAnsi="Arial" w:cs="Arial"/>
            <w:b w:val="0"/>
            <w:webHidden/>
            <w:color w:val="auto"/>
          </w:rPr>
          <w:fldChar w:fldCharType="end"/>
        </w:r>
      </w:hyperlink>
    </w:p>
    <w:p w:rsidR="009C72E1" w:rsidRPr="00B432D1" w:rsidRDefault="009C72E1" w:rsidP="00456F02">
      <w:pPr>
        <w:pStyle w:val="TOC1"/>
        <w:rPr>
          <w:rFonts w:ascii="Arial" w:hAnsi="Arial" w:cs="Arial"/>
        </w:rPr>
      </w:pPr>
      <w:hyperlink w:anchor="_Toc202762629" w:history="1">
        <w:r w:rsidRPr="00B432D1">
          <w:rPr>
            <w:rStyle w:val="Hyperlink"/>
            <w:rFonts w:ascii="Arial" w:hAnsi="Arial" w:cs="Arial"/>
            <w:color w:val="auto"/>
          </w:rPr>
          <w:t>JUDICIAL APPOINTMENT PROCESS AND POLICIES</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_Toc202762629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BC608A">
          <w:rPr>
            <w:rStyle w:val="Hyperlink"/>
            <w:rFonts w:ascii="Arial" w:hAnsi="Arial" w:cs="Arial"/>
            <w:webHidden/>
            <w:color w:val="auto"/>
          </w:rPr>
          <w:t>13</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30" w:history="1">
        <w:r w:rsidRPr="00B432D1">
          <w:rPr>
            <w:rStyle w:val="Hyperlink"/>
            <w:rFonts w:ascii="Arial" w:hAnsi="Arial" w:cs="Arial"/>
            <w:color w:val="auto"/>
          </w:rPr>
          <w:t>1.0</w:t>
        </w:r>
        <w:r w:rsidRPr="00B432D1">
          <w:rPr>
            <w:rStyle w:val="Hyperlink"/>
            <w:rFonts w:ascii="Arial" w:hAnsi="Arial" w:cs="Arial"/>
            <w:color w:val="auto"/>
          </w:rPr>
          <w:tab/>
          <w:t>Overview of Process</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_Toc202762630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BC608A">
          <w:rPr>
            <w:rStyle w:val="Hyperlink"/>
            <w:rFonts w:ascii="Arial" w:hAnsi="Arial" w:cs="Arial"/>
            <w:webHidden/>
            <w:color w:val="auto"/>
          </w:rPr>
          <w:t>13</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31" w:history="1">
        <w:r w:rsidRPr="00B432D1">
          <w:rPr>
            <w:rStyle w:val="Hyperlink"/>
            <w:rFonts w:ascii="Arial" w:hAnsi="Arial" w:cs="Arial"/>
            <w:color w:val="auto"/>
          </w:rPr>
          <w:t>2.0</w:t>
        </w:r>
        <w:r w:rsidRPr="00B432D1">
          <w:rPr>
            <w:rStyle w:val="Hyperlink"/>
            <w:rFonts w:ascii="Arial" w:hAnsi="Arial" w:cs="Arial"/>
            <w:color w:val="auto"/>
          </w:rPr>
          <w:tab/>
          <w:t>The Judicial Candidate Information Form</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_Toc202762631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BC608A">
          <w:rPr>
            <w:rStyle w:val="Hyperlink"/>
            <w:rFonts w:ascii="Arial" w:hAnsi="Arial" w:cs="Arial"/>
            <w:webHidden/>
            <w:color w:val="auto"/>
          </w:rPr>
          <w:t>15</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32" w:history="1">
        <w:r w:rsidRPr="00B432D1">
          <w:rPr>
            <w:rStyle w:val="Hyperlink"/>
            <w:rFonts w:ascii="Arial" w:hAnsi="Arial" w:cs="Arial"/>
            <w:color w:val="auto"/>
          </w:rPr>
          <w:t>3.0</w:t>
        </w:r>
        <w:r w:rsidRPr="00B432D1">
          <w:rPr>
            <w:rStyle w:val="Hyperlink"/>
            <w:rFonts w:ascii="Arial" w:hAnsi="Arial" w:cs="Arial"/>
            <w:color w:val="auto"/>
          </w:rPr>
          <w:tab/>
          <w:t>Refere</w:t>
        </w:r>
        <w:r w:rsidRPr="00B432D1">
          <w:rPr>
            <w:rStyle w:val="Hyperlink"/>
            <w:rFonts w:ascii="Arial" w:hAnsi="Arial" w:cs="Arial"/>
            <w:color w:val="auto"/>
          </w:rPr>
          <w:t>n</w:t>
        </w:r>
        <w:r w:rsidRPr="00B432D1">
          <w:rPr>
            <w:rStyle w:val="Hyperlink"/>
            <w:rFonts w:ascii="Arial" w:hAnsi="Arial" w:cs="Arial"/>
            <w:color w:val="auto"/>
          </w:rPr>
          <w:t>ces</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_Toc202762632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BC608A">
          <w:rPr>
            <w:rStyle w:val="Hyperlink"/>
            <w:rFonts w:ascii="Arial" w:hAnsi="Arial" w:cs="Arial"/>
            <w:webHidden/>
            <w:color w:val="auto"/>
          </w:rPr>
          <w:t>16</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33" w:history="1">
        <w:r w:rsidRPr="00B432D1">
          <w:rPr>
            <w:rStyle w:val="Hyperlink"/>
            <w:rFonts w:ascii="Arial" w:hAnsi="Arial" w:cs="Arial"/>
            <w:color w:val="auto"/>
          </w:rPr>
          <w:t>4.0</w:t>
        </w:r>
        <w:r w:rsidRPr="00B432D1">
          <w:rPr>
            <w:rStyle w:val="Hyperlink"/>
            <w:rFonts w:ascii="Arial" w:hAnsi="Arial" w:cs="Arial"/>
            <w:color w:val="auto"/>
          </w:rPr>
          <w:tab/>
          <w:t>Law Society and Other Outstanding Complaints and Claims</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_Toc202762633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BC608A">
          <w:rPr>
            <w:rStyle w:val="Hyperlink"/>
            <w:rFonts w:ascii="Arial" w:hAnsi="Arial" w:cs="Arial"/>
            <w:webHidden/>
            <w:color w:val="auto"/>
          </w:rPr>
          <w:t>16</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34" w:history="1">
        <w:r w:rsidRPr="00B432D1">
          <w:rPr>
            <w:rStyle w:val="Hyperlink"/>
            <w:rFonts w:ascii="Arial" w:hAnsi="Arial" w:cs="Arial"/>
            <w:color w:val="auto"/>
          </w:rPr>
          <w:t>5.0</w:t>
        </w:r>
        <w:r w:rsidRPr="00B432D1">
          <w:rPr>
            <w:rStyle w:val="Hyperlink"/>
            <w:rFonts w:ascii="Arial" w:hAnsi="Arial" w:cs="Arial"/>
            <w:color w:val="auto"/>
          </w:rPr>
          <w:tab/>
          <w:t>Criminal Record</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_Toc202762634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BC608A">
          <w:rPr>
            <w:rStyle w:val="Hyperlink"/>
            <w:rFonts w:ascii="Arial" w:hAnsi="Arial" w:cs="Arial"/>
            <w:webHidden/>
            <w:color w:val="auto"/>
          </w:rPr>
          <w:t>17</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35" w:history="1">
        <w:r w:rsidRPr="00B432D1">
          <w:rPr>
            <w:rStyle w:val="Hyperlink"/>
            <w:rFonts w:ascii="Arial" w:hAnsi="Arial" w:cs="Arial"/>
            <w:color w:val="auto"/>
          </w:rPr>
          <w:t>6.0</w:t>
        </w:r>
        <w:r w:rsidRPr="00B432D1">
          <w:rPr>
            <w:rStyle w:val="Hyperlink"/>
            <w:rFonts w:ascii="Arial" w:hAnsi="Arial" w:cs="Arial"/>
            <w:color w:val="auto"/>
          </w:rPr>
          <w:tab/>
          <w:t>Conflict o</w:t>
        </w:r>
        <w:r w:rsidRPr="00B432D1">
          <w:rPr>
            <w:rStyle w:val="Hyperlink"/>
            <w:rFonts w:ascii="Arial" w:hAnsi="Arial" w:cs="Arial"/>
            <w:color w:val="auto"/>
          </w:rPr>
          <w:t>f</w:t>
        </w:r>
        <w:r w:rsidRPr="00B432D1">
          <w:rPr>
            <w:rStyle w:val="Hyperlink"/>
            <w:rFonts w:ascii="Arial" w:hAnsi="Arial" w:cs="Arial"/>
            <w:color w:val="auto"/>
          </w:rPr>
          <w:t xml:space="preserve"> Int</w:t>
        </w:r>
        <w:r w:rsidRPr="00B432D1">
          <w:rPr>
            <w:rStyle w:val="Hyperlink"/>
            <w:rFonts w:ascii="Arial" w:hAnsi="Arial" w:cs="Arial"/>
            <w:color w:val="auto"/>
          </w:rPr>
          <w:t>e</w:t>
        </w:r>
        <w:r w:rsidRPr="00B432D1">
          <w:rPr>
            <w:rStyle w:val="Hyperlink"/>
            <w:rFonts w:ascii="Arial" w:hAnsi="Arial" w:cs="Arial"/>
            <w:color w:val="auto"/>
          </w:rPr>
          <w:t>rest Guidelines</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_Toc202762635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BC608A">
          <w:rPr>
            <w:rStyle w:val="Hyperlink"/>
            <w:rFonts w:ascii="Arial" w:hAnsi="Arial" w:cs="Arial"/>
            <w:webHidden/>
            <w:color w:val="auto"/>
          </w:rPr>
          <w:t>18</w:t>
        </w:r>
        <w:r w:rsidRPr="00B432D1">
          <w:rPr>
            <w:rStyle w:val="Hyperlink"/>
            <w:rFonts w:ascii="Arial" w:hAnsi="Arial" w:cs="Arial"/>
            <w:webHidden/>
            <w:color w:val="auto"/>
          </w:rPr>
          <w:fldChar w:fldCharType="end"/>
        </w:r>
      </w:hyperlink>
    </w:p>
    <w:p w:rsidR="009C72E1" w:rsidRPr="00B432D1" w:rsidRDefault="009C72E1" w:rsidP="003A087C">
      <w:pPr>
        <w:pStyle w:val="Heading1-LeftAlign"/>
        <w:spacing w:before="0"/>
        <w:rPr>
          <w:rFonts w:ascii="Arial" w:hAnsi="Arial" w:cs="Arial"/>
          <w:noProof/>
          <w:sz w:val="24"/>
        </w:rPr>
      </w:pPr>
      <w:r w:rsidRPr="00B432D1">
        <w:rPr>
          <w:rFonts w:ascii="Arial" w:hAnsi="Arial" w:cs="Arial"/>
          <w:b w:val="0"/>
          <w:noProof/>
        </w:rPr>
        <w:br w:type="page"/>
      </w:r>
      <w:r w:rsidRPr="00B432D1">
        <w:rPr>
          <w:rFonts w:ascii="Arial" w:hAnsi="Arial" w:cs="Arial"/>
          <w:noProof/>
          <w:sz w:val="24"/>
        </w:rPr>
        <w:lastRenderedPageBreak/>
        <w:t>TABLE OF CONTENTS (Continued)</w:t>
      </w:r>
    </w:p>
    <w:p w:rsidR="00190C00" w:rsidRPr="00B432D1" w:rsidRDefault="009C72E1" w:rsidP="00456F02">
      <w:pPr>
        <w:pStyle w:val="TOCStrong"/>
        <w:rPr>
          <w:rFonts w:ascii="Arial" w:hAnsi="Arial" w:cs="Arial"/>
        </w:rPr>
      </w:pPr>
      <w:r w:rsidRPr="00B432D1">
        <w:rPr>
          <w:rFonts w:ascii="Arial" w:hAnsi="Arial" w:cs="Arial"/>
        </w:rPr>
        <w:t>PART V (Continued)</w:t>
      </w:r>
    </w:p>
    <w:p w:rsidR="009C72E1" w:rsidRPr="00B432D1" w:rsidRDefault="009C72E1" w:rsidP="00456F02">
      <w:pPr>
        <w:pStyle w:val="TOC1"/>
        <w:rPr>
          <w:rFonts w:ascii="Arial" w:hAnsi="Arial" w:cs="Arial"/>
        </w:rPr>
      </w:pPr>
      <w:r w:rsidRPr="00B432D1">
        <w:rPr>
          <w:rFonts w:ascii="Arial" w:hAnsi="Arial" w:cs="Arial"/>
        </w:rPr>
        <w:t>JUDICIAL APPOINTMENT PROCESS AND POLICIES</w:t>
      </w:r>
    </w:p>
    <w:p w:rsidR="009C72E1" w:rsidRPr="00B432D1" w:rsidRDefault="009C72E1" w:rsidP="00456F02">
      <w:pPr>
        <w:pStyle w:val="TOC1"/>
        <w:rPr>
          <w:rFonts w:ascii="Arial" w:hAnsi="Arial" w:cs="Arial"/>
        </w:rPr>
      </w:pPr>
      <w:hyperlink w:anchor="_Toc202762636" w:history="1">
        <w:r w:rsidRPr="00B432D1">
          <w:rPr>
            <w:rStyle w:val="Hyperlink"/>
            <w:rFonts w:ascii="Arial" w:hAnsi="Arial" w:cs="Arial"/>
            <w:color w:val="auto"/>
          </w:rPr>
          <w:t>7.0</w:t>
        </w:r>
        <w:r w:rsidRPr="00B432D1">
          <w:rPr>
            <w:rStyle w:val="Hyperlink"/>
            <w:rFonts w:ascii="Arial" w:hAnsi="Arial" w:cs="Arial"/>
            <w:webHidden/>
            <w:color w:val="auto"/>
          </w:rPr>
          <w:tab/>
        </w:r>
      </w:hyperlink>
      <w:hyperlink w:anchor="_Toc202762637" w:history="1">
        <w:r w:rsidR="0022677B" w:rsidRPr="00B432D1">
          <w:rPr>
            <w:rStyle w:val="Hyperlink"/>
            <w:rFonts w:ascii="Arial" w:hAnsi="Arial" w:cs="Arial"/>
            <w:color w:val="auto"/>
          </w:rPr>
          <w:t>Re-I</w:t>
        </w:r>
        <w:r w:rsidRPr="00B432D1">
          <w:rPr>
            <w:rStyle w:val="Hyperlink"/>
            <w:rFonts w:ascii="Arial" w:hAnsi="Arial" w:cs="Arial"/>
            <w:color w:val="auto"/>
          </w:rPr>
          <w:t>nterviewing Candidates</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_Toc202762637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BC608A">
          <w:rPr>
            <w:rStyle w:val="Hyperlink"/>
            <w:rFonts w:ascii="Arial" w:hAnsi="Arial" w:cs="Arial"/>
            <w:webHidden/>
            <w:color w:val="auto"/>
          </w:rPr>
          <w:t>18</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38" w:history="1">
        <w:r w:rsidRPr="00B432D1">
          <w:rPr>
            <w:rStyle w:val="Hyperlink"/>
            <w:rFonts w:ascii="Arial" w:hAnsi="Arial" w:cs="Arial"/>
            <w:color w:val="auto"/>
          </w:rPr>
          <w:t>8.0</w:t>
        </w:r>
        <w:r w:rsidRPr="00B432D1">
          <w:rPr>
            <w:rStyle w:val="Hyperlink"/>
            <w:rFonts w:ascii="Arial" w:hAnsi="Arial" w:cs="Arial"/>
            <w:color w:val="auto"/>
          </w:rPr>
          <w:tab/>
          <w:t>Notice of Vacancies and Transfer after Appointment</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_Toc202762638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BC608A">
          <w:rPr>
            <w:rStyle w:val="Hyperlink"/>
            <w:rFonts w:ascii="Arial" w:hAnsi="Arial" w:cs="Arial"/>
            <w:webHidden/>
            <w:color w:val="auto"/>
          </w:rPr>
          <w:t>18</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r w:rsidRPr="00B432D1">
        <w:rPr>
          <w:rFonts w:ascii="Arial" w:hAnsi="Arial" w:cs="Arial"/>
        </w:rPr>
        <w:t>9</w:t>
      </w:r>
      <w:hyperlink w:anchor="_Toc202762640" w:history="1">
        <w:r w:rsidRPr="00B432D1">
          <w:rPr>
            <w:rStyle w:val="Hyperlink"/>
            <w:rFonts w:ascii="Arial" w:hAnsi="Arial" w:cs="Arial"/>
            <w:color w:val="auto"/>
          </w:rPr>
          <w:t>.0</w:t>
        </w:r>
        <w:r w:rsidRPr="00B432D1">
          <w:rPr>
            <w:rStyle w:val="Hyperlink"/>
            <w:rFonts w:ascii="Arial" w:hAnsi="Arial" w:cs="Arial"/>
            <w:color w:val="auto"/>
          </w:rPr>
          <w:tab/>
          <w:t>Changes in Committee Membership</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_Toc202762640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BC608A">
          <w:rPr>
            <w:rStyle w:val="Hyperlink"/>
            <w:rFonts w:ascii="Arial" w:hAnsi="Arial" w:cs="Arial"/>
            <w:webHidden/>
            <w:color w:val="auto"/>
          </w:rPr>
          <w:t>19</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41" w:history="1">
        <w:r w:rsidRPr="00B432D1">
          <w:rPr>
            <w:rStyle w:val="Hyperlink"/>
            <w:rFonts w:ascii="Arial" w:hAnsi="Arial" w:cs="Arial"/>
            <w:color w:val="auto"/>
          </w:rPr>
          <w:t>10.0</w:t>
        </w:r>
        <w:r w:rsidRPr="00B432D1">
          <w:rPr>
            <w:rStyle w:val="Hyperlink"/>
            <w:rFonts w:ascii="Arial" w:hAnsi="Arial" w:cs="Arial"/>
            <w:color w:val="auto"/>
          </w:rPr>
          <w:tab/>
          <w:t>Support Staff</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_Toc202762641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BC608A">
          <w:rPr>
            <w:rStyle w:val="Hyperlink"/>
            <w:rFonts w:ascii="Arial" w:hAnsi="Arial" w:cs="Arial"/>
            <w:webHidden/>
            <w:color w:val="auto"/>
          </w:rPr>
          <w:t>20</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42" w:history="1">
        <w:r w:rsidRPr="00B432D1">
          <w:rPr>
            <w:rStyle w:val="Hyperlink"/>
            <w:rFonts w:ascii="Arial" w:hAnsi="Arial" w:cs="Arial"/>
            <w:color w:val="auto"/>
          </w:rPr>
          <w:t>11.</w:t>
        </w:r>
        <w:r w:rsidRPr="00B432D1">
          <w:rPr>
            <w:rStyle w:val="Hyperlink"/>
            <w:rFonts w:ascii="Arial" w:hAnsi="Arial" w:cs="Arial"/>
            <w:color w:val="auto"/>
          </w:rPr>
          <w:t>0</w:t>
        </w:r>
        <w:r w:rsidRPr="00B432D1">
          <w:rPr>
            <w:rStyle w:val="Hyperlink"/>
            <w:rFonts w:ascii="Arial" w:hAnsi="Arial" w:cs="Arial"/>
            <w:color w:val="auto"/>
          </w:rPr>
          <w:tab/>
          <w:t>Communications, Education and Marketing</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_Toc202762642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BC608A">
          <w:rPr>
            <w:rStyle w:val="Hyperlink"/>
            <w:rFonts w:ascii="Arial" w:hAnsi="Arial" w:cs="Arial"/>
            <w:webHidden/>
            <w:color w:val="auto"/>
          </w:rPr>
          <w:t>20</w:t>
        </w:r>
        <w:r w:rsidRPr="00B432D1">
          <w:rPr>
            <w:rStyle w:val="Hyperlink"/>
            <w:rFonts w:ascii="Arial" w:hAnsi="Arial" w:cs="Arial"/>
            <w:webHidden/>
            <w:color w:val="auto"/>
          </w:rPr>
          <w:fldChar w:fldCharType="end"/>
        </w:r>
      </w:hyperlink>
    </w:p>
    <w:p w:rsidR="00456F02" w:rsidRPr="00B432D1" w:rsidRDefault="009C72E1" w:rsidP="00456F02">
      <w:pPr>
        <w:pStyle w:val="TOCStrong"/>
        <w:rPr>
          <w:rFonts w:ascii="Arial" w:hAnsi="Arial" w:cs="Arial"/>
          <w:b w:val="0"/>
        </w:rPr>
      </w:pPr>
      <w:hyperlink w:anchor="_Toc202762643" w:history="1">
        <w:r w:rsidR="00A35AFF" w:rsidRPr="00B432D1">
          <w:rPr>
            <w:rStyle w:val="Hyperlink"/>
            <w:rFonts w:ascii="Arial" w:hAnsi="Arial" w:cs="Arial"/>
            <w:color w:val="auto"/>
          </w:rPr>
          <w:t>P</w:t>
        </w:r>
        <w:r w:rsidRPr="00B432D1">
          <w:rPr>
            <w:rStyle w:val="Hyperlink"/>
            <w:rFonts w:ascii="Arial" w:hAnsi="Arial" w:cs="Arial"/>
            <w:color w:val="auto"/>
            <w:u w:val="none"/>
          </w:rPr>
          <w:t>ART VI</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_Toc202762643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BC608A">
          <w:rPr>
            <w:rStyle w:val="Hyperlink"/>
            <w:rFonts w:ascii="Arial" w:hAnsi="Arial" w:cs="Arial"/>
            <w:b w:val="0"/>
            <w:webHidden/>
            <w:color w:val="auto"/>
          </w:rPr>
          <w:t>23</w:t>
        </w:r>
        <w:r w:rsidRPr="00B432D1">
          <w:rPr>
            <w:rStyle w:val="Hyperlink"/>
            <w:rFonts w:ascii="Arial" w:hAnsi="Arial" w:cs="Arial"/>
            <w:b w:val="0"/>
            <w:webHidden/>
            <w:color w:val="auto"/>
          </w:rPr>
          <w:fldChar w:fldCharType="end"/>
        </w:r>
      </w:hyperlink>
    </w:p>
    <w:p w:rsidR="009C72E1" w:rsidRPr="00B432D1" w:rsidRDefault="009C72E1" w:rsidP="00456F02">
      <w:pPr>
        <w:pStyle w:val="TOC1"/>
        <w:rPr>
          <w:rFonts w:ascii="Arial" w:hAnsi="Arial" w:cs="Arial"/>
        </w:rPr>
      </w:pPr>
      <w:hyperlink w:anchor="_Toc202762644" w:history="1">
        <w:r w:rsidRPr="00B432D1">
          <w:rPr>
            <w:rStyle w:val="Hyperlink"/>
            <w:rFonts w:ascii="Arial" w:hAnsi="Arial" w:cs="Arial"/>
            <w:color w:val="auto"/>
          </w:rPr>
          <w:t>LOOKING TO THE FUTURE</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_Toc202762644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BC608A">
          <w:rPr>
            <w:rStyle w:val="Hyperlink"/>
            <w:rFonts w:ascii="Arial" w:hAnsi="Arial" w:cs="Arial"/>
            <w:webHidden/>
            <w:color w:val="auto"/>
          </w:rPr>
          <w:t>23</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45" w:history="1">
        <w:r w:rsidRPr="00B432D1">
          <w:rPr>
            <w:rStyle w:val="Hyperlink"/>
            <w:rFonts w:ascii="Arial" w:hAnsi="Arial" w:cs="Arial"/>
            <w:color w:val="auto"/>
          </w:rPr>
          <w:t>1.0</w:t>
        </w:r>
        <w:r w:rsidRPr="00B432D1">
          <w:rPr>
            <w:rStyle w:val="Hyperlink"/>
            <w:rFonts w:ascii="Arial" w:hAnsi="Arial" w:cs="Arial"/>
            <w:color w:val="auto"/>
          </w:rPr>
          <w:tab/>
          <w:t>Recommendations of Candidates</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_Toc202762645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BC608A">
          <w:rPr>
            <w:rStyle w:val="Hyperlink"/>
            <w:rFonts w:ascii="Arial" w:hAnsi="Arial" w:cs="Arial"/>
            <w:webHidden/>
            <w:color w:val="auto"/>
          </w:rPr>
          <w:t>23</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46" w:history="1">
        <w:r w:rsidRPr="00B432D1">
          <w:rPr>
            <w:rStyle w:val="Hyperlink"/>
            <w:rFonts w:ascii="Arial" w:hAnsi="Arial" w:cs="Arial"/>
            <w:color w:val="auto"/>
          </w:rPr>
          <w:t>2.0</w:t>
        </w:r>
        <w:r w:rsidRPr="00B432D1">
          <w:rPr>
            <w:rStyle w:val="Hyperlink"/>
            <w:rFonts w:ascii="Arial" w:hAnsi="Arial" w:cs="Arial"/>
            <w:color w:val="auto"/>
          </w:rPr>
          <w:tab/>
          <w:t>Out</w:t>
        </w:r>
        <w:r w:rsidRPr="00B432D1">
          <w:rPr>
            <w:rStyle w:val="Hyperlink"/>
            <w:rFonts w:ascii="Arial" w:hAnsi="Arial" w:cs="Arial"/>
            <w:color w:val="auto"/>
          </w:rPr>
          <w:t>r</w:t>
        </w:r>
        <w:r w:rsidRPr="00B432D1">
          <w:rPr>
            <w:rStyle w:val="Hyperlink"/>
            <w:rFonts w:ascii="Arial" w:hAnsi="Arial" w:cs="Arial"/>
            <w:color w:val="auto"/>
          </w:rPr>
          <w:t>each</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_Toc202762646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BC608A">
          <w:rPr>
            <w:rStyle w:val="Hyperlink"/>
            <w:rFonts w:ascii="Arial" w:hAnsi="Arial" w:cs="Arial"/>
            <w:webHidden/>
            <w:color w:val="auto"/>
          </w:rPr>
          <w:t>23</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47" w:history="1">
        <w:r w:rsidRPr="00B432D1">
          <w:rPr>
            <w:rStyle w:val="Hyperlink"/>
            <w:rFonts w:ascii="Arial" w:hAnsi="Arial" w:cs="Arial"/>
            <w:color w:val="auto"/>
          </w:rPr>
          <w:t>3.0</w:t>
        </w:r>
        <w:r w:rsidRPr="00B432D1">
          <w:rPr>
            <w:rStyle w:val="Hyperlink"/>
            <w:rFonts w:ascii="Arial" w:hAnsi="Arial" w:cs="Arial"/>
            <w:color w:val="auto"/>
          </w:rPr>
          <w:tab/>
          <w:t>A Representative Committee</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_Toc202762647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BC608A">
          <w:rPr>
            <w:rStyle w:val="Hyperlink"/>
            <w:rFonts w:ascii="Arial" w:hAnsi="Arial" w:cs="Arial"/>
            <w:webHidden/>
            <w:color w:val="auto"/>
          </w:rPr>
          <w:t>25</w:t>
        </w:r>
        <w:r w:rsidRPr="00B432D1">
          <w:rPr>
            <w:rStyle w:val="Hyperlink"/>
            <w:rFonts w:ascii="Arial" w:hAnsi="Arial" w:cs="Arial"/>
            <w:webHidden/>
            <w:color w:val="auto"/>
          </w:rPr>
          <w:fldChar w:fldCharType="end"/>
        </w:r>
      </w:hyperlink>
    </w:p>
    <w:p w:rsidR="009C72E1" w:rsidRPr="00B432D1" w:rsidRDefault="009C72E1" w:rsidP="00A35AFF">
      <w:pPr>
        <w:pStyle w:val="TOCStrong"/>
        <w:spacing w:after="240"/>
        <w:rPr>
          <w:rFonts w:ascii="Arial" w:hAnsi="Arial" w:cs="Arial"/>
          <w:b w:val="0"/>
        </w:rPr>
      </w:pPr>
      <w:hyperlink w:anchor="_Toc202762648" w:history="1">
        <w:r w:rsidR="00A35AFF" w:rsidRPr="00B432D1">
          <w:rPr>
            <w:rStyle w:val="Hyperlink"/>
            <w:rFonts w:ascii="Arial" w:hAnsi="Arial" w:cs="Arial"/>
            <w:color w:val="auto"/>
            <w:u w:val="none"/>
          </w:rPr>
          <w:t>C</w:t>
        </w:r>
        <w:r w:rsidRPr="00B432D1">
          <w:rPr>
            <w:rStyle w:val="Hyperlink"/>
            <w:rFonts w:ascii="Arial" w:hAnsi="Arial" w:cs="Arial"/>
            <w:color w:val="auto"/>
            <w:u w:val="none"/>
          </w:rPr>
          <w:t>ONCLUSION</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_Toc202762648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BC608A">
          <w:rPr>
            <w:rStyle w:val="Hyperlink"/>
            <w:rFonts w:ascii="Arial" w:hAnsi="Arial" w:cs="Arial"/>
            <w:b w:val="0"/>
            <w:webHidden/>
            <w:color w:val="auto"/>
          </w:rPr>
          <w:t>27</w:t>
        </w:r>
        <w:r w:rsidRPr="00B432D1">
          <w:rPr>
            <w:rStyle w:val="Hyperlink"/>
            <w:rFonts w:ascii="Arial" w:hAnsi="Arial" w:cs="Arial"/>
            <w:b w:val="0"/>
            <w:webHidden/>
            <w:color w:val="auto"/>
          </w:rPr>
          <w:fldChar w:fldCharType="end"/>
        </w:r>
      </w:hyperlink>
    </w:p>
    <w:p w:rsidR="009C72E1" w:rsidRPr="00B432D1" w:rsidRDefault="009C72E1" w:rsidP="00A35AFF">
      <w:pPr>
        <w:pStyle w:val="TOCStrong"/>
        <w:spacing w:after="240"/>
        <w:rPr>
          <w:rFonts w:ascii="Arial" w:hAnsi="Arial" w:cs="Arial"/>
          <w:b w:val="0"/>
        </w:rPr>
      </w:pPr>
      <w:hyperlink w:anchor="_Toc202762649" w:history="1">
        <w:r w:rsidR="00A3253E" w:rsidRPr="00B432D1">
          <w:rPr>
            <w:rStyle w:val="Hyperlink"/>
            <w:rFonts w:ascii="Arial" w:hAnsi="Arial" w:cs="Arial"/>
            <w:color w:val="auto"/>
            <w:u w:val="none"/>
          </w:rPr>
          <w:t>J</w:t>
        </w:r>
        <w:r w:rsidRPr="00B432D1">
          <w:rPr>
            <w:rStyle w:val="Hyperlink"/>
            <w:rFonts w:ascii="Arial" w:hAnsi="Arial" w:cs="Arial"/>
            <w:color w:val="auto"/>
            <w:u w:val="none"/>
          </w:rPr>
          <w:t>UDICIAL APPOI</w:t>
        </w:r>
        <w:r w:rsidRPr="00B432D1">
          <w:rPr>
            <w:rStyle w:val="Hyperlink"/>
            <w:rFonts w:ascii="Arial" w:hAnsi="Arial" w:cs="Arial"/>
            <w:color w:val="auto"/>
            <w:u w:val="none"/>
          </w:rPr>
          <w:t>N</w:t>
        </w:r>
        <w:r w:rsidRPr="00B432D1">
          <w:rPr>
            <w:rStyle w:val="Hyperlink"/>
            <w:rFonts w:ascii="Arial" w:hAnsi="Arial" w:cs="Arial"/>
            <w:color w:val="auto"/>
            <w:u w:val="none"/>
          </w:rPr>
          <w:t>TMENTS A</w:t>
        </w:r>
        <w:r w:rsidRPr="00B432D1">
          <w:rPr>
            <w:rStyle w:val="Hyperlink"/>
            <w:rFonts w:ascii="Arial" w:hAnsi="Arial" w:cs="Arial"/>
            <w:color w:val="auto"/>
            <w:u w:val="none"/>
          </w:rPr>
          <w:t>D</w:t>
        </w:r>
        <w:r w:rsidRPr="00B432D1">
          <w:rPr>
            <w:rStyle w:val="Hyperlink"/>
            <w:rFonts w:ascii="Arial" w:hAnsi="Arial" w:cs="Arial"/>
            <w:color w:val="auto"/>
            <w:u w:val="none"/>
          </w:rPr>
          <w:t>VISORY CO</w:t>
        </w:r>
        <w:r w:rsidRPr="00B432D1">
          <w:rPr>
            <w:rStyle w:val="Hyperlink"/>
            <w:rFonts w:ascii="Arial" w:hAnsi="Arial" w:cs="Arial"/>
            <w:color w:val="auto"/>
            <w:u w:val="none"/>
          </w:rPr>
          <w:t>M</w:t>
        </w:r>
        <w:r w:rsidRPr="00B432D1">
          <w:rPr>
            <w:rStyle w:val="Hyperlink"/>
            <w:rFonts w:ascii="Arial" w:hAnsi="Arial" w:cs="Arial"/>
            <w:color w:val="auto"/>
            <w:u w:val="none"/>
          </w:rPr>
          <w:t>MITT</w:t>
        </w:r>
        <w:r w:rsidRPr="00B432D1">
          <w:rPr>
            <w:rStyle w:val="Hyperlink"/>
            <w:rFonts w:ascii="Arial" w:hAnsi="Arial" w:cs="Arial"/>
            <w:color w:val="auto"/>
            <w:u w:val="none"/>
          </w:rPr>
          <w:t>E</w:t>
        </w:r>
        <w:r w:rsidRPr="00B432D1">
          <w:rPr>
            <w:rStyle w:val="Hyperlink"/>
            <w:rFonts w:ascii="Arial" w:hAnsi="Arial" w:cs="Arial"/>
            <w:color w:val="auto"/>
            <w:u w:val="none"/>
          </w:rPr>
          <w:t>E BI</w:t>
        </w:r>
        <w:r w:rsidRPr="00B432D1">
          <w:rPr>
            <w:rStyle w:val="Hyperlink"/>
            <w:rFonts w:ascii="Arial" w:hAnsi="Arial" w:cs="Arial"/>
            <w:color w:val="auto"/>
            <w:u w:val="none"/>
          </w:rPr>
          <w:t>O</w:t>
        </w:r>
        <w:r w:rsidRPr="00B432D1">
          <w:rPr>
            <w:rStyle w:val="Hyperlink"/>
            <w:rFonts w:ascii="Arial" w:hAnsi="Arial" w:cs="Arial"/>
            <w:color w:val="auto"/>
            <w:u w:val="none"/>
          </w:rPr>
          <w:t>GRAPHIES</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_Toc202762649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BC608A">
          <w:rPr>
            <w:rStyle w:val="Hyperlink"/>
            <w:rFonts w:ascii="Arial" w:hAnsi="Arial" w:cs="Arial"/>
            <w:b w:val="0"/>
            <w:webHidden/>
            <w:color w:val="auto"/>
          </w:rPr>
          <w:t>29</w:t>
        </w:r>
        <w:r w:rsidRPr="00B432D1">
          <w:rPr>
            <w:rStyle w:val="Hyperlink"/>
            <w:rFonts w:ascii="Arial" w:hAnsi="Arial" w:cs="Arial"/>
            <w:b w:val="0"/>
            <w:webHidden/>
            <w:color w:val="auto"/>
          </w:rPr>
          <w:fldChar w:fldCharType="end"/>
        </w:r>
      </w:hyperlink>
    </w:p>
    <w:p w:rsidR="009C72E1" w:rsidRPr="00B432D1" w:rsidRDefault="00A3253E" w:rsidP="00A3253E">
      <w:pPr>
        <w:pStyle w:val="TOCStrong"/>
        <w:spacing w:after="240"/>
        <w:rPr>
          <w:rFonts w:ascii="Arial" w:hAnsi="Arial" w:cs="Arial"/>
          <w:b w:val="0"/>
        </w:rPr>
      </w:pPr>
      <w:r w:rsidRPr="00B432D1">
        <w:rPr>
          <w:rFonts w:ascii="Arial" w:hAnsi="Arial" w:cs="Arial"/>
        </w:rPr>
        <w:t>A</w:t>
      </w:r>
      <w:r w:rsidR="009C72E1" w:rsidRPr="00B432D1">
        <w:rPr>
          <w:rFonts w:ascii="Arial" w:hAnsi="Arial" w:cs="Arial"/>
        </w:rPr>
        <w:t>PPENDICES</w:t>
      </w:r>
    </w:p>
    <w:p w:rsidR="009C72E1" w:rsidRPr="00B432D1" w:rsidRDefault="009C72E1" w:rsidP="00456F02">
      <w:pPr>
        <w:pStyle w:val="TOC1"/>
        <w:rPr>
          <w:rFonts w:ascii="Arial" w:hAnsi="Arial" w:cs="Arial"/>
        </w:rPr>
      </w:pPr>
      <w:hyperlink w:anchor="_Toc202762650" w:history="1">
        <w:r w:rsidRPr="00B432D1">
          <w:rPr>
            <w:rStyle w:val="Hyperlink"/>
            <w:rFonts w:ascii="Arial" w:hAnsi="Arial" w:cs="Arial"/>
            <w:color w:val="auto"/>
          </w:rPr>
          <w:t>Appe</w:t>
        </w:r>
        <w:r w:rsidRPr="00B432D1">
          <w:rPr>
            <w:rStyle w:val="Hyperlink"/>
            <w:rFonts w:ascii="Arial" w:hAnsi="Arial" w:cs="Arial"/>
            <w:color w:val="auto"/>
          </w:rPr>
          <w:t>n</w:t>
        </w:r>
        <w:r w:rsidRPr="00B432D1">
          <w:rPr>
            <w:rStyle w:val="Hyperlink"/>
            <w:rFonts w:ascii="Arial" w:hAnsi="Arial" w:cs="Arial"/>
            <w:color w:val="auto"/>
          </w:rPr>
          <w:t xml:space="preserve">dix I – Pamphlet – “Where </w:t>
        </w:r>
        <w:r w:rsidR="00A3253E" w:rsidRPr="00B432D1">
          <w:rPr>
            <w:rStyle w:val="Hyperlink"/>
            <w:rFonts w:ascii="Arial" w:hAnsi="Arial" w:cs="Arial"/>
            <w:color w:val="auto"/>
          </w:rPr>
          <w:t>D</w:t>
        </w:r>
        <w:r w:rsidRPr="00B432D1">
          <w:rPr>
            <w:rStyle w:val="Hyperlink"/>
            <w:rFonts w:ascii="Arial" w:hAnsi="Arial" w:cs="Arial"/>
            <w:color w:val="auto"/>
          </w:rPr>
          <w:t>o J</w:t>
        </w:r>
        <w:r w:rsidRPr="00B432D1">
          <w:rPr>
            <w:rStyle w:val="Hyperlink"/>
            <w:rFonts w:ascii="Arial" w:hAnsi="Arial" w:cs="Arial"/>
            <w:color w:val="auto"/>
          </w:rPr>
          <w:t>u</w:t>
        </w:r>
        <w:r w:rsidRPr="00B432D1">
          <w:rPr>
            <w:rStyle w:val="Hyperlink"/>
            <w:rFonts w:ascii="Arial" w:hAnsi="Arial" w:cs="Arial"/>
            <w:color w:val="auto"/>
          </w:rPr>
          <w:t xml:space="preserve">dges </w:t>
        </w:r>
        <w:r w:rsidRPr="00B432D1">
          <w:rPr>
            <w:rStyle w:val="Hyperlink"/>
            <w:rFonts w:ascii="Arial" w:hAnsi="Arial" w:cs="Arial"/>
            <w:color w:val="auto"/>
          </w:rPr>
          <w:t>C</w:t>
        </w:r>
        <w:r w:rsidRPr="00B432D1">
          <w:rPr>
            <w:rStyle w:val="Hyperlink"/>
            <w:rFonts w:ascii="Arial" w:hAnsi="Arial" w:cs="Arial"/>
            <w:color w:val="auto"/>
          </w:rPr>
          <w:t>om</w:t>
        </w:r>
        <w:r w:rsidRPr="00B432D1">
          <w:rPr>
            <w:rStyle w:val="Hyperlink"/>
            <w:rFonts w:ascii="Arial" w:hAnsi="Arial" w:cs="Arial"/>
            <w:color w:val="auto"/>
          </w:rPr>
          <w:t>e</w:t>
        </w:r>
        <w:r w:rsidRPr="00B432D1">
          <w:rPr>
            <w:rStyle w:val="Hyperlink"/>
            <w:rFonts w:ascii="Arial" w:hAnsi="Arial" w:cs="Arial"/>
            <w:color w:val="auto"/>
          </w:rPr>
          <w:t xml:space="preserve"> From?”</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_Toc202762650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BC608A">
          <w:rPr>
            <w:rStyle w:val="Hyperlink"/>
            <w:rFonts w:ascii="Arial" w:hAnsi="Arial" w:cs="Arial"/>
            <w:webHidden/>
            <w:color w:val="auto"/>
          </w:rPr>
          <w:t>37</w:t>
        </w:r>
        <w:r w:rsidRPr="00B432D1">
          <w:rPr>
            <w:rStyle w:val="Hyperlink"/>
            <w:rFonts w:ascii="Arial" w:hAnsi="Arial" w:cs="Arial"/>
            <w:webHidden/>
            <w:color w:val="auto"/>
          </w:rPr>
          <w:fldChar w:fldCharType="end"/>
        </w:r>
      </w:hyperlink>
    </w:p>
    <w:p w:rsidR="009C72E1" w:rsidRPr="006A3DD8" w:rsidRDefault="009C72E1" w:rsidP="00456F02">
      <w:pPr>
        <w:pStyle w:val="TOC1"/>
        <w:rPr>
          <w:rFonts w:ascii="Arial" w:hAnsi="Arial" w:cs="Arial"/>
        </w:rPr>
      </w:pPr>
      <w:hyperlink w:anchor="_Toc202762651" w:history="1">
        <w:r w:rsidRPr="006A3DD8">
          <w:rPr>
            <w:rStyle w:val="Hyperlink"/>
            <w:rFonts w:ascii="Arial" w:hAnsi="Arial" w:cs="Arial"/>
            <w:color w:val="auto"/>
          </w:rPr>
          <w:t>Appendix II – Judicial Appointments Made – January 20</w:t>
        </w:r>
        <w:r w:rsidR="003305A4" w:rsidRPr="006A3DD8">
          <w:rPr>
            <w:rStyle w:val="Hyperlink"/>
            <w:rFonts w:ascii="Arial" w:hAnsi="Arial" w:cs="Arial"/>
            <w:color w:val="auto"/>
          </w:rPr>
          <w:t>1</w:t>
        </w:r>
        <w:r w:rsidR="00535159" w:rsidRPr="006A3DD8">
          <w:rPr>
            <w:rStyle w:val="Hyperlink"/>
            <w:rFonts w:ascii="Arial" w:hAnsi="Arial" w:cs="Arial"/>
            <w:color w:val="auto"/>
          </w:rPr>
          <w:t>6</w:t>
        </w:r>
        <w:r w:rsidRPr="006A3DD8">
          <w:rPr>
            <w:rStyle w:val="Hyperlink"/>
            <w:rFonts w:ascii="Arial" w:hAnsi="Arial" w:cs="Arial"/>
            <w:color w:val="auto"/>
          </w:rPr>
          <w:t xml:space="preserve"> to December 20</w:t>
        </w:r>
        <w:r w:rsidR="003305A4" w:rsidRPr="006A3DD8">
          <w:rPr>
            <w:rStyle w:val="Hyperlink"/>
            <w:rFonts w:ascii="Arial" w:hAnsi="Arial" w:cs="Arial"/>
            <w:color w:val="auto"/>
          </w:rPr>
          <w:t>1</w:t>
        </w:r>
        <w:r w:rsidR="00535159" w:rsidRPr="006A3DD8">
          <w:rPr>
            <w:rStyle w:val="Hyperlink"/>
            <w:rFonts w:ascii="Arial" w:hAnsi="Arial" w:cs="Arial"/>
            <w:color w:val="auto"/>
          </w:rPr>
          <w:t>6</w:t>
        </w:r>
        <w:r w:rsidRPr="006A3DD8">
          <w:rPr>
            <w:rStyle w:val="Hyperlink"/>
            <w:rFonts w:ascii="Arial" w:hAnsi="Arial" w:cs="Arial"/>
            <w:webHidden/>
            <w:color w:val="auto"/>
          </w:rPr>
          <w:tab/>
        </w:r>
        <w:r w:rsidRPr="006A3DD8">
          <w:rPr>
            <w:rStyle w:val="Hyperlink"/>
            <w:rFonts w:ascii="Arial" w:hAnsi="Arial" w:cs="Arial"/>
            <w:webHidden/>
            <w:color w:val="auto"/>
          </w:rPr>
          <w:fldChar w:fldCharType="begin"/>
        </w:r>
        <w:r w:rsidRPr="006A3DD8">
          <w:rPr>
            <w:rStyle w:val="Hyperlink"/>
            <w:rFonts w:ascii="Arial" w:hAnsi="Arial" w:cs="Arial"/>
            <w:webHidden/>
            <w:color w:val="auto"/>
          </w:rPr>
          <w:instrText xml:space="preserve"> PAGEREF _Toc202762651 \h </w:instrText>
        </w:r>
        <w:r w:rsidRPr="006A3DD8">
          <w:rPr>
            <w:rStyle w:val="Hyperlink"/>
            <w:rFonts w:ascii="Arial" w:hAnsi="Arial" w:cs="Arial"/>
            <w:color w:val="auto"/>
          </w:rPr>
        </w:r>
        <w:r w:rsidRPr="006A3DD8">
          <w:rPr>
            <w:rStyle w:val="Hyperlink"/>
            <w:rFonts w:ascii="Arial" w:hAnsi="Arial" w:cs="Arial"/>
            <w:webHidden/>
            <w:color w:val="auto"/>
          </w:rPr>
          <w:fldChar w:fldCharType="separate"/>
        </w:r>
        <w:r w:rsidR="00BC608A">
          <w:rPr>
            <w:rStyle w:val="Hyperlink"/>
            <w:rFonts w:ascii="Arial" w:hAnsi="Arial" w:cs="Arial"/>
            <w:webHidden/>
            <w:color w:val="auto"/>
          </w:rPr>
          <w:t>39</w:t>
        </w:r>
        <w:r w:rsidRPr="006A3DD8">
          <w:rPr>
            <w:rStyle w:val="Hyperlink"/>
            <w:rFonts w:ascii="Arial" w:hAnsi="Arial" w:cs="Arial"/>
            <w:webHidden/>
            <w:color w:val="auto"/>
          </w:rPr>
          <w:fldChar w:fldCharType="end"/>
        </w:r>
      </w:hyperlink>
    </w:p>
    <w:p w:rsidR="00F50B9F" w:rsidRPr="00B432D1" w:rsidRDefault="009C72E1" w:rsidP="00F50B9F">
      <w:pPr>
        <w:pStyle w:val="TOC1"/>
        <w:rPr>
          <w:rFonts w:ascii="Arial" w:hAnsi="Arial" w:cs="Arial"/>
        </w:rPr>
      </w:pPr>
      <w:hyperlink w:anchor="_Toc202762652" w:history="1">
        <w:r w:rsidRPr="006A3DD8">
          <w:rPr>
            <w:rStyle w:val="Hyperlink"/>
            <w:rFonts w:ascii="Arial" w:hAnsi="Arial" w:cs="Arial"/>
            <w:color w:val="auto"/>
          </w:rPr>
          <w:t>Appendix III – Judicial Appointments M</w:t>
        </w:r>
        <w:r w:rsidRPr="006A3DD8">
          <w:rPr>
            <w:rStyle w:val="Hyperlink"/>
            <w:rFonts w:ascii="Arial" w:hAnsi="Arial" w:cs="Arial"/>
            <w:color w:val="auto"/>
          </w:rPr>
          <w:t>a</w:t>
        </w:r>
        <w:r w:rsidRPr="006A3DD8">
          <w:rPr>
            <w:rStyle w:val="Hyperlink"/>
            <w:rFonts w:ascii="Arial" w:hAnsi="Arial" w:cs="Arial"/>
            <w:color w:val="auto"/>
          </w:rPr>
          <w:t>de – January 19</w:t>
        </w:r>
        <w:r w:rsidRPr="006A3DD8">
          <w:rPr>
            <w:rStyle w:val="Hyperlink"/>
            <w:rFonts w:ascii="Arial" w:hAnsi="Arial" w:cs="Arial"/>
            <w:color w:val="auto"/>
          </w:rPr>
          <w:t>8</w:t>
        </w:r>
        <w:r w:rsidRPr="006A3DD8">
          <w:rPr>
            <w:rStyle w:val="Hyperlink"/>
            <w:rFonts w:ascii="Arial" w:hAnsi="Arial" w:cs="Arial"/>
            <w:color w:val="auto"/>
          </w:rPr>
          <w:t>9 to</w:t>
        </w:r>
        <w:r w:rsidRPr="006A3DD8">
          <w:rPr>
            <w:rStyle w:val="Hyperlink"/>
            <w:rFonts w:ascii="Arial" w:hAnsi="Arial" w:cs="Arial"/>
            <w:color w:val="auto"/>
          </w:rPr>
          <w:t xml:space="preserve"> December</w:t>
        </w:r>
        <w:r w:rsidR="009940DF" w:rsidRPr="006A3DD8">
          <w:rPr>
            <w:rStyle w:val="Hyperlink"/>
            <w:rFonts w:ascii="Arial" w:hAnsi="Arial" w:cs="Arial"/>
            <w:color w:val="auto"/>
          </w:rPr>
          <w:t xml:space="preserve"> </w:t>
        </w:r>
        <w:r w:rsidRPr="006A3DD8">
          <w:rPr>
            <w:rStyle w:val="Hyperlink"/>
            <w:rFonts w:ascii="Arial" w:hAnsi="Arial" w:cs="Arial"/>
            <w:color w:val="auto"/>
          </w:rPr>
          <w:t>20</w:t>
        </w:r>
        <w:r w:rsidR="003305A4" w:rsidRPr="006A3DD8">
          <w:rPr>
            <w:rStyle w:val="Hyperlink"/>
            <w:rFonts w:ascii="Arial" w:hAnsi="Arial" w:cs="Arial"/>
            <w:color w:val="auto"/>
          </w:rPr>
          <w:t>1</w:t>
        </w:r>
        <w:r w:rsidR="00535159" w:rsidRPr="006A3DD8">
          <w:rPr>
            <w:rStyle w:val="Hyperlink"/>
            <w:rFonts w:ascii="Arial" w:hAnsi="Arial" w:cs="Arial"/>
            <w:color w:val="auto"/>
          </w:rPr>
          <w:t>6</w:t>
        </w:r>
        <w:r w:rsidRPr="006A3DD8">
          <w:rPr>
            <w:rStyle w:val="Hyperlink"/>
            <w:rFonts w:ascii="Arial" w:hAnsi="Arial" w:cs="Arial"/>
            <w:color w:val="auto"/>
          </w:rPr>
          <w:t>……</w:t>
        </w:r>
        <w:r w:rsidR="00E31E2D" w:rsidRPr="006A3DD8">
          <w:rPr>
            <w:rStyle w:val="Hyperlink"/>
            <w:rFonts w:ascii="Arial" w:hAnsi="Arial" w:cs="Arial"/>
            <w:color w:val="auto"/>
          </w:rPr>
          <w:t>…</w:t>
        </w:r>
        <w:r w:rsidRPr="006A3DD8">
          <w:rPr>
            <w:rStyle w:val="Hyperlink"/>
            <w:rFonts w:ascii="Arial" w:hAnsi="Arial" w:cs="Arial"/>
            <w:color w:val="auto"/>
          </w:rPr>
          <w:t>.</w:t>
        </w:r>
      </w:hyperlink>
      <w:r w:rsidR="00F36843">
        <w:rPr>
          <w:rFonts w:ascii="Arial" w:hAnsi="Arial" w:cs="Arial"/>
        </w:rPr>
        <w:t>4</w:t>
      </w:r>
      <w:r w:rsidR="00693202">
        <w:rPr>
          <w:rFonts w:ascii="Arial" w:hAnsi="Arial" w:cs="Arial"/>
        </w:rPr>
        <w:t>1</w:t>
      </w:r>
    </w:p>
    <w:p w:rsidR="009C72E1" w:rsidRPr="00B432D1" w:rsidRDefault="00DF6950" w:rsidP="009442A8">
      <w:pPr>
        <w:pStyle w:val="Heading1"/>
        <w:spacing w:before="400" w:after="120"/>
        <w:rPr>
          <w:rFonts w:ascii="Arial" w:hAnsi="Arial" w:cs="Arial"/>
        </w:rPr>
      </w:pPr>
      <w:r w:rsidRPr="00B432D1">
        <w:rPr>
          <w:rFonts w:ascii="Arial" w:hAnsi="Arial" w:cs="Arial"/>
          <w:noProof/>
        </w:rPr>
        <w:br w:type="page"/>
      </w:r>
      <w:r w:rsidR="009C72E1" w:rsidRPr="00B432D1">
        <w:rPr>
          <w:rFonts w:ascii="Arial" w:hAnsi="Arial" w:cs="Arial"/>
        </w:rPr>
        <w:lastRenderedPageBreak/>
        <w:fldChar w:fldCharType="end"/>
      </w:r>
      <w:bookmarkStart w:id="1" w:name="_Toc167095228"/>
      <w:bookmarkStart w:id="2" w:name="_Toc167096040"/>
      <w:bookmarkStart w:id="3" w:name="_Toc202762608"/>
      <w:r w:rsidR="009C72E1" w:rsidRPr="00B432D1">
        <w:rPr>
          <w:rFonts w:ascii="Arial" w:hAnsi="Arial" w:cs="Arial"/>
        </w:rPr>
        <w:t>LETTER OF TRANSMITTAL</w:t>
      </w:r>
      <w:bookmarkEnd w:id="1"/>
      <w:bookmarkEnd w:id="2"/>
      <w:bookmarkEnd w:id="3"/>
    </w:p>
    <w:p w:rsidR="009C72E1" w:rsidRPr="00B432D1" w:rsidRDefault="00B16BB6" w:rsidP="00F73D9A">
      <w:pPr>
        <w:pStyle w:val="LetterTransmittalDate"/>
        <w:jc w:val="both"/>
        <w:rPr>
          <w:rFonts w:ascii="Arial" w:hAnsi="Arial" w:cs="Arial"/>
        </w:rPr>
      </w:pPr>
      <w:r>
        <w:rPr>
          <w:rFonts w:ascii="Arial" w:hAnsi="Arial" w:cs="Arial"/>
        </w:rPr>
        <w:t>December 31</w:t>
      </w:r>
      <w:r w:rsidR="00430770" w:rsidRPr="00B16BB6">
        <w:rPr>
          <w:rFonts w:ascii="Arial" w:hAnsi="Arial" w:cs="Arial"/>
        </w:rPr>
        <w:t>, 2018</w:t>
      </w:r>
    </w:p>
    <w:p w:rsidR="009940DF" w:rsidRPr="00B432D1" w:rsidRDefault="009C72E1" w:rsidP="009940DF">
      <w:pPr>
        <w:pStyle w:val="NoSpacing"/>
        <w:rPr>
          <w:rFonts w:ascii="Arial" w:hAnsi="Arial" w:cs="Arial"/>
        </w:rPr>
      </w:pPr>
      <w:r w:rsidRPr="00B432D1">
        <w:rPr>
          <w:rFonts w:ascii="Arial" w:hAnsi="Arial" w:cs="Arial"/>
        </w:rPr>
        <w:t>The Honour</w:t>
      </w:r>
      <w:r w:rsidRPr="00535159">
        <w:rPr>
          <w:rFonts w:ascii="Arial" w:hAnsi="Arial" w:cs="Arial"/>
        </w:rPr>
        <w:t xml:space="preserve">able </w:t>
      </w:r>
      <w:r w:rsidR="001D7BD9" w:rsidRPr="00535159">
        <w:rPr>
          <w:rFonts w:ascii="Arial" w:hAnsi="Arial" w:cs="Arial"/>
        </w:rPr>
        <w:t>Caroline Mulroney</w:t>
      </w:r>
    </w:p>
    <w:p w:rsidR="009C72E1" w:rsidRPr="00B432D1" w:rsidRDefault="009C72E1" w:rsidP="009940DF">
      <w:pPr>
        <w:pStyle w:val="NoSpacing"/>
        <w:rPr>
          <w:rFonts w:ascii="Arial" w:hAnsi="Arial" w:cs="Arial"/>
        </w:rPr>
      </w:pPr>
      <w:r w:rsidRPr="00B432D1">
        <w:rPr>
          <w:rFonts w:ascii="Arial" w:hAnsi="Arial" w:cs="Arial"/>
        </w:rPr>
        <w:t>Attorney General for Ontario</w:t>
      </w:r>
    </w:p>
    <w:p w:rsidR="009940DF" w:rsidRPr="00B432D1" w:rsidRDefault="009C72E1" w:rsidP="009940DF">
      <w:pPr>
        <w:pStyle w:val="NoSpacing"/>
        <w:rPr>
          <w:rFonts w:ascii="Arial" w:hAnsi="Arial" w:cs="Arial"/>
        </w:rPr>
      </w:pPr>
      <w:r w:rsidRPr="00B432D1">
        <w:rPr>
          <w:rFonts w:ascii="Arial" w:hAnsi="Arial" w:cs="Arial"/>
        </w:rPr>
        <w:t>720 Bay Street, 11th Floor</w:t>
      </w:r>
    </w:p>
    <w:p w:rsidR="009C72E1" w:rsidRPr="00B432D1" w:rsidRDefault="009C72E1" w:rsidP="009940DF">
      <w:pPr>
        <w:pStyle w:val="NoSpacing"/>
        <w:rPr>
          <w:rFonts w:ascii="Arial" w:hAnsi="Arial" w:cs="Arial"/>
        </w:rPr>
      </w:pPr>
      <w:r w:rsidRPr="00B432D1">
        <w:rPr>
          <w:rFonts w:ascii="Arial" w:hAnsi="Arial" w:cs="Arial"/>
        </w:rPr>
        <w:t>Toronto, Ontario</w:t>
      </w:r>
    </w:p>
    <w:p w:rsidR="009C72E1" w:rsidRPr="00B432D1" w:rsidRDefault="001B0B97" w:rsidP="009940DF">
      <w:pPr>
        <w:pStyle w:val="NoSpacing"/>
        <w:rPr>
          <w:rFonts w:ascii="Arial" w:hAnsi="Arial" w:cs="Arial"/>
        </w:rPr>
      </w:pPr>
      <w:r w:rsidRPr="00B432D1">
        <w:rPr>
          <w:rFonts w:ascii="Arial" w:hAnsi="Arial" w:cs="Arial"/>
        </w:rPr>
        <w:t>M7A 2S9</w:t>
      </w:r>
    </w:p>
    <w:p w:rsidR="009C72E1" w:rsidRPr="00B432D1" w:rsidRDefault="009C72E1" w:rsidP="006A3AC4">
      <w:pPr>
        <w:pStyle w:val="Salutation"/>
        <w:rPr>
          <w:rFonts w:ascii="Arial" w:hAnsi="Arial" w:cs="Arial"/>
        </w:rPr>
      </w:pPr>
      <w:r w:rsidRPr="00B432D1">
        <w:rPr>
          <w:rFonts w:ascii="Arial" w:hAnsi="Arial" w:cs="Arial"/>
        </w:rPr>
        <w:t xml:space="preserve">Dear </w:t>
      </w:r>
      <w:r w:rsidR="00380512" w:rsidRPr="00B432D1">
        <w:rPr>
          <w:rFonts w:ascii="Arial" w:hAnsi="Arial" w:cs="Arial"/>
        </w:rPr>
        <w:t>Ministe</w:t>
      </w:r>
      <w:r w:rsidR="00380512" w:rsidRPr="00535159">
        <w:rPr>
          <w:rFonts w:ascii="Arial" w:hAnsi="Arial" w:cs="Arial"/>
        </w:rPr>
        <w:t xml:space="preserve">r </w:t>
      </w:r>
      <w:r w:rsidR="001D7BD9" w:rsidRPr="00535159">
        <w:rPr>
          <w:rFonts w:ascii="Arial" w:hAnsi="Arial" w:cs="Arial"/>
        </w:rPr>
        <w:t>Mulroney:</w:t>
      </w:r>
    </w:p>
    <w:p w:rsidR="009C72E1" w:rsidRPr="00B432D1" w:rsidRDefault="009C72E1" w:rsidP="003A087C">
      <w:pPr>
        <w:spacing w:after="360"/>
        <w:rPr>
          <w:rFonts w:ascii="Arial" w:hAnsi="Arial" w:cs="Arial"/>
        </w:rPr>
      </w:pPr>
      <w:r w:rsidRPr="00B432D1">
        <w:rPr>
          <w:rFonts w:ascii="Arial" w:hAnsi="Arial" w:cs="Arial"/>
        </w:rPr>
        <w:t>The Judicial Appointments Advisory Committee has the h</w:t>
      </w:r>
      <w:r w:rsidRPr="006A3DD8">
        <w:rPr>
          <w:rFonts w:ascii="Arial" w:hAnsi="Arial" w:cs="Arial"/>
        </w:rPr>
        <w:t>onour of presenting to you this report on its activities for the period from 1 January 20</w:t>
      </w:r>
      <w:r w:rsidR="00C56F8A" w:rsidRPr="006A3DD8">
        <w:rPr>
          <w:rFonts w:ascii="Arial" w:hAnsi="Arial" w:cs="Arial"/>
        </w:rPr>
        <w:t>1</w:t>
      </w:r>
      <w:r w:rsidR="00535159" w:rsidRPr="006A3DD8">
        <w:rPr>
          <w:rFonts w:ascii="Arial" w:hAnsi="Arial" w:cs="Arial"/>
        </w:rPr>
        <w:t>6</w:t>
      </w:r>
      <w:r w:rsidR="00CB57D9" w:rsidRPr="006A3DD8">
        <w:rPr>
          <w:rFonts w:ascii="Arial" w:hAnsi="Arial" w:cs="Arial"/>
        </w:rPr>
        <w:t xml:space="preserve"> </w:t>
      </w:r>
      <w:r w:rsidRPr="006A3DD8">
        <w:rPr>
          <w:rFonts w:ascii="Arial" w:hAnsi="Arial" w:cs="Arial"/>
        </w:rPr>
        <w:t>to 31 December 20</w:t>
      </w:r>
      <w:r w:rsidR="00C56F8A" w:rsidRPr="006A3DD8">
        <w:rPr>
          <w:rFonts w:ascii="Arial" w:hAnsi="Arial" w:cs="Arial"/>
        </w:rPr>
        <w:t>1</w:t>
      </w:r>
      <w:r w:rsidR="00535159" w:rsidRPr="006A3DD8">
        <w:rPr>
          <w:rFonts w:ascii="Arial" w:hAnsi="Arial" w:cs="Arial"/>
        </w:rPr>
        <w:t>6</w:t>
      </w:r>
      <w:r w:rsidRPr="006A3DD8">
        <w:rPr>
          <w:rFonts w:ascii="Arial" w:hAnsi="Arial" w:cs="Arial"/>
        </w:rPr>
        <w:t>,</w:t>
      </w:r>
      <w:r w:rsidRPr="00B432D1">
        <w:rPr>
          <w:rFonts w:ascii="Arial" w:hAnsi="Arial" w:cs="Arial"/>
        </w:rPr>
        <w:t xml:space="preserve"> pursuant to section 43 of the </w:t>
      </w:r>
      <w:r w:rsidRPr="00B432D1">
        <w:rPr>
          <w:rStyle w:val="Emphasis"/>
          <w:rFonts w:ascii="Arial" w:hAnsi="Arial" w:cs="Arial"/>
        </w:rPr>
        <w:t>Courts of Justice Act</w:t>
      </w:r>
      <w:r w:rsidRPr="00B432D1">
        <w:rPr>
          <w:rFonts w:ascii="Arial" w:hAnsi="Arial" w:cs="Arial"/>
        </w:rPr>
        <w:t>.</w:t>
      </w:r>
      <w:r w:rsidRPr="00B432D1">
        <w:rPr>
          <w:rFonts w:ascii="Arial" w:hAnsi="Arial" w:cs="Arial"/>
          <w:spacing w:val="60"/>
        </w:rPr>
        <w:t xml:space="preserve"> </w:t>
      </w:r>
      <w:r w:rsidRPr="00B432D1">
        <w:rPr>
          <w:rFonts w:ascii="Arial" w:hAnsi="Arial" w:cs="Arial"/>
        </w:rPr>
        <w:t>It covers all significant matters related to the recommendation to the Attorney General of suitable candidates for judicial appointment to the Ontario Court of Justice.</w:t>
      </w:r>
    </w:p>
    <w:p w:rsidR="00C8432E" w:rsidRPr="00B432D1" w:rsidRDefault="00C8432E" w:rsidP="00A46CD8">
      <w:pPr>
        <w:pStyle w:val="LetterTransmittalSignature"/>
        <w:spacing w:after="480"/>
        <w:ind w:left="0"/>
        <w:rPr>
          <w:rFonts w:ascii="Arial" w:hAnsi="Arial" w:cs="Arial"/>
        </w:rPr>
      </w:pPr>
      <w:r w:rsidRPr="00B432D1">
        <w:rPr>
          <w:rFonts w:ascii="Arial" w:hAnsi="Arial" w:cs="Arial"/>
        </w:rPr>
        <w:t>Respectfully yours,</w:t>
      </w:r>
    </w:p>
    <w:p w:rsidR="00A46CD8" w:rsidRPr="00BE179A" w:rsidRDefault="00A46CD8" w:rsidP="00A46CD8">
      <w:pPr>
        <w:pStyle w:val="Default"/>
        <w:spacing w:after="480"/>
        <w:rPr>
          <w:rFonts w:ascii="Arial" w:hAnsi="Arial" w:cs="Arial"/>
          <w:i/>
          <w:color w:val="auto"/>
        </w:rPr>
      </w:pPr>
      <w:r w:rsidRPr="00BE179A">
        <w:rPr>
          <w:rFonts w:ascii="Arial" w:hAnsi="Arial" w:cs="Arial"/>
          <w:i/>
        </w:rPr>
        <w:t xml:space="preserve">Original signed by </w:t>
      </w:r>
      <w:r>
        <w:rPr>
          <w:rFonts w:ascii="Arial" w:hAnsi="Arial" w:cs="Arial"/>
          <w:i/>
        </w:rPr>
        <w:t>Fareed Amin</w:t>
      </w:r>
    </w:p>
    <w:p w:rsidR="00C8432E" w:rsidRPr="00B432D1" w:rsidRDefault="00C8432E" w:rsidP="00A46CD8">
      <w:pPr>
        <w:pStyle w:val="Signaturenospace"/>
        <w:spacing w:before="0"/>
        <w:ind w:left="0"/>
        <w:rPr>
          <w:rFonts w:ascii="Arial" w:hAnsi="Arial" w:cs="Arial"/>
        </w:rPr>
      </w:pPr>
      <w:r>
        <w:rPr>
          <w:rFonts w:ascii="Arial" w:hAnsi="Arial" w:cs="Arial"/>
        </w:rPr>
        <w:t>Fareed Amin</w:t>
      </w:r>
    </w:p>
    <w:p w:rsidR="00C8432E" w:rsidRPr="00B432D1" w:rsidRDefault="00C8432E" w:rsidP="00C8432E">
      <w:pPr>
        <w:pStyle w:val="Signaturenospace"/>
        <w:spacing w:before="0"/>
        <w:ind w:left="0"/>
        <w:rPr>
          <w:rFonts w:ascii="Arial" w:hAnsi="Arial" w:cs="Arial"/>
        </w:rPr>
      </w:pPr>
      <w:r w:rsidRPr="00B432D1">
        <w:rPr>
          <w:rFonts w:ascii="Arial" w:hAnsi="Arial" w:cs="Arial"/>
        </w:rPr>
        <w:t>Chair</w:t>
      </w:r>
    </w:p>
    <w:p w:rsidR="009C72E1" w:rsidRPr="00B432D1" w:rsidRDefault="0092289F" w:rsidP="009442A8">
      <w:pPr>
        <w:pStyle w:val="Heading1"/>
        <w:spacing w:before="400"/>
        <w:rPr>
          <w:rFonts w:ascii="Arial" w:hAnsi="Arial" w:cs="Arial"/>
        </w:rPr>
      </w:pPr>
      <w:r w:rsidRPr="00B432D1">
        <w:rPr>
          <w:rFonts w:ascii="Arial" w:hAnsi="Arial" w:cs="Arial"/>
        </w:rPr>
        <w:br w:type="page"/>
      </w:r>
      <w:r w:rsidR="007F161F" w:rsidRPr="00B432D1">
        <w:rPr>
          <w:rFonts w:ascii="Arial" w:hAnsi="Arial" w:cs="Arial"/>
        </w:rPr>
        <w:lastRenderedPageBreak/>
        <w:br w:type="page"/>
      </w:r>
      <w:bookmarkStart w:id="4" w:name="_Toc167095229"/>
      <w:bookmarkStart w:id="5" w:name="_Toc167096041"/>
      <w:bookmarkStart w:id="6" w:name="_Toc202762609"/>
      <w:r w:rsidR="009C72E1" w:rsidRPr="00B432D1">
        <w:rPr>
          <w:rFonts w:ascii="Arial" w:hAnsi="Arial" w:cs="Arial"/>
        </w:rPr>
        <w:lastRenderedPageBreak/>
        <w:t>EXECUTIVE SUMMARY</w:t>
      </w:r>
      <w:bookmarkEnd w:id="4"/>
      <w:bookmarkEnd w:id="5"/>
      <w:bookmarkEnd w:id="6"/>
    </w:p>
    <w:p w:rsidR="009C72E1" w:rsidRPr="006A3DD8" w:rsidRDefault="009C72E1" w:rsidP="003A087C">
      <w:pPr>
        <w:pStyle w:val="Dates"/>
        <w:spacing w:after="600"/>
        <w:rPr>
          <w:rFonts w:ascii="Arial" w:hAnsi="Arial" w:cs="Arial"/>
        </w:rPr>
      </w:pPr>
      <w:r w:rsidRPr="006A3DD8">
        <w:rPr>
          <w:rFonts w:ascii="Arial" w:hAnsi="Arial" w:cs="Arial"/>
        </w:rPr>
        <w:t>1 January 20</w:t>
      </w:r>
      <w:r w:rsidR="00C56F8A" w:rsidRPr="006A3DD8">
        <w:rPr>
          <w:rFonts w:ascii="Arial" w:hAnsi="Arial" w:cs="Arial"/>
        </w:rPr>
        <w:t>1</w:t>
      </w:r>
      <w:r w:rsidR="00DA65EA" w:rsidRPr="006A3DD8">
        <w:rPr>
          <w:rFonts w:ascii="Arial" w:hAnsi="Arial" w:cs="Arial"/>
        </w:rPr>
        <w:t>6</w:t>
      </w:r>
      <w:r w:rsidRPr="006A3DD8">
        <w:rPr>
          <w:rFonts w:ascii="Arial" w:hAnsi="Arial" w:cs="Arial"/>
        </w:rPr>
        <w:t xml:space="preserve"> to 31 December 20</w:t>
      </w:r>
      <w:r w:rsidR="00C56F8A" w:rsidRPr="006A3DD8">
        <w:rPr>
          <w:rFonts w:ascii="Arial" w:hAnsi="Arial" w:cs="Arial"/>
        </w:rPr>
        <w:t>1</w:t>
      </w:r>
      <w:r w:rsidR="00DA65EA" w:rsidRPr="006A3DD8">
        <w:rPr>
          <w:rFonts w:ascii="Arial" w:hAnsi="Arial" w:cs="Arial"/>
        </w:rPr>
        <w:t>6</w:t>
      </w:r>
    </w:p>
    <w:p w:rsidR="009C72E1" w:rsidRPr="006A3DD8" w:rsidRDefault="009C72E1" w:rsidP="00461984">
      <w:pPr>
        <w:spacing w:after="360"/>
        <w:rPr>
          <w:rFonts w:ascii="Arial" w:hAnsi="Arial" w:cs="Arial"/>
        </w:rPr>
      </w:pPr>
      <w:r w:rsidRPr="006A3DD8">
        <w:rPr>
          <w:rFonts w:ascii="Arial" w:hAnsi="Arial" w:cs="Arial"/>
        </w:rPr>
        <w:t>The Judicial Appointments Advisory Committee was set up as a pilot project by the then Attorney General, the late Honourable Ian Scott, in January 1989.</w:t>
      </w:r>
      <w:r w:rsidR="007B18CF" w:rsidRPr="006A3DD8">
        <w:rPr>
          <w:rFonts w:ascii="Arial" w:hAnsi="Arial" w:cs="Arial"/>
          <w:spacing w:val="60"/>
        </w:rPr>
        <w:t xml:space="preserve"> </w:t>
      </w:r>
      <w:r w:rsidRPr="006A3DD8">
        <w:rPr>
          <w:rFonts w:ascii="Arial" w:hAnsi="Arial" w:cs="Arial"/>
        </w:rPr>
        <w:t xml:space="preserve">Since then, </w:t>
      </w:r>
      <w:r w:rsidR="003D7295" w:rsidRPr="006A3DD8">
        <w:rPr>
          <w:rFonts w:ascii="Arial" w:hAnsi="Arial" w:cs="Arial"/>
        </w:rPr>
        <w:t xml:space="preserve">          </w:t>
      </w:r>
      <w:r w:rsidR="0003739D" w:rsidRPr="006A3DD8">
        <w:rPr>
          <w:rFonts w:ascii="Arial" w:hAnsi="Arial" w:cs="Arial"/>
        </w:rPr>
        <w:t>3</w:t>
      </w:r>
      <w:r w:rsidR="00DA7CF3" w:rsidRPr="006A3DD8">
        <w:rPr>
          <w:rFonts w:ascii="Arial" w:hAnsi="Arial" w:cs="Arial"/>
        </w:rPr>
        <w:t>91</w:t>
      </w:r>
      <w:r w:rsidRPr="006A3DD8">
        <w:rPr>
          <w:rFonts w:ascii="Arial" w:hAnsi="Arial" w:cs="Arial"/>
        </w:rPr>
        <w:t xml:space="preserve"> judges have been appointed based on Committee recommendations.</w:t>
      </w:r>
      <w:r w:rsidR="007B18CF" w:rsidRPr="006A3DD8">
        <w:rPr>
          <w:rFonts w:ascii="Arial" w:hAnsi="Arial" w:cs="Arial"/>
          <w:spacing w:val="60"/>
        </w:rPr>
        <w:t xml:space="preserve"> </w:t>
      </w:r>
      <w:r w:rsidRPr="006A3DD8">
        <w:rPr>
          <w:rFonts w:ascii="Arial" w:hAnsi="Arial" w:cs="Arial"/>
        </w:rPr>
        <w:t xml:space="preserve">Of these, </w:t>
      </w:r>
      <w:r w:rsidR="003D7295" w:rsidRPr="006A3DD8">
        <w:rPr>
          <w:rFonts w:ascii="Arial" w:hAnsi="Arial" w:cs="Arial"/>
        </w:rPr>
        <w:t xml:space="preserve">  </w:t>
      </w:r>
      <w:r w:rsidR="003237A6" w:rsidRPr="006A3DD8">
        <w:rPr>
          <w:rFonts w:ascii="Arial" w:hAnsi="Arial" w:cs="Arial"/>
        </w:rPr>
        <w:t>17</w:t>
      </w:r>
      <w:r w:rsidRPr="006A3DD8">
        <w:rPr>
          <w:rFonts w:ascii="Arial" w:hAnsi="Arial" w:cs="Arial"/>
        </w:rPr>
        <w:t xml:space="preserve"> appointments were made between 1 January 20</w:t>
      </w:r>
      <w:r w:rsidR="0003739D" w:rsidRPr="006A3DD8">
        <w:rPr>
          <w:rFonts w:ascii="Arial" w:hAnsi="Arial" w:cs="Arial"/>
        </w:rPr>
        <w:t>1</w:t>
      </w:r>
      <w:r w:rsidR="00DA65EA" w:rsidRPr="006A3DD8">
        <w:rPr>
          <w:rFonts w:ascii="Arial" w:hAnsi="Arial" w:cs="Arial"/>
        </w:rPr>
        <w:t>6</w:t>
      </w:r>
      <w:r w:rsidRPr="006A3DD8">
        <w:rPr>
          <w:rFonts w:ascii="Arial" w:hAnsi="Arial" w:cs="Arial"/>
        </w:rPr>
        <w:t xml:space="preserve"> and 31 December 20</w:t>
      </w:r>
      <w:r w:rsidR="0003739D" w:rsidRPr="006A3DD8">
        <w:rPr>
          <w:rFonts w:ascii="Arial" w:hAnsi="Arial" w:cs="Arial"/>
        </w:rPr>
        <w:t>1</w:t>
      </w:r>
      <w:r w:rsidR="00DA65EA" w:rsidRPr="006A3DD8">
        <w:rPr>
          <w:rFonts w:ascii="Arial" w:hAnsi="Arial" w:cs="Arial"/>
        </w:rPr>
        <w:t>6</w:t>
      </w:r>
      <w:r w:rsidR="0003739D" w:rsidRPr="006A3DD8">
        <w:rPr>
          <w:rFonts w:ascii="Arial" w:hAnsi="Arial" w:cs="Arial"/>
        </w:rPr>
        <w:t>.</w:t>
      </w:r>
    </w:p>
    <w:p w:rsidR="009C72E1" w:rsidRPr="006A3DD8" w:rsidRDefault="009C72E1" w:rsidP="00461984">
      <w:pPr>
        <w:spacing w:after="360"/>
        <w:rPr>
          <w:rFonts w:ascii="Arial" w:hAnsi="Arial" w:cs="Arial"/>
        </w:rPr>
      </w:pPr>
      <w:r w:rsidRPr="006A3DD8">
        <w:rPr>
          <w:rFonts w:ascii="Arial" w:hAnsi="Arial" w:cs="Arial"/>
        </w:rPr>
        <w:t>The highlights of Committee acti</w:t>
      </w:r>
      <w:r w:rsidR="00F04791" w:rsidRPr="006A3DD8">
        <w:rPr>
          <w:rFonts w:ascii="Arial" w:hAnsi="Arial" w:cs="Arial"/>
        </w:rPr>
        <w:t>vities are as follows:</w:t>
      </w:r>
    </w:p>
    <w:p w:rsidR="007C62C5" w:rsidRPr="006A3DD8" w:rsidRDefault="00A46192" w:rsidP="003638E4">
      <w:pPr>
        <w:pStyle w:val="Paragraph"/>
        <w:ind w:hanging="720"/>
        <w:rPr>
          <w:rFonts w:ascii="Arial" w:hAnsi="Arial" w:cs="Arial"/>
        </w:rPr>
      </w:pPr>
      <w:r w:rsidRPr="006A3DD8">
        <w:rPr>
          <w:rFonts w:ascii="Arial" w:hAnsi="Arial" w:cs="Arial"/>
        </w:rPr>
        <w:sym w:font="Symbol" w:char="F0F0"/>
      </w:r>
      <w:r w:rsidRPr="006A3DD8">
        <w:rPr>
          <w:rFonts w:ascii="Arial" w:hAnsi="Arial" w:cs="Arial"/>
        </w:rPr>
        <w:tab/>
      </w:r>
      <w:r w:rsidR="009C72E1" w:rsidRPr="006A3DD8">
        <w:rPr>
          <w:rFonts w:ascii="Arial" w:hAnsi="Arial" w:cs="Arial"/>
        </w:rPr>
        <w:t>Appointments:</w:t>
      </w:r>
      <w:r w:rsidR="007B18CF" w:rsidRPr="006A3DD8">
        <w:rPr>
          <w:rFonts w:ascii="Arial" w:hAnsi="Arial" w:cs="Arial"/>
          <w:spacing w:val="60"/>
        </w:rPr>
        <w:t xml:space="preserve"> </w:t>
      </w:r>
      <w:r w:rsidR="009C72E1" w:rsidRPr="006A3DD8">
        <w:rPr>
          <w:rFonts w:ascii="Arial" w:hAnsi="Arial" w:cs="Arial"/>
        </w:rPr>
        <w:t xml:space="preserve">Each of the </w:t>
      </w:r>
      <w:r w:rsidR="005A21CB" w:rsidRPr="006A3DD8">
        <w:rPr>
          <w:rFonts w:ascii="Arial" w:hAnsi="Arial" w:cs="Arial"/>
        </w:rPr>
        <w:t>1</w:t>
      </w:r>
      <w:r w:rsidR="00DA7CF3" w:rsidRPr="006A3DD8">
        <w:rPr>
          <w:rFonts w:ascii="Arial" w:hAnsi="Arial" w:cs="Arial"/>
        </w:rPr>
        <w:t>7</w:t>
      </w:r>
      <w:r w:rsidR="009C72E1" w:rsidRPr="006A3DD8">
        <w:rPr>
          <w:rFonts w:ascii="Arial" w:hAnsi="Arial" w:cs="Arial"/>
        </w:rPr>
        <w:t xml:space="preserve"> appointments has been made from among candidates recommended by the Committee in accordance with the first criterion, being that of professional excellence, and then on the other criteria set out in this Report.</w:t>
      </w:r>
      <w:r w:rsidR="005A21CB" w:rsidRPr="006A3DD8">
        <w:rPr>
          <w:rFonts w:ascii="Arial" w:hAnsi="Arial" w:cs="Arial"/>
        </w:rPr>
        <w:t xml:space="preserve">  In addition to the </w:t>
      </w:r>
      <w:r w:rsidR="00DA7CF3" w:rsidRPr="006A3DD8">
        <w:rPr>
          <w:rFonts w:ascii="Arial" w:hAnsi="Arial" w:cs="Arial"/>
        </w:rPr>
        <w:t>17</w:t>
      </w:r>
      <w:r w:rsidR="007C62C5" w:rsidRPr="006A3DD8">
        <w:rPr>
          <w:rFonts w:ascii="Arial" w:hAnsi="Arial" w:cs="Arial"/>
        </w:rPr>
        <w:t xml:space="preserve"> appointments, the Committee </w:t>
      </w:r>
      <w:r w:rsidR="00372052" w:rsidRPr="006A3DD8">
        <w:rPr>
          <w:rFonts w:ascii="Arial" w:hAnsi="Arial" w:cs="Arial"/>
        </w:rPr>
        <w:t>continues to</w:t>
      </w:r>
      <w:r w:rsidR="007C62C5" w:rsidRPr="006A3DD8">
        <w:rPr>
          <w:rFonts w:ascii="Arial" w:hAnsi="Arial" w:cs="Arial"/>
        </w:rPr>
        <w:t xml:space="preserve"> work on </w:t>
      </w:r>
      <w:r w:rsidR="00222865" w:rsidRPr="006A3DD8">
        <w:rPr>
          <w:rFonts w:ascii="Arial" w:hAnsi="Arial" w:cs="Arial"/>
        </w:rPr>
        <w:t>1</w:t>
      </w:r>
      <w:r w:rsidR="00E96A69" w:rsidRPr="006A3DD8">
        <w:rPr>
          <w:rFonts w:ascii="Arial" w:hAnsi="Arial" w:cs="Arial"/>
        </w:rPr>
        <w:t>3</w:t>
      </w:r>
      <w:r w:rsidR="007C62C5" w:rsidRPr="006A3DD8">
        <w:rPr>
          <w:rFonts w:ascii="Arial" w:hAnsi="Arial" w:cs="Arial"/>
        </w:rPr>
        <w:t xml:space="preserve"> vacancies and has </w:t>
      </w:r>
      <w:r w:rsidR="006D2648" w:rsidRPr="006A3DD8">
        <w:rPr>
          <w:rFonts w:ascii="Arial" w:hAnsi="Arial" w:cs="Arial"/>
        </w:rPr>
        <w:t xml:space="preserve">another </w:t>
      </w:r>
      <w:r w:rsidR="00446D4C" w:rsidRPr="006A3DD8">
        <w:rPr>
          <w:rFonts w:ascii="Arial" w:hAnsi="Arial" w:cs="Arial"/>
        </w:rPr>
        <w:t xml:space="preserve">11 </w:t>
      </w:r>
      <w:r w:rsidR="006D2648" w:rsidRPr="006A3DD8">
        <w:rPr>
          <w:rFonts w:ascii="Arial" w:hAnsi="Arial" w:cs="Arial"/>
        </w:rPr>
        <w:t xml:space="preserve">vacancies pending </w:t>
      </w:r>
      <w:r w:rsidR="00D73EA3" w:rsidRPr="006A3DD8">
        <w:rPr>
          <w:rFonts w:ascii="Arial" w:hAnsi="Arial" w:cs="Arial"/>
        </w:rPr>
        <w:t xml:space="preserve">prior to </w:t>
      </w:r>
      <w:r w:rsidR="005A21CB" w:rsidRPr="006A3DD8">
        <w:rPr>
          <w:rFonts w:ascii="Arial" w:hAnsi="Arial" w:cs="Arial"/>
        </w:rPr>
        <w:t>the end of 201</w:t>
      </w:r>
      <w:r w:rsidR="00DA7CF3" w:rsidRPr="006A3DD8">
        <w:rPr>
          <w:rFonts w:ascii="Arial" w:hAnsi="Arial" w:cs="Arial"/>
        </w:rPr>
        <w:t>6</w:t>
      </w:r>
      <w:r w:rsidR="007C62C5" w:rsidRPr="006A3DD8">
        <w:rPr>
          <w:rFonts w:ascii="Arial" w:hAnsi="Arial" w:cs="Arial"/>
        </w:rPr>
        <w:t>.</w:t>
      </w:r>
    </w:p>
    <w:p w:rsidR="00EC1700" w:rsidRPr="00B432D1" w:rsidRDefault="00A46192" w:rsidP="003638E4">
      <w:pPr>
        <w:pStyle w:val="Paragraph"/>
        <w:ind w:hanging="720"/>
        <w:rPr>
          <w:rFonts w:ascii="Arial" w:hAnsi="Arial" w:cs="Arial"/>
        </w:rPr>
      </w:pPr>
      <w:r w:rsidRPr="006A3DD8">
        <w:rPr>
          <w:rFonts w:ascii="Arial" w:hAnsi="Arial" w:cs="Arial"/>
        </w:rPr>
        <w:sym w:font="Symbol" w:char="F0F0"/>
      </w:r>
      <w:r w:rsidRPr="006A3DD8">
        <w:rPr>
          <w:rFonts w:ascii="Arial" w:hAnsi="Arial" w:cs="Arial"/>
        </w:rPr>
        <w:tab/>
      </w:r>
      <w:r w:rsidR="009C72E1" w:rsidRPr="006A3DD8">
        <w:rPr>
          <w:rFonts w:ascii="Arial" w:hAnsi="Arial" w:cs="Arial"/>
        </w:rPr>
        <w:t>Legislation:</w:t>
      </w:r>
      <w:r w:rsidR="007B18CF" w:rsidRPr="006A3DD8">
        <w:rPr>
          <w:rFonts w:ascii="Arial" w:hAnsi="Arial" w:cs="Arial"/>
          <w:spacing w:val="60"/>
        </w:rPr>
        <w:t xml:space="preserve"> </w:t>
      </w:r>
      <w:r w:rsidR="009C72E1" w:rsidRPr="006A3DD8">
        <w:rPr>
          <w:rFonts w:ascii="Arial" w:hAnsi="Arial" w:cs="Arial"/>
        </w:rPr>
        <w:t xml:space="preserve">Amendments to the </w:t>
      </w:r>
      <w:r w:rsidR="009C72E1" w:rsidRPr="006A3DD8">
        <w:rPr>
          <w:rStyle w:val="Emphasis"/>
          <w:rFonts w:ascii="Arial" w:hAnsi="Arial" w:cs="Arial"/>
        </w:rPr>
        <w:t>Courts of Justice Act</w:t>
      </w:r>
      <w:r w:rsidR="003638E4" w:rsidRPr="006A3DD8">
        <w:rPr>
          <w:rFonts w:ascii="Arial" w:hAnsi="Arial" w:cs="Arial"/>
        </w:rPr>
        <w:t xml:space="preserve"> that came into force on                </w:t>
      </w:r>
      <w:r w:rsidR="009C72E1" w:rsidRPr="006A3DD8">
        <w:rPr>
          <w:rFonts w:ascii="Arial" w:hAnsi="Arial" w:cs="Arial"/>
        </w:rPr>
        <w:t>28 February 1995 established the Judicial Appointments Advisory Committee and clothed it with legislative authority.</w:t>
      </w:r>
      <w:r w:rsidR="007B18CF" w:rsidRPr="006A3DD8">
        <w:rPr>
          <w:rFonts w:ascii="Arial" w:hAnsi="Arial" w:cs="Arial"/>
          <w:spacing w:val="60"/>
        </w:rPr>
        <w:t xml:space="preserve"> </w:t>
      </w:r>
      <w:r w:rsidR="009C72E1" w:rsidRPr="006A3DD8">
        <w:rPr>
          <w:rFonts w:ascii="Arial" w:hAnsi="Arial" w:cs="Arial"/>
        </w:rPr>
        <w:t>These amendments set out in detail the</w:t>
      </w:r>
      <w:r w:rsidR="009C72E1" w:rsidRPr="00B432D1">
        <w:rPr>
          <w:rFonts w:ascii="Arial" w:hAnsi="Arial" w:cs="Arial"/>
        </w:rPr>
        <w:t xml:space="preserve"> composition, procedures, criteria for selection, and independent function of the Committee.</w:t>
      </w:r>
    </w:p>
    <w:p w:rsidR="00EC1700" w:rsidRPr="00B432D1" w:rsidRDefault="00A46192" w:rsidP="003638E4">
      <w:pPr>
        <w:pStyle w:val="Paragraph"/>
        <w:ind w:hanging="720"/>
        <w:rPr>
          <w:rFonts w:ascii="Arial" w:hAnsi="Arial" w:cs="Arial"/>
        </w:rPr>
      </w:pPr>
      <w:r w:rsidRPr="00B432D1">
        <w:rPr>
          <w:rFonts w:ascii="Arial" w:hAnsi="Arial" w:cs="Arial"/>
        </w:rPr>
        <w:sym w:font="Symbol" w:char="F0F0"/>
      </w:r>
      <w:r w:rsidRPr="00B432D1">
        <w:rPr>
          <w:rFonts w:ascii="Arial" w:hAnsi="Arial" w:cs="Arial"/>
        </w:rPr>
        <w:tab/>
      </w:r>
      <w:r w:rsidR="00EC1700" w:rsidRPr="00B432D1">
        <w:rPr>
          <w:rFonts w:ascii="Arial" w:hAnsi="Arial" w:cs="Arial"/>
        </w:rPr>
        <w:t>C</w:t>
      </w:r>
      <w:r w:rsidR="000F5769" w:rsidRPr="00B432D1">
        <w:rPr>
          <w:rFonts w:ascii="Arial" w:hAnsi="Arial" w:cs="Arial"/>
        </w:rPr>
        <w:t xml:space="preserve">onfidentiality: </w:t>
      </w:r>
      <w:r w:rsidR="009C72E1" w:rsidRPr="00B432D1">
        <w:rPr>
          <w:rFonts w:ascii="Arial" w:hAnsi="Arial" w:cs="Arial"/>
        </w:rPr>
        <w:t xml:space="preserve">The Committee continues to request the Government to pass legislation exempting its confidential information so that it shall be protected by the exemption of the </w:t>
      </w:r>
      <w:r w:rsidR="009C72E1" w:rsidRPr="00B432D1">
        <w:rPr>
          <w:rStyle w:val="Emphasis"/>
          <w:rFonts w:ascii="Arial" w:hAnsi="Arial" w:cs="Arial"/>
        </w:rPr>
        <w:t>Freedom of Information and Protection of Privacy Act</w:t>
      </w:r>
      <w:r w:rsidR="009C72E1" w:rsidRPr="00B432D1">
        <w:rPr>
          <w:rFonts w:ascii="Arial" w:hAnsi="Arial" w:cs="Arial"/>
        </w:rPr>
        <w:t>.</w:t>
      </w:r>
    </w:p>
    <w:p w:rsidR="00EC1700" w:rsidRPr="00B432D1" w:rsidRDefault="00A46192" w:rsidP="003638E4">
      <w:pPr>
        <w:pStyle w:val="Paragraph"/>
        <w:ind w:hanging="720"/>
        <w:rPr>
          <w:rFonts w:ascii="Arial" w:hAnsi="Arial" w:cs="Arial"/>
        </w:rPr>
      </w:pPr>
      <w:r w:rsidRPr="00B432D1">
        <w:rPr>
          <w:rFonts w:ascii="Arial" w:hAnsi="Arial" w:cs="Arial"/>
        </w:rPr>
        <w:sym w:font="Symbol" w:char="F0F0"/>
      </w:r>
      <w:r w:rsidRPr="00B432D1">
        <w:rPr>
          <w:rFonts w:ascii="Arial" w:hAnsi="Arial" w:cs="Arial"/>
        </w:rPr>
        <w:tab/>
      </w:r>
      <w:r w:rsidR="009C72E1" w:rsidRPr="00B432D1">
        <w:rPr>
          <w:rFonts w:ascii="Arial" w:hAnsi="Arial" w:cs="Arial"/>
        </w:rPr>
        <w:t>Procedures and Policies:</w:t>
      </w:r>
      <w:r w:rsidR="007B18CF" w:rsidRPr="00B432D1">
        <w:rPr>
          <w:rFonts w:ascii="Arial" w:hAnsi="Arial" w:cs="Arial"/>
          <w:spacing w:val="60"/>
        </w:rPr>
        <w:t xml:space="preserve"> </w:t>
      </w:r>
      <w:r w:rsidR="009C72E1" w:rsidRPr="00B432D1">
        <w:rPr>
          <w:rFonts w:ascii="Arial" w:hAnsi="Arial" w:cs="Arial"/>
        </w:rPr>
        <w:t>The Committee continually reviews its procedures and policies which are set forth in detail in this Report.</w:t>
      </w:r>
    </w:p>
    <w:p w:rsidR="00EC1700" w:rsidRPr="00B432D1" w:rsidRDefault="009C72E1" w:rsidP="00CF2214">
      <w:pPr>
        <w:pStyle w:val="Paragraph"/>
        <w:rPr>
          <w:rFonts w:ascii="Arial" w:hAnsi="Arial" w:cs="Arial"/>
        </w:rPr>
      </w:pPr>
      <w:r w:rsidRPr="00B432D1">
        <w:rPr>
          <w:rFonts w:ascii="Arial" w:hAnsi="Arial" w:cs="Arial"/>
        </w:rPr>
        <w:t>Candidates will generally not be considered for an interview if they have any outstanding complaints registered with a Law Society.</w:t>
      </w:r>
      <w:r w:rsidR="007B18CF" w:rsidRPr="00B432D1">
        <w:rPr>
          <w:rFonts w:ascii="Arial" w:hAnsi="Arial" w:cs="Arial"/>
          <w:spacing w:val="60"/>
        </w:rPr>
        <w:t xml:space="preserve"> </w:t>
      </w:r>
      <w:r w:rsidRPr="00B432D1">
        <w:rPr>
          <w:rFonts w:ascii="Arial" w:hAnsi="Arial" w:cs="Arial"/>
        </w:rPr>
        <w:t>The candidate is responsible for ensuring the removal of such complaints; however, if the Committee receives sufficient information as to the complaint being frivolous or lacking in foundation, then such a complaint will not be a bar to the candidate being considered and interviewed, but the candidate w</w:t>
      </w:r>
      <w:r w:rsidR="007C0556" w:rsidRPr="00B432D1">
        <w:rPr>
          <w:rFonts w:ascii="Arial" w:hAnsi="Arial" w:cs="Arial"/>
        </w:rPr>
        <w:t>ould</w:t>
      </w:r>
      <w:r w:rsidRPr="00B432D1">
        <w:rPr>
          <w:rFonts w:ascii="Arial" w:hAnsi="Arial" w:cs="Arial"/>
        </w:rPr>
        <w:t xml:space="preserve"> not be recommended until it has been removed.</w:t>
      </w:r>
    </w:p>
    <w:p w:rsidR="00EC1700" w:rsidRPr="00B432D1" w:rsidRDefault="003D7295" w:rsidP="00CF2214">
      <w:pPr>
        <w:pStyle w:val="Paragraph"/>
        <w:rPr>
          <w:rFonts w:ascii="Arial" w:hAnsi="Arial" w:cs="Arial"/>
        </w:rPr>
      </w:pPr>
      <w:r w:rsidRPr="00B432D1">
        <w:rPr>
          <w:rFonts w:ascii="Arial" w:hAnsi="Arial" w:cs="Arial"/>
        </w:rPr>
        <w:br w:type="page"/>
      </w:r>
      <w:r w:rsidR="009C72E1" w:rsidRPr="00B432D1">
        <w:rPr>
          <w:rFonts w:ascii="Arial" w:hAnsi="Arial" w:cs="Arial"/>
        </w:rPr>
        <w:lastRenderedPageBreak/>
        <w:t>Candidates will generally not be considered for an interview if they have any outstanding Errors and Omissions claims registered with the Lawyers’ Professional Indemnity Company.</w:t>
      </w:r>
      <w:r w:rsidR="007B18CF" w:rsidRPr="00B432D1">
        <w:rPr>
          <w:rFonts w:ascii="Arial" w:hAnsi="Arial" w:cs="Arial"/>
          <w:spacing w:val="60"/>
        </w:rPr>
        <w:t xml:space="preserve"> </w:t>
      </w:r>
      <w:r w:rsidR="009C72E1" w:rsidRPr="00B432D1">
        <w:rPr>
          <w:rFonts w:ascii="Arial" w:hAnsi="Arial" w:cs="Arial"/>
        </w:rPr>
        <w:t>The candidate is responsible for ensuring the removal of such claims;</w:t>
      </w:r>
      <w:r w:rsidRPr="00B432D1">
        <w:rPr>
          <w:rFonts w:ascii="Arial" w:hAnsi="Arial" w:cs="Arial"/>
        </w:rPr>
        <w:t xml:space="preserve"> </w:t>
      </w:r>
      <w:r w:rsidR="009C72E1" w:rsidRPr="00B432D1">
        <w:rPr>
          <w:rFonts w:ascii="Arial" w:hAnsi="Arial" w:cs="Arial"/>
        </w:rPr>
        <w:t>however, if the Committee receives sufficient information that the claim is not substantiated, then such a claim will not be a bar to the candidate being considered and interviewed, but the candidate w</w:t>
      </w:r>
      <w:r w:rsidR="007C0556" w:rsidRPr="00B432D1">
        <w:rPr>
          <w:rFonts w:ascii="Arial" w:hAnsi="Arial" w:cs="Arial"/>
        </w:rPr>
        <w:t>ould</w:t>
      </w:r>
      <w:r w:rsidR="009C72E1" w:rsidRPr="00B432D1">
        <w:rPr>
          <w:rFonts w:ascii="Arial" w:hAnsi="Arial" w:cs="Arial"/>
        </w:rPr>
        <w:t xml:space="preserve"> not be recommended until it has been removed.</w:t>
      </w:r>
    </w:p>
    <w:p w:rsidR="00EC1700" w:rsidRPr="00B432D1" w:rsidRDefault="009C72E1" w:rsidP="00CF2214">
      <w:pPr>
        <w:pStyle w:val="Paragraph"/>
        <w:rPr>
          <w:rFonts w:ascii="Arial" w:hAnsi="Arial" w:cs="Arial"/>
        </w:rPr>
      </w:pPr>
      <w:r w:rsidRPr="00B432D1">
        <w:rPr>
          <w:rFonts w:ascii="Arial" w:hAnsi="Arial" w:cs="Arial"/>
        </w:rPr>
        <w:t>The Committee would be prepared to consider the application of a candidate who is involved in any other civil claim or proceeding if, after receiving details of the proceeding, the members are of the opinion that the nature of the claim is such that it should not prevent the candidate from being conside</w:t>
      </w:r>
      <w:r w:rsidR="00F04791" w:rsidRPr="00B432D1">
        <w:rPr>
          <w:rFonts w:ascii="Arial" w:hAnsi="Arial" w:cs="Arial"/>
        </w:rPr>
        <w:t>red for a judicial appointment.</w:t>
      </w:r>
    </w:p>
    <w:p w:rsidR="00EC1700" w:rsidRPr="00B432D1" w:rsidRDefault="009C72E1" w:rsidP="00CF2214">
      <w:pPr>
        <w:pStyle w:val="Paragraph"/>
        <w:rPr>
          <w:rFonts w:ascii="Arial" w:hAnsi="Arial" w:cs="Arial"/>
        </w:rPr>
      </w:pPr>
      <w:r w:rsidRPr="00B432D1">
        <w:rPr>
          <w:rFonts w:ascii="Arial" w:hAnsi="Arial" w:cs="Arial"/>
        </w:rPr>
        <w:t>The Committee must be informed of any outstanding civil judgments, arrears in family support payments, any past or present proposals to creditors or assignments in bankruptcy, and any sanctioning by The Law Socie</w:t>
      </w:r>
      <w:r w:rsidR="009442A8" w:rsidRPr="00B432D1">
        <w:rPr>
          <w:rFonts w:ascii="Arial" w:hAnsi="Arial" w:cs="Arial"/>
        </w:rPr>
        <w:t xml:space="preserve">ty of Upper Canada or any other </w:t>
      </w:r>
      <w:r w:rsidR="001007C2" w:rsidRPr="00B432D1">
        <w:rPr>
          <w:rFonts w:ascii="Arial" w:hAnsi="Arial" w:cs="Arial"/>
        </w:rPr>
        <w:t>L</w:t>
      </w:r>
      <w:r w:rsidRPr="00B432D1">
        <w:rPr>
          <w:rFonts w:ascii="Arial" w:hAnsi="Arial" w:cs="Arial"/>
        </w:rPr>
        <w:t>aw Society.</w:t>
      </w:r>
    </w:p>
    <w:p w:rsidR="00EC1700" w:rsidRPr="00B432D1" w:rsidRDefault="009C72E1" w:rsidP="00CF2214">
      <w:pPr>
        <w:pStyle w:val="Paragraph"/>
        <w:rPr>
          <w:rFonts w:ascii="Arial" w:hAnsi="Arial" w:cs="Arial"/>
        </w:rPr>
      </w:pPr>
      <w:r w:rsidRPr="00B432D1">
        <w:rPr>
          <w:rFonts w:ascii="Arial" w:hAnsi="Arial" w:cs="Arial"/>
        </w:rPr>
        <w:t>The Committee will not consider a candidate who has a criminal record.</w:t>
      </w:r>
    </w:p>
    <w:p w:rsidR="009C72E1" w:rsidRPr="00B432D1" w:rsidRDefault="00AD51B6" w:rsidP="009442A8">
      <w:pPr>
        <w:pStyle w:val="Heading1"/>
        <w:spacing w:before="400" w:after="480"/>
        <w:rPr>
          <w:rFonts w:ascii="Arial" w:hAnsi="Arial" w:cs="Arial"/>
        </w:rPr>
      </w:pPr>
      <w:r w:rsidRPr="00B432D1">
        <w:rPr>
          <w:rFonts w:ascii="Arial" w:hAnsi="Arial" w:cs="Arial"/>
        </w:rPr>
        <w:br w:type="page"/>
      </w:r>
      <w:bookmarkStart w:id="7" w:name="_Toc167095230"/>
      <w:bookmarkStart w:id="8" w:name="_Toc167096042"/>
      <w:bookmarkStart w:id="9" w:name="_Toc202762610"/>
      <w:r w:rsidR="009C72E1" w:rsidRPr="00B432D1">
        <w:rPr>
          <w:rFonts w:ascii="Arial" w:hAnsi="Arial" w:cs="Arial"/>
        </w:rPr>
        <w:lastRenderedPageBreak/>
        <w:t>INTRODUCTION</w:t>
      </w:r>
      <w:bookmarkEnd w:id="7"/>
      <w:bookmarkEnd w:id="8"/>
      <w:bookmarkEnd w:id="9"/>
    </w:p>
    <w:p w:rsidR="009C72E1" w:rsidRPr="00B432D1" w:rsidRDefault="009C72E1" w:rsidP="00461984">
      <w:pPr>
        <w:spacing w:after="360"/>
        <w:rPr>
          <w:rFonts w:ascii="Arial" w:hAnsi="Arial" w:cs="Arial"/>
        </w:rPr>
      </w:pPr>
      <w:r w:rsidRPr="00B432D1">
        <w:rPr>
          <w:rFonts w:ascii="Arial" w:hAnsi="Arial" w:cs="Arial"/>
        </w:rPr>
        <w:t>On 15 December 1988, the then Attorney General, the late Honourable Ian Scott, announced in the Ontario Legislature the establishment of the Judicial Appointments Advisory Committee as a pilot pr</w:t>
      </w:r>
      <w:r w:rsidR="00EC1700" w:rsidRPr="00B432D1">
        <w:rPr>
          <w:rFonts w:ascii="Arial" w:hAnsi="Arial" w:cs="Arial"/>
        </w:rPr>
        <w:t>oject, and set out its mandate:</w:t>
      </w:r>
    </w:p>
    <w:p w:rsidR="009C72E1" w:rsidRPr="00B432D1" w:rsidRDefault="009C72E1" w:rsidP="00461984">
      <w:pPr>
        <w:pStyle w:val="BlockText"/>
        <w:spacing w:after="360"/>
        <w:rPr>
          <w:rFonts w:ascii="Arial" w:hAnsi="Arial" w:cs="Arial"/>
        </w:rPr>
      </w:pPr>
      <w:r w:rsidRPr="00B432D1">
        <w:rPr>
          <w:rFonts w:ascii="Arial" w:hAnsi="Arial" w:cs="Arial"/>
        </w:rPr>
        <w:t>First, to develop and recommend comprehensive, sound and useful criteria for selection of appointments to the judiciary, ensuring that the best candidates are considered; and second, to interview applicants selected by it or referred to it by the Attorney Ge</w:t>
      </w:r>
      <w:r w:rsidR="00EC1700" w:rsidRPr="00B432D1">
        <w:rPr>
          <w:rFonts w:ascii="Arial" w:hAnsi="Arial" w:cs="Arial"/>
        </w:rPr>
        <w:t>neral and make recommendations.</w:t>
      </w:r>
    </w:p>
    <w:p w:rsidR="009C72E1" w:rsidRPr="006A3DD8" w:rsidRDefault="009C72E1" w:rsidP="00461984">
      <w:pPr>
        <w:spacing w:after="360"/>
        <w:rPr>
          <w:rFonts w:ascii="Arial" w:hAnsi="Arial" w:cs="Arial"/>
        </w:rPr>
      </w:pPr>
      <w:r w:rsidRPr="00B432D1">
        <w:rPr>
          <w:rFonts w:ascii="Arial" w:hAnsi="Arial" w:cs="Arial"/>
        </w:rPr>
        <w:t xml:space="preserve">On February 28, 1995, the </w:t>
      </w:r>
      <w:r w:rsidRPr="00B432D1">
        <w:rPr>
          <w:rStyle w:val="Emphasis"/>
          <w:rFonts w:ascii="Arial" w:hAnsi="Arial" w:cs="Arial"/>
        </w:rPr>
        <w:t>Courts of Justice Act</w:t>
      </w:r>
      <w:r w:rsidRPr="00B432D1">
        <w:rPr>
          <w:rFonts w:ascii="Arial" w:hAnsi="Arial" w:cs="Arial"/>
        </w:rPr>
        <w:t xml:space="preserve"> established the Committee by legislation.</w:t>
      </w:r>
      <w:r w:rsidR="007B18CF" w:rsidRPr="00B432D1">
        <w:rPr>
          <w:rFonts w:ascii="Arial" w:hAnsi="Arial" w:cs="Arial"/>
          <w:spacing w:val="60"/>
        </w:rPr>
        <w:t xml:space="preserve"> </w:t>
      </w:r>
      <w:r w:rsidRPr="00B432D1">
        <w:rPr>
          <w:rFonts w:ascii="Arial" w:hAnsi="Arial" w:cs="Arial"/>
        </w:rPr>
        <w:t xml:space="preserve">All appointments to the Ontario Court of Justice must be made by the Attorney General from amongst a list of applicants recommended to him </w:t>
      </w:r>
      <w:r w:rsidR="001A3D21" w:rsidRPr="003F739D">
        <w:rPr>
          <w:rFonts w:ascii="Arial" w:hAnsi="Arial" w:cs="Arial"/>
        </w:rPr>
        <w:t xml:space="preserve">or her </w:t>
      </w:r>
      <w:r w:rsidRPr="003F739D">
        <w:rPr>
          <w:rFonts w:ascii="Arial" w:hAnsi="Arial" w:cs="Arial"/>
        </w:rPr>
        <w:t>b</w:t>
      </w:r>
      <w:r w:rsidRPr="00B432D1">
        <w:rPr>
          <w:rFonts w:ascii="Arial" w:hAnsi="Arial" w:cs="Arial"/>
        </w:rPr>
        <w:t>y the Committee, and chosen in accordance with its own process of criteria, policies and procedures.</w:t>
      </w:r>
      <w:r w:rsidR="007B18CF" w:rsidRPr="00B432D1">
        <w:rPr>
          <w:rFonts w:ascii="Arial" w:hAnsi="Arial" w:cs="Arial"/>
          <w:spacing w:val="60"/>
        </w:rPr>
        <w:t xml:space="preserve"> </w:t>
      </w:r>
      <w:r w:rsidRPr="00B432D1">
        <w:rPr>
          <w:rFonts w:ascii="Arial" w:hAnsi="Arial" w:cs="Arial"/>
        </w:rPr>
        <w:t xml:space="preserve">The Committee’s criteria, policies and procedures are described, in detail, on </w:t>
      </w:r>
      <w:r w:rsidRPr="006A3DD8">
        <w:rPr>
          <w:rFonts w:ascii="Arial" w:hAnsi="Arial" w:cs="Arial"/>
        </w:rPr>
        <w:t>the following pages.</w:t>
      </w:r>
    </w:p>
    <w:p w:rsidR="009C72E1" w:rsidRPr="006A3DD8" w:rsidRDefault="009C72E1" w:rsidP="00461984">
      <w:pPr>
        <w:spacing w:after="360"/>
        <w:rPr>
          <w:rFonts w:ascii="Arial" w:hAnsi="Arial" w:cs="Arial"/>
        </w:rPr>
      </w:pPr>
      <w:r w:rsidRPr="006A3DD8">
        <w:rPr>
          <w:rFonts w:ascii="Arial" w:hAnsi="Arial" w:cs="Arial"/>
        </w:rPr>
        <w:t xml:space="preserve">The total number of applicants from the inception of the Committee to </w:t>
      </w:r>
      <w:r w:rsidR="00954810" w:rsidRPr="006A3DD8">
        <w:rPr>
          <w:rFonts w:ascii="Arial" w:hAnsi="Arial" w:cs="Arial"/>
        </w:rPr>
        <w:t xml:space="preserve">             </w:t>
      </w:r>
      <w:r w:rsidRPr="006A3DD8">
        <w:rPr>
          <w:rFonts w:ascii="Arial" w:hAnsi="Arial" w:cs="Arial"/>
        </w:rPr>
        <w:t>December 31, 20</w:t>
      </w:r>
      <w:r w:rsidR="0003739D" w:rsidRPr="006A3DD8">
        <w:rPr>
          <w:rFonts w:ascii="Arial" w:hAnsi="Arial" w:cs="Arial"/>
        </w:rPr>
        <w:t>1</w:t>
      </w:r>
      <w:r w:rsidR="00BE4F99" w:rsidRPr="006A3DD8">
        <w:rPr>
          <w:rFonts w:ascii="Arial" w:hAnsi="Arial" w:cs="Arial"/>
        </w:rPr>
        <w:t>6</w:t>
      </w:r>
      <w:r w:rsidR="008F4607" w:rsidRPr="006A3DD8">
        <w:rPr>
          <w:rFonts w:ascii="Arial" w:hAnsi="Arial" w:cs="Arial"/>
        </w:rPr>
        <w:t xml:space="preserve"> is 3</w:t>
      </w:r>
      <w:r w:rsidRPr="006A3DD8">
        <w:rPr>
          <w:rFonts w:ascii="Arial" w:hAnsi="Arial" w:cs="Arial"/>
        </w:rPr>
        <w:t>,</w:t>
      </w:r>
      <w:r w:rsidR="00AE3A27" w:rsidRPr="006A3DD8">
        <w:rPr>
          <w:rFonts w:ascii="Arial" w:hAnsi="Arial" w:cs="Arial"/>
        </w:rPr>
        <w:t>7</w:t>
      </w:r>
      <w:r w:rsidR="00202F08" w:rsidRPr="006A3DD8">
        <w:rPr>
          <w:rFonts w:ascii="Arial" w:hAnsi="Arial" w:cs="Arial"/>
        </w:rPr>
        <w:t>01</w:t>
      </w:r>
      <w:r w:rsidRPr="006A3DD8">
        <w:rPr>
          <w:rFonts w:ascii="Arial" w:hAnsi="Arial" w:cs="Arial"/>
        </w:rPr>
        <w:t xml:space="preserve">, of whom </w:t>
      </w:r>
      <w:r w:rsidR="004F4856" w:rsidRPr="006A3DD8">
        <w:rPr>
          <w:rFonts w:ascii="Arial" w:hAnsi="Arial" w:cs="Arial"/>
        </w:rPr>
        <w:t>1,</w:t>
      </w:r>
      <w:r w:rsidR="00BA47B6" w:rsidRPr="006A3DD8">
        <w:rPr>
          <w:rFonts w:ascii="Arial" w:hAnsi="Arial" w:cs="Arial"/>
        </w:rPr>
        <w:t>31</w:t>
      </w:r>
      <w:r w:rsidR="00975063" w:rsidRPr="006A3DD8">
        <w:rPr>
          <w:rFonts w:ascii="Arial" w:hAnsi="Arial" w:cs="Arial"/>
        </w:rPr>
        <w:t>8</w:t>
      </w:r>
      <w:r w:rsidRPr="006A3DD8">
        <w:rPr>
          <w:rFonts w:ascii="Arial" w:hAnsi="Arial" w:cs="Arial"/>
        </w:rPr>
        <w:t xml:space="preserve"> (3</w:t>
      </w:r>
      <w:r w:rsidR="00202F08" w:rsidRPr="006A3DD8">
        <w:rPr>
          <w:rFonts w:ascii="Arial" w:hAnsi="Arial" w:cs="Arial"/>
        </w:rPr>
        <w:t>6</w:t>
      </w:r>
      <w:r w:rsidRPr="006A3DD8">
        <w:rPr>
          <w:rFonts w:ascii="Arial" w:hAnsi="Arial" w:cs="Arial"/>
        </w:rPr>
        <w:t>%) are women.</w:t>
      </w:r>
    </w:p>
    <w:p w:rsidR="009C72E1" w:rsidRPr="00B432D1" w:rsidRDefault="009C72E1" w:rsidP="00461984">
      <w:pPr>
        <w:spacing w:after="360"/>
        <w:rPr>
          <w:rFonts w:ascii="Arial" w:hAnsi="Arial" w:cs="Arial"/>
        </w:rPr>
      </w:pPr>
      <w:r w:rsidRPr="006A3DD8">
        <w:rPr>
          <w:rFonts w:ascii="Arial" w:hAnsi="Arial" w:cs="Arial"/>
        </w:rPr>
        <w:t>In 20</w:t>
      </w:r>
      <w:r w:rsidR="0003739D" w:rsidRPr="006A3DD8">
        <w:rPr>
          <w:rFonts w:ascii="Arial" w:hAnsi="Arial" w:cs="Arial"/>
        </w:rPr>
        <w:t>1</w:t>
      </w:r>
      <w:r w:rsidR="00C41E90" w:rsidRPr="006A3DD8">
        <w:rPr>
          <w:rFonts w:ascii="Arial" w:hAnsi="Arial" w:cs="Arial"/>
        </w:rPr>
        <w:t>6</w:t>
      </w:r>
      <w:r w:rsidRPr="006A3DD8">
        <w:rPr>
          <w:rFonts w:ascii="Arial" w:hAnsi="Arial" w:cs="Arial"/>
        </w:rPr>
        <w:t xml:space="preserve">, the Committee met </w:t>
      </w:r>
      <w:r w:rsidR="0003739D" w:rsidRPr="006A3DD8">
        <w:rPr>
          <w:rFonts w:ascii="Arial" w:hAnsi="Arial" w:cs="Arial"/>
        </w:rPr>
        <w:t>1</w:t>
      </w:r>
      <w:r w:rsidR="00EB3664" w:rsidRPr="006A3DD8">
        <w:rPr>
          <w:rFonts w:ascii="Arial" w:hAnsi="Arial" w:cs="Arial"/>
        </w:rPr>
        <w:t>3</w:t>
      </w:r>
      <w:r w:rsidRPr="006A3DD8">
        <w:rPr>
          <w:rFonts w:ascii="Arial" w:hAnsi="Arial" w:cs="Arial"/>
        </w:rPr>
        <w:t xml:space="preserve"> times to select candidates, conduct interviews and attend to Committee business.</w:t>
      </w:r>
      <w:r w:rsidR="007B18CF" w:rsidRPr="006A3DD8">
        <w:rPr>
          <w:rFonts w:ascii="Arial" w:hAnsi="Arial" w:cs="Arial"/>
          <w:spacing w:val="60"/>
        </w:rPr>
        <w:t xml:space="preserve"> </w:t>
      </w:r>
      <w:r w:rsidR="00EB3664" w:rsidRPr="006A3DD8">
        <w:rPr>
          <w:rFonts w:ascii="Arial" w:hAnsi="Arial" w:cs="Arial"/>
        </w:rPr>
        <w:t>One hundred and sixteen (11</w:t>
      </w:r>
      <w:r w:rsidR="00853A53" w:rsidRPr="006A3DD8">
        <w:rPr>
          <w:rFonts w:ascii="Arial" w:hAnsi="Arial" w:cs="Arial"/>
        </w:rPr>
        <w:t>6)</w:t>
      </w:r>
      <w:r w:rsidRPr="006A3DD8">
        <w:rPr>
          <w:rFonts w:ascii="Arial" w:hAnsi="Arial" w:cs="Arial"/>
        </w:rPr>
        <w:t xml:space="preserve"> applicants were int</w:t>
      </w:r>
      <w:r w:rsidR="00720C24" w:rsidRPr="006A3DD8">
        <w:rPr>
          <w:rFonts w:ascii="Arial" w:hAnsi="Arial" w:cs="Arial"/>
        </w:rPr>
        <w:t xml:space="preserve">erviewed during the period and </w:t>
      </w:r>
      <w:r w:rsidR="00853A53" w:rsidRPr="006A3DD8">
        <w:rPr>
          <w:rFonts w:ascii="Arial" w:hAnsi="Arial" w:cs="Arial"/>
        </w:rPr>
        <w:t>4</w:t>
      </w:r>
      <w:r w:rsidR="00EB3664" w:rsidRPr="006A3DD8">
        <w:rPr>
          <w:rFonts w:ascii="Arial" w:hAnsi="Arial" w:cs="Arial"/>
        </w:rPr>
        <w:t>8</w:t>
      </w:r>
      <w:r w:rsidRPr="006A3DD8">
        <w:rPr>
          <w:rFonts w:ascii="Arial" w:hAnsi="Arial" w:cs="Arial"/>
        </w:rPr>
        <w:t xml:space="preserve"> have been recommended, from which the Attorney Gen</w:t>
      </w:r>
      <w:r w:rsidR="00583A75" w:rsidRPr="006A3DD8">
        <w:rPr>
          <w:rFonts w:ascii="Arial" w:hAnsi="Arial" w:cs="Arial"/>
        </w:rPr>
        <w:t xml:space="preserve">eral has selected and appointed </w:t>
      </w:r>
      <w:r w:rsidR="00853A53" w:rsidRPr="006A3DD8">
        <w:rPr>
          <w:rFonts w:ascii="Arial" w:hAnsi="Arial" w:cs="Arial"/>
        </w:rPr>
        <w:t>1</w:t>
      </w:r>
      <w:r w:rsidR="003237A6" w:rsidRPr="006A3DD8">
        <w:rPr>
          <w:rFonts w:ascii="Arial" w:hAnsi="Arial" w:cs="Arial"/>
        </w:rPr>
        <w:t>7</w:t>
      </w:r>
      <w:r w:rsidR="002B3B6D" w:rsidRPr="006A3DD8">
        <w:rPr>
          <w:rFonts w:ascii="Arial" w:hAnsi="Arial" w:cs="Arial"/>
        </w:rPr>
        <w:t xml:space="preserve"> judges.</w:t>
      </w:r>
    </w:p>
    <w:p w:rsidR="009C72E1" w:rsidRPr="00B432D1" w:rsidRDefault="009C72E1" w:rsidP="00B4379F">
      <w:pPr>
        <w:rPr>
          <w:rFonts w:ascii="Arial" w:hAnsi="Arial" w:cs="Arial"/>
        </w:rPr>
        <w:sectPr w:rsidR="009C72E1" w:rsidRPr="00B432D1" w:rsidSect="004F5BED">
          <w:headerReference w:type="even" r:id="rId10"/>
          <w:headerReference w:type="default" r:id="rId11"/>
          <w:footerReference w:type="default" r:id="rId12"/>
          <w:pgSz w:w="12240" w:h="15840"/>
          <w:pgMar w:top="1440" w:right="1440" w:bottom="1080" w:left="1440" w:header="720" w:footer="202" w:gutter="0"/>
          <w:pgNumType w:fmt="lowerRoman" w:start="1"/>
          <w:cols w:space="720"/>
          <w:noEndnote/>
          <w:docGrid w:linePitch="326"/>
        </w:sectPr>
      </w:pPr>
      <w:r w:rsidRPr="00B432D1">
        <w:rPr>
          <w:rFonts w:ascii="Arial" w:hAnsi="Arial" w:cs="Arial"/>
        </w:rPr>
        <w:br w:type="page"/>
      </w:r>
    </w:p>
    <w:p w:rsidR="009C72E1" w:rsidRPr="00B432D1" w:rsidRDefault="009C72E1" w:rsidP="009442A8">
      <w:pPr>
        <w:pStyle w:val="Heading1"/>
        <w:spacing w:before="400" w:after="0"/>
        <w:rPr>
          <w:rFonts w:ascii="Arial" w:hAnsi="Arial" w:cs="Arial"/>
        </w:rPr>
      </w:pPr>
      <w:bookmarkStart w:id="10" w:name="_Toc167095231"/>
      <w:bookmarkStart w:id="11" w:name="_Toc167096043"/>
      <w:bookmarkStart w:id="12" w:name="_Toc202762611"/>
      <w:r w:rsidRPr="00B432D1">
        <w:rPr>
          <w:rFonts w:ascii="Arial" w:hAnsi="Arial" w:cs="Arial"/>
        </w:rPr>
        <w:lastRenderedPageBreak/>
        <w:t>PART I</w:t>
      </w:r>
      <w:bookmarkEnd w:id="10"/>
      <w:bookmarkEnd w:id="11"/>
      <w:bookmarkEnd w:id="12"/>
    </w:p>
    <w:p w:rsidR="009C72E1" w:rsidRPr="00B432D1" w:rsidRDefault="009C72E1" w:rsidP="00CC69B7">
      <w:pPr>
        <w:pStyle w:val="Heading1"/>
        <w:spacing w:after="360"/>
        <w:rPr>
          <w:rFonts w:ascii="Arial" w:hAnsi="Arial" w:cs="Arial"/>
        </w:rPr>
      </w:pPr>
      <w:bookmarkStart w:id="13" w:name="_Toc167095232"/>
      <w:bookmarkStart w:id="14" w:name="_Toc167096044"/>
      <w:bookmarkStart w:id="15" w:name="_Toc202762612"/>
      <w:r w:rsidRPr="00B432D1">
        <w:rPr>
          <w:rFonts w:ascii="Arial" w:hAnsi="Arial" w:cs="Arial"/>
        </w:rPr>
        <w:t>ANALYSIS OF JUDICIAL APPOINTMENTS MADE</w:t>
      </w:r>
      <w:bookmarkEnd w:id="13"/>
      <w:bookmarkEnd w:id="14"/>
      <w:bookmarkEnd w:id="15"/>
    </w:p>
    <w:p w:rsidR="009C72E1" w:rsidRPr="006A3DD8" w:rsidRDefault="009C72E1" w:rsidP="00712866">
      <w:pPr>
        <w:pStyle w:val="Heading2"/>
        <w:rPr>
          <w:rFonts w:ascii="Arial" w:hAnsi="Arial" w:cs="Arial"/>
        </w:rPr>
      </w:pPr>
      <w:bookmarkStart w:id="16" w:name="_Toc167095233"/>
      <w:bookmarkStart w:id="17" w:name="_Toc167096045"/>
      <w:bookmarkStart w:id="18" w:name="_Toc202762613"/>
      <w:r w:rsidRPr="00B432D1">
        <w:rPr>
          <w:rFonts w:ascii="Arial" w:hAnsi="Arial" w:cs="Arial"/>
        </w:rPr>
        <w:t>1.0</w:t>
      </w:r>
      <w:r w:rsidRPr="00B432D1">
        <w:rPr>
          <w:rFonts w:ascii="Arial" w:hAnsi="Arial" w:cs="Arial"/>
        </w:rPr>
        <w:tab/>
        <w:t>Judges Appointed:</w:t>
      </w:r>
      <w:r w:rsidRPr="00B432D1">
        <w:rPr>
          <w:rFonts w:ascii="Arial" w:hAnsi="Arial" w:cs="Arial"/>
          <w:spacing w:val="50"/>
        </w:rPr>
        <w:t xml:space="preserve"> </w:t>
      </w:r>
      <w:r w:rsidRPr="006A3DD8">
        <w:rPr>
          <w:rFonts w:ascii="Arial" w:hAnsi="Arial" w:cs="Arial"/>
        </w:rPr>
        <w:t>1 January 20</w:t>
      </w:r>
      <w:r w:rsidR="0003739D" w:rsidRPr="006A3DD8">
        <w:rPr>
          <w:rFonts w:ascii="Arial" w:hAnsi="Arial" w:cs="Arial"/>
        </w:rPr>
        <w:t>1</w:t>
      </w:r>
      <w:r w:rsidR="00A4360E" w:rsidRPr="006A3DD8">
        <w:rPr>
          <w:rFonts w:ascii="Arial" w:hAnsi="Arial" w:cs="Arial"/>
        </w:rPr>
        <w:t>6</w:t>
      </w:r>
      <w:r w:rsidRPr="006A3DD8">
        <w:rPr>
          <w:rFonts w:ascii="Arial" w:hAnsi="Arial" w:cs="Arial"/>
        </w:rPr>
        <w:t xml:space="preserve"> - 31 December </w:t>
      </w:r>
      <w:bookmarkEnd w:id="18"/>
      <w:r w:rsidRPr="006A3DD8">
        <w:rPr>
          <w:rFonts w:ascii="Arial" w:hAnsi="Arial" w:cs="Arial"/>
        </w:rPr>
        <w:t>20</w:t>
      </w:r>
      <w:r w:rsidR="0003739D" w:rsidRPr="006A3DD8">
        <w:rPr>
          <w:rFonts w:ascii="Arial" w:hAnsi="Arial" w:cs="Arial"/>
        </w:rPr>
        <w:t>1</w:t>
      </w:r>
      <w:bookmarkEnd w:id="16"/>
      <w:bookmarkEnd w:id="17"/>
      <w:r w:rsidR="00A4360E" w:rsidRPr="006A3DD8">
        <w:rPr>
          <w:rFonts w:ascii="Arial" w:hAnsi="Arial" w:cs="Arial"/>
        </w:rPr>
        <w:t>6</w:t>
      </w:r>
    </w:p>
    <w:p w:rsidR="009C72E1" w:rsidRPr="006A3DD8" w:rsidRDefault="009C72E1" w:rsidP="00CF2214">
      <w:pPr>
        <w:pStyle w:val="Paragraph"/>
        <w:rPr>
          <w:rFonts w:ascii="Arial" w:hAnsi="Arial" w:cs="Arial"/>
        </w:rPr>
      </w:pPr>
      <w:r w:rsidRPr="006A3DD8">
        <w:rPr>
          <w:rFonts w:ascii="Arial" w:hAnsi="Arial" w:cs="Arial"/>
        </w:rPr>
        <w:t xml:space="preserve">During this period, there have been </w:t>
      </w:r>
      <w:r w:rsidR="003C3DBC" w:rsidRPr="006A3DD8">
        <w:rPr>
          <w:rFonts w:ascii="Arial" w:hAnsi="Arial" w:cs="Arial"/>
        </w:rPr>
        <w:t>1</w:t>
      </w:r>
      <w:r w:rsidR="007E0463" w:rsidRPr="006A3DD8">
        <w:rPr>
          <w:rFonts w:ascii="Arial" w:hAnsi="Arial" w:cs="Arial"/>
        </w:rPr>
        <w:t>7</w:t>
      </w:r>
      <w:r w:rsidRPr="006A3DD8">
        <w:rPr>
          <w:rFonts w:ascii="Arial" w:hAnsi="Arial" w:cs="Arial"/>
        </w:rPr>
        <w:t xml:space="preserve"> judges appointed as a result of recommendations made by the Committee.</w:t>
      </w:r>
      <w:r w:rsidR="007B18CF" w:rsidRPr="006A3DD8">
        <w:rPr>
          <w:rFonts w:ascii="Arial" w:hAnsi="Arial" w:cs="Arial"/>
          <w:spacing w:val="60"/>
        </w:rPr>
        <w:t xml:space="preserve"> </w:t>
      </w:r>
      <w:r w:rsidRPr="006A3DD8">
        <w:rPr>
          <w:rFonts w:ascii="Arial" w:hAnsi="Arial" w:cs="Arial"/>
        </w:rPr>
        <w:t xml:space="preserve">Added to the </w:t>
      </w:r>
      <w:r w:rsidR="00FC4E2B" w:rsidRPr="006A3DD8">
        <w:rPr>
          <w:rFonts w:ascii="Arial" w:hAnsi="Arial" w:cs="Arial"/>
        </w:rPr>
        <w:t>374</w:t>
      </w:r>
      <w:r w:rsidRPr="006A3DD8">
        <w:rPr>
          <w:rFonts w:ascii="Arial" w:hAnsi="Arial" w:cs="Arial"/>
        </w:rPr>
        <w:t xml:space="preserve"> appointments previously made, this number makes a total of </w:t>
      </w:r>
      <w:r w:rsidR="00FC4E2B" w:rsidRPr="006A3DD8">
        <w:rPr>
          <w:rFonts w:ascii="Arial" w:hAnsi="Arial" w:cs="Arial"/>
        </w:rPr>
        <w:t>391</w:t>
      </w:r>
      <w:r w:rsidRPr="006A3DD8">
        <w:rPr>
          <w:rFonts w:ascii="Arial" w:hAnsi="Arial" w:cs="Arial"/>
        </w:rPr>
        <w:t xml:space="preserve"> judges appointed since the Committee began its work in 1989.</w:t>
      </w:r>
      <w:r w:rsidRPr="006A3DD8">
        <w:rPr>
          <w:rFonts w:ascii="Arial" w:hAnsi="Arial" w:cs="Arial"/>
          <w:spacing w:val="60"/>
        </w:rPr>
        <w:t xml:space="preserve"> </w:t>
      </w:r>
      <w:r w:rsidRPr="006A3DD8">
        <w:rPr>
          <w:rFonts w:ascii="Arial" w:hAnsi="Arial" w:cs="Arial"/>
        </w:rPr>
        <w:t xml:space="preserve">However, with various transfers, etc., the current number of judges presiding in the Ontario Court of Justice as a result of the Committee’s recommendations is </w:t>
      </w:r>
      <w:r w:rsidR="009442A8" w:rsidRPr="006A3DD8">
        <w:rPr>
          <w:rFonts w:ascii="Arial" w:hAnsi="Arial" w:cs="Arial"/>
        </w:rPr>
        <w:t>2</w:t>
      </w:r>
      <w:r w:rsidR="00521C98" w:rsidRPr="006A3DD8">
        <w:rPr>
          <w:rFonts w:ascii="Arial" w:hAnsi="Arial" w:cs="Arial"/>
        </w:rPr>
        <w:t>7</w:t>
      </w:r>
      <w:r w:rsidR="001462AE" w:rsidRPr="006A3DD8">
        <w:rPr>
          <w:rFonts w:ascii="Arial" w:hAnsi="Arial" w:cs="Arial"/>
        </w:rPr>
        <w:t>3</w:t>
      </w:r>
      <w:r w:rsidRPr="006A3DD8">
        <w:rPr>
          <w:rFonts w:ascii="Arial" w:hAnsi="Arial" w:cs="Arial"/>
        </w:rPr>
        <w:t>.</w:t>
      </w:r>
      <w:r w:rsidR="007B18CF" w:rsidRPr="006A3DD8">
        <w:rPr>
          <w:rFonts w:ascii="Arial" w:hAnsi="Arial" w:cs="Arial"/>
          <w:spacing w:val="60"/>
        </w:rPr>
        <w:t xml:space="preserve"> </w:t>
      </w:r>
      <w:r w:rsidRPr="006A3DD8">
        <w:rPr>
          <w:rFonts w:ascii="Arial" w:hAnsi="Arial" w:cs="Arial"/>
        </w:rPr>
        <w:t xml:space="preserve">The complement of the Ontario Court of Justice is </w:t>
      </w:r>
      <w:r w:rsidR="007E0463" w:rsidRPr="006A3DD8">
        <w:rPr>
          <w:rFonts w:ascii="Arial" w:hAnsi="Arial" w:cs="Arial"/>
        </w:rPr>
        <w:t>299</w:t>
      </w:r>
      <w:r w:rsidRPr="006A3DD8">
        <w:rPr>
          <w:rFonts w:ascii="Arial" w:hAnsi="Arial" w:cs="Arial"/>
        </w:rPr>
        <w:t xml:space="preserve"> judges.</w:t>
      </w:r>
      <w:r w:rsidR="007B18CF" w:rsidRPr="006A3DD8">
        <w:rPr>
          <w:rFonts w:ascii="Arial" w:hAnsi="Arial" w:cs="Arial"/>
          <w:spacing w:val="60"/>
        </w:rPr>
        <w:t xml:space="preserve"> </w:t>
      </w:r>
      <w:r w:rsidRPr="006A3DD8">
        <w:rPr>
          <w:rFonts w:ascii="Arial" w:hAnsi="Arial" w:cs="Arial"/>
        </w:rPr>
        <w:t xml:space="preserve">Over </w:t>
      </w:r>
      <w:r w:rsidR="000F740B" w:rsidRPr="006A3DD8">
        <w:rPr>
          <w:rFonts w:ascii="Arial" w:hAnsi="Arial" w:cs="Arial"/>
        </w:rPr>
        <w:t>9</w:t>
      </w:r>
      <w:r w:rsidR="001462AE" w:rsidRPr="006A3DD8">
        <w:rPr>
          <w:rFonts w:ascii="Arial" w:hAnsi="Arial" w:cs="Arial"/>
        </w:rPr>
        <w:t>1</w:t>
      </w:r>
      <w:r w:rsidRPr="006A3DD8">
        <w:rPr>
          <w:rFonts w:ascii="Arial" w:hAnsi="Arial" w:cs="Arial"/>
        </w:rPr>
        <w:t>% of all the present judges have been selected through the Committee process.</w:t>
      </w:r>
    </w:p>
    <w:p w:rsidR="009C72E1" w:rsidRPr="006A3DD8" w:rsidRDefault="0003739D" w:rsidP="00CF2214">
      <w:pPr>
        <w:pStyle w:val="Paragraph"/>
        <w:rPr>
          <w:rFonts w:ascii="Arial" w:hAnsi="Arial" w:cs="Arial"/>
        </w:rPr>
      </w:pPr>
      <w:r w:rsidRPr="006A3DD8">
        <w:rPr>
          <w:rFonts w:ascii="Arial" w:hAnsi="Arial" w:cs="Arial"/>
        </w:rPr>
        <w:t xml:space="preserve">Of the </w:t>
      </w:r>
      <w:r w:rsidR="003C3DBC" w:rsidRPr="006A3DD8">
        <w:rPr>
          <w:rFonts w:ascii="Arial" w:hAnsi="Arial" w:cs="Arial"/>
        </w:rPr>
        <w:t>1</w:t>
      </w:r>
      <w:r w:rsidR="007E0463" w:rsidRPr="006A3DD8">
        <w:rPr>
          <w:rFonts w:ascii="Arial" w:hAnsi="Arial" w:cs="Arial"/>
        </w:rPr>
        <w:t>7</w:t>
      </w:r>
      <w:r w:rsidR="006D363D" w:rsidRPr="006A3DD8">
        <w:rPr>
          <w:rFonts w:ascii="Arial" w:hAnsi="Arial" w:cs="Arial"/>
        </w:rPr>
        <w:t xml:space="preserve"> </w:t>
      </w:r>
      <w:r w:rsidRPr="006A3DD8">
        <w:rPr>
          <w:rFonts w:ascii="Arial" w:hAnsi="Arial" w:cs="Arial"/>
        </w:rPr>
        <w:t xml:space="preserve">new appointments this calendar year, </w:t>
      </w:r>
      <w:r w:rsidR="003C3DBC" w:rsidRPr="006A3DD8">
        <w:rPr>
          <w:rFonts w:ascii="Arial" w:hAnsi="Arial" w:cs="Arial"/>
        </w:rPr>
        <w:t>one was francophone</w:t>
      </w:r>
      <w:r w:rsidR="00A17EA1">
        <w:rPr>
          <w:rFonts w:ascii="Arial" w:hAnsi="Arial" w:cs="Arial"/>
        </w:rPr>
        <w:t>;</w:t>
      </w:r>
      <w:r w:rsidR="003C3DBC" w:rsidRPr="006A3DD8">
        <w:rPr>
          <w:rFonts w:ascii="Arial" w:hAnsi="Arial" w:cs="Arial"/>
        </w:rPr>
        <w:t xml:space="preserve"> </w:t>
      </w:r>
      <w:r w:rsidR="00521C98" w:rsidRPr="006A3DD8">
        <w:rPr>
          <w:rFonts w:ascii="Arial" w:hAnsi="Arial" w:cs="Arial"/>
        </w:rPr>
        <w:t>seven</w:t>
      </w:r>
      <w:r w:rsidRPr="006A3DD8">
        <w:rPr>
          <w:rFonts w:ascii="Arial" w:hAnsi="Arial" w:cs="Arial"/>
        </w:rPr>
        <w:t xml:space="preserve"> were female</w:t>
      </w:r>
      <w:r w:rsidR="00CC2061" w:rsidRPr="006A3DD8">
        <w:rPr>
          <w:rFonts w:ascii="Arial" w:hAnsi="Arial" w:cs="Arial"/>
        </w:rPr>
        <w:t>;</w:t>
      </w:r>
      <w:r w:rsidRPr="006A3DD8">
        <w:rPr>
          <w:rFonts w:ascii="Arial" w:hAnsi="Arial" w:cs="Arial"/>
        </w:rPr>
        <w:t xml:space="preserve"> </w:t>
      </w:r>
      <w:r w:rsidR="00435F3E" w:rsidRPr="006A3DD8">
        <w:rPr>
          <w:rFonts w:ascii="Arial" w:hAnsi="Arial" w:cs="Arial"/>
        </w:rPr>
        <w:t>one was from th</w:t>
      </w:r>
      <w:r w:rsidR="00435F3E" w:rsidRPr="00BB4367">
        <w:rPr>
          <w:rFonts w:ascii="Arial" w:hAnsi="Arial" w:cs="Arial"/>
          <w:color w:val="000000"/>
        </w:rPr>
        <w:t xml:space="preserve">e </w:t>
      </w:r>
      <w:r w:rsidR="000366B1" w:rsidRPr="00BB4367">
        <w:rPr>
          <w:rFonts w:ascii="Arial" w:hAnsi="Arial" w:cs="Arial"/>
          <w:color w:val="000000"/>
        </w:rPr>
        <w:t>Indigenous</w:t>
      </w:r>
      <w:r w:rsidR="00435F3E" w:rsidRPr="00BB4367">
        <w:rPr>
          <w:rFonts w:ascii="Arial" w:hAnsi="Arial" w:cs="Arial"/>
          <w:color w:val="000000"/>
        </w:rPr>
        <w:t xml:space="preserve"> </w:t>
      </w:r>
      <w:r w:rsidR="00435F3E" w:rsidRPr="006A3DD8">
        <w:rPr>
          <w:rFonts w:ascii="Arial" w:hAnsi="Arial" w:cs="Arial"/>
        </w:rPr>
        <w:t xml:space="preserve">communities; </w:t>
      </w:r>
      <w:r w:rsidR="003C3DBC" w:rsidRPr="006A3DD8">
        <w:rPr>
          <w:rFonts w:ascii="Arial" w:hAnsi="Arial" w:cs="Arial"/>
        </w:rPr>
        <w:t>t</w:t>
      </w:r>
      <w:r w:rsidR="00521C98" w:rsidRPr="006A3DD8">
        <w:rPr>
          <w:rFonts w:ascii="Arial" w:hAnsi="Arial" w:cs="Arial"/>
        </w:rPr>
        <w:t>wo</w:t>
      </w:r>
      <w:r w:rsidR="00867876" w:rsidRPr="006A3DD8">
        <w:rPr>
          <w:rFonts w:ascii="Arial" w:hAnsi="Arial" w:cs="Arial"/>
        </w:rPr>
        <w:t xml:space="preserve"> w</w:t>
      </w:r>
      <w:r w:rsidR="00336275" w:rsidRPr="006A3DD8">
        <w:rPr>
          <w:rFonts w:ascii="Arial" w:hAnsi="Arial" w:cs="Arial"/>
        </w:rPr>
        <w:t>ere</w:t>
      </w:r>
      <w:r w:rsidR="00867876" w:rsidRPr="006A3DD8">
        <w:rPr>
          <w:rFonts w:ascii="Arial" w:hAnsi="Arial" w:cs="Arial"/>
        </w:rPr>
        <w:t xml:space="preserve"> from the </w:t>
      </w:r>
      <w:r w:rsidR="005C4343" w:rsidRPr="006A3DD8">
        <w:rPr>
          <w:rFonts w:ascii="Arial" w:hAnsi="Arial" w:cs="Arial"/>
        </w:rPr>
        <w:t>visible minority</w:t>
      </w:r>
      <w:r w:rsidR="00867876" w:rsidRPr="006A3DD8">
        <w:rPr>
          <w:rFonts w:ascii="Arial" w:hAnsi="Arial" w:cs="Arial"/>
        </w:rPr>
        <w:t xml:space="preserve"> communities;</w:t>
      </w:r>
      <w:r w:rsidR="006D363D" w:rsidRPr="006A3DD8">
        <w:rPr>
          <w:rFonts w:ascii="Arial" w:hAnsi="Arial" w:cs="Arial"/>
        </w:rPr>
        <w:t xml:space="preserve"> </w:t>
      </w:r>
      <w:r w:rsidR="00521C98" w:rsidRPr="006A3DD8">
        <w:rPr>
          <w:rFonts w:ascii="Arial" w:hAnsi="Arial" w:cs="Arial"/>
        </w:rPr>
        <w:t>six</w:t>
      </w:r>
      <w:r w:rsidRPr="006A3DD8">
        <w:rPr>
          <w:rFonts w:ascii="Arial" w:hAnsi="Arial" w:cs="Arial"/>
        </w:rPr>
        <w:t xml:space="preserve"> came from private practice</w:t>
      </w:r>
      <w:r w:rsidR="006D363D" w:rsidRPr="006A3DD8">
        <w:rPr>
          <w:rFonts w:ascii="Arial" w:hAnsi="Arial" w:cs="Arial"/>
        </w:rPr>
        <w:t xml:space="preserve">; </w:t>
      </w:r>
      <w:r w:rsidR="00DC7702" w:rsidRPr="006A3DD8">
        <w:rPr>
          <w:rFonts w:ascii="Arial" w:hAnsi="Arial" w:cs="Arial"/>
        </w:rPr>
        <w:t>three</w:t>
      </w:r>
      <w:r w:rsidR="006D363D" w:rsidRPr="006A3DD8">
        <w:rPr>
          <w:rFonts w:ascii="Arial" w:hAnsi="Arial" w:cs="Arial"/>
        </w:rPr>
        <w:t xml:space="preserve"> from government and</w:t>
      </w:r>
      <w:r w:rsidR="00CC2061" w:rsidRPr="006A3DD8">
        <w:rPr>
          <w:rFonts w:ascii="Arial" w:hAnsi="Arial" w:cs="Arial"/>
        </w:rPr>
        <w:t xml:space="preserve"> </w:t>
      </w:r>
      <w:r w:rsidR="00521C98" w:rsidRPr="006A3DD8">
        <w:rPr>
          <w:rFonts w:ascii="Arial" w:hAnsi="Arial" w:cs="Arial"/>
        </w:rPr>
        <w:t>e</w:t>
      </w:r>
      <w:r w:rsidR="00DC7702" w:rsidRPr="006A3DD8">
        <w:rPr>
          <w:rFonts w:ascii="Arial" w:hAnsi="Arial" w:cs="Arial"/>
        </w:rPr>
        <w:t>ight</w:t>
      </w:r>
      <w:r w:rsidR="003C3DBC" w:rsidRPr="006A3DD8">
        <w:rPr>
          <w:rFonts w:ascii="Arial" w:hAnsi="Arial" w:cs="Arial"/>
        </w:rPr>
        <w:t xml:space="preserve"> </w:t>
      </w:r>
      <w:r w:rsidR="000A60B1" w:rsidRPr="006A3DD8">
        <w:rPr>
          <w:rFonts w:ascii="Arial" w:hAnsi="Arial" w:cs="Arial"/>
        </w:rPr>
        <w:t>were</w:t>
      </w:r>
      <w:r w:rsidR="00C83B4B" w:rsidRPr="006A3DD8">
        <w:rPr>
          <w:rFonts w:ascii="Arial" w:hAnsi="Arial" w:cs="Arial"/>
        </w:rPr>
        <w:t xml:space="preserve"> formerly Crown counsel</w:t>
      </w:r>
      <w:r w:rsidRPr="006A3DD8">
        <w:rPr>
          <w:rFonts w:ascii="Arial" w:hAnsi="Arial" w:cs="Arial"/>
        </w:rPr>
        <w:t>.</w:t>
      </w:r>
      <w:r w:rsidR="00FE390E">
        <w:rPr>
          <w:rFonts w:ascii="Arial" w:hAnsi="Arial" w:cs="Arial"/>
          <w:spacing w:val="60"/>
        </w:rPr>
        <w:t xml:space="preserve"> </w:t>
      </w:r>
      <w:r w:rsidR="009C72E1" w:rsidRPr="006A3DD8">
        <w:rPr>
          <w:rFonts w:ascii="Arial" w:hAnsi="Arial" w:cs="Arial"/>
        </w:rPr>
        <w:t>A list of these judges will be found in Appendix II.</w:t>
      </w:r>
    </w:p>
    <w:p w:rsidR="009C72E1" w:rsidRPr="006A3DD8" w:rsidRDefault="009C72E1" w:rsidP="00CF2214">
      <w:pPr>
        <w:pStyle w:val="Paragraph"/>
        <w:rPr>
          <w:rFonts w:ascii="Arial" w:hAnsi="Arial" w:cs="Arial"/>
        </w:rPr>
      </w:pPr>
      <w:r w:rsidRPr="006A3DD8">
        <w:rPr>
          <w:rFonts w:ascii="Arial" w:hAnsi="Arial" w:cs="Arial"/>
        </w:rPr>
        <w:t xml:space="preserve">The ages of appointees range from </w:t>
      </w:r>
      <w:r w:rsidR="003C3DBC" w:rsidRPr="006A3DD8">
        <w:rPr>
          <w:rFonts w:ascii="Arial" w:hAnsi="Arial" w:cs="Arial"/>
        </w:rPr>
        <w:t>4</w:t>
      </w:r>
      <w:r w:rsidR="00FB554A" w:rsidRPr="006A3DD8">
        <w:rPr>
          <w:rFonts w:ascii="Arial" w:hAnsi="Arial" w:cs="Arial"/>
        </w:rPr>
        <w:t>1</w:t>
      </w:r>
      <w:r w:rsidR="00967AA7" w:rsidRPr="006A3DD8">
        <w:rPr>
          <w:rFonts w:ascii="Arial" w:hAnsi="Arial" w:cs="Arial"/>
        </w:rPr>
        <w:t xml:space="preserve"> </w:t>
      </w:r>
      <w:r w:rsidRPr="006A3DD8">
        <w:rPr>
          <w:rFonts w:ascii="Arial" w:hAnsi="Arial" w:cs="Arial"/>
        </w:rPr>
        <w:t xml:space="preserve">to </w:t>
      </w:r>
      <w:r w:rsidR="006D363D" w:rsidRPr="006A3DD8">
        <w:rPr>
          <w:rFonts w:ascii="Arial" w:hAnsi="Arial" w:cs="Arial"/>
        </w:rPr>
        <w:t>6</w:t>
      </w:r>
      <w:r w:rsidR="00FB554A" w:rsidRPr="006A3DD8">
        <w:rPr>
          <w:rFonts w:ascii="Arial" w:hAnsi="Arial" w:cs="Arial"/>
        </w:rPr>
        <w:t>0</w:t>
      </w:r>
      <w:r w:rsidRPr="006A3DD8">
        <w:rPr>
          <w:rFonts w:ascii="Arial" w:hAnsi="Arial" w:cs="Arial"/>
        </w:rPr>
        <w:t xml:space="preserve"> years, and the average age is </w:t>
      </w:r>
      <w:r w:rsidR="0026389E" w:rsidRPr="006A3DD8">
        <w:rPr>
          <w:rFonts w:ascii="Arial" w:hAnsi="Arial" w:cs="Arial"/>
        </w:rPr>
        <w:t xml:space="preserve">       </w:t>
      </w:r>
      <w:r w:rsidR="005C4343" w:rsidRPr="006A3DD8">
        <w:rPr>
          <w:rFonts w:ascii="Arial" w:hAnsi="Arial" w:cs="Arial"/>
        </w:rPr>
        <w:t>5</w:t>
      </w:r>
      <w:r w:rsidR="00FB554A" w:rsidRPr="006A3DD8">
        <w:rPr>
          <w:rFonts w:ascii="Arial" w:hAnsi="Arial" w:cs="Arial"/>
        </w:rPr>
        <w:t>1</w:t>
      </w:r>
      <w:r w:rsidRPr="006A3DD8">
        <w:rPr>
          <w:rFonts w:ascii="Arial" w:hAnsi="Arial" w:cs="Arial"/>
        </w:rPr>
        <w:t xml:space="preserve"> years.</w:t>
      </w:r>
    </w:p>
    <w:p w:rsidR="009C72E1" w:rsidRPr="006A3DD8" w:rsidRDefault="009C72E1" w:rsidP="002E2DDC">
      <w:pPr>
        <w:pStyle w:val="Heading2"/>
        <w:rPr>
          <w:rFonts w:ascii="Arial" w:hAnsi="Arial" w:cs="Arial"/>
        </w:rPr>
      </w:pPr>
      <w:bookmarkStart w:id="19" w:name="_Toc167095234"/>
      <w:bookmarkStart w:id="20" w:name="_Toc167096046"/>
      <w:bookmarkStart w:id="21" w:name="_Toc202762614"/>
      <w:r w:rsidRPr="006A3DD8">
        <w:rPr>
          <w:rFonts w:ascii="Arial" w:hAnsi="Arial" w:cs="Arial"/>
        </w:rPr>
        <w:t>2.0</w:t>
      </w:r>
      <w:r w:rsidRPr="006A3DD8">
        <w:rPr>
          <w:rFonts w:ascii="Arial" w:hAnsi="Arial" w:cs="Arial"/>
        </w:rPr>
        <w:tab/>
        <w:t>Overview of Appointments:</w:t>
      </w:r>
      <w:r w:rsidRPr="006A3DD8">
        <w:rPr>
          <w:rFonts w:ascii="Arial" w:hAnsi="Arial" w:cs="Arial"/>
          <w:spacing w:val="50"/>
        </w:rPr>
        <w:t xml:space="preserve"> </w:t>
      </w:r>
      <w:r w:rsidRPr="006A3DD8">
        <w:rPr>
          <w:rFonts w:ascii="Arial" w:hAnsi="Arial" w:cs="Arial"/>
        </w:rPr>
        <w:t xml:space="preserve">1 January 1989 - 31 December </w:t>
      </w:r>
      <w:bookmarkEnd w:id="19"/>
      <w:bookmarkEnd w:id="20"/>
      <w:bookmarkEnd w:id="21"/>
      <w:r w:rsidRPr="006A3DD8">
        <w:rPr>
          <w:rFonts w:ascii="Arial" w:hAnsi="Arial" w:cs="Arial"/>
        </w:rPr>
        <w:t>20</w:t>
      </w:r>
      <w:r w:rsidR="0003739D" w:rsidRPr="006A3DD8">
        <w:rPr>
          <w:rFonts w:ascii="Arial" w:hAnsi="Arial" w:cs="Arial"/>
        </w:rPr>
        <w:t>1</w:t>
      </w:r>
      <w:r w:rsidR="00A4360E" w:rsidRPr="006A3DD8">
        <w:rPr>
          <w:rFonts w:ascii="Arial" w:hAnsi="Arial" w:cs="Arial"/>
        </w:rPr>
        <w:t>6</w:t>
      </w:r>
    </w:p>
    <w:p w:rsidR="009C72E1" w:rsidRPr="00B432D1" w:rsidRDefault="009C72E1" w:rsidP="00CF2214">
      <w:pPr>
        <w:pStyle w:val="Paragraph"/>
        <w:rPr>
          <w:rFonts w:ascii="Arial" w:hAnsi="Arial" w:cs="Arial"/>
        </w:rPr>
      </w:pPr>
      <w:r w:rsidRPr="006A3DD8">
        <w:rPr>
          <w:rFonts w:ascii="Arial" w:hAnsi="Arial" w:cs="Arial"/>
        </w:rPr>
        <w:t>The reader will find a list of all judges appointed under the Committee pro</w:t>
      </w:r>
      <w:r w:rsidRPr="00B432D1">
        <w:rPr>
          <w:rFonts w:ascii="Arial" w:hAnsi="Arial" w:cs="Arial"/>
        </w:rPr>
        <w:t>cess in Appendix III; the Appendix lists the names in alphabetical order together with lo</w:t>
      </w:r>
      <w:r w:rsidR="00F04791" w:rsidRPr="00B432D1">
        <w:rPr>
          <w:rFonts w:ascii="Arial" w:hAnsi="Arial" w:cs="Arial"/>
        </w:rPr>
        <w:t>cation and date of appointment.</w:t>
      </w:r>
    </w:p>
    <w:p w:rsidR="00525E99" w:rsidRPr="00B432D1" w:rsidRDefault="009C72E1" w:rsidP="00525E99">
      <w:pPr>
        <w:pStyle w:val="Paragraph"/>
        <w:spacing w:after="0"/>
        <w:rPr>
          <w:rFonts w:ascii="Arial" w:hAnsi="Arial" w:cs="Arial"/>
        </w:rPr>
      </w:pPr>
      <w:r w:rsidRPr="00B432D1">
        <w:rPr>
          <w:rFonts w:ascii="Arial" w:hAnsi="Arial" w:cs="Arial"/>
        </w:rPr>
        <w:t>The demographics of these appointments are set out in the following tables which show the timing of the various appointments, the legal background of the appointees, and the numbers selected for appointment</w:t>
      </w:r>
      <w:r w:rsidR="00F04791" w:rsidRPr="00B432D1">
        <w:rPr>
          <w:rFonts w:ascii="Arial" w:hAnsi="Arial" w:cs="Arial"/>
        </w:rPr>
        <w:t xml:space="preserve"> from under-represented groups.</w:t>
      </w:r>
    </w:p>
    <w:p w:rsidR="00453E04" w:rsidRPr="00B432D1" w:rsidRDefault="00453E04" w:rsidP="00525E99">
      <w:pPr>
        <w:pStyle w:val="Paragraph"/>
        <w:spacing w:after="0"/>
        <w:rPr>
          <w:rFonts w:ascii="Arial" w:hAnsi="Arial" w:cs="Arial"/>
        </w:rPr>
      </w:pPr>
      <w:r w:rsidRPr="00B432D1">
        <w:rPr>
          <w:rFonts w:ascii="Arial" w:hAnsi="Arial" w:cs="Arial"/>
          <w:b/>
          <w:caps/>
        </w:rPr>
        <w:br w:type="page"/>
      </w:r>
    </w:p>
    <w:tbl>
      <w:tblPr>
        <w:tblW w:w="9306" w:type="dxa"/>
        <w:tblInd w:w="108" w:type="dxa"/>
        <w:tblLayout w:type="fixed"/>
        <w:tblLook w:val="0000" w:firstRow="0" w:lastRow="0" w:firstColumn="0" w:lastColumn="0" w:noHBand="0" w:noVBand="0"/>
      </w:tblPr>
      <w:tblGrid>
        <w:gridCol w:w="1530"/>
        <w:gridCol w:w="1071"/>
        <w:gridCol w:w="1152"/>
        <w:gridCol w:w="1107"/>
        <w:gridCol w:w="1116"/>
        <w:gridCol w:w="1107"/>
        <w:gridCol w:w="1107"/>
        <w:gridCol w:w="1116"/>
      </w:tblGrid>
      <w:tr w:rsidR="009C72E1" w:rsidRPr="00B432D1" w:rsidTr="00933932">
        <w:tblPrEx>
          <w:tblCellMar>
            <w:top w:w="0" w:type="dxa"/>
            <w:bottom w:w="0" w:type="dxa"/>
          </w:tblCellMar>
        </w:tblPrEx>
        <w:trPr>
          <w:cantSplit/>
          <w:trHeight w:val="837"/>
        </w:trPr>
        <w:tc>
          <w:tcPr>
            <w:tcW w:w="9306"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C72E1" w:rsidRPr="00B432D1" w:rsidRDefault="00EA2E77" w:rsidP="00EA2E77">
            <w:pPr>
              <w:pStyle w:val="TableHeader"/>
              <w:rPr>
                <w:rFonts w:ascii="Arial" w:hAnsi="Arial" w:cs="Arial"/>
              </w:rPr>
            </w:pPr>
            <w:r w:rsidRPr="00B432D1">
              <w:rPr>
                <w:rFonts w:ascii="Arial" w:hAnsi="Arial" w:cs="Arial"/>
                <w:b w:val="0"/>
              </w:rPr>
              <w:br w:type="page"/>
            </w:r>
            <w:r w:rsidR="00B83EC0" w:rsidRPr="00B432D1">
              <w:rPr>
                <w:rFonts w:ascii="Arial" w:hAnsi="Arial" w:cs="Arial"/>
              </w:rPr>
              <w:br w:type="page"/>
            </w:r>
            <w:r w:rsidR="00472D94" w:rsidRPr="00B432D1">
              <w:rPr>
                <w:rFonts w:ascii="Arial" w:hAnsi="Arial" w:cs="Arial"/>
              </w:rPr>
              <w:br w:type="page"/>
            </w:r>
            <w:r w:rsidR="00472D94" w:rsidRPr="00B432D1">
              <w:rPr>
                <w:rFonts w:ascii="Arial" w:hAnsi="Arial" w:cs="Arial"/>
              </w:rPr>
              <w:br w:type="page"/>
            </w:r>
            <w:r w:rsidR="00472D94" w:rsidRPr="00B432D1">
              <w:rPr>
                <w:rFonts w:ascii="Arial" w:hAnsi="Arial" w:cs="Arial"/>
              </w:rPr>
              <w:br w:type="page"/>
            </w:r>
            <w:r w:rsidR="009C72E1" w:rsidRPr="00B432D1">
              <w:rPr>
                <w:rFonts w:ascii="Arial" w:hAnsi="Arial" w:cs="Arial"/>
              </w:rPr>
              <w:t>T</w:t>
            </w:r>
            <w:r w:rsidRPr="00B432D1">
              <w:rPr>
                <w:rFonts w:ascii="Arial" w:hAnsi="Arial" w:cs="Arial"/>
              </w:rPr>
              <w:t>iming of the Appointments</w:t>
            </w:r>
          </w:p>
        </w:tc>
      </w:tr>
      <w:tr w:rsidR="00B83EC0" w:rsidRPr="00B432D1" w:rsidTr="00CD3868">
        <w:tblPrEx>
          <w:tblCellMar>
            <w:top w:w="0" w:type="dxa"/>
            <w:bottom w:w="0" w:type="dxa"/>
          </w:tblCellMar>
        </w:tblPrEx>
        <w:trPr>
          <w:cantSplit/>
          <w:trHeight w:val="630"/>
        </w:trPr>
        <w:tc>
          <w:tcPr>
            <w:tcW w:w="1530" w:type="dxa"/>
            <w:tcBorders>
              <w:top w:val="double" w:sz="12" w:space="0" w:color="000000"/>
              <w:left w:val="double" w:sz="12" w:space="0" w:color="000000"/>
              <w:right w:val="single" w:sz="8" w:space="0" w:color="auto"/>
            </w:tcBorders>
            <w:vAlign w:val="center"/>
          </w:tcPr>
          <w:p w:rsidR="00B83EC0" w:rsidRPr="00B432D1" w:rsidRDefault="00B83EC0" w:rsidP="00B83EC0">
            <w:pPr>
              <w:pStyle w:val="TableofFigures"/>
              <w:rPr>
                <w:rFonts w:ascii="Arial" w:hAnsi="Arial" w:cs="Arial"/>
              </w:rPr>
            </w:pPr>
            <w:r w:rsidRPr="00B432D1">
              <w:rPr>
                <w:rFonts w:ascii="Arial" w:hAnsi="Arial" w:cs="Arial"/>
              </w:rPr>
              <w:t>Reporting Period</w:t>
            </w:r>
          </w:p>
        </w:tc>
        <w:tc>
          <w:tcPr>
            <w:tcW w:w="1071" w:type="dxa"/>
            <w:tcBorders>
              <w:top w:val="double" w:sz="12" w:space="0" w:color="000000"/>
              <w:left w:val="single" w:sz="8" w:space="0" w:color="auto"/>
              <w:right w:val="single" w:sz="8" w:space="0" w:color="auto"/>
            </w:tcBorders>
            <w:vAlign w:val="center"/>
          </w:tcPr>
          <w:p w:rsidR="00B83EC0" w:rsidRPr="00B432D1" w:rsidRDefault="00B83EC0" w:rsidP="00B83EC0">
            <w:pPr>
              <w:pStyle w:val="TableofFigures"/>
              <w:rPr>
                <w:rFonts w:ascii="Arial" w:hAnsi="Arial" w:cs="Arial"/>
                <w:sz w:val="18"/>
                <w:szCs w:val="18"/>
              </w:rPr>
            </w:pPr>
            <w:r w:rsidRPr="00B432D1">
              <w:rPr>
                <w:rFonts w:ascii="Arial" w:hAnsi="Arial" w:cs="Arial"/>
                <w:sz w:val="18"/>
                <w:szCs w:val="18"/>
              </w:rPr>
              <w:t>1 Jan 89 –</w:t>
            </w:r>
            <w:r w:rsidR="00F50B9F" w:rsidRPr="00B432D1">
              <w:rPr>
                <w:rFonts w:ascii="Arial" w:hAnsi="Arial" w:cs="Arial"/>
                <w:sz w:val="18"/>
                <w:szCs w:val="18"/>
              </w:rPr>
              <w:t xml:space="preserve"> </w:t>
            </w:r>
            <w:r w:rsidRPr="00B432D1">
              <w:rPr>
                <w:rFonts w:ascii="Arial" w:hAnsi="Arial" w:cs="Arial"/>
                <w:sz w:val="18"/>
                <w:szCs w:val="18"/>
              </w:rPr>
              <w:t>31 Oct 90</w:t>
            </w:r>
          </w:p>
        </w:tc>
        <w:tc>
          <w:tcPr>
            <w:tcW w:w="1152" w:type="dxa"/>
            <w:tcBorders>
              <w:top w:val="double" w:sz="12" w:space="0" w:color="000000"/>
              <w:left w:val="single" w:sz="8" w:space="0" w:color="auto"/>
              <w:right w:val="single" w:sz="8" w:space="0" w:color="auto"/>
            </w:tcBorders>
            <w:vAlign w:val="center"/>
          </w:tcPr>
          <w:p w:rsidR="00B83EC0" w:rsidRPr="00B432D1" w:rsidRDefault="00B83EC0" w:rsidP="00B83EC0">
            <w:pPr>
              <w:pStyle w:val="TableofFigures"/>
              <w:rPr>
                <w:rFonts w:ascii="Arial" w:hAnsi="Arial" w:cs="Arial"/>
                <w:sz w:val="18"/>
                <w:szCs w:val="18"/>
              </w:rPr>
            </w:pPr>
            <w:r w:rsidRPr="00B432D1">
              <w:rPr>
                <w:rFonts w:ascii="Arial" w:hAnsi="Arial" w:cs="Arial"/>
                <w:sz w:val="18"/>
                <w:szCs w:val="18"/>
              </w:rPr>
              <w:t>1 Nov 90 –</w:t>
            </w:r>
            <w:r w:rsidR="00F50B9F" w:rsidRPr="00B432D1">
              <w:rPr>
                <w:rFonts w:ascii="Arial" w:hAnsi="Arial" w:cs="Arial"/>
                <w:sz w:val="18"/>
                <w:szCs w:val="18"/>
              </w:rPr>
              <w:t xml:space="preserve"> </w:t>
            </w:r>
            <w:r w:rsidRPr="00B432D1">
              <w:rPr>
                <w:rFonts w:ascii="Arial" w:hAnsi="Arial" w:cs="Arial"/>
                <w:sz w:val="18"/>
                <w:szCs w:val="18"/>
              </w:rPr>
              <w:t>30 June 92</w:t>
            </w:r>
          </w:p>
        </w:tc>
        <w:tc>
          <w:tcPr>
            <w:tcW w:w="1107" w:type="dxa"/>
            <w:tcBorders>
              <w:top w:val="double" w:sz="12" w:space="0" w:color="000000"/>
              <w:left w:val="single" w:sz="8" w:space="0" w:color="auto"/>
              <w:right w:val="single" w:sz="8" w:space="0" w:color="auto"/>
            </w:tcBorders>
            <w:vAlign w:val="center"/>
          </w:tcPr>
          <w:p w:rsidR="00B83EC0" w:rsidRPr="00B432D1" w:rsidRDefault="00B83EC0" w:rsidP="00B83EC0">
            <w:pPr>
              <w:pStyle w:val="TableofFigures"/>
              <w:rPr>
                <w:rFonts w:ascii="Arial" w:hAnsi="Arial" w:cs="Arial"/>
                <w:sz w:val="18"/>
                <w:szCs w:val="18"/>
              </w:rPr>
            </w:pPr>
            <w:r w:rsidRPr="00B432D1">
              <w:rPr>
                <w:rFonts w:ascii="Arial" w:hAnsi="Arial" w:cs="Arial"/>
                <w:sz w:val="18"/>
                <w:szCs w:val="18"/>
              </w:rPr>
              <w:t>1 July 92 –</w:t>
            </w:r>
            <w:r w:rsidR="00F50B9F" w:rsidRPr="00B432D1">
              <w:rPr>
                <w:rFonts w:ascii="Arial" w:hAnsi="Arial" w:cs="Arial"/>
                <w:sz w:val="18"/>
                <w:szCs w:val="18"/>
              </w:rPr>
              <w:t xml:space="preserve"> </w:t>
            </w:r>
            <w:r w:rsidRPr="00B432D1">
              <w:rPr>
                <w:rFonts w:ascii="Arial" w:hAnsi="Arial" w:cs="Arial"/>
                <w:sz w:val="18"/>
                <w:szCs w:val="18"/>
              </w:rPr>
              <w:t>31 Dec 93</w:t>
            </w:r>
          </w:p>
        </w:tc>
        <w:tc>
          <w:tcPr>
            <w:tcW w:w="1116" w:type="dxa"/>
            <w:tcBorders>
              <w:top w:val="double" w:sz="12" w:space="0" w:color="000000"/>
              <w:left w:val="single" w:sz="8" w:space="0" w:color="auto"/>
              <w:right w:val="single" w:sz="8" w:space="0" w:color="auto"/>
            </w:tcBorders>
            <w:vAlign w:val="center"/>
          </w:tcPr>
          <w:p w:rsidR="00B83EC0" w:rsidRPr="00B432D1" w:rsidRDefault="00B83EC0" w:rsidP="00B83EC0">
            <w:pPr>
              <w:pStyle w:val="TableofFigures"/>
              <w:rPr>
                <w:rFonts w:ascii="Arial" w:hAnsi="Arial" w:cs="Arial"/>
                <w:sz w:val="18"/>
                <w:szCs w:val="18"/>
              </w:rPr>
            </w:pPr>
            <w:r w:rsidRPr="00B432D1">
              <w:rPr>
                <w:rFonts w:ascii="Arial" w:hAnsi="Arial" w:cs="Arial"/>
                <w:sz w:val="18"/>
                <w:szCs w:val="18"/>
              </w:rPr>
              <w:t>1 Jan 94 –</w:t>
            </w:r>
            <w:r w:rsidR="00F50B9F" w:rsidRPr="00B432D1">
              <w:rPr>
                <w:rFonts w:ascii="Arial" w:hAnsi="Arial" w:cs="Arial"/>
                <w:sz w:val="18"/>
                <w:szCs w:val="18"/>
              </w:rPr>
              <w:t xml:space="preserve"> </w:t>
            </w:r>
            <w:r w:rsidRPr="00B432D1">
              <w:rPr>
                <w:rFonts w:ascii="Arial" w:hAnsi="Arial" w:cs="Arial"/>
                <w:sz w:val="18"/>
                <w:szCs w:val="18"/>
              </w:rPr>
              <w:t>28 Feb 95</w:t>
            </w:r>
          </w:p>
        </w:tc>
        <w:tc>
          <w:tcPr>
            <w:tcW w:w="1107" w:type="dxa"/>
            <w:tcBorders>
              <w:top w:val="double" w:sz="12" w:space="0" w:color="000000"/>
              <w:left w:val="single" w:sz="8" w:space="0" w:color="auto"/>
              <w:right w:val="single" w:sz="8" w:space="0" w:color="auto"/>
            </w:tcBorders>
            <w:vAlign w:val="center"/>
          </w:tcPr>
          <w:p w:rsidR="00B83EC0" w:rsidRPr="00B432D1" w:rsidRDefault="00B83EC0" w:rsidP="00B83EC0">
            <w:pPr>
              <w:pStyle w:val="TableofFigures"/>
              <w:rPr>
                <w:rFonts w:ascii="Arial" w:hAnsi="Arial" w:cs="Arial"/>
                <w:sz w:val="18"/>
                <w:szCs w:val="18"/>
              </w:rPr>
            </w:pPr>
            <w:r w:rsidRPr="00B432D1">
              <w:rPr>
                <w:rFonts w:ascii="Arial" w:hAnsi="Arial" w:cs="Arial"/>
                <w:sz w:val="18"/>
                <w:szCs w:val="18"/>
              </w:rPr>
              <w:t>1 Mar 95 –</w:t>
            </w:r>
            <w:r w:rsidR="00F50B9F" w:rsidRPr="00B432D1">
              <w:rPr>
                <w:rFonts w:ascii="Arial" w:hAnsi="Arial" w:cs="Arial"/>
                <w:sz w:val="18"/>
                <w:szCs w:val="18"/>
              </w:rPr>
              <w:t xml:space="preserve"> </w:t>
            </w:r>
            <w:r w:rsidRPr="00B432D1">
              <w:rPr>
                <w:rFonts w:ascii="Arial" w:hAnsi="Arial" w:cs="Arial"/>
                <w:sz w:val="18"/>
                <w:szCs w:val="18"/>
              </w:rPr>
              <w:t>31 Dec 95</w:t>
            </w:r>
          </w:p>
        </w:tc>
        <w:tc>
          <w:tcPr>
            <w:tcW w:w="1107" w:type="dxa"/>
            <w:tcBorders>
              <w:top w:val="double" w:sz="12" w:space="0" w:color="000000"/>
              <w:left w:val="single" w:sz="8" w:space="0" w:color="auto"/>
              <w:right w:val="single" w:sz="8" w:space="0" w:color="auto"/>
            </w:tcBorders>
            <w:vAlign w:val="center"/>
          </w:tcPr>
          <w:p w:rsidR="00B83EC0" w:rsidRPr="00B432D1" w:rsidRDefault="00B83EC0" w:rsidP="00B83EC0">
            <w:pPr>
              <w:pStyle w:val="TableofFigures"/>
              <w:rPr>
                <w:rFonts w:ascii="Arial" w:hAnsi="Arial" w:cs="Arial"/>
                <w:sz w:val="18"/>
                <w:szCs w:val="18"/>
              </w:rPr>
            </w:pPr>
            <w:r w:rsidRPr="00B432D1">
              <w:rPr>
                <w:rFonts w:ascii="Arial" w:hAnsi="Arial" w:cs="Arial"/>
                <w:sz w:val="18"/>
                <w:szCs w:val="18"/>
              </w:rPr>
              <w:t>1 Jan 96 –</w:t>
            </w:r>
            <w:r w:rsidR="00F50B9F" w:rsidRPr="00B432D1">
              <w:rPr>
                <w:rFonts w:ascii="Arial" w:hAnsi="Arial" w:cs="Arial"/>
                <w:sz w:val="18"/>
                <w:szCs w:val="18"/>
              </w:rPr>
              <w:t xml:space="preserve"> </w:t>
            </w:r>
            <w:r w:rsidRPr="00B432D1">
              <w:rPr>
                <w:rFonts w:ascii="Arial" w:hAnsi="Arial" w:cs="Arial"/>
                <w:sz w:val="18"/>
                <w:szCs w:val="18"/>
              </w:rPr>
              <w:t>31 Dec 96</w:t>
            </w:r>
          </w:p>
        </w:tc>
        <w:tc>
          <w:tcPr>
            <w:tcW w:w="1116" w:type="dxa"/>
            <w:tcBorders>
              <w:top w:val="double" w:sz="12" w:space="0" w:color="000000"/>
              <w:left w:val="single" w:sz="8" w:space="0" w:color="auto"/>
              <w:right w:val="double" w:sz="12" w:space="0" w:color="000000"/>
            </w:tcBorders>
            <w:vAlign w:val="center"/>
          </w:tcPr>
          <w:p w:rsidR="00B83EC0" w:rsidRPr="00B432D1" w:rsidRDefault="00B83EC0" w:rsidP="00B83EC0">
            <w:pPr>
              <w:pStyle w:val="TableofFigures"/>
              <w:rPr>
                <w:rFonts w:ascii="Arial" w:hAnsi="Arial" w:cs="Arial"/>
                <w:sz w:val="18"/>
                <w:szCs w:val="18"/>
              </w:rPr>
            </w:pPr>
            <w:r w:rsidRPr="00B432D1">
              <w:rPr>
                <w:rFonts w:ascii="Arial" w:hAnsi="Arial" w:cs="Arial"/>
                <w:sz w:val="18"/>
                <w:szCs w:val="18"/>
              </w:rPr>
              <w:t>1 Jan 97 –</w:t>
            </w:r>
            <w:r w:rsidR="00F50B9F" w:rsidRPr="00B432D1">
              <w:rPr>
                <w:rFonts w:ascii="Arial" w:hAnsi="Arial" w:cs="Arial"/>
                <w:sz w:val="18"/>
                <w:szCs w:val="18"/>
              </w:rPr>
              <w:t xml:space="preserve"> </w:t>
            </w:r>
            <w:r w:rsidRPr="00B432D1">
              <w:rPr>
                <w:rFonts w:ascii="Arial" w:hAnsi="Arial" w:cs="Arial"/>
                <w:sz w:val="18"/>
                <w:szCs w:val="18"/>
              </w:rPr>
              <w:t>31 Dec 97</w:t>
            </w:r>
          </w:p>
        </w:tc>
      </w:tr>
      <w:tr w:rsidR="009C72E1" w:rsidRPr="00B432D1" w:rsidTr="00CD3868">
        <w:tblPrEx>
          <w:tblCellMar>
            <w:top w:w="0" w:type="dxa"/>
            <w:bottom w:w="0" w:type="dxa"/>
          </w:tblCellMar>
        </w:tblPrEx>
        <w:trPr>
          <w:cantSplit/>
          <w:trHeight w:val="660"/>
        </w:trPr>
        <w:tc>
          <w:tcPr>
            <w:tcW w:w="1530" w:type="dxa"/>
            <w:tcBorders>
              <w:top w:val="single" w:sz="24" w:space="0" w:color="auto"/>
              <w:left w:val="double" w:sz="12" w:space="0" w:color="000000"/>
              <w:bottom w:val="double" w:sz="12" w:space="0" w:color="000000"/>
              <w:right w:val="single" w:sz="8" w:space="0" w:color="auto"/>
            </w:tcBorders>
            <w:vAlign w:val="center"/>
          </w:tcPr>
          <w:p w:rsidR="009C72E1" w:rsidRPr="00B432D1" w:rsidRDefault="009C72E1" w:rsidP="00472D94">
            <w:pPr>
              <w:pStyle w:val="TableofFigures"/>
              <w:rPr>
                <w:rFonts w:ascii="Arial" w:hAnsi="Arial" w:cs="Arial"/>
              </w:rPr>
            </w:pPr>
            <w:r w:rsidRPr="00B432D1">
              <w:rPr>
                <w:rFonts w:ascii="Arial" w:hAnsi="Arial" w:cs="Arial"/>
              </w:rPr>
              <w:t>Total Appointments</w:t>
            </w:r>
          </w:p>
        </w:tc>
        <w:tc>
          <w:tcPr>
            <w:tcW w:w="1071"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472D94">
            <w:pPr>
              <w:pStyle w:val="TableofFigures"/>
              <w:rPr>
                <w:rFonts w:ascii="Arial" w:hAnsi="Arial" w:cs="Arial"/>
              </w:rPr>
            </w:pPr>
            <w:r w:rsidRPr="00B432D1">
              <w:rPr>
                <w:rFonts w:ascii="Arial" w:hAnsi="Arial" w:cs="Arial"/>
              </w:rPr>
              <w:t>28</w:t>
            </w:r>
          </w:p>
        </w:tc>
        <w:tc>
          <w:tcPr>
            <w:tcW w:w="1152"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472D94">
            <w:pPr>
              <w:pStyle w:val="TableofFigures"/>
              <w:rPr>
                <w:rFonts w:ascii="Arial" w:hAnsi="Arial" w:cs="Arial"/>
              </w:rPr>
            </w:pPr>
            <w:r w:rsidRPr="00B432D1">
              <w:rPr>
                <w:rFonts w:ascii="Arial" w:hAnsi="Arial" w:cs="Arial"/>
              </w:rPr>
              <w:t>39</w:t>
            </w:r>
          </w:p>
        </w:tc>
        <w:tc>
          <w:tcPr>
            <w:tcW w:w="1107"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472D94">
            <w:pPr>
              <w:pStyle w:val="TableofFigures"/>
              <w:rPr>
                <w:rFonts w:ascii="Arial" w:hAnsi="Arial" w:cs="Arial"/>
              </w:rPr>
            </w:pPr>
            <w:r w:rsidRPr="00B432D1">
              <w:rPr>
                <w:rFonts w:ascii="Arial" w:hAnsi="Arial" w:cs="Arial"/>
              </w:rPr>
              <w:t>23</w:t>
            </w:r>
          </w:p>
        </w:tc>
        <w:tc>
          <w:tcPr>
            <w:tcW w:w="1116"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472D94">
            <w:pPr>
              <w:pStyle w:val="TableofFigures"/>
              <w:rPr>
                <w:rFonts w:ascii="Arial" w:hAnsi="Arial" w:cs="Arial"/>
              </w:rPr>
            </w:pPr>
            <w:r w:rsidRPr="00B432D1">
              <w:rPr>
                <w:rFonts w:ascii="Arial" w:hAnsi="Arial" w:cs="Arial"/>
              </w:rPr>
              <w:t>15</w:t>
            </w:r>
          </w:p>
        </w:tc>
        <w:tc>
          <w:tcPr>
            <w:tcW w:w="1107"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472D94">
            <w:pPr>
              <w:pStyle w:val="TableofFigures"/>
              <w:rPr>
                <w:rFonts w:ascii="Arial" w:hAnsi="Arial" w:cs="Arial"/>
              </w:rPr>
            </w:pPr>
            <w:r w:rsidRPr="00B432D1">
              <w:rPr>
                <w:rFonts w:ascii="Arial" w:hAnsi="Arial" w:cs="Arial"/>
              </w:rPr>
              <w:t>5</w:t>
            </w:r>
          </w:p>
        </w:tc>
        <w:tc>
          <w:tcPr>
            <w:tcW w:w="1107"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472D94">
            <w:pPr>
              <w:pStyle w:val="TableofFigures"/>
              <w:rPr>
                <w:rFonts w:ascii="Arial" w:hAnsi="Arial" w:cs="Arial"/>
              </w:rPr>
            </w:pPr>
            <w:r w:rsidRPr="00B432D1">
              <w:rPr>
                <w:rFonts w:ascii="Arial" w:hAnsi="Arial" w:cs="Arial"/>
              </w:rPr>
              <w:t>7</w:t>
            </w:r>
          </w:p>
        </w:tc>
        <w:tc>
          <w:tcPr>
            <w:tcW w:w="1116" w:type="dxa"/>
            <w:tcBorders>
              <w:top w:val="single" w:sz="24" w:space="0" w:color="auto"/>
              <w:left w:val="single" w:sz="8" w:space="0" w:color="auto"/>
              <w:bottom w:val="double" w:sz="12" w:space="0" w:color="000000"/>
              <w:right w:val="double" w:sz="12" w:space="0" w:color="000000"/>
            </w:tcBorders>
            <w:vAlign w:val="center"/>
          </w:tcPr>
          <w:p w:rsidR="009C72E1" w:rsidRPr="00B432D1" w:rsidRDefault="009C72E1" w:rsidP="00472D94">
            <w:pPr>
              <w:pStyle w:val="TableofFigures"/>
              <w:rPr>
                <w:rFonts w:ascii="Arial" w:hAnsi="Arial" w:cs="Arial"/>
              </w:rPr>
            </w:pPr>
            <w:r w:rsidRPr="00B432D1">
              <w:rPr>
                <w:rFonts w:ascii="Arial" w:hAnsi="Arial" w:cs="Arial"/>
              </w:rPr>
              <w:t>16</w:t>
            </w:r>
          </w:p>
        </w:tc>
      </w:tr>
      <w:tr w:rsidR="009C72E1" w:rsidRPr="00B432D1" w:rsidTr="004601D7">
        <w:tblPrEx>
          <w:tblCellMar>
            <w:top w:w="0" w:type="dxa"/>
            <w:bottom w:w="0" w:type="dxa"/>
          </w:tblCellMar>
        </w:tblPrEx>
        <w:trPr>
          <w:trHeight w:val="774"/>
        </w:trPr>
        <w:tc>
          <w:tcPr>
            <w:tcW w:w="9306"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C72E1" w:rsidRPr="00B432D1" w:rsidRDefault="009C72E1" w:rsidP="00EA2E77">
            <w:pPr>
              <w:pStyle w:val="TableHeader"/>
              <w:rPr>
                <w:rFonts w:ascii="Arial" w:hAnsi="Arial" w:cs="Arial"/>
              </w:rPr>
            </w:pPr>
            <w:r w:rsidRPr="00B432D1">
              <w:rPr>
                <w:rFonts w:ascii="Arial" w:hAnsi="Arial" w:cs="Arial"/>
              </w:rPr>
              <w:t>L</w:t>
            </w:r>
            <w:r w:rsidR="00EA2E77" w:rsidRPr="00B432D1">
              <w:rPr>
                <w:rFonts w:ascii="Arial" w:hAnsi="Arial" w:cs="Arial"/>
              </w:rPr>
              <w:t>egal Background</w:t>
            </w:r>
          </w:p>
        </w:tc>
      </w:tr>
      <w:tr w:rsidR="00F50B9F" w:rsidRPr="00B432D1" w:rsidTr="00CD3868">
        <w:tblPrEx>
          <w:tblCellMar>
            <w:top w:w="0" w:type="dxa"/>
            <w:bottom w:w="0" w:type="dxa"/>
          </w:tblCellMar>
        </w:tblPrEx>
        <w:trPr>
          <w:cantSplit/>
          <w:trHeight w:val="630"/>
        </w:trPr>
        <w:tc>
          <w:tcPr>
            <w:tcW w:w="1530" w:type="dxa"/>
            <w:tcBorders>
              <w:top w:val="double" w:sz="12" w:space="0" w:color="000000"/>
              <w:left w:val="double" w:sz="12" w:space="0" w:color="000000"/>
              <w:right w:val="single" w:sz="8" w:space="0" w:color="auto"/>
            </w:tcBorders>
            <w:vAlign w:val="center"/>
          </w:tcPr>
          <w:p w:rsidR="00F50B9F" w:rsidRPr="00B432D1" w:rsidRDefault="0033607E" w:rsidP="00472D94">
            <w:pPr>
              <w:pStyle w:val="TableofFigures"/>
              <w:rPr>
                <w:rFonts w:ascii="Arial" w:hAnsi="Arial" w:cs="Arial"/>
              </w:rPr>
            </w:pPr>
            <w:r w:rsidRPr="00B432D1">
              <w:rPr>
                <w:rFonts w:ascii="Arial" w:hAnsi="Arial" w:cs="Arial"/>
              </w:rPr>
              <w:t>Reporting Period</w:t>
            </w:r>
          </w:p>
        </w:tc>
        <w:tc>
          <w:tcPr>
            <w:tcW w:w="1071"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89 – 31 Oct 90</w:t>
            </w:r>
          </w:p>
        </w:tc>
        <w:tc>
          <w:tcPr>
            <w:tcW w:w="1152"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Nov 90 – 30 June 92</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July 92 – 31 Dec 93</w:t>
            </w:r>
          </w:p>
        </w:tc>
        <w:tc>
          <w:tcPr>
            <w:tcW w:w="1116"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94 – 28 Feb 95</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Mar 95 – 31 Dec 95</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96 – 31 Dec 96</w:t>
            </w:r>
          </w:p>
        </w:tc>
        <w:tc>
          <w:tcPr>
            <w:tcW w:w="1116" w:type="dxa"/>
            <w:tcBorders>
              <w:top w:val="double" w:sz="12" w:space="0" w:color="000000"/>
              <w:left w:val="single" w:sz="8" w:space="0" w:color="auto"/>
              <w:right w:val="double" w:sz="12" w:space="0" w:color="000000"/>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97 – 31 Dec 97</w:t>
            </w:r>
          </w:p>
        </w:tc>
      </w:tr>
      <w:tr w:rsidR="00F50B9F" w:rsidRPr="00B432D1" w:rsidTr="004601D7">
        <w:tblPrEx>
          <w:tblCellMar>
            <w:top w:w="0" w:type="dxa"/>
            <w:bottom w:w="0" w:type="dxa"/>
          </w:tblCellMar>
        </w:tblPrEx>
        <w:trPr>
          <w:cantSplit/>
          <w:trHeight w:val="588"/>
        </w:trPr>
        <w:tc>
          <w:tcPr>
            <w:tcW w:w="1530" w:type="dxa"/>
            <w:tcBorders>
              <w:top w:val="single" w:sz="24" w:space="0" w:color="auto"/>
              <w:left w:val="double" w:sz="12" w:space="0" w:color="000000"/>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Private Practice</w:t>
            </w:r>
          </w:p>
        </w:tc>
        <w:tc>
          <w:tcPr>
            <w:tcW w:w="1071"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16</w:t>
            </w:r>
          </w:p>
        </w:tc>
        <w:tc>
          <w:tcPr>
            <w:tcW w:w="1152"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32</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14</w:t>
            </w:r>
          </w:p>
        </w:tc>
        <w:tc>
          <w:tcPr>
            <w:tcW w:w="1116"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9</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4</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3</w:t>
            </w:r>
          </w:p>
        </w:tc>
        <w:tc>
          <w:tcPr>
            <w:tcW w:w="1116" w:type="dxa"/>
            <w:tcBorders>
              <w:top w:val="single" w:sz="24" w:space="0" w:color="auto"/>
              <w:left w:val="single" w:sz="8" w:space="0" w:color="auto"/>
              <w:bottom w:val="single" w:sz="8" w:space="0" w:color="auto"/>
              <w:right w:val="double" w:sz="12" w:space="0" w:color="000000"/>
            </w:tcBorders>
            <w:vAlign w:val="center"/>
          </w:tcPr>
          <w:p w:rsidR="00F50B9F" w:rsidRPr="00B432D1" w:rsidRDefault="00F50B9F" w:rsidP="00472D94">
            <w:pPr>
              <w:pStyle w:val="TableofFigures"/>
              <w:rPr>
                <w:rFonts w:ascii="Arial" w:hAnsi="Arial" w:cs="Arial"/>
              </w:rPr>
            </w:pPr>
            <w:r w:rsidRPr="00B432D1">
              <w:rPr>
                <w:rFonts w:ascii="Arial" w:hAnsi="Arial" w:cs="Arial"/>
              </w:rPr>
              <w:t>13</w:t>
            </w:r>
          </w:p>
        </w:tc>
      </w:tr>
      <w:tr w:rsidR="00F50B9F" w:rsidRPr="00B432D1" w:rsidTr="00CD3868">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Provincial Crown</w:t>
            </w:r>
          </w:p>
        </w:tc>
        <w:tc>
          <w:tcPr>
            <w:tcW w:w="1071"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5</w:t>
            </w:r>
          </w:p>
        </w:tc>
        <w:tc>
          <w:tcPr>
            <w:tcW w:w="1152"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3</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5</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6</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4</w:t>
            </w:r>
          </w:p>
        </w:tc>
        <w:tc>
          <w:tcPr>
            <w:tcW w:w="1116" w:type="dxa"/>
            <w:tcBorders>
              <w:top w:val="single" w:sz="8" w:space="0" w:color="auto"/>
              <w:left w:val="single" w:sz="8" w:space="0" w:color="auto"/>
              <w:bottom w:val="single" w:sz="8" w:space="0" w:color="auto"/>
              <w:right w:val="double" w:sz="12" w:space="0" w:color="000000"/>
            </w:tcBorders>
            <w:vAlign w:val="center"/>
          </w:tcPr>
          <w:p w:rsidR="00F50B9F" w:rsidRPr="00B432D1" w:rsidRDefault="00F50B9F" w:rsidP="00472D94">
            <w:pPr>
              <w:pStyle w:val="TableofFigures"/>
              <w:rPr>
                <w:rFonts w:ascii="Arial" w:hAnsi="Arial" w:cs="Arial"/>
              </w:rPr>
            </w:pPr>
            <w:r w:rsidRPr="00B432D1">
              <w:rPr>
                <w:rFonts w:ascii="Arial" w:hAnsi="Arial" w:cs="Arial"/>
              </w:rPr>
              <w:t>3</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Federal Prosecutor</w:t>
            </w:r>
          </w:p>
        </w:tc>
        <w:tc>
          <w:tcPr>
            <w:tcW w:w="1071"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3</w:t>
            </w:r>
          </w:p>
        </w:tc>
        <w:tc>
          <w:tcPr>
            <w:tcW w:w="1152"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2</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8" w:space="0" w:color="auto"/>
              <w:right w:val="double" w:sz="12" w:space="0" w:color="000000"/>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r>
      <w:tr w:rsidR="00F50B9F" w:rsidRPr="00B432D1" w:rsidTr="00CD3868">
        <w:tblPrEx>
          <w:tblCellMar>
            <w:top w:w="0" w:type="dxa"/>
            <w:bottom w:w="0" w:type="dxa"/>
          </w:tblCellMar>
        </w:tblPrEx>
        <w:trPr>
          <w:cantSplit/>
          <w:trHeight w:val="619"/>
        </w:trPr>
        <w:tc>
          <w:tcPr>
            <w:tcW w:w="1530" w:type="dxa"/>
            <w:tcBorders>
              <w:top w:val="single" w:sz="8" w:space="0" w:color="auto"/>
              <w:left w:val="double" w:sz="12" w:space="0" w:color="000000"/>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Government</w:t>
            </w:r>
          </w:p>
        </w:tc>
        <w:tc>
          <w:tcPr>
            <w:tcW w:w="1071"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4</w:t>
            </w:r>
          </w:p>
        </w:tc>
        <w:tc>
          <w:tcPr>
            <w:tcW w:w="1152"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3</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2</w:t>
            </w:r>
          </w:p>
        </w:tc>
        <w:tc>
          <w:tcPr>
            <w:tcW w:w="1116"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double" w:sz="12" w:space="0" w:color="000000"/>
              <w:right w:val="double" w:sz="12" w:space="0" w:color="000000"/>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r>
      <w:tr w:rsidR="00F50B9F" w:rsidRPr="00B432D1" w:rsidTr="004601D7">
        <w:tblPrEx>
          <w:tblCellMar>
            <w:top w:w="0" w:type="dxa"/>
            <w:bottom w:w="0" w:type="dxa"/>
          </w:tblCellMar>
        </w:tblPrEx>
        <w:trPr>
          <w:trHeight w:val="774"/>
        </w:trPr>
        <w:tc>
          <w:tcPr>
            <w:tcW w:w="9306"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F50B9F" w:rsidRPr="00B432D1" w:rsidRDefault="00F50B9F" w:rsidP="00EA2E77">
            <w:pPr>
              <w:pStyle w:val="TableHeader"/>
              <w:rPr>
                <w:rFonts w:ascii="Arial" w:hAnsi="Arial" w:cs="Arial"/>
              </w:rPr>
            </w:pPr>
            <w:r w:rsidRPr="00B432D1">
              <w:rPr>
                <w:rFonts w:ascii="Arial" w:hAnsi="Arial" w:cs="Arial"/>
              </w:rPr>
              <w:t>Appointments from Representative Groups</w:t>
            </w:r>
          </w:p>
        </w:tc>
      </w:tr>
      <w:tr w:rsidR="00F50B9F" w:rsidRPr="00B432D1" w:rsidTr="00CD3868">
        <w:tblPrEx>
          <w:tblCellMar>
            <w:top w:w="0" w:type="dxa"/>
            <w:bottom w:w="0" w:type="dxa"/>
          </w:tblCellMar>
        </w:tblPrEx>
        <w:trPr>
          <w:cantSplit/>
          <w:trHeight w:val="630"/>
        </w:trPr>
        <w:tc>
          <w:tcPr>
            <w:tcW w:w="1530" w:type="dxa"/>
            <w:tcBorders>
              <w:top w:val="double" w:sz="12" w:space="0" w:color="000000"/>
              <w:left w:val="double" w:sz="12" w:space="0" w:color="000000"/>
              <w:right w:val="single" w:sz="8" w:space="0" w:color="auto"/>
            </w:tcBorders>
            <w:vAlign w:val="center"/>
          </w:tcPr>
          <w:p w:rsidR="00F50B9F" w:rsidRPr="00B432D1" w:rsidRDefault="0033607E" w:rsidP="00472D94">
            <w:pPr>
              <w:pStyle w:val="TableofFigures"/>
              <w:rPr>
                <w:rFonts w:ascii="Arial" w:hAnsi="Arial" w:cs="Arial"/>
              </w:rPr>
            </w:pPr>
            <w:r w:rsidRPr="00B432D1">
              <w:rPr>
                <w:rFonts w:ascii="Arial" w:hAnsi="Arial" w:cs="Arial"/>
              </w:rPr>
              <w:t>Reporting Period</w:t>
            </w:r>
          </w:p>
        </w:tc>
        <w:tc>
          <w:tcPr>
            <w:tcW w:w="1071"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89 – 31 Oct 90</w:t>
            </w:r>
          </w:p>
        </w:tc>
        <w:tc>
          <w:tcPr>
            <w:tcW w:w="1152"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Nov 90 – 30 June 92</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July 92 – 31 Dec 93</w:t>
            </w:r>
          </w:p>
        </w:tc>
        <w:tc>
          <w:tcPr>
            <w:tcW w:w="1116"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94 – 28 Feb 95</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Mar 95 – 31 Dec 95</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96 – 31 Dec 96</w:t>
            </w:r>
          </w:p>
        </w:tc>
        <w:tc>
          <w:tcPr>
            <w:tcW w:w="1116" w:type="dxa"/>
            <w:tcBorders>
              <w:top w:val="double" w:sz="12" w:space="0" w:color="000000"/>
              <w:left w:val="single" w:sz="8" w:space="0" w:color="auto"/>
              <w:right w:val="double" w:sz="12" w:space="0" w:color="000000"/>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97 – 31 Dec 97</w:t>
            </w:r>
          </w:p>
        </w:tc>
      </w:tr>
      <w:tr w:rsidR="00F50B9F" w:rsidRPr="00B432D1" w:rsidTr="004601D7">
        <w:tblPrEx>
          <w:tblCellMar>
            <w:top w:w="0" w:type="dxa"/>
            <w:bottom w:w="0" w:type="dxa"/>
          </w:tblCellMar>
        </w:tblPrEx>
        <w:trPr>
          <w:cantSplit/>
          <w:trHeight w:val="588"/>
        </w:trPr>
        <w:tc>
          <w:tcPr>
            <w:tcW w:w="1530" w:type="dxa"/>
            <w:tcBorders>
              <w:top w:val="single" w:sz="24" w:space="0" w:color="auto"/>
              <w:left w:val="double" w:sz="12" w:space="0" w:color="000000"/>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Women</w:t>
            </w:r>
          </w:p>
        </w:tc>
        <w:tc>
          <w:tcPr>
            <w:tcW w:w="1071"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9</w:t>
            </w:r>
          </w:p>
        </w:tc>
        <w:tc>
          <w:tcPr>
            <w:tcW w:w="1152"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18</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12</w:t>
            </w:r>
          </w:p>
        </w:tc>
        <w:tc>
          <w:tcPr>
            <w:tcW w:w="1116"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3</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w:t>
            </w:r>
          </w:p>
        </w:tc>
        <w:tc>
          <w:tcPr>
            <w:tcW w:w="1116" w:type="dxa"/>
            <w:tcBorders>
              <w:top w:val="single" w:sz="24" w:space="0" w:color="auto"/>
              <w:left w:val="single" w:sz="8" w:space="0" w:color="auto"/>
              <w:bottom w:val="single" w:sz="8" w:space="0" w:color="auto"/>
              <w:right w:val="double" w:sz="12" w:space="0" w:color="000000"/>
            </w:tcBorders>
            <w:vAlign w:val="center"/>
          </w:tcPr>
          <w:p w:rsidR="00F50B9F" w:rsidRPr="00B432D1" w:rsidRDefault="00F50B9F" w:rsidP="00472D94">
            <w:pPr>
              <w:pStyle w:val="TableofFigures"/>
              <w:rPr>
                <w:rFonts w:ascii="Arial" w:hAnsi="Arial" w:cs="Arial"/>
              </w:rPr>
            </w:pPr>
            <w:r w:rsidRPr="00B432D1">
              <w:rPr>
                <w:rFonts w:ascii="Arial" w:hAnsi="Arial" w:cs="Arial"/>
              </w:rPr>
              <w:t>5</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Francophone</w:t>
            </w:r>
          </w:p>
        </w:tc>
        <w:tc>
          <w:tcPr>
            <w:tcW w:w="1071"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2</w:t>
            </w:r>
          </w:p>
        </w:tc>
        <w:tc>
          <w:tcPr>
            <w:tcW w:w="1152"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2</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2</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8" w:space="0" w:color="auto"/>
              <w:right w:val="double" w:sz="12" w:space="0" w:color="000000"/>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AC1109" w:rsidRPr="00AC1109" w:rsidRDefault="00787CAD" w:rsidP="00AC1109">
            <w:pPr>
              <w:pStyle w:val="TableofFigures"/>
              <w:rPr>
                <w:color w:val="FF0000"/>
              </w:rPr>
            </w:pPr>
            <w:r w:rsidRPr="00787CAD">
              <w:rPr>
                <w:rFonts w:ascii="Arial" w:hAnsi="Arial" w:cs="Arial"/>
                <w:color w:val="000000"/>
              </w:rPr>
              <w:t>Indigenous</w:t>
            </w:r>
          </w:p>
        </w:tc>
        <w:tc>
          <w:tcPr>
            <w:tcW w:w="1071"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52"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2</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w:t>
            </w:r>
          </w:p>
        </w:tc>
        <w:tc>
          <w:tcPr>
            <w:tcW w:w="1116" w:type="dxa"/>
            <w:tcBorders>
              <w:top w:val="single" w:sz="8" w:space="0" w:color="auto"/>
              <w:left w:val="single" w:sz="8" w:space="0" w:color="auto"/>
              <w:bottom w:val="single" w:sz="8" w:space="0" w:color="auto"/>
              <w:right w:val="double" w:sz="12" w:space="0" w:color="000000"/>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Visible Minority</w:t>
            </w:r>
          </w:p>
        </w:tc>
        <w:tc>
          <w:tcPr>
            <w:tcW w:w="1071"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2</w:t>
            </w:r>
          </w:p>
        </w:tc>
        <w:tc>
          <w:tcPr>
            <w:tcW w:w="1152"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4</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4</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4" w:space="0" w:color="auto"/>
              <w:right w:val="double" w:sz="12" w:space="0" w:color="000000"/>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r>
      <w:tr w:rsidR="00F50B9F" w:rsidRPr="00B432D1" w:rsidTr="00F36419">
        <w:tblPrEx>
          <w:tblCellMar>
            <w:top w:w="0" w:type="dxa"/>
            <w:bottom w:w="0" w:type="dxa"/>
          </w:tblCellMar>
        </w:tblPrEx>
        <w:trPr>
          <w:cantSplit/>
          <w:trHeight w:val="628"/>
        </w:trPr>
        <w:tc>
          <w:tcPr>
            <w:tcW w:w="1530" w:type="dxa"/>
            <w:tcBorders>
              <w:top w:val="single" w:sz="8" w:space="0" w:color="auto"/>
              <w:left w:val="double" w:sz="12" w:space="0" w:color="000000"/>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Persons with Disabilities</w:t>
            </w:r>
          </w:p>
        </w:tc>
        <w:tc>
          <w:tcPr>
            <w:tcW w:w="1071"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52"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16" w:type="dxa"/>
            <w:tcBorders>
              <w:top w:val="single" w:sz="4" w:space="0" w:color="auto"/>
              <w:left w:val="single" w:sz="8" w:space="0" w:color="auto"/>
              <w:bottom w:val="double" w:sz="12" w:space="0" w:color="000000"/>
              <w:right w:val="double" w:sz="12" w:space="0" w:color="000000"/>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r>
    </w:tbl>
    <w:p w:rsidR="009C72E1" w:rsidRPr="00B432D1" w:rsidRDefault="009C72E1" w:rsidP="00BB6564">
      <w:pPr>
        <w:spacing w:after="0"/>
        <w:rPr>
          <w:rFonts w:ascii="Arial" w:hAnsi="Arial" w:cs="Arial"/>
        </w:rPr>
      </w:pPr>
      <w:r w:rsidRPr="00B432D1">
        <w:rPr>
          <w:rFonts w:ascii="Arial" w:hAnsi="Arial" w:cs="Arial"/>
        </w:rPr>
        <w:br w:type="page"/>
      </w:r>
    </w:p>
    <w:tbl>
      <w:tblPr>
        <w:tblW w:w="0" w:type="auto"/>
        <w:tblInd w:w="108" w:type="dxa"/>
        <w:tblLayout w:type="fixed"/>
        <w:tblLook w:val="0000" w:firstRow="0" w:lastRow="0" w:firstColumn="0" w:lastColumn="0" w:noHBand="0" w:noVBand="0"/>
      </w:tblPr>
      <w:tblGrid>
        <w:gridCol w:w="1530"/>
        <w:gridCol w:w="1125"/>
        <w:gridCol w:w="1107"/>
        <w:gridCol w:w="1107"/>
        <w:gridCol w:w="1116"/>
        <w:gridCol w:w="1107"/>
        <w:gridCol w:w="1107"/>
        <w:gridCol w:w="1116"/>
      </w:tblGrid>
      <w:tr w:rsidR="009C72E1" w:rsidRPr="00B432D1" w:rsidTr="004601D7">
        <w:tblPrEx>
          <w:tblCellMar>
            <w:top w:w="0" w:type="dxa"/>
            <w:bottom w:w="0" w:type="dxa"/>
          </w:tblCellMar>
        </w:tblPrEx>
        <w:trPr>
          <w:cantSplit/>
          <w:trHeight w:val="774"/>
        </w:trPr>
        <w:tc>
          <w:tcPr>
            <w:tcW w:w="9315"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C72E1" w:rsidRPr="00B432D1" w:rsidRDefault="009C72E1" w:rsidP="00EA2E77">
            <w:pPr>
              <w:pStyle w:val="TableHeader"/>
              <w:rPr>
                <w:rFonts w:ascii="Arial" w:hAnsi="Arial" w:cs="Arial"/>
              </w:rPr>
            </w:pPr>
            <w:r w:rsidRPr="00B432D1">
              <w:rPr>
                <w:rFonts w:ascii="Arial" w:hAnsi="Arial" w:cs="Arial"/>
              </w:rPr>
              <w:t>T</w:t>
            </w:r>
            <w:r w:rsidR="00EA2E77" w:rsidRPr="00B432D1">
              <w:rPr>
                <w:rFonts w:ascii="Arial" w:hAnsi="Arial" w:cs="Arial"/>
              </w:rPr>
              <w:t>iming of the Appointments</w:t>
            </w:r>
          </w:p>
        </w:tc>
      </w:tr>
      <w:tr w:rsidR="00EA2E77" w:rsidRPr="00B432D1" w:rsidTr="004601D7">
        <w:tblPrEx>
          <w:tblCellMar>
            <w:top w:w="0" w:type="dxa"/>
            <w:bottom w:w="0" w:type="dxa"/>
          </w:tblCellMar>
        </w:tblPrEx>
        <w:trPr>
          <w:cantSplit/>
          <w:trHeight w:val="630"/>
        </w:trPr>
        <w:tc>
          <w:tcPr>
            <w:tcW w:w="1530" w:type="dxa"/>
            <w:tcBorders>
              <w:top w:val="double" w:sz="12" w:space="0" w:color="000000"/>
              <w:left w:val="double" w:sz="12" w:space="0" w:color="000000"/>
              <w:right w:val="single" w:sz="8" w:space="0" w:color="auto"/>
            </w:tcBorders>
            <w:vAlign w:val="center"/>
          </w:tcPr>
          <w:p w:rsidR="00EA2E77" w:rsidRPr="00B432D1" w:rsidRDefault="00EA2E77" w:rsidP="00EA2E77">
            <w:pPr>
              <w:pStyle w:val="TableofFigures"/>
              <w:rPr>
                <w:rFonts w:ascii="Arial" w:hAnsi="Arial" w:cs="Arial"/>
              </w:rPr>
            </w:pPr>
            <w:r w:rsidRPr="00B432D1">
              <w:rPr>
                <w:rFonts w:ascii="Arial" w:hAnsi="Arial" w:cs="Arial"/>
              </w:rPr>
              <w:t>Reporting</w:t>
            </w:r>
            <w:r w:rsidR="00F50B9F" w:rsidRPr="00B432D1">
              <w:rPr>
                <w:rFonts w:ascii="Arial" w:hAnsi="Arial" w:cs="Arial"/>
              </w:rPr>
              <w:t xml:space="preserve"> </w:t>
            </w:r>
            <w:r w:rsidRPr="00B432D1">
              <w:rPr>
                <w:rFonts w:ascii="Arial" w:hAnsi="Arial" w:cs="Arial"/>
              </w:rPr>
              <w:t>Period</w:t>
            </w:r>
          </w:p>
        </w:tc>
        <w:tc>
          <w:tcPr>
            <w:tcW w:w="1125" w:type="dxa"/>
            <w:tcBorders>
              <w:top w:val="double" w:sz="12" w:space="0" w:color="000000"/>
              <w:left w:val="single" w:sz="8" w:space="0" w:color="auto"/>
              <w:right w:val="single" w:sz="8" w:space="0" w:color="auto"/>
            </w:tcBorders>
            <w:vAlign w:val="center"/>
          </w:tcPr>
          <w:p w:rsidR="00EA2E77" w:rsidRPr="00B432D1" w:rsidRDefault="00EA2E77" w:rsidP="00EA2E77">
            <w:pPr>
              <w:pStyle w:val="TableofFigures"/>
              <w:rPr>
                <w:rFonts w:ascii="Arial" w:hAnsi="Arial" w:cs="Arial"/>
                <w:sz w:val="18"/>
                <w:szCs w:val="18"/>
              </w:rPr>
            </w:pPr>
            <w:r w:rsidRPr="00B432D1">
              <w:rPr>
                <w:rFonts w:ascii="Arial" w:hAnsi="Arial" w:cs="Arial"/>
                <w:sz w:val="18"/>
                <w:szCs w:val="18"/>
              </w:rPr>
              <w:t>1 Jan 98 –</w:t>
            </w:r>
            <w:r w:rsidR="00F50B9F" w:rsidRPr="00B432D1">
              <w:rPr>
                <w:rFonts w:ascii="Arial" w:hAnsi="Arial" w:cs="Arial"/>
                <w:sz w:val="18"/>
                <w:szCs w:val="18"/>
              </w:rPr>
              <w:t xml:space="preserve"> </w:t>
            </w:r>
            <w:r w:rsidRPr="00B432D1">
              <w:rPr>
                <w:rFonts w:ascii="Arial" w:hAnsi="Arial" w:cs="Arial"/>
                <w:sz w:val="18"/>
                <w:szCs w:val="18"/>
              </w:rPr>
              <w:t>31 Dec 98</w:t>
            </w:r>
          </w:p>
        </w:tc>
        <w:tc>
          <w:tcPr>
            <w:tcW w:w="1107" w:type="dxa"/>
            <w:tcBorders>
              <w:top w:val="double" w:sz="12" w:space="0" w:color="000000"/>
              <w:left w:val="single" w:sz="8" w:space="0" w:color="auto"/>
              <w:right w:val="single" w:sz="8" w:space="0" w:color="auto"/>
            </w:tcBorders>
            <w:vAlign w:val="center"/>
          </w:tcPr>
          <w:p w:rsidR="00EA2E77" w:rsidRPr="00B432D1" w:rsidRDefault="00EA2E77" w:rsidP="00EA2E77">
            <w:pPr>
              <w:pStyle w:val="TableofFigures"/>
              <w:rPr>
                <w:rFonts w:ascii="Arial" w:hAnsi="Arial" w:cs="Arial"/>
                <w:sz w:val="18"/>
                <w:szCs w:val="18"/>
              </w:rPr>
            </w:pPr>
            <w:r w:rsidRPr="00B432D1">
              <w:rPr>
                <w:rFonts w:ascii="Arial" w:hAnsi="Arial" w:cs="Arial"/>
                <w:sz w:val="18"/>
                <w:szCs w:val="18"/>
              </w:rPr>
              <w:t>1 Jan 99 –</w:t>
            </w:r>
            <w:r w:rsidR="00F50B9F" w:rsidRPr="00B432D1">
              <w:rPr>
                <w:rFonts w:ascii="Arial" w:hAnsi="Arial" w:cs="Arial"/>
                <w:sz w:val="18"/>
                <w:szCs w:val="18"/>
              </w:rPr>
              <w:t xml:space="preserve"> </w:t>
            </w:r>
            <w:r w:rsidRPr="00B432D1">
              <w:rPr>
                <w:rFonts w:ascii="Arial" w:hAnsi="Arial" w:cs="Arial"/>
                <w:sz w:val="18"/>
                <w:szCs w:val="18"/>
              </w:rPr>
              <w:t>31 Dec 99</w:t>
            </w:r>
          </w:p>
        </w:tc>
        <w:tc>
          <w:tcPr>
            <w:tcW w:w="1107" w:type="dxa"/>
            <w:tcBorders>
              <w:top w:val="double" w:sz="12" w:space="0" w:color="000000"/>
              <w:left w:val="single" w:sz="8" w:space="0" w:color="auto"/>
              <w:right w:val="single" w:sz="8" w:space="0" w:color="auto"/>
            </w:tcBorders>
            <w:vAlign w:val="center"/>
          </w:tcPr>
          <w:p w:rsidR="00EA2E77" w:rsidRPr="00B432D1" w:rsidRDefault="00EA2E77" w:rsidP="00EA2E77">
            <w:pPr>
              <w:pStyle w:val="TableofFigures"/>
              <w:rPr>
                <w:rFonts w:ascii="Arial" w:hAnsi="Arial" w:cs="Arial"/>
                <w:sz w:val="18"/>
                <w:szCs w:val="18"/>
              </w:rPr>
            </w:pPr>
            <w:r w:rsidRPr="00B432D1">
              <w:rPr>
                <w:rFonts w:ascii="Arial" w:hAnsi="Arial" w:cs="Arial"/>
                <w:sz w:val="18"/>
                <w:szCs w:val="18"/>
              </w:rPr>
              <w:t>1 Jan 00 –</w:t>
            </w:r>
            <w:r w:rsidR="00F50B9F" w:rsidRPr="00B432D1">
              <w:rPr>
                <w:rFonts w:ascii="Arial" w:hAnsi="Arial" w:cs="Arial"/>
                <w:sz w:val="18"/>
                <w:szCs w:val="18"/>
              </w:rPr>
              <w:t xml:space="preserve"> </w:t>
            </w:r>
            <w:r w:rsidRPr="00B432D1">
              <w:rPr>
                <w:rFonts w:ascii="Arial" w:hAnsi="Arial" w:cs="Arial"/>
                <w:sz w:val="18"/>
                <w:szCs w:val="18"/>
              </w:rPr>
              <w:t>31 Dec 00</w:t>
            </w:r>
          </w:p>
        </w:tc>
        <w:tc>
          <w:tcPr>
            <w:tcW w:w="1116" w:type="dxa"/>
            <w:tcBorders>
              <w:top w:val="double" w:sz="12" w:space="0" w:color="000000"/>
              <w:left w:val="single" w:sz="8" w:space="0" w:color="auto"/>
              <w:right w:val="single" w:sz="8" w:space="0" w:color="auto"/>
            </w:tcBorders>
            <w:vAlign w:val="center"/>
          </w:tcPr>
          <w:p w:rsidR="00EA2E77" w:rsidRPr="00B432D1" w:rsidRDefault="00EA2E77" w:rsidP="00EA2E77">
            <w:pPr>
              <w:pStyle w:val="TableofFigures"/>
              <w:rPr>
                <w:rFonts w:ascii="Arial" w:hAnsi="Arial" w:cs="Arial"/>
                <w:sz w:val="18"/>
                <w:szCs w:val="18"/>
              </w:rPr>
            </w:pPr>
            <w:r w:rsidRPr="00B432D1">
              <w:rPr>
                <w:rFonts w:ascii="Arial" w:hAnsi="Arial" w:cs="Arial"/>
                <w:sz w:val="18"/>
                <w:szCs w:val="18"/>
              </w:rPr>
              <w:t>1 Jan 01 –</w:t>
            </w:r>
            <w:r w:rsidR="00F50B9F" w:rsidRPr="00B432D1">
              <w:rPr>
                <w:rFonts w:ascii="Arial" w:hAnsi="Arial" w:cs="Arial"/>
                <w:sz w:val="18"/>
                <w:szCs w:val="18"/>
              </w:rPr>
              <w:t xml:space="preserve"> </w:t>
            </w:r>
            <w:r w:rsidRPr="00B432D1">
              <w:rPr>
                <w:rFonts w:ascii="Arial" w:hAnsi="Arial" w:cs="Arial"/>
                <w:sz w:val="18"/>
                <w:szCs w:val="18"/>
              </w:rPr>
              <w:t>31 Dec 01</w:t>
            </w:r>
          </w:p>
        </w:tc>
        <w:tc>
          <w:tcPr>
            <w:tcW w:w="1107" w:type="dxa"/>
            <w:tcBorders>
              <w:top w:val="double" w:sz="12" w:space="0" w:color="000000"/>
              <w:left w:val="single" w:sz="8" w:space="0" w:color="auto"/>
              <w:right w:val="single" w:sz="8" w:space="0" w:color="auto"/>
            </w:tcBorders>
            <w:vAlign w:val="center"/>
          </w:tcPr>
          <w:p w:rsidR="00EA2E77" w:rsidRPr="00B432D1" w:rsidRDefault="00EA2E77" w:rsidP="00EA2E77">
            <w:pPr>
              <w:pStyle w:val="TableofFigures"/>
              <w:rPr>
                <w:rFonts w:ascii="Arial" w:hAnsi="Arial" w:cs="Arial"/>
                <w:sz w:val="18"/>
                <w:szCs w:val="18"/>
              </w:rPr>
            </w:pPr>
            <w:r w:rsidRPr="00B432D1">
              <w:rPr>
                <w:rFonts w:ascii="Arial" w:hAnsi="Arial" w:cs="Arial"/>
                <w:sz w:val="18"/>
                <w:szCs w:val="18"/>
              </w:rPr>
              <w:t>1 Jan 02 –</w:t>
            </w:r>
            <w:r w:rsidR="00F50B9F" w:rsidRPr="00B432D1">
              <w:rPr>
                <w:rFonts w:ascii="Arial" w:hAnsi="Arial" w:cs="Arial"/>
                <w:sz w:val="18"/>
                <w:szCs w:val="18"/>
              </w:rPr>
              <w:t xml:space="preserve"> </w:t>
            </w:r>
            <w:r w:rsidRPr="00B432D1">
              <w:rPr>
                <w:rFonts w:ascii="Arial" w:hAnsi="Arial" w:cs="Arial"/>
                <w:sz w:val="18"/>
                <w:szCs w:val="18"/>
              </w:rPr>
              <w:t>31 Dec 02</w:t>
            </w:r>
          </w:p>
        </w:tc>
        <w:tc>
          <w:tcPr>
            <w:tcW w:w="1107" w:type="dxa"/>
            <w:tcBorders>
              <w:top w:val="double" w:sz="12" w:space="0" w:color="000000"/>
              <w:left w:val="single" w:sz="8" w:space="0" w:color="auto"/>
              <w:right w:val="single" w:sz="8" w:space="0" w:color="auto"/>
            </w:tcBorders>
            <w:vAlign w:val="center"/>
          </w:tcPr>
          <w:p w:rsidR="00EA2E77" w:rsidRPr="00B432D1" w:rsidRDefault="00EA2E77" w:rsidP="00EA2E77">
            <w:pPr>
              <w:pStyle w:val="TableofFigures"/>
              <w:rPr>
                <w:rFonts w:ascii="Arial" w:hAnsi="Arial" w:cs="Arial"/>
                <w:sz w:val="18"/>
                <w:szCs w:val="18"/>
              </w:rPr>
            </w:pPr>
            <w:r w:rsidRPr="00B432D1">
              <w:rPr>
                <w:rFonts w:ascii="Arial" w:hAnsi="Arial" w:cs="Arial"/>
                <w:sz w:val="18"/>
                <w:szCs w:val="18"/>
              </w:rPr>
              <w:t>1 Jan 03 –</w:t>
            </w:r>
            <w:r w:rsidR="00F50B9F" w:rsidRPr="00B432D1">
              <w:rPr>
                <w:rFonts w:ascii="Arial" w:hAnsi="Arial" w:cs="Arial"/>
                <w:sz w:val="18"/>
                <w:szCs w:val="18"/>
              </w:rPr>
              <w:t xml:space="preserve"> </w:t>
            </w:r>
            <w:r w:rsidRPr="00B432D1">
              <w:rPr>
                <w:rFonts w:ascii="Arial" w:hAnsi="Arial" w:cs="Arial"/>
                <w:sz w:val="18"/>
                <w:szCs w:val="18"/>
              </w:rPr>
              <w:t>31 Dec 03</w:t>
            </w:r>
          </w:p>
        </w:tc>
        <w:tc>
          <w:tcPr>
            <w:tcW w:w="1116" w:type="dxa"/>
            <w:tcBorders>
              <w:top w:val="double" w:sz="12" w:space="0" w:color="000000"/>
              <w:left w:val="single" w:sz="8" w:space="0" w:color="auto"/>
              <w:right w:val="double" w:sz="12" w:space="0" w:color="000000"/>
            </w:tcBorders>
            <w:vAlign w:val="center"/>
          </w:tcPr>
          <w:p w:rsidR="00EA2E77" w:rsidRPr="00B432D1" w:rsidRDefault="00EA2E77" w:rsidP="00EA2E77">
            <w:pPr>
              <w:pStyle w:val="TableofFigures"/>
              <w:rPr>
                <w:rFonts w:ascii="Arial" w:hAnsi="Arial" w:cs="Arial"/>
                <w:sz w:val="18"/>
                <w:szCs w:val="18"/>
              </w:rPr>
            </w:pPr>
            <w:r w:rsidRPr="00B432D1">
              <w:rPr>
                <w:rFonts w:ascii="Arial" w:hAnsi="Arial" w:cs="Arial"/>
                <w:sz w:val="18"/>
                <w:szCs w:val="18"/>
              </w:rPr>
              <w:t>1 Jan 04 –</w:t>
            </w:r>
            <w:r w:rsidR="00F50B9F" w:rsidRPr="00B432D1">
              <w:rPr>
                <w:rFonts w:ascii="Arial" w:hAnsi="Arial" w:cs="Arial"/>
                <w:sz w:val="18"/>
                <w:szCs w:val="18"/>
              </w:rPr>
              <w:t xml:space="preserve"> </w:t>
            </w:r>
            <w:r w:rsidRPr="00B432D1">
              <w:rPr>
                <w:rFonts w:ascii="Arial" w:hAnsi="Arial" w:cs="Arial"/>
                <w:sz w:val="18"/>
                <w:szCs w:val="18"/>
              </w:rPr>
              <w:t>31 Dec 04</w:t>
            </w:r>
          </w:p>
        </w:tc>
      </w:tr>
      <w:tr w:rsidR="009C72E1" w:rsidRPr="00B432D1" w:rsidTr="004601D7">
        <w:tblPrEx>
          <w:tblCellMar>
            <w:top w:w="0" w:type="dxa"/>
            <w:bottom w:w="0" w:type="dxa"/>
          </w:tblCellMar>
        </w:tblPrEx>
        <w:trPr>
          <w:cantSplit/>
          <w:trHeight w:val="588"/>
        </w:trPr>
        <w:tc>
          <w:tcPr>
            <w:tcW w:w="1530" w:type="dxa"/>
            <w:tcBorders>
              <w:top w:val="single" w:sz="24" w:space="0" w:color="auto"/>
              <w:left w:val="double" w:sz="12" w:space="0" w:color="000000"/>
              <w:bottom w:val="double" w:sz="12" w:space="0" w:color="000000"/>
              <w:right w:val="single" w:sz="8" w:space="0" w:color="auto"/>
            </w:tcBorders>
            <w:vAlign w:val="center"/>
          </w:tcPr>
          <w:p w:rsidR="009C72E1" w:rsidRPr="00B432D1" w:rsidRDefault="009C72E1" w:rsidP="00EA2E77">
            <w:pPr>
              <w:pStyle w:val="TableofFigures"/>
              <w:rPr>
                <w:rFonts w:ascii="Arial" w:hAnsi="Arial" w:cs="Arial"/>
              </w:rPr>
            </w:pPr>
            <w:r w:rsidRPr="00B432D1">
              <w:rPr>
                <w:rFonts w:ascii="Arial" w:hAnsi="Arial" w:cs="Arial"/>
              </w:rPr>
              <w:t>Total Appointments</w:t>
            </w:r>
          </w:p>
        </w:tc>
        <w:tc>
          <w:tcPr>
            <w:tcW w:w="1125"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EA2E77">
            <w:pPr>
              <w:pStyle w:val="TableofFigures"/>
              <w:rPr>
                <w:rFonts w:ascii="Arial" w:hAnsi="Arial" w:cs="Arial"/>
              </w:rPr>
            </w:pPr>
            <w:r w:rsidRPr="00B432D1">
              <w:rPr>
                <w:rFonts w:ascii="Arial" w:hAnsi="Arial" w:cs="Arial"/>
              </w:rPr>
              <w:t>14</w:t>
            </w:r>
          </w:p>
        </w:tc>
        <w:tc>
          <w:tcPr>
            <w:tcW w:w="1107"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EA2E77">
            <w:pPr>
              <w:pStyle w:val="TableofFigures"/>
              <w:rPr>
                <w:rFonts w:ascii="Arial" w:hAnsi="Arial" w:cs="Arial"/>
              </w:rPr>
            </w:pPr>
            <w:r w:rsidRPr="00B432D1">
              <w:rPr>
                <w:rFonts w:ascii="Arial" w:hAnsi="Arial" w:cs="Arial"/>
              </w:rPr>
              <w:t>18</w:t>
            </w:r>
          </w:p>
        </w:tc>
        <w:tc>
          <w:tcPr>
            <w:tcW w:w="1107"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EA2E77">
            <w:pPr>
              <w:pStyle w:val="TableofFigures"/>
              <w:rPr>
                <w:rFonts w:ascii="Arial" w:hAnsi="Arial" w:cs="Arial"/>
              </w:rPr>
            </w:pPr>
            <w:r w:rsidRPr="00B432D1">
              <w:rPr>
                <w:rFonts w:ascii="Arial" w:hAnsi="Arial" w:cs="Arial"/>
              </w:rPr>
              <w:t>13</w:t>
            </w:r>
          </w:p>
        </w:tc>
        <w:tc>
          <w:tcPr>
            <w:tcW w:w="1116"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EA2E77">
            <w:pPr>
              <w:pStyle w:val="TableofFigures"/>
              <w:rPr>
                <w:rFonts w:ascii="Arial" w:hAnsi="Arial" w:cs="Arial"/>
              </w:rPr>
            </w:pPr>
            <w:r w:rsidRPr="00B432D1">
              <w:rPr>
                <w:rFonts w:ascii="Arial" w:hAnsi="Arial" w:cs="Arial"/>
              </w:rPr>
              <w:t>4</w:t>
            </w:r>
          </w:p>
        </w:tc>
        <w:tc>
          <w:tcPr>
            <w:tcW w:w="1107"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EA2E77">
            <w:pPr>
              <w:pStyle w:val="TableofFigures"/>
              <w:rPr>
                <w:rFonts w:ascii="Arial" w:hAnsi="Arial" w:cs="Arial"/>
              </w:rPr>
            </w:pPr>
            <w:r w:rsidRPr="00B432D1">
              <w:rPr>
                <w:rFonts w:ascii="Arial" w:hAnsi="Arial" w:cs="Arial"/>
              </w:rPr>
              <w:t>13</w:t>
            </w:r>
          </w:p>
        </w:tc>
        <w:tc>
          <w:tcPr>
            <w:tcW w:w="1107"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EA2E77">
            <w:pPr>
              <w:pStyle w:val="TableofFigures"/>
              <w:rPr>
                <w:rFonts w:ascii="Arial" w:hAnsi="Arial" w:cs="Arial"/>
              </w:rPr>
            </w:pPr>
            <w:r w:rsidRPr="00B432D1">
              <w:rPr>
                <w:rFonts w:ascii="Arial" w:hAnsi="Arial" w:cs="Arial"/>
              </w:rPr>
              <w:t>14</w:t>
            </w:r>
          </w:p>
        </w:tc>
        <w:tc>
          <w:tcPr>
            <w:tcW w:w="1116" w:type="dxa"/>
            <w:tcBorders>
              <w:top w:val="single" w:sz="24" w:space="0" w:color="auto"/>
              <w:left w:val="single" w:sz="8" w:space="0" w:color="auto"/>
              <w:bottom w:val="double" w:sz="12" w:space="0" w:color="000000"/>
              <w:right w:val="double" w:sz="12" w:space="0" w:color="000000"/>
            </w:tcBorders>
            <w:vAlign w:val="center"/>
          </w:tcPr>
          <w:p w:rsidR="009C72E1" w:rsidRPr="00B432D1" w:rsidRDefault="009C72E1" w:rsidP="00EA2E77">
            <w:pPr>
              <w:pStyle w:val="TableofFigures"/>
              <w:rPr>
                <w:rFonts w:ascii="Arial" w:hAnsi="Arial" w:cs="Arial"/>
              </w:rPr>
            </w:pPr>
            <w:r w:rsidRPr="00B432D1">
              <w:rPr>
                <w:rFonts w:ascii="Arial" w:hAnsi="Arial" w:cs="Arial"/>
              </w:rPr>
              <w:t>15</w:t>
            </w:r>
          </w:p>
        </w:tc>
      </w:tr>
      <w:tr w:rsidR="009C72E1" w:rsidRPr="00B432D1" w:rsidTr="004601D7">
        <w:tblPrEx>
          <w:tblCellMar>
            <w:top w:w="0" w:type="dxa"/>
            <w:bottom w:w="0" w:type="dxa"/>
          </w:tblCellMar>
        </w:tblPrEx>
        <w:trPr>
          <w:trHeight w:val="774"/>
        </w:trPr>
        <w:tc>
          <w:tcPr>
            <w:tcW w:w="9315"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C72E1" w:rsidRPr="00B432D1" w:rsidRDefault="00EA2E77" w:rsidP="00EA2E77">
            <w:pPr>
              <w:pStyle w:val="TableHeader"/>
              <w:rPr>
                <w:rFonts w:ascii="Arial" w:hAnsi="Arial" w:cs="Arial"/>
              </w:rPr>
            </w:pPr>
            <w:r w:rsidRPr="00B432D1">
              <w:rPr>
                <w:rFonts w:ascii="Arial" w:hAnsi="Arial" w:cs="Arial"/>
              </w:rPr>
              <w:t>Legal Background</w:t>
            </w:r>
          </w:p>
        </w:tc>
      </w:tr>
      <w:tr w:rsidR="00F50B9F" w:rsidRPr="00B432D1" w:rsidTr="004601D7">
        <w:tblPrEx>
          <w:tblCellMar>
            <w:top w:w="0" w:type="dxa"/>
            <w:bottom w:w="0" w:type="dxa"/>
          </w:tblCellMar>
        </w:tblPrEx>
        <w:trPr>
          <w:cantSplit/>
          <w:trHeight w:val="630"/>
        </w:trPr>
        <w:tc>
          <w:tcPr>
            <w:tcW w:w="1530" w:type="dxa"/>
            <w:tcBorders>
              <w:top w:val="double" w:sz="12" w:space="0" w:color="000000"/>
              <w:left w:val="double" w:sz="12" w:space="0" w:color="000000"/>
              <w:right w:val="single" w:sz="8" w:space="0" w:color="auto"/>
            </w:tcBorders>
            <w:vAlign w:val="center"/>
          </w:tcPr>
          <w:p w:rsidR="00F50B9F" w:rsidRPr="00B432D1" w:rsidRDefault="0033607E" w:rsidP="00EA2E77">
            <w:pPr>
              <w:pStyle w:val="TableofFigures"/>
              <w:rPr>
                <w:rFonts w:ascii="Arial" w:hAnsi="Arial" w:cs="Arial"/>
              </w:rPr>
            </w:pPr>
            <w:r w:rsidRPr="00B432D1">
              <w:rPr>
                <w:rFonts w:ascii="Arial" w:hAnsi="Arial" w:cs="Arial"/>
              </w:rPr>
              <w:t>Reporting Period</w:t>
            </w:r>
          </w:p>
        </w:tc>
        <w:tc>
          <w:tcPr>
            <w:tcW w:w="1125"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98 – 31 Dec 98</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99 – 31 Dec 99</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00 – 31 Dec 00</w:t>
            </w:r>
          </w:p>
        </w:tc>
        <w:tc>
          <w:tcPr>
            <w:tcW w:w="1116"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01 – 31 Dec 01</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02 – 31 Dec 02</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03 – 31 Dec 03</w:t>
            </w:r>
          </w:p>
        </w:tc>
        <w:tc>
          <w:tcPr>
            <w:tcW w:w="1116" w:type="dxa"/>
            <w:tcBorders>
              <w:top w:val="double" w:sz="12" w:space="0" w:color="000000"/>
              <w:left w:val="single" w:sz="8" w:space="0" w:color="auto"/>
              <w:right w:val="double" w:sz="12" w:space="0" w:color="000000"/>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04 – 31 Dec 04</w:t>
            </w:r>
          </w:p>
        </w:tc>
      </w:tr>
      <w:tr w:rsidR="00F50B9F" w:rsidRPr="00B432D1" w:rsidTr="004601D7">
        <w:tblPrEx>
          <w:tblCellMar>
            <w:top w:w="0" w:type="dxa"/>
            <w:bottom w:w="0" w:type="dxa"/>
          </w:tblCellMar>
        </w:tblPrEx>
        <w:trPr>
          <w:cantSplit/>
          <w:trHeight w:val="588"/>
        </w:trPr>
        <w:tc>
          <w:tcPr>
            <w:tcW w:w="1530" w:type="dxa"/>
            <w:tcBorders>
              <w:top w:val="single" w:sz="24" w:space="0" w:color="auto"/>
              <w:left w:val="double" w:sz="12" w:space="0" w:color="000000"/>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Private Practice</w:t>
            </w:r>
          </w:p>
        </w:tc>
        <w:tc>
          <w:tcPr>
            <w:tcW w:w="1125"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10</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11</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11</w:t>
            </w:r>
          </w:p>
        </w:tc>
        <w:tc>
          <w:tcPr>
            <w:tcW w:w="1116"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3</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12</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8</w:t>
            </w:r>
          </w:p>
        </w:tc>
        <w:tc>
          <w:tcPr>
            <w:tcW w:w="1116" w:type="dxa"/>
            <w:tcBorders>
              <w:top w:val="single" w:sz="24" w:space="0" w:color="auto"/>
              <w:left w:val="single" w:sz="8" w:space="0" w:color="auto"/>
              <w:bottom w:val="single" w:sz="8" w:space="0" w:color="auto"/>
              <w:right w:val="double" w:sz="12" w:space="0" w:color="000000"/>
            </w:tcBorders>
            <w:vAlign w:val="center"/>
          </w:tcPr>
          <w:p w:rsidR="00F50B9F" w:rsidRPr="00B432D1" w:rsidRDefault="00F50B9F" w:rsidP="00EA2E77">
            <w:pPr>
              <w:pStyle w:val="TableofFigures"/>
              <w:rPr>
                <w:rFonts w:ascii="Arial" w:hAnsi="Arial" w:cs="Arial"/>
              </w:rPr>
            </w:pPr>
            <w:r w:rsidRPr="00B432D1">
              <w:rPr>
                <w:rFonts w:ascii="Arial" w:hAnsi="Arial" w:cs="Arial"/>
              </w:rPr>
              <w:t>9</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Provincial Crown</w:t>
            </w:r>
          </w:p>
        </w:tc>
        <w:tc>
          <w:tcPr>
            <w:tcW w:w="1125"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3</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5</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2</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3</w:t>
            </w:r>
          </w:p>
        </w:tc>
        <w:tc>
          <w:tcPr>
            <w:tcW w:w="1116" w:type="dxa"/>
            <w:tcBorders>
              <w:top w:val="single" w:sz="8" w:space="0" w:color="auto"/>
              <w:left w:val="single" w:sz="8" w:space="0" w:color="auto"/>
              <w:bottom w:val="single" w:sz="8" w:space="0" w:color="auto"/>
              <w:right w:val="double" w:sz="12" w:space="0" w:color="000000"/>
            </w:tcBorders>
            <w:vAlign w:val="center"/>
          </w:tcPr>
          <w:p w:rsidR="00F50B9F" w:rsidRPr="00B432D1" w:rsidRDefault="00F50B9F" w:rsidP="00EA2E77">
            <w:pPr>
              <w:pStyle w:val="TableofFigures"/>
              <w:rPr>
                <w:rFonts w:ascii="Arial" w:hAnsi="Arial" w:cs="Arial"/>
              </w:rPr>
            </w:pPr>
            <w:r w:rsidRPr="00B432D1">
              <w:rPr>
                <w:rFonts w:ascii="Arial" w:hAnsi="Arial" w:cs="Arial"/>
              </w:rPr>
              <w:t>4</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Federal Prosecutor</w:t>
            </w:r>
          </w:p>
        </w:tc>
        <w:tc>
          <w:tcPr>
            <w:tcW w:w="1125"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2</w:t>
            </w:r>
          </w:p>
        </w:tc>
        <w:tc>
          <w:tcPr>
            <w:tcW w:w="1116" w:type="dxa"/>
            <w:tcBorders>
              <w:top w:val="single" w:sz="8" w:space="0" w:color="auto"/>
              <w:left w:val="single" w:sz="8" w:space="0" w:color="auto"/>
              <w:bottom w:val="single" w:sz="8" w:space="0" w:color="auto"/>
              <w:right w:val="double" w:sz="12" w:space="0" w:color="000000"/>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Government</w:t>
            </w:r>
          </w:p>
        </w:tc>
        <w:tc>
          <w:tcPr>
            <w:tcW w:w="1125"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2</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c>
          <w:tcPr>
            <w:tcW w:w="1116" w:type="dxa"/>
            <w:tcBorders>
              <w:top w:val="single" w:sz="8" w:space="0" w:color="auto"/>
              <w:left w:val="single" w:sz="8" w:space="0" w:color="auto"/>
              <w:bottom w:val="double" w:sz="12" w:space="0" w:color="000000"/>
              <w:right w:val="double" w:sz="12" w:space="0" w:color="000000"/>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r>
      <w:tr w:rsidR="00F50B9F" w:rsidRPr="00B432D1" w:rsidTr="004601D7">
        <w:tblPrEx>
          <w:tblCellMar>
            <w:top w:w="0" w:type="dxa"/>
            <w:bottom w:w="0" w:type="dxa"/>
          </w:tblCellMar>
        </w:tblPrEx>
        <w:trPr>
          <w:trHeight w:val="774"/>
        </w:trPr>
        <w:tc>
          <w:tcPr>
            <w:tcW w:w="9315"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F50B9F" w:rsidRPr="00B432D1" w:rsidRDefault="00F50B9F" w:rsidP="00EA2E77">
            <w:pPr>
              <w:pStyle w:val="TableHeader"/>
              <w:rPr>
                <w:rFonts w:ascii="Arial" w:hAnsi="Arial" w:cs="Arial"/>
              </w:rPr>
            </w:pPr>
            <w:r w:rsidRPr="00B432D1">
              <w:rPr>
                <w:rFonts w:ascii="Arial" w:hAnsi="Arial" w:cs="Arial"/>
              </w:rPr>
              <w:t>Appointments from Representative Groups</w:t>
            </w:r>
          </w:p>
        </w:tc>
      </w:tr>
      <w:tr w:rsidR="00F50B9F" w:rsidRPr="00B432D1" w:rsidTr="004601D7">
        <w:tblPrEx>
          <w:tblCellMar>
            <w:top w:w="0" w:type="dxa"/>
            <w:bottom w:w="0" w:type="dxa"/>
          </w:tblCellMar>
        </w:tblPrEx>
        <w:trPr>
          <w:cantSplit/>
          <w:trHeight w:val="630"/>
        </w:trPr>
        <w:tc>
          <w:tcPr>
            <w:tcW w:w="1530" w:type="dxa"/>
            <w:tcBorders>
              <w:top w:val="double" w:sz="12" w:space="0" w:color="000000"/>
              <w:left w:val="double" w:sz="12" w:space="0" w:color="000000"/>
              <w:right w:val="single" w:sz="8" w:space="0" w:color="auto"/>
            </w:tcBorders>
            <w:vAlign w:val="center"/>
          </w:tcPr>
          <w:p w:rsidR="00F50B9F" w:rsidRPr="00B432D1" w:rsidRDefault="0033607E" w:rsidP="00EA2E77">
            <w:pPr>
              <w:pStyle w:val="TableofFigures"/>
              <w:rPr>
                <w:rFonts w:ascii="Arial" w:hAnsi="Arial" w:cs="Arial"/>
              </w:rPr>
            </w:pPr>
            <w:r w:rsidRPr="00B432D1">
              <w:rPr>
                <w:rFonts w:ascii="Arial" w:hAnsi="Arial" w:cs="Arial"/>
              </w:rPr>
              <w:t>Reporting Period</w:t>
            </w:r>
          </w:p>
        </w:tc>
        <w:tc>
          <w:tcPr>
            <w:tcW w:w="1125"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98 – 31 Dec 98</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99 – 31 Dec 99</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00 – 31 Dec 00</w:t>
            </w:r>
          </w:p>
        </w:tc>
        <w:tc>
          <w:tcPr>
            <w:tcW w:w="1116"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01 – 31 Dec 01</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02 – 31 Dec 02</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03 – 31 Dec 03</w:t>
            </w:r>
          </w:p>
        </w:tc>
        <w:tc>
          <w:tcPr>
            <w:tcW w:w="1116" w:type="dxa"/>
            <w:tcBorders>
              <w:top w:val="double" w:sz="12" w:space="0" w:color="000000"/>
              <w:left w:val="single" w:sz="8" w:space="0" w:color="auto"/>
              <w:right w:val="double" w:sz="12" w:space="0" w:color="000000"/>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04 – 31 Dec 04</w:t>
            </w:r>
          </w:p>
        </w:tc>
      </w:tr>
      <w:tr w:rsidR="00F50B9F" w:rsidRPr="00B432D1" w:rsidTr="004601D7">
        <w:tblPrEx>
          <w:tblCellMar>
            <w:top w:w="0" w:type="dxa"/>
            <w:bottom w:w="0" w:type="dxa"/>
          </w:tblCellMar>
        </w:tblPrEx>
        <w:trPr>
          <w:cantSplit/>
          <w:trHeight w:val="588"/>
        </w:trPr>
        <w:tc>
          <w:tcPr>
            <w:tcW w:w="1530" w:type="dxa"/>
            <w:tcBorders>
              <w:top w:val="single" w:sz="24" w:space="0" w:color="auto"/>
              <w:left w:val="double" w:sz="12" w:space="0" w:color="000000"/>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Women</w:t>
            </w:r>
          </w:p>
        </w:tc>
        <w:tc>
          <w:tcPr>
            <w:tcW w:w="1125"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4</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5</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2</w:t>
            </w:r>
          </w:p>
        </w:tc>
        <w:tc>
          <w:tcPr>
            <w:tcW w:w="1116"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4</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6</w:t>
            </w:r>
          </w:p>
        </w:tc>
        <w:tc>
          <w:tcPr>
            <w:tcW w:w="1116" w:type="dxa"/>
            <w:tcBorders>
              <w:top w:val="single" w:sz="24" w:space="0" w:color="auto"/>
              <w:left w:val="single" w:sz="8" w:space="0" w:color="auto"/>
              <w:bottom w:val="single" w:sz="8" w:space="0" w:color="auto"/>
              <w:right w:val="double" w:sz="12" w:space="0" w:color="000000"/>
            </w:tcBorders>
            <w:vAlign w:val="center"/>
          </w:tcPr>
          <w:p w:rsidR="00F50B9F" w:rsidRPr="00B432D1" w:rsidRDefault="00F50B9F" w:rsidP="00EA2E77">
            <w:pPr>
              <w:pStyle w:val="TableofFigures"/>
              <w:rPr>
                <w:rFonts w:ascii="Arial" w:hAnsi="Arial" w:cs="Arial"/>
              </w:rPr>
            </w:pPr>
            <w:r w:rsidRPr="00B432D1">
              <w:rPr>
                <w:rFonts w:ascii="Arial" w:hAnsi="Arial" w:cs="Arial"/>
              </w:rPr>
              <w:t>4</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Francophone</w:t>
            </w:r>
          </w:p>
        </w:tc>
        <w:tc>
          <w:tcPr>
            <w:tcW w:w="1125"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3</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2</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2</w:t>
            </w:r>
          </w:p>
        </w:tc>
        <w:tc>
          <w:tcPr>
            <w:tcW w:w="1116" w:type="dxa"/>
            <w:tcBorders>
              <w:top w:val="single" w:sz="8" w:space="0" w:color="auto"/>
              <w:left w:val="single" w:sz="8" w:space="0" w:color="auto"/>
              <w:bottom w:val="single" w:sz="8" w:space="0" w:color="auto"/>
              <w:right w:val="double" w:sz="12" w:space="0" w:color="000000"/>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F50B9F" w:rsidRPr="00B432D1" w:rsidRDefault="00787CAD" w:rsidP="00AC1109">
            <w:pPr>
              <w:pStyle w:val="TableofFigures"/>
              <w:rPr>
                <w:rFonts w:ascii="Arial" w:hAnsi="Arial" w:cs="Arial"/>
              </w:rPr>
            </w:pPr>
            <w:r w:rsidRPr="00787CAD">
              <w:rPr>
                <w:rFonts w:ascii="Arial" w:hAnsi="Arial" w:cs="Arial"/>
                <w:color w:val="000000"/>
              </w:rPr>
              <w:t>Indigenous</w:t>
            </w:r>
          </w:p>
        </w:tc>
        <w:tc>
          <w:tcPr>
            <w:tcW w:w="1125"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8" w:space="0" w:color="auto"/>
              <w:right w:val="double" w:sz="12" w:space="0" w:color="000000"/>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Visible Minority</w:t>
            </w:r>
          </w:p>
        </w:tc>
        <w:tc>
          <w:tcPr>
            <w:tcW w:w="1125"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2</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8" w:space="0" w:color="auto"/>
              <w:right w:val="double" w:sz="12" w:space="0" w:color="000000"/>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Persons with Disabilities</w:t>
            </w:r>
          </w:p>
        </w:tc>
        <w:tc>
          <w:tcPr>
            <w:tcW w:w="1125"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double" w:sz="12" w:space="0" w:color="000000"/>
              <w:right w:val="double" w:sz="12" w:space="0" w:color="000000"/>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r>
    </w:tbl>
    <w:p w:rsidR="009C72E1" w:rsidRPr="00B432D1" w:rsidRDefault="0092289F" w:rsidP="00BB6564">
      <w:pPr>
        <w:spacing w:after="0"/>
        <w:rPr>
          <w:rFonts w:ascii="Arial" w:hAnsi="Arial" w:cs="Arial"/>
        </w:rPr>
      </w:pPr>
      <w:r w:rsidRPr="00B432D1">
        <w:rPr>
          <w:rFonts w:ascii="Arial" w:hAnsi="Arial" w:cs="Arial"/>
        </w:rPr>
        <w:br w:type="page"/>
      </w:r>
    </w:p>
    <w:tbl>
      <w:tblPr>
        <w:tblW w:w="9324" w:type="dxa"/>
        <w:tblInd w:w="108" w:type="dxa"/>
        <w:tblLayout w:type="fixed"/>
        <w:tblLook w:val="0000" w:firstRow="0" w:lastRow="0" w:firstColumn="0" w:lastColumn="0" w:noHBand="0" w:noVBand="0"/>
      </w:tblPr>
      <w:tblGrid>
        <w:gridCol w:w="1528"/>
        <w:gridCol w:w="1127"/>
        <w:gridCol w:w="1107"/>
        <w:gridCol w:w="1098"/>
        <w:gridCol w:w="1125"/>
        <w:gridCol w:w="1107"/>
        <w:gridCol w:w="1116"/>
        <w:gridCol w:w="1116"/>
      </w:tblGrid>
      <w:tr w:rsidR="00EA2E77" w:rsidRPr="00B432D1" w:rsidTr="00954FF0">
        <w:tblPrEx>
          <w:tblCellMar>
            <w:top w:w="0" w:type="dxa"/>
            <w:bottom w:w="0" w:type="dxa"/>
          </w:tblCellMar>
        </w:tblPrEx>
        <w:trPr>
          <w:trHeight w:val="774"/>
        </w:trPr>
        <w:tc>
          <w:tcPr>
            <w:tcW w:w="9324"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EA2E77" w:rsidRPr="00B432D1" w:rsidRDefault="009C72E1" w:rsidP="007228D2">
            <w:pPr>
              <w:pStyle w:val="TableHeader"/>
              <w:rPr>
                <w:rFonts w:ascii="Arial" w:hAnsi="Arial" w:cs="Arial"/>
              </w:rPr>
            </w:pPr>
            <w:r w:rsidRPr="00B432D1">
              <w:rPr>
                <w:rFonts w:ascii="Arial" w:hAnsi="Arial" w:cs="Arial"/>
              </w:rPr>
              <w:br w:type="page"/>
            </w:r>
            <w:r w:rsidR="00EA2E77" w:rsidRPr="00B432D1">
              <w:rPr>
                <w:rFonts w:ascii="Arial" w:hAnsi="Arial" w:cs="Arial"/>
              </w:rPr>
              <w:t>Timing of the Appointments</w:t>
            </w:r>
          </w:p>
        </w:tc>
      </w:tr>
      <w:tr w:rsidR="00954FF0" w:rsidRPr="00B432D1" w:rsidTr="00954FF0">
        <w:tblPrEx>
          <w:tblCellMar>
            <w:top w:w="0" w:type="dxa"/>
            <w:bottom w:w="0" w:type="dxa"/>
          </w:tblCellMar>
        </w:tblPrEx>
        <w:trPr>
          <w:trHeight w:val="630"/>
        </w:trPr>
        <w:tc>
          <w:tcPr>
            <w:tcW w:w="1528" w:type="dxa"/>
            <w:tcBorders>
              <w:top w:val="double" w:sz="12" w:space="0" w:color="000000"/>
              <w:left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Reporting Period</w:t>
            </w:r>
          </w:p>
        </w:tc>
        <w:tc>
          <w:tcPr>
            <w:tcW w:w="1127" w:type="dxa"/>
            <w:tcBorders>
              <w:top w:val="double" w:sz="12" w:space="0" w:color="000000"/>
              <w:left w:val="single" w:sz="8" w:space="0" w:color="auto"/>
              <w:right w:val="single" w:sz="8" w:space="0" w:color="auto"/>
            </w:tcBorders>
            <w:vAlign w:val="center"/>
          </w:tcPr>
          <w:p w:rsidR="00954FF0" w:rsidRPr="00B432D1" w:rsidRDefault="00954FF0" w:rsidP="007228D2">
            <w:pPr>
              <w:pStyle w:val="TableofFigures"/>
              <w:rPr>
                <w:rFonts w:ascii="Arial" w:hAnsi="Arial" w:cs="Arial"/>
                <w:sz w:val="18"/>
                <w:szCs w:val="18"/>
              </w:rPr>
            </w:pPr>
            <w:r w:rsidRPr="00B432D1">
              <w:rPr>
                <w:rFonts w:ascii="Arial" w:hAnsi="Arial" w:cs="Arial"/>
                <w:sz w:val="18"/>
                <w:szCs w:val="18"/>
              </w:rPr>
              <w:t>1 Jan 05 – 31 Dec 05</w:t>
            </w:r>
          </w:p>
        </w:tc>
        <w:tc>
          <w:tcPr>
            <w:tcW w:w="1107" w:type="dxa"/>
            <w:tcBorders>
              <w:top w:val="double" w:sz="12" w:space="0" w:color="000000"/>
              <w:left w:val="single" w:sz="8" w:space="0" w:color="auto"/>
              <w:right w:val="single" w:sz="8" w:space="0" w:color="auto"/>
            </w:tcBorders>
            <w:vAlign w:val="center"/>
          </w:tcPr>
          <w:p w:rsidR="00954FF0" w:rsidRPr="00B432D1" w:rsidRDefault="00954FF0" w:rsidP="007228D2">
            <w:pPr>
              <w:pStyle w:val="TableofFigures"/>
              <w:rPr>
                <w:rFonts w:ascii="Arial" w:hAnsi="Arial" w:cs="Arial"/>
                <w:sz w:val="18"/>
                <w:szCs w:val="18"/>
              </w:rPr>
            </w:pPr>
            <w:r w:rsidRPr="00B432D1">
              <w:rPr>
                <w:rFonts w:ascii="Arial" w:hAnsi="Arial" w:cs="Arial"/>
                <w:sz w:val="18"/>
                <w:szCs w:val="18"/>
              </w:rPr>
              <w:t>1 Jan 06 – 31 Dec 06</w:t>
            </w:r>
          </w:p>
        </w:tc>
        <w:tc>
          <w:tcPr>
            <w:tcW w:w="1098" w:type="dxa"/>
            <w:tcBorders>
              <w:top w:val="double" w:sz="12" w:space="0" w:color="000000"/>
              <w:left w:val="single" w:sz="8" w:space="0" w:color="auto"/>
              <w:right w:val="single" w:sz="8" w:space="0" w:color="auto"/>
            </w:tcBorders>
            <w:vAlign w:val="center"/>
          </w:tcPr>
          <w:p w:rsidR="00954FF0" w:rsidRPr="00B432D1" w:rsidRDefault="00954FF0" w:rsidP="007228D2">
            <w:pPr>
              <w:pStyle w:val="TableofFigures"/>
              <w:rPr>
                <w:rFonts w:ascii="Arial" w:hAnsi="Arial" w:cs="Arial"/>
                <w:sz w:val="18"/>
                <w:szCs w:val="18"/>
              </w:rPr>
            </w:pPr>
            <w:r w:rsidRPr="00B432D1">
              <w:rPr>
                <w:rFonts w:ascii="Arial" w:hAnsi="Arial" w:cs="Arial"/>
                <w:sz w:val="18"/>
                <w:szCs w:val="18"/>
              </w:rPr>
              <w:t>1 Jan 07 – 31 Dec 07</w:t>
            </w:r>
          </w:p>
        </w:tc>
        <w:tc>
          <w:tcPr>
            <w:tcW w:w="1125" w:type="dxa"/>
            <w:tcBorders>
              <w:top w:val="double" w:sz="12" w:space="0" w:color="000000"/>
              <w:left w:val="single" w:sz="8" w:space="0" w:color="auto"/>
              <w:right w:val="single" w:sz="4" w:space="0" w:color="auto"/>
            </w:tcBorders>
            <w:vAlign w:val="center"/>
          </w:tcPr>
          <w:p w:rsidR="00954FF0" w:rsidRPr="00B432D1" w:rsidRDefault="00954FF0" w:rsidP="007228D2">
            <w:pPr>
              <w:pStyle w:val="TableofFigures"/>
              <w:rPr>
                <w:rFonts w:ascii="Arial" w:hAnsi="Arial" w:cs="Arial"/>
                <w:sz w:val="18"/>
                <w:szCs w:val="18"/>
              </w:rPr>
            </w:pPr>
            <w:r w:rsidRPr="00B432D1">
              <w:rPr>
                <w:rFonts w:ascii="Arial" w:hAnsi="Arial" w:cs="Arial"/>
                <w:sz w:val="18"/>
                <w:szCs w:val="18"/>
              </w:rPr>
              <w:t>1 Jan 08 – 31 Dec 08</w:t>
            </w:r>
          </w:p>
        </w:tc>
        <w:tc>
          <w:tcPr>
            <w:tcW w:w="1107" w:type="dxa"/>
            <w:tcBorders>
              <w:top w:val="double" w:sz="12" w:space="0" w:color="000000"/>
              <w:left w:val="single" w:sz="4" w:space="0" w:color="auto"/>
              <w:right w:val="single" w:sz="4" w:space="0" w:color="auto"/>
            </w:tcBorders>
            <w:vAlign w:val="center"/>
          </w:tcPr>
          <w:p w:rsidR="00954FF0" w:rsidRPr="00B432D1" w:rsidRDefault="00954FF0" w:rsidP="007228D2">
            <w:pPr>
              <w:pStyle w:val="TableofFigures"/>
              <w:rPr>
                <w:rFonts w:ascii="Arial" w:hAnsi="Arial" w:cs="Arial"/>
                <w:sz w:val="18"/>
                <w:szCs w:val="18"/>
              </w:rPr>
            </w:pPr>
            <w:r w:rsidRPr="00B432D1">
              <w:rPr>
                <w:rFonts w:ascii="Arial" w:hAnsi="Arial" w:cs="Arial"/>
                <w:sz w:val="18"/>
                <w:szCs w:val="18"/>
              </w:rPr>
              <w:t>1 Jan 09 – 31 Dec 09</w:t>
            </w:r>
          </w:p>
        </w:tc>
        <w:tc>
          <w:tcPr>
            <w:tcW w:w="1116" w:type="dxa"/>
            <w:tcBorders>
              <w:top w:val="double" w:sz="12" w:space="0" w:color="000000"/>
              <w:left w:val="single" w:sz="4" w:space="0" w:color="auto"/>
              <w:bottom w:val="single" w:sz="24" w:space="0" w:color="auto"/>
              <w:right w:val="single" w:sz="4" w:space="0" w:color="auto"/>
            </w:tcBorders>
            <w:vAlign w:val="center"/>
          </w:tcPr>
          <w:p w:rsidR="00954FF0" w:rsidRPr="00B432D1" w:rsidRDefault="00954FF0" w:rsidP="00954FF0">
            <w:pPr>
              <w:pStyle w:val="TableofFigures"/>
              <w:rPr>
                <w:rFonts w:ascii="Arial" w:hAnsi="Arial" w:cs="Arial"/>
                <w:sz w:val="18"/>
                <w:szCs w:val="18"/>
              </w:rPr>
            </w:pPr>
            <w:r w:rsidRPr="00B432D1">
              <w:rPr>
                <w:rFonts w:ascii="Arial" w:hAnsi="Arial" w:cs="Arial"/>
                <w:sz w:val="18"/>
                <w:szCs w:val="18"/>
              </w:rPr>
              <w:t>1 Jan 10 –31 Dec 10</w:t>
            </w:r>
          </w:p>
        </w:tc>
        <w:tc>
          <w:tcPr>
            <w:tcW w:w="1116" w:type="dxa"/>
            <w:tcBorders>
              <w:top w:val="double" w:sz="12" w:space="0" w:color="000000"/>
              <w:left w:val="single" w:sz="4" w:space="0" w:color="auto"/>
              <w:bottom w:val="single" w:sz="24" w:space="0" w:color="auto"/>
              <w:right w:val="double" w:sz="12" w:space="0" w:color="000000"/>
            </w:tcBorders>
            <w:vAlign w:val="center"/>
          </w:tcPr>
          <w:p w:rsidR="00954FF0" w:rsidRPr="00B432D1" w:rsidRDefault="00954FF0" w:rsidP="00D93ED2">
            <w:pPr>
              <w:pStyle w:val="TableofFigures"/>
              <w:rPr>
                <w:rFonts w:ascii="Arial" w:hAnsi="Arial" w:cs="Arial"/>
                <w:sz w:val="18"/>
                <w:szCs w:val="18"/>
              </w:rPr>
            </w:pPr>
            <w:r w:rsidRPr="00B432D1">
              <w:rPr>
                <w:rFonts w:ascii="Arial" w:hAnsi="Arial" w:cs="Arial"/>
                <w:sz w:val="18"/>
                <w:szCs w:val="18"/>
              </w:rPr>
              <w:t>1 Jan 11 –31 Dec 11</w:t>
            </w:r>
          </w:p>
        </w:tc>
      </w:tr>
      <w:tr w:rsidR="00954FF0" w:rsidRPr="00B432D1" w:rsidTr="00954FF0">
        <w:tblPrEx>
          <w:tblCellMar>
            <w:top w:w="0" w:type="dxa"/>
            <w:bottom w:w="0" w:type="dxa"/>
          </w:tblCellMar>
        </w:tblPrEx>
        <w:trPr>
          <w:trHeight w:val="588"/>
        </w:trPr>
        <w:tc>
          <w:tcPr>
            <w:tcW w:w="1528" w:type="dxa"/>
            <w:tcBorders>
              <w:top w:val="single" w:sz="24" w:space="0" w:color="auto"/>
              <w:left w:val="double" w:sz="12" w:space="0" w:color="000000"/>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Total Appointments</w:t>
            </w:r>
          </w:p>
        </w:tc>
        <w:tc>
          <w:tcPr>
            <w:tcW w:w="1127" w:type="dxa"/>
            <w:tcBorders>
              <w:top w:val="single" w:sz="24"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16</w:t>
            </w:r>
          </w:p>
        </w:tc>
        <w:tc>
          <w:tcPr>
            <w:tcW w:w="1107" w:type="dxa"/>
            <w:tcBorders>
              <w:top w:val="single" w:sz="24"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20</w:t>
            </w:r>
          </w:p>
        </w:tc>
        <w:tc>
          <w:tcPr>
            <w:tcW w:w="1098" w:type="dxa"/>
            <w:tcBorders>
              <w:top w:val="single" w:sz="24"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6</w:t>
            </w:r>
          </w:p>
        </w:tc>
        <w:tc>
          <w:tcPr>
            <w:tcW w:w="1125" w:type="dxa"/>
            <w:tcBorders>
              <w:top w:val="single" w:sz="24" w:space="0" w:color="auto"/>
              <w:left w:val="single" w:sz="8" w:space="0" w:color="auto"/>
              <w:bottom w:val="double" w:sz="12" w:space="0" w:color="000000"/>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12</w:t>
            </w:r>
          </w:p>
        </w:tc>
        <w:tc>
          <w:tcPr>
            <w:tcW w:w="1107" w:type="dxa"/>
            <w:tcBorders>
              <w:top w:val="single" w:sz="24" w:space="0" w:color="auto"/>
              <w:left w:val="single" w:sz="4" w:space="0" w:color="auto"/>
              <w:bottom w:val="double" w:sz="12" w:space="0" w:color="000000"/>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19</w:t>
            </w:r>
          </w:p>
        </w:tc>
        <w:tc>
          <w:tcPr>
            <w:tcW w:w="1116" w:type="dxa"/>
            <w:tcBorders>
              <w:top w:val="single" w:sz="24" w:space="0" w:color="auto"/>
              <w:left w:val="single" w:sz="4" w:space="0" w:color="auto"/>
              <w:bottom w:val="double" w:sz="12" w:space="0" w:color="000000"/>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3</w:t>
            </w:r>
          </w:p>
        </w:tc>
        <w:tc>
          <w:tcPr>
            <w:tcW w:w="1116" w:type="dxa"/>
            <w:tcBorders>
              <w:top w:val="single" w:sz="24" w:space="0" w:color="auto"/>
              <w:left w:val="single" w:sz="4" w:space="0" w:color="auto"/>
              <w:bottom w:val="double" w:sz="12" w:space="0" w:color="000000"/>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12</w:t>
            </w:r>
          </w:p>
        </w:tc>
      </w:tr>
      <w:tr w:rsidR="00954FF0" w:rsidRPr="00B432D1" w:rsidTr="00954FF0">
        <w:tblPrEx>
          <w:tblCellMar>
            <w:top w:w="0" w:type="dxa"/>
            <w:bottom w:w="0" w:type="dxa"/>
          </w:tblCellMar>
        </w:tblPrEx>
        <w:trPr>
          <w:trHeight w:val="774"/>
        </w:trPr>
        <w:tc>
          <w:tcPr>
            <w:tcW w:w="9324"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54FF0" w:rsidRPr="00B432D1" w:rsidRDefault="00954FF0" w:rsidP="007228D2">
            <w:pPr>
              <w:pStyle w:val="TableHeader"/>
              <w:rPr>
                <w:rFonts w:ascii="Arial" w:hAnsi="Arial" w:cs="Arial"/>
              </w:rPr>
            </w:pPr>
            <w:r w:rsidRPr="00B432D1">
              <w:rPr>
                <w:rFonts w:ascii="Arial" w:hAnsi="Arial" w:cs="Arial"/>
              </w:rPr>
              <w:t>Legal Background</w:t>
            </w:r>
          </w:p>
        </w:tc>
      </w:tr>
      <w:tr w:rsidR="00954FF0" w:rsidRPr="00B432D1" w:rsidTr="00954FF0">
        <w:tblPrEx>
          <w:tblCellMar>
            <w:top w:w="0" w:type="dxa"/>
            <w:bottom w:w="0" w:type="dxa"/>
          </w:tblCellMar>
        </w:tblPrEx>
        <w:trPr>
          <w:trHeight w:val="630"/>
        </w:trPr>
        <w:tc>
          <w:tcPr>
            <w:tcW w:w="1528" w:type="dxa"/>
            <w:tcBorders>
              <w:top w:val="double" w:sz="12" w:space="0" w:color="000000"/>
              <w:left w:val="double" w:sz="12" w:space="0" w:color="000000"/>
              <w:right w:val="single" w:sz="8" w:space="0" w:color="auto"/>
            </w:tcBorders>
            <w:vAlign w:val="center"/>
          </w:tcPr>
          <w:p w:rsidR="00954FF0" w:rsidRPr="00B432D1" w:rsidRDefault="0033607E" w:rsidP="007228D2">
            <w:pPr>
              <w:pStyle w:val="TableofFigures"/>
              <w:rPr>
                <w:rFonts w:ascii="Arial" w:hAnsi="Arial" w:cs="Arial"/>
              </w:rPr>
            </w:pPr>
            <w:r w:rsidRPr="00B432D1">
              <w:rPr>
                <w:rFonts w:ascii="Arial" w:hAnsi="Arial" w:cs="Arial"/>
              </w:rPr>
              <w:t>Reporting Period</w:t>
            </w:r>
          </w:p>
        </w:tc>
        <w:tc>
          <w:tcPr>
            <w:tcW w:w="1127" w:type="dxa"/>
            <w:tcBorders>
              <w:top w:val="double" w:sz="12" w:space="0" w:color="000000"/>
              <w:left w:val="single" w:sz="8" w:space="0" w:color="auto"/>
              <w:right w:val="single" w:sz="8"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05 – 31 Dec 05</w:t>
            </w:r>
          </w:p>
        </w:tc>
        <w:tc>
          <w:tcPr>
            <w:tcW w:w="1107" w:type="dxa"/>
            <w:tcBorders>
              <w:top w:val="double" w:sz="12" w:space="0" w:color="000000"/>
              <w:left w:val="single" w:sz="8" w:space="0" w:color="auto"/>
              <w:right w:val="single" w:sz="8"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06 – 31 Dec 06</w:t>
            </w:r>
          </w:p>
        </w:tc>
        <w:tc>
          <w:tcPr>
            <w:tcW w:w="1098" w:type="dxa"/>
            <w:tcBorders>
              <w:top w:val="double" w:sz="12" w:space="0" w:color="000000"/>
              <w:left w:val="single" w:sz="8" w:space="0" w:color="auto"/>
              <w:right w:val="single" w:sz="8"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07 – 31 Dec 07</w:t>
            </w:r>
          </w:p>
        </w:tc>
        <w:tc>
          <w:tcPr>
            <w:tcW w:w="1125" w:type="dxa"/>
            <w:tcBorders>
              <w:top w:val="double" w:sz="12" w:space="0" w:color="000000"/>
              <w:left w:val="single" w:sz="8" w:space="0" w:color="auto"/>
              <w:right w:val="single" w:sz="8"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08 – 31 Dec 08</w:t>
            </w:r>
          </w:p>
        </w:tc>
        <w:tc>
          <w:tcPr>
            <w:tcW w:w="1107" w:type="dxa"/>
            <w:tcBorders>
              <w:top w:val="double" w:sz="12" w:space="0" w:color="000000"/>
              <w:left w:val="single" w:sz="8" w:space="0" w:color="auto"/>
              <w:right w:val="single" w:sz="4"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09 – 31 Dec 09</w:t>
            </w:r>
          </w:p>
        </w:tc>
        <w:tc>
          <w:tcPr>
            <w:tcW w:w="1116" w:type="dxa"/>
            <w:tcBorders>
              <w:top w:val="double" w:sz="12" w:space="0" w:color="000000"/>
              <w:left w:val="single" w:sz="4" w:space="0" w:color="auto"/>
              <w:right w:val="single" w:sz="4" w:space="0" w:color="auto"/>
            </w:tcBorders>
            <w:vAlign w:val="center"/>
          </w:tcPr>
          <w:p w:rsidR="00954FF0" w:rsidRPr="00B432D1" w:rsidRDefault="00954FF0" w:rsidP="00D93ED2">
            <w:pPr>
              <w:pStyle w:val="TableofFigures"/>
              <w:rPr>
                <w:rFonts w:ascii="Arial" w:hAnsi="Arial" w:cs="Arial"/>
                <w:sz w:val="18"/>
                <w:szCs w:val="18"/>
              </w:rPr>
            </w:pPr>
            <w:r w:rsidRPr="00B432D1">
              <w:rPr>
                <w:rFonts w:ascii="Arial" w:hAnsi="Arial" w:cs="Arial"/>
                <w:sz w:val="18"/>
                <w:szCs w:val="18"/>
              </w:rPr>
              <w:t>1 Jan 10 –31 Dec 10</w:t>
            </w:r>
          </w:p>
        </w:tc>
        <w:tc>
          <w:tcPr>
            <w:tcW w:w="1116" w:type="dxa"/>
            <w:tcBorders>
              <w:top w:val="double" w:sz="12" w:space="0" w:color="000000"/>
              <w:left w:val="single" w:sz="4" w:space="0" w:color="auto"/>
              <w:right w:val="double" w:sz="12" w:space="0" w:color="000000"/>
            </w:tcBorders>
            <w:vAlign w:val="center"/>
          </w:tcPr>
          <w:p w:rsidR="00954FF0" w:rsidRPr="00B432D1" w:rsidRDefault="00954FF0" w:rsidP="00D93ED2">
            <w:pPr>
              <w:pStyle w:val="TableofFigures"/>
              <w:rPr>
                <w:rFonts w:ascii="Arial" w:hAnsi="Arial" w:cs="Arial"/>
                <w:sz w:val="18"/>
                <w:szCs w:val="18"/>
              </w:rPr>
            </w:pPr>
            <w:r w:rsidRPr="00B432D1">
              <w:rPr>
                <w:rFonts w:ascii="Arial" w:hAnsi="Arial" w:cs="Arial"/>
                <w:sz w:val="18"/>
                <w:szCs w:val="18"/>
              </w:rPr>
              <w:t>1 Jan 11 –31 Dec 11</w:t>
            </w:r>
          </w:p>
        </w:tc>
      </w:tr>
      <w:tr w:rsidR="00954FF0" w:rsidRPr="00B432D1" w:rsidTr="00954FF0">
        <w:tblPrEx>
          <w:tblCellMar>
            <w:top w:w="0" w:type="dxa"/>
            <w:bottom w:w="0" w:type="dxa"/>
          </w:tblCellMar>
        </w:tblPrEx>
        <w:trPr>
          <w:trHeight w:val="588"/>
        </w:trPr>
        <w:tc>
          <w:tcPr>
            <w:tcW w:w="1528" w:type="dxa"/>
            <w:tcBorders>
              <w:top w:val="single" w:sz="24" w:space="0" w:color="auto"/>
              <w:left w:val="double" w:sz="12" w:space="0" w:color="000000"/>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Private Practice</w:t>
            </w:r>
          </w:p>
        </w:tc>
        <w:tc>
          <w:tcPr>
            <w:tcW w:w="1127" w:type="dxa"/>
            <w:tcBorders>
              <w:top w:val="single" w:sz="24"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10</w:t>
            </w:r>
          </w:p>
        </w:tc>
        <w:tc>
          <w:tcPr>
            <w:tcW w:w="1107" w:type="dxa"/>
            <w:tcBorders>
              <w:top w:val="single" w:sz="24"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14</w:t>
            </w:r>
          </w:p>
        </w:tc>
        <w:tc>
          <w:tcPr>
            <w:tcW w:w="1098" w:type="dxa"/>
            <w:tcBorders>
              <w:top w:val="single" w:sz="24"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3</w:t>
            </w:r>
          </w:p>
        </w:tc>
        <w:tc>
          <w:tcPr>
            <w:tcW w:w="1125" w:type="dxa"/>
            <w:tcBorders>
              <w:top w:val="single" w:sz="24"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10</w:t>
            </w:r>
          </w:p>
        </w:tc>
        <w:tc>
          <w:tcPr>
            <w:tcW w:w="1107" w:type="dxa"/>
            <w:tcBorders>
              <w:top w:val="single" w:sz="24" w:space="0" w:color="auto"/>
              <w:left w:val="single" w:sz="8"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11</w:t>
            </w:r>
          </w:p>
        </w:tc>
        <w:tc>
          <w:tcPr>
            <w:tcW w:w="1116" w:type="dxa"/>
            <w:tcBorders>
              <w:top w:val="single" w:sz="24" w:space="0" w:color="auto"/>
              <w:left w:val="single" w:sz="4"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2</w:t>
            </w:r>
          </w:p>
        </w:tc>
        <w:tc>
          <w:tcPr>
            <w:tcW w:w="1116" w:type="dxa"/>
            <w:tcBorders>
              <w:top w:val="single" w:sz="24" w:space="0" w:color="auto"/>
              <w:left w:val="single" w:sz="4" w:space="0" w:color="auto"/>
              <w:bottom w:val="single" w:sz="4" w:space="0" w:color="auto"/>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6</w:t>
            </w:r>
          </w:p>
        </w:tc>
      </w:tr>
      <w:tr w:rsidR="00954FF0" w:rsidRPr="00B432D1" w:rsidTr="00573729">
        <w:tblPrEx>
          <w:tblCellMar>
            <w:top w:w="0" w:type="dxa"/>
            <w:bottom w:w="0" w:type="dxa"/>
          </w:tblCellMar>
        </w:tblPrEx>
        <w:trPr>
          <w:trHeight w:val="673"/>
        </w:trPr>
        <w:tc>
          <w:tcPr>
            <w:tcW w:w="1528" w:type="dxa"/>
            <w:tcBorders>
              <w:top w:val="single" w:sz="8" w:space="0" w:color="auto"/>
              <w:left w:val="double" w:sz="12" w:space="0" w:color="000000"/>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Provincial Crown</w:t>
            </w:r>
          </w:p>
        </w:tc>
        <w:tc>
          <w:tcPr>
            <w:tcW w:w="112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4</w:t>
            </w:r>
          </w:p>
        </w:tc>
        <w:tc>
          <w:tcPr>
            <w:tcW w:w="110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2</w:t>
            </w:r>
          </w:p>
        </w:tc>
        <w:tc>
          <w:tcPr>
            <w:tcW w:w="1098"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3</w:t>
            </w:r>
          </w:p>
        </w:tc>
        <w:tc>
          <w:tcPr>
            <w:tcW w:w="1125"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107" w:type="dxa"/>
            <w:tcBorders>
              <w:top w:val="single" w:sz="4" w:space="0" w:color="auto"/>
              <w:left w:val="single" w:sz="8"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6</w:t>
            </w:r>
          </w:p>
        </w:tc>
        <w:tc>
          <w:tcPr>
            <w:tcW w:w="1116" w:type="dxa"/>
            <w:tcBorders>
              <w:top w:val="single" w:sz="4" w:space="0" w:color="auto"/>
              <w:left w:val="single" w:sz="4"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5</w:t>
            </w:r>
          </w:p>
        </w:tc>
      </w:tr>
      <w:tr w:rsidR="00954FF0" w:rsidRPr="00B432D1" w:rsidTr="00954FF0">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Federal Prosecutor</w:t>
            </w:r>
          </w:p>
        </w:tc>
        <w:tc>
          <w:tcPr>
            <w:tcW w:w="112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098"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25" w:type="dxa"/>
            <w:tcBorders>
              <w:top w:val="single" w:sz="8" w:space="0" w:color="auto"/>
              <w:left w:val="single" w:sz="8" w:space="0" w:color="auto"/>
              <w:bottom w:val="single" w:sz="4"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107" w:type="dxa"/>
            <w:tcBorders>
              <w:top w:val="single" w:sz="4" w:space="0" w:color="auto"/>
              <w:left w:val="single" w:sz="8"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116" w:type="dxa"/>
            <w:tcBorders>
              <w:top w:val="single" w:sz="4" w:space="0" w:color="auto"/>
              <w:left w:val="single" w:sz="4"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r>
      <w:tr w:rsidR="00954FF0" w:rsidRPr="00B432D1" w:rsidTr="00954FF0">
        <w:tblPrEx>
          <w:tblCellMar>
            <w:top w:w="0" w:type="dxa"/>
            <w:bottom w:w="0" w:type="dxa"/>
          </w:tblCellMar>
        </w:tblPrEx>
        <w:trPr>
          <w:trHeight w:val="628"/>
        </w:trPr>
        <w:tc>
          <w:tcPr>
            <w:tcW w:w="1528" w:type="dxa"/>
            <w:tcBorders>
              <w:top w:val="single" w:sz="8" w:space="0" w:color="auto"/>
              <w:left w:val="double" w:sz="12" w:space="0" w:color="000000"/>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Government</w:t>
            </w:r>
          </w:p>
        </w:tc>
        <w:tc>
          <w:tcPr>
            <w:tcW w:w="1127" w:type="dxa"/>
            <w:tcBorders>
              <w:top w:val="single" w:sz="8"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2</w:t>
            </w:r>
          </w:p>
        </w:tc>
        <w:tc>
          <w:tcPr>
            <w:tcW w:w="1107" w:type="dxa"/>
            <w:tcBorders>
              <w:top w:val="single" w:sz="8"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4</w:t>
            </w:r>
          </w:p>
        </w:tc>
        <w:tc>
          <w:tcPr>
            <w:tcW w:w="1098" w:type="dxa"/>
            <w:tcBorders>
              <w:top w:val="single" w:sz="8"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25" w:type="dxa"/>
            <w:tcBorders>
              <w:top w:val="single" w:sz="4"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07" w:type="dxa"/>
            <w:tcBorders>
              <w:top w:val="single" w:sz="4" w:space="0" w:color="auto"/>
              <w:left w:val="single" w:sz="8" w:space="0" w:color="auto"/>
              <w:bottom w:val="double" w:sz="12" w:space="0" w:color="000000"/>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116" w:type="dxa"/>
            <w:tcBorders>
              <w:top w:val="single" w:sz="4" w:space="0" w:color="auto"/>
              <w:left w:val="single" w:sz="4" w:space="0" w:color="auto"/>
              <w:bottom w:val="double" w:sz="12" w:space="0" w:color="000000"/>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116" w:type="dxa"/>
            <w:tcBorders>
              <w:top w:val="single" w:sz="4" w:space="0" w:color="auto"/>
              <w:left w:val="single" w:sz="4" w:space="0" w:color="auto"/>
              <w:bottom w:val="double" w:sz="12" w:space="0" w:color="000000"/>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r>
      <w:tr w:rsidR="00954FF0" w:rsidRPr="00B432D1" w:rsidTr="00954FF0">
        <w:tblPrEx>
          <w:tblCellMar>
            <w:top w:w="0" w:type="dxa"/>
            <w:bottom w:w="0" w:type="dxa"/>
          </w:tblCellMar>
        </w:tblPrEx>
        <w:trPr>
          <w:trHeight w:val="774"/>
        </w:trPr>
        <w:tc>
          <w:tcPr>
            <w:tcW w:w="9324"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54FF0" w:rsidRPr="00B432D1" w:rsidRDefault="00954FF0" w:rsidP="007228D2">
            <w:pPr>
              <w:pStyle w:val="TableHeader"/>
              <w:rPr>
                <w:rFonts w:ascii="Arial" w:hAnsi="Arial" w:cs="Arial"/>
              </w:rPr>
            </w:pPr>
            <w:r w:rsidRPr="00B432D1">
              <w:rPr>
                <w:rFonts w:ascii="Arial" w:hAnsi="Arial" w:cs="Arial"/>
              </w:rPr>
              <w:t>Appointments from Representative Groups</w:t>
            </w:r>
          </w:p>
        </w:tc>
      </w:tr>
      <w:tr w:rsidR="00954FF0" w:rsidRPr="00B432D1" w:rsidTr="00954FF0">
        <w:tblPrEx>
          <w:tblCellMar>
            <w:top w:w="0" w:type="dxa"/>
            <w:bottom w:w="0" w:type="dxa"/>
          </w:tblCellMar>
        </w:tblPrEx>
        <w:trPr>
          <w:trHeight w:val="630"/>
        </w:trPr>
        <w:tc>
          <w:tcPr>
            <w:tcW w:w="1528" w:type="dxa"/>
            <w:tcBorders>
              <w:top w:val="double" w:sz="12" w:space="0" w:color="000000"/>
              <w:left w:val="double" w:sz="12" w:space="0" w:color="000000"/>
              <w:right w:val="single" w:sz="8" w:space="0" w:color="auto"/>
            </w:tcBorders>
            <w:vAlign w:val="center"/>
          </w:tcPr>
          <w:p w:rsidR="00954FF0" w:rsidRPr="00B432D1" w:rsidRDefault="0033607E" w:rsidP="007228D2">
            <w:pPr>
              <w:pStyle w:val="TableofFigures"/>
              <w:rPr>
                <w:rFonts w:ascii="Arial" w:hAnsi="Arial" w:cs="Arial"/>
              </w:rPr>
            </w:pPr>
            <w:r w:rsidRPr="00B432D1">
              <w:rPr>
                <w:rFonts w:ascii="Arial" w:hAnsi="Arial" w:cs="Arial"/>
              </w:rPr>
              <w:t>Reporting Period</w:t>
            </w:r>
          </w:p>
        </w:tc>
        <w:tc>
          <w:tcPr>
            <w:tcW w:w="1127" w:type="dxa"/>
            <w:tcBorders>
              <w:top w:val="double" w:sz="12" w:space="0" w:color="000000"/>
              <w:left w:val="single" w:sz="8" w:space="0" w:color="auto"/>
              <w:right w:val="single" w:sz="8"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05 – 31 Dec 05</w:t>
            </w:r>
          </w:p>
        </w:tc>
        <w:tc>
          <w:tcPr>
            <w:tcW w:w="1107" w:type="dxa"/>
            <w:tcBorders>
              <w:top w:val="double" w:sz="12" w:space="0" w:color="000000"/>
              <w:left w:val="single" w:sz="8" w:space="0" w:color="auto"/>
              <w:right w:val="single" w:sz="8"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06 – 31 Dec 06</w:t>
            </w:r>
          </w:p>
        </w:tc>
        <w:tc>
          <w:tcPr>
            <w:tcW w:w="1098" w:type="dxa"/>
            <w:tcBorders>
              <w:top w:val="double" w:sz="12" w:space="0" w:color="000000"/>
              <w:left w:val="single" w:sz="8" w:space="0" w:color="auto"/>
              <w:right w:val="single" w:sz="8"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07 – 31 Dec 07</w:t>
            </w:r>
          </w:p>
        </w:tc>
        <w:tc>
          <w:tcPr>
            <w:tcW w:w="1125" w:type="dxa"/>
            <w:tcBorders>
              <w:top w:val="double" w:sz="12" w:space="0" w:color="000000"/>
              <w:left w:val="single" w:sz="8" w:space="0" w:color="auto"/>
              <w:right w:val="single" w:sz="8"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08 – 31 Dec 08</w:t>
            </w:r>
          </w:p>
        </w:tc>
        <w:tc>
          <w:tcPr>
            <w:tcW w:w="1107" w:type="dxa"/>
            <w:tcBorders>
              <w:top w:val="double" w:sz="12" w:space="0" w:color="000000"/>
              <w:left w:val="single" w:sz="8" w:space="0" w:color="auto"/>
              <w:right w:val="single" w:sz="4"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09 – 31 Dec 09</w:t>
            </w:r>
          </w:p>
        </w:tc>
        <w:tc>
          <w:tcPr>
            <w:tcW w:w="1116" w:type="dxa"/>
            <w:tcBorders>
              <w:top w:val="double" w:sz="12" w:space="0" w:color="000000"/>
              <w:left w:val="single" w:sz="4" w:space="0" w:color="auto"/>
              <w:right w:val="single" w:sz="4" w:space="0" w:color="auto"/>
            </w:tcBorders>
            <w:vAlign w:val="center"/>
          </w:tcPr>
          <w:p w:rsidR="00954FF0" w:rsidRPr="00B432D1" w:rsidRDefault="00954FF0" w:rsidP="00D93ED2">
            <w:pPr>
              <w:pStyle w:val="TableofFigures"/>
              <w:rPr>
                <w:rFonts w:ascii="Arial" w:hAnsi="Arial" w:cs="Arial"/>
                <w:sz w:val="18"/>
                <w:szCs w:val="18"/>
              </w:rPr>
            </w:pPr>
            <w:r w:rsidRPr="00B432D1">
              <w:rPr>
                <w:rFonts w:ascii="Arial" w:hAnsi="Arial" w:cs="Arial"/>
                <w:sz w:val="18"/>
                <w:szCs w:val="18"/>
              </w:rPr>
              <w:t>1 Jan 10 –31 Dec 10</w:t>
            </w:r>
          </w:p>
        </w:tc>
        <w:tc>
          <w:tcPr>
            <w:tcW w:w="1116" w:type="dxa"/>
            <w:tcBorders>
              <w:top w:val="double" w:sz="12" w:space="0" w:color="000000"/>
              <w:left w:val="single" w:sz="4" w:space="0" w:color="auto"/>
              <w:right w:val="double" w:sz="12" w:space="0" w:color="000000"/>
            </w:tcBorders>
            <w:vAlign w:val="center"/>
          </w:tcPr>
          <w:p w:rsidR="00954FF0" w:rsidRPr="00B432D1" w:rsidRDefault="00954FF0" w:rsidP="00D93ED2">
            <w:pPr>
              <w:pStyle w:val="TableofFigures"/>
              <w:rPr>
                <w:rFonts w:ascii="Arial" w:hAnsi="Arial" w:cs="Arial"/>
                <w:sz w:val="18"/>
                <w:szCs w:val="18"/>
              </w:rPr>
            </w:pPr>
            <w:r w:rsidRPr="00B432D1">
              <w:rPr>
                <w:rFonts w:ascii="Arial" w:hAnsi="Arial" w:cs="Arial"/>
                <w:sz w:val="18"/>
                <w:szCs w:val="18"/>
              </w:rPr>
              <w:t>1 Jan 11 –31 Dec 11</w:t>
            </w:r>
          </w:p>
        </w:tc>
      </w:tr>
      <w:tr w:rsidR="00954FF0" w:rsidRPr="00B432D1" w:rsidTr="00954FF0">
        <w:tblPrEx>
          <w:tblCellMar>
            <w:top w:w="0" w:type="dxa"/>
            <w:bottom w:w="0" w:type="dxa"/>
          </w:tblCellMar>
        </w:tblPrEx>
        <w:trPr>
          <w:trHeight w:val="588"/>
        </w:trPr>
        <w:tc>
          <w:tcPr>
            <w:tcW w:w="1528" w:type="dxa"/>
            <w:tcBorders>
              <w:top w:val="single" w:sz="24" w:space="0" w:color="auto"/>
              <w:left w:val="double" w:sz="12" w:space="0" w:color="000000"/>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Women</w:t>
            </w:r>
          </w:p>
        </w:tc>
        <w:tc>
          <w:tcPr>
            <w:tcW w:w="1127" w:type="dxa"/>
            <w:tcBorders>
              <w:top w:val="single" w:sz="24"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6</w:t>
            </w:r>
          </w:p>
        </w:tc>
        <w:tc>
          <w:tcPr>
            <w:tcW w:w="1107" w:type="dxa"/>
            <w:tcBorders>
              <w:top w:val="single" w:sz="24"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7</w:t>
            </w:r>
          </w:p>
        </w:tc>
        <w:tc>
          <w:tcPr>
            <w:tcW w:w="1098" w:type="dxa"/>
            <w:tcBorders>
              <w:top w:val="single" w:sz="24"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5</w:t>
            </w:r>
          </w:p>
        </w:tc>
        <w:tc>
          <w:tcPr>
            <w:tcW w:w="1125" w:type="dxa"/>
            <w:tcBorders>
              <w:top w:val="single" w:sz="24"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6</w:t>
            </w:r>
          </w:p>
        </w:tc>
        <w:tc>
          <w:tcPr>
            <w:tcW w:w="1107" w:type="dxa"/>
            <w:tcBorders>
              <w:top w:val="single" w:sz="24" w:space="0" w:color="auto"/>
              <w:left w:val="single" w:sz="8"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7</w:t>
            </w:r>
          </w:p>
        </w:tc>
        <w:tc>
          <w:tcPr>
            <w:tcW w:w="1116" w:type="dxa"/>
            <w:tcBorders>
              <w:top w:val="single" w:sz="24" w:space="0" w:color="auto"/>
              <w:left w:val="single" w:sz="4"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2</w:t>
            </w:r>
          </w:p>
        </w:tc>
        <w:tc>
          <w:tcPr>
            <w:tcW w:w="1116" w:type="dxa"/>
            <w:tcBorders>
              <w:top w:val="single" w:sz="24" w:space="0" w:color="auto"/>
              <w:left w:val="single" w:sz="4" w:space="0" w:color="auto"/>
              <w:bottom w:val="single" w:sz="4" w:space="0" w:color="auto"/>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5</w:t>
            </w:r>
          </w:p>
        </w:tc>
      </w:tr>
      <w:tr w:rsidR="00954FF0" w:rsidRPr="00B432D1" w:rsidTr="00954FF0">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Francophone</w:t>
            </w:r>
          </w:p>
        </w:tc>
        <w:tc>
          <w:tcPr>
            <w:tcW w:w="112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098"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25"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07" w:type="dxa"/>
            <w:tcBorders>
              <w:top w:val="single" w:sz="4" w:space="0" w:color="auto"/>
              <w:left w:val="single" w:sz="8"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2</w:t>
            </w:r>
          </w:p>
        </w:tc>
        <w:tc>
          <w:tcPr>
            <w:tcW w:w="1116" w:type="dxa"/>
            <w:tcBorders>
              <w:top w:val="single" w:sz="4" w:space="0" w:color="auto"/>
              <w:left w:val="single" w:sz="4"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2</w:t>
            </w:r>
          </w:p>
        </w:tc>
      </w:tr>
      <w:tr w:rsidR="00954FF0" w:rsidRPr="00B432D1" w:rsidTr="00954FF0">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954FF0" w:rsidRPr="00B432D1" w:rsidRDefault="00787CAD" w:rsidP="00AC1109">
            <w:pPr>
              <w:pStyle w:val="TableofFigures"/>
              <w:rPr>
                <w:rFonts w:ascii="Arial" w:hAnsi="Arial" w:cs="Arial"/>
              </w:rPr>
            </w:pPr>
            <w:r w:rsidRPr="00787CAD">
              <w:rPr>
                <w:rFonts w:ascii="Arial" w:hAnsi="Arial" w:cs="Arial"/>
                <w:color w:val="000000"/>
              </w:rPr>
              <w:t>Indigenous</w:t>
            </w:r>
          </w:p>
        </w:tc>
        <w:tc>
          <w:tcPr>
            <w:tcW w:w="112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098"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25"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07" w:type="dxa"/>
            <w:tcBorders>
              <w:top w:val="single" w:sz="4" w:space="0" w:color="auto"/>
              <w:left w:val="single" w:sz="8"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r>
      <w:tr w:rsidR="00954FF0" w:rsidRPr="00B432D1" w:rsidTr="00954FF0">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Visible Minority</w:t>
            </w:r>
          </w:p>
        </w:tc>
        <w:tc>
          <w:tcPr>
            <w:tcW w:w="112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2</w:t>
            </w:r>
          </w:p>
        </w:tc>
        <w:tc>
          <w:tcPr>
            <w:tcW w:w="1098"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25"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107" w:type="dxa"/>
            <w:tcBorders>
              <w:top w:val="single" w:sz="4" w:space="0" w:color="auto"/>
              <w:left w:val="single" w:sz="8"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2</w:t>
            </w:r>
          </w:p>
        </w:tc>
        <w:tc>
          <w:tcPr>
            <w:tcW w:w="1116" w:type="dxa"/>
            <w:tcBorders>
              <w:top w:val="single" w:sz="4" w:space="0" w:color="auto"/>
              <w:left w:val="single" w:sz="4"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2</w:t>
            </w:r>
          </w:p>
        </w:tc>
      </w:tr>
      <w:tr w:rsidR="00954FF0" w:rsidRPr="00B432D1" w:rsidTr="00954FF0">
        <w:tblPrEx>
          <w:tblCellMar>
            <w:top w:w="0" w:type="dxa"/>
            <w:bottom w:w="0" w:type="dxa"/>
          </w:tblCellMar>
        </w:tblPrEx>
        <w:trPr>
          <w:trHeight w:val="628"/>
        </w:trPr>
        <w:tc>
          <w:tcPr>
            <w:tcW w:w="1528" w:type="dxa"/>
            <w:tcBorders>
              <w:top w:val="single" w:sz="8" w:space="0" w:color="auto"/>
              <w:left w:val="double" w:sz="12" w:space="0" w:color="000000"/>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Persons with Disabilities</w:t>
            </w:r>
          </w:p>
        </w:tc>
        <w:tc>
          <w:tcPr>
            <w:tcW w:w="1127" w:type="dxa"/>
            <w:tcBorders>
              <w:top w:val="single" w:sz="8"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098" w:type="dxa"/>
            <w:tcBorders>
              <w:top w:val="single" w:sz="8"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25" w:type="dxa"/>
            <w:tcBorders>
              <w:top w:val="single" w:sz="8"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07" w:type="dxa"/>
            <w:tcBorders>
              <w:top w:val="single" w:sz="4" w:space="0" w:color="auto"/>
              <w:left w:val="single" w:sz="8" w:space="0" w:color="auto"/>
              <w:bottom w:val="double" w:sz="12" w:space="0" w:color="000000"/>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double" w:sz="12" w:space="0" w:color="000000"/>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double" w:sz="12" w:space="0" w:color="000000"/>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r>
    </w:tbl>
    <w:p w:rsidR="00F26BBC" w:rsidRPr="00B432D1" w:rsidRDefault="009C72E1" w:rsidP="00BB6564">
      <w:pPr>
        <w:spacing w:after="0"/>
        <w:rPr>
          <w:rFonts w:ascii="Arial" w:hAnsi="Arial" w:cs="Arial"/>
        </w:rPr>
      </w:pPr>
      <w:r w:rsidRPr="00B432D1">
        <w:rPr>
          <w:rFonts w:ascii="Arial" w:hAnsi="Arial" w:cs="Arial"/>
        </w:rPr>
        <w:br w:type="page"/>
      </w:r>
    </w:p>
    <w:tbl>
      <w:tblPr>
        <w:tblW w:w="0" w:type="auto"/>
        <w:tblInd w:w="108" w:type="dxa"/>
        <w:tblLayout w:type="fixed"/>
        <w:tblLook w:val="0000" w:firstRow="0" w:lastRow="0" w:firstColumn="0" w:lastColumn="0" w:noHBand="0" w:noVBand="0"/>
      </w:tblPr>
      <w:tblGrid>
        <w:gridCol w:w="1528"/>
        <w:gridCol w:w="1145"/>
        <w:gridCol w:w="1071"/>
        <w:gridCol w:w="18"/>
        <w:gridCol w:w="1098"/>
        <w:gridCol w:w="27"/>
        <w:gridCol w:w="1143"/>
        <w:gridCol w:w="1080"/>
        <w:gridCol w:w="1080"/>
        <w:gridCol w:w="1134"/>
      </w:tblGrid>
      <w:tr w:rsidR="00F26BBC" w:rsidRPr="00B432D1" w:rsidTr="001E3489">
        <w:tblPrEx>
          <w:tblCellMar>
            <w:top w:w="0" w:type="dxa"/>
            <w:bottom w:w="0" w:type="dxa"/>
          </w:tblCellMar>
        </w:tblPrEx>
        <w:trPr>
          <w:trHeight w:val="774"/>
        </w:trPr>
        <w:tc>
          <w:tcPr>
            <w:tcW w:w="9324" w:type="dxa"/>
            <w:gridSpan w:val="10"/>
            <w:tcBorders>
              <w:top w:val="double" w:sz="12" w:space="0" w:color="000000"/>
              <w:left w:val="double" w:sz="12" w:space="0" w:color="000000"/>
              <w:bottom w:val="double" w:sz="12" w:space="0" w:color="000000"/>
              <w:right w:val="double" w:sz="12" w:space="0" w:color="000000"/>
            </w:tcBorders>
            <w:shd w:val="clear" w:color="auto" w:fill="D9D9D9"/>
            <w:vAlign w:val="center"/>
          </w:tcPr>
          <w:p w:rsidR="00F26BBC" w:rsidRPr="00B432D1" w:rsidRDefault="00F26BBC" w:rsidP="00014A35">
            <w:pPr>
              <w:pStyle w:val="TableHeader"/>
              <w:rPr>
                <w:rFonts w:ascii="Arial" w:hAnsi="Arial" w:cs="Arial"/>
              </w:rPr>
            </w:pPr>
            <w:r w:rsidRPr="00B432D1">
              <w:rPr>
                <w:rFonts w:ascii="Arial" w:hAnsi="Arial" w:cs="Arial"/>
              </w:rPr>
              <w:br w:type="page"/>
              <w:t>Timing of the Appointments</w:t>
            </w:r>
          </w:p>
        </w:tc>
      </w:tr>
      <w:tr w:rsidR="00480384" w:rsidRPr="00B432D1" w:rsidTr="00E0397D">
        <w:tblPrEx>
          <w:tblCellMar>
            <w:top w:w="0" w:type="dxa"/>
            <w:bottom w:w="0" w:type="dxa"/>
          </w:tblCellMar>
        </w:tblPrEx>
        <w:trPr>
          <w:trHeight w:val="630"/>
        </w:trPr>
        <w:tc>
          <w:tcPr>
            <w:tcW w:w="1528" w:type="dxa"/>
            <w:tcBorders>
              <w:top w:val="double" w:sz="12" w:space="0" w:color="000000"/>
              <w:left w:val="double" w:sz="12" w:space="0" w:color="000000"/>
              <w:right w:val="single" w:sz="8" w:space="0" w:color="auto"/>
            </w:tcBorders>
            <w:vAlign w:val="center"/>
          </w:tcPr>
          <w:p w:rsidR="00480384" w:rsidRPr="00B432D1" w:rsidRDefault="00480384" w:rsidP="00014A35">
            <w:pPr>
              <w:pStyle w:val="TableofFigures"/>
              <w:rPr>
                <w:rFonts w:ascii="Arial" w:hAnsi="Arial" w:cs="Arial"/>
              </w:rPr>
            </w:pPr>
            <w:r w:rsidRPr="00B432D1">
              <w:rPr>
                <w:rFonts w:ascii="Arial" w:hAnsi="Arial" w:cs="Arial"/>
              </w:rPr>
              <w:t>Reporting Period</w:t>
            </w:r>
          </w:p>
        </w:tc>
        <w:tc>
          <w:tcPr>
            <w:tcW w:w="1145" w:type="dxa"/>
            <w:tcBorders>
              <w:top w:val="double" w:sz="12" w:space="0" w:color="000000"/>
              <w:left w:val="single" w:sz="8" w:space="0" w:color="auto"/>
              <w:bottom w:val="single" w:sz="24" w:space="0" w:color="auto"/>
              <w:right w:val="single" w:sz="4" w:space="0" w:color="auto"/>
            </w:tcBorders>
            <w:vAlign w:val="center"/>
          </w:tcPr>
          <w:p w:rsidR="00480384" w:rsidRPr="00B432D1" w:rsidRDefault="00480384" w:rsidP="00730401">
            <w:pPr>
              <w:pStyle w:val="TableofFigures"/>
              <w:rPr>
                <w:rFonts w:ascii="Arial" w:hAnsi="Arial" w:cs="Arial"/>
                <w:sz w:val="18"/>
                <w:szCs w:val="18"/>
              </w:rPr>
            </w:pPr>
            <w:r w:rsidRPr="00B432D1">
              <w:rPr>
                <w:rFonts w:ascii="Arial" w:hAnsi="Arial" w:cs="Arial"/>
                <w:sz w:val="18"/>
                <w:szCs w:val="18"/>
              </w:rPr>
              <w:t>1 Jan 12 –31 Dec 12</w:t>
            </w:r>
          </w:p>
        </w:tc>
        <w:tc>
          <w:tcPr>
            <w:tcW w:w="1089" w:type="dxa"/>
            <w:gridSpan w:val="2"/>
            <w:tcBorders>
              <w:top w:val="double" w:sz="12" w:space="0" w:color="000000"/>
              <w:left w:val="single" w:sz="4" w:space="0" w:color="auto"/>
              <w:bottom w:val="single" w:sz="24" w:space="0" w:color="auto"/>
              <w:right w:val="single" w:sz="4" w:space="0" w:color="auto"/>
            </w:tcBorders>
            <w:vAlign w:val="center"/>
          </w:tcPr>
          <w:p w:rsidR="00480384" w:rsidRPr="00B432D1" w:rsidRDefault="00480384" w:rsidP="00062C45">
            <w:pPr>
              <w:pStyle w:val="TableofFigures"/>
              <w:rPr>
                <w:rFonts w:ascii="Arial" w:hAnsi="Arial" w:cs="Arial"/>
                <w:sz w:val="18"/>
                <w:szCs w:val="18"/>
              </w:rPr>
            </w:pPr>
            <w:r w:rsidRPr="00B432D1">
              <w:rPr>
                <w:rFonts w:ascii="Arial" w:hAnsi="Arial" w:cs="Arial"/>
                <w:sz w:val="18"/>
                <w:szCs w:val="18"/>
              </w:rPr>
              <w:t>1 Jan 13 –31 Dec 13</w:t>
            </w:r>
          </w:p>
        </w:tc>
        <w:tc>
          <w:tcPr>
            <w:tcW w:w="1098" w:type="dxa"/>
            <w:tcBorders>
              <w:top w:val="double" w:sz="12" w:space="0" w:color="000000"/>
              <w:left w:val="single" w:sz="4" w:space="0" w:color="auto"/>
              <w:bottom w:val="single" w:sz="24" w:space="0" w:color="auto"/>
              <w:right w:val="single" w:sz="4" w:space="0" w:color="auto"/>
            </w:tcBorders>
            <w:vAlign w:val="center"/>
          </w:tcPr>
          <w:p w:rsidR="00480384" w:rsidRPr="00B432D1" w:rsidRDefault="00480384" w:rsidP="00F55709">
            <w:pPr>
              <w:pStyle w:val="TableofFigures"/>
              <w:rPr>
                <w:rFonts w:ascii="Arial" w:hAnsi="Arial" w:cs="Arial"/>
                <w:sz w:val="18"/>
                <w:szCs w:val="18"/>
              </w:rPr>
            </w:pPr>
            <w:r w:rsidRPr="00B432D1">
              <w:rPr>
                <w:rFonts w:ascii="Arial" w:hAnsi="Arial" w:cs="Arial"/>
                <w:sz w:val="18"/>
                <w:szCs w:val="18"/>
              </w:rPr>
              <w:t>1 Jan 14 –31 Dec 14</w:t>
            </w:r>
          </w:p>
        </w:tc>
        <w:tc>
          <w:tcPr>
            <w:tcW w:w="1170" w:type="dxa"/>
            <w:gridSpan w:val="2"/>
            <w:tcBorders>
              <w:top w:val="double" w:sz="12" w:space="0" w:color="000000"/>
              <w:left w:val="single" w:sz="4" w:space="0" w:color="auto"/>
              <w:bottom w:val="single" w:sz="24" w:space="0" w:color="auto"/>
              <w:right w:val="single" w:sz="4" w:space="0" w:color="auto"/>
            </w:tcBorders>
            <w:vAlign w:val="center"/>
          </w:tcPr>
          <w:p w:rsidR="00480384" w:rsidRPr="00A04AD3" w:rsidRDefault="00480384" w:rsidP="00DE161D">
            <w:pPr>
              <w:pStyle w:val="TableofFigures"/>
              <w:rPr>
                <w:rFonts w:ascii="Arial" w:hAnsi="Arial" w:cs="Arial"/>
              </w:rPr>
            </w:pPr>
            <w:r w:rsidRPr="00A04AD3">
              <w:rPr>
                <w:rFonts w:ascii="Arial" w:hAnsi="Arial" w:cs="Arial"/>
                <w:sz w:val="18"/>
                <w:szCs w:val="18"/>
              </w:rPr>
              <w:t>1 Jan 15 –31 Dec 15</w:t>
            </w:r>
          </w:p>
        </w:tc>
        <w:tc>
          <w:tcPr>
            <w:tcW w:w="1080" w:type="dxa"/>
            <w:tcBorders>
              <w:top w:val="double" w:sz="12" w:space="0" w:color="000000"/>
              <w:left w:val="single" w:sz="4" w:space="0" w:color="auto"/>
              <w:bottom w:val="single" w:sz="18" w:space="0" w:color="auto"/>
              <w:right w:val="single" w:sz="4" w:space="0" w:color="auto"/>
            </w:tcBorders>
            <w:vAlign w:val="center"/>
          </w:tcPr>
          <w:p w:rsidR="00480384" w:rsidRPr="006A3DD8" w:rsidRDefault="00E0397D" w:rsidP="00B5278B">
            <w:pPr>
              <w:pStyle w:val="TableofFigures"/>
              <w:rPr>
                <w:rFonts w:ascii="Arial" w:hAnsi="Arial" w:cs="Arial"/>
              </w:rPr>
            </w:pPr>
            <w:r w:rsidRPr="006A3DD8">
              <w:rPr>
                <w:rFonts w:ascii="Arial" w:hAnsi="Arial" w:cs="Arial"/>
                <w:sz w:val="18"/>
                <w:szCs w:val="18"/>
              </w:rPr>
              <w:t>1 Jan 16 –31 Dec 16</w:t>
            </w:r>
          </w:p>
        </w:tc>
        <w:tc>
          <w:tcPr>
            <w:tcW w:w="2214" w:type="dxa"/>
            <w:gridSpan w:val="2"/>
            <w:tcBorders>
              <w:top w:val="double" w:sz="12" w:space="0" w:color="000000"/>
              <w:left w:val="single" w:sz="4" w:space="0" w:color="auto"/>
              <w:bottom w:val="single" w:sz="24" w:space="0" w:color="auto"/>
              <w:right w:val="double" w:sz="12" w:space="0" w:color="000000"/>
            </w:tcBorders>
            <w:vAlign w:val="center"/>
          </w:tcPr>
          <w:p w:rsidR="00480384" w:rsidRPr="006A3DD8" w:rsidRDefault="00E0397D" w:rsidP="00B5278B">
            <w:pPr>
              <w:pStyle w:val="TableofFigures"/>
              <w:rPr>
                <w:rFonts w:ascii="Arial" w:hAnsi="Arial" w:cs="Arial"/>
              </w:rPr>
            </w:pPr>
            <w:r w:rsidRPr="006A3DD8">
              <w:rPr>
                <w:rFonts w:ascii="Arial" w:hAnsi="Arial" w:cs="Arial"/>
              </w:rPr>
              <w:t>Overall Total of Appointments</w:t>
            </w:r>
          </w:p>
        </w:tc>
      </w:tr>
      <w:tr w:rsidR="00E0397D" w:rsidRPr="00B432D1" w:rsidTr="00E0397D">
        <w:tblPrEx>
          <w:tblCellMar>
            <w:top w:w="0" w:type="dxa"/>
            <w:bottom w:w="0" w:type="dxa"/>
          </w:tblCellMar>
        </w:tblPrEx>
        <w:trPr>
          <w:trHeight w:val="588"/>
        </w:trPr>
        <w:tc>
          <w:tcPr>
            <w:tcW w:w="1528" w:type="dxa"/>
            <w:tcBorders>
              <w:top w:val="single" w:sz="24" w:space="0" w:color="auto"/>
              <w:left w:val="double" w:sz="12" w:space="0" w:color="000000"/>
              <w:bottom w:val="double" w:sz="12" w:space="0" w:color="000000"/>
              <w:right w:val="single" w:sz="8" w:space="0" w:color="auto"/>
            </w:tcBorders>
            <w:vAlign w:val="center"/>
          </w:tcPr>
          <w:p w:rsidR="00E0397D" w:rsidRPr="00B432D1" w:rsidRDefault="00E0397D" w:rsidP="00014A35">
            <w:pPr>
              <w:pStyle w:val="TableofFigures"/>
              <w:rPr>
                <w:rFonts w:ascii="Arial" w:hAnsi="Arial" w:cs="Arial"/>
              </w:rPr>
            </w:pPr>
            <w:r w:rsidRPr="00B432D1">
              <w:rPr>
                <w:rFonts w:ascii="Arial" w:hAnsi="Arial" w:cs="Arial"/>
              </w:rPr>
              <w:t xml:space="preserve">Total </w:t>
            </w:r>
          </w:p>
          <w:p w:rsidR="00E0397D" w:rsidRPr="00B432D1" w:rsidRDefault="00E0397D" w:rsidP="00014A35">
            <w:pPr>
              <w:pStyle w:val="TableofFigures"/>
              <w:rPr>
                <w:rFonts w:ascii="Arial" w:hAnsi="Arial" w:cs="Arial"/>
              </w:rPr>
            </w:pPr>
            <w:r w:rsidRPr="00B432D1">
              <w:rPr>
                <w:rFonts w:ascii="Arial" w:hAnsi="Arial" w:cs="Arial"/>
              </w:rPr>
              <w:t>Appointments</w:t>
            </w:r>
          </w:p>
        </w:tc>
        <w:tc>
          <w:tcPr>
            <w:tcW w:w="1145" w:type="dxa"/>
            <w:tcBorders>
              <w:top w:val="single" w:sz="24" w:space="0" w:color="auto"/>
              <w:left w:val="single" w:sz="8" w:space="0" w:color="auto"/>
              <w:bottom w:val="double" w:sz="12" w:space="0" w:color="000000"/>
              <w:right w:val="single" w:sz="4" w:space="0" w:color="auto"/>
            </w:tcBorders>
            <w:vAlign w:val="center"/>
          </w:tcPr>
          <w:p w:rsidR="00E0397D" w:rsidRPr="00B432D1" w:rsidRDefault="00E0397D" w:rsidP="00014A35">
            <w:pPr>
              <w:pStyle w:val="TableofFigures"/>
              <w:rPr>
                <w:rFonts w:ascii="Arial" w:hAnsi="Arial" w:cs="Arial"/>
              </w:rPr>
            </w:pPr>
            <w:r w:rsidRPr="00B432D1">
              <w:rPr>
                <w:rFonts w:ascii="Arial" w:hAnsi="Arial" w:cs="Arial"/>
              </w:rPr>
              <w:t>10</w:t>
            </w:r>
          </w:p>
        </w:tc>
        <w:tc>
          <w:tcPr>
            <w:tcW w:w="1089" w:type="dxa"/>
            <w:gridSpan w:val="2"/>
            <w:tcBorders>
              <w:top w:val="single" w:sz="24" w:space="0" w:color="auto"/>
              <w:left w:val="single" w:sz="4" w:space="0" w:color="auto"/>
              <w:bottom w:val="double" w:sz="12" w:space="0" w:color="000000"/>
              <w:right w:val="single" w:sz="4" w:space="0" w:color="auto"/>
            </w:tcBorders>
            <w:vAlign w:val="center"/>
          </w:tcPr>
          <w:p w:rsidR="00E0397D" w:rsidRPr="00B432D1" w:rsidRDefault="00E0397D" w:rsidP="00014A35">
            <w:pPr>
              <w:pStyle w:val="TableofFigures"/>
              <w:rPr>
                <w:rFonts w:ascii="Arial" w:hAnsi="Arial" w:cs="Arial"/>
              </w:rPr>
            </w:pPr>
            <w:r w:rsidRPr="00B432D1">
              <w:rPr>
                <w:rFonts w:ascii="Arial" w:hAnsi="Arial" w:cs="Arial"/>
              </w:rPr>
              <w:t>12</w:t>
            </w:r>
          </w:p>
        </w:tc>
        <w:tc>
          <w:tcPr>
            <w:tcW w:w="1098" w:type="dxa"/>
            <w:tcBorders>
              <w:top w:val="single" w:sz="24" w:space="0" w:color="auto"/>
              <w:left w:val="single" w:sz="4" w:space="0" w:color="auto"/>
              <w:bottom w:val="double" w:sz="12" w:space="0" w:color="000000"/>
              <w:right w:val="single" w:sz="4" w:space="0" w:color="auto"/>
            </w:tcBorders>
            <w:vAlign w:val="center"/>
          </w:tcPr>
          <w:p w:rsidR="00E0397D" w:rsidRPr="00B432D1" w:rsidRDefault="00E0397D" w:rsidP="00014A35">
            <w:pPr>
              <w:pStyle w:val="TableofFigures"/>
              <w:rPr>
                <w:rFonts w:ascii="Arial" w:hAnsi="Arial" w:cs="Arial"/>
              </w:rPr>
            </w:pPr>
            <w:r w:rsidRPr="00B432D1">
              <w:rPr>
                <w:rFonts w:ascii="Arial" w:hAnsi="Arial" w:cs="Arial"/>
              </w:rPr>
              <w:t>27</w:t>
            </w:r>
          </w:p>
        </w:tc>
        <w:tc>
          <w:tcPr>
            <w:tcW w:w="1170" w:type="dxa"/>
            <w:gridSpan w:val="2"/>
            <w:tcBorders>
              <w:top w:val="single" w:sz="24" w:space="0" w:color="auto"/>
              <w:left w:val="single" w:sz="4" w:space="0" w:color="auto"/>
              <w:bottom w:val="double" w:sz="12" w:space="0" w:color="000000"/>
              <w:right w:val="single" w:sz="4" w:space="0" w:color="auto"/>
            </w:tcBorders>
            <w:vAlign w:val="center"/>
          </w:tcPr>
          <w:p w:rsidR="00E0397D" w:rsidRPr="00A04AD3" w:rsidRDefault="00E0397D" w:rsidP="00C8751D">
            <w:pPr>
              <w:pStyle w:val="TableofFigures"/>
              <w:rPr>
                <w:rFonts w:ascii="Arial" w:hAnsi="Arial" w:cs="Arial"/>
              </w:rPr>
            </w:pPr>
            <w:r w:rsidRPr="00A04AD3">
              <w:rPr>
                <w:rFonts w:ascii="Arial" w:hAnsi="Arial" w:cs="Arial"/>
              </w:rPr>
              <w:t>13</w:t>
            </w:r>
          </w:p>
        </w:tc>
        <w:tc>
          <w:tcPr>
            <w:tcW w:w="1080" w:type="dxa"/>
            <w:tcBorders>
              <w:top w:val="single" w:sz="24" w:space="0" w:color="auto"/>
              <w:left w:val="single" w:sz="4" w:space="0" w:color="auto"/>
              <w:bottom w:val="double" w:sz="12" w:space="0" w:color="000000"/>
              <w:right w:val="single" w:sz="4" w:space="0" w:color="auto"/>
            </w:tcBorders>
            <w:vAlign w:val="center"/>
          </w:tcPr>
          <w:p w:rsidR="00E0397D" w:rsidRPr="006A3DD8" w:rsidRDefault="00A41774" w:rsidP="00C8751D">
            <w:pPr>
              <w:pStyle w:val="TableofFigures"/>
              <w:rPr>
                <w:rFonts w:ascii="Arial" w:hAnsi="Arial" w:cs="Arial"/>
              </w:rPr>
            </w:pPr>
            <w:r w:rsidRPr="006A3DD8">
              <w:rPr>
                <w:rFonts w:ascii="Arial" w:hAnsi="Arial" w:cs="Arial"/>
              </w:rPr>
              <w:t>17</w:t>
            </w:r>
          </w:p>
        </w:tc>
        <w:tc>
          <w:tcPr>
            <w:tcW w:w="2214" w:type="dxa"/>
            <w:gridSpan w:val="2"/>
            <w:tcBorders>
              <w:top w:val="single" w:sz="24" w:space="0" w:color="auto"/>
              <w:left w:val="single" w:sz="4" w:space="0" w:color="auto"/>
              <w:bottom w:val="double" w:sz="12" w:space="0" w:color="000000"/>
              <w:right w:val="double" w:sz="12" w:space="0" w:color="000000"/>
            </w:tcBorders>
            <w:vAlign w:val="center"/>
          </w:tcPr>
          <w:p w:rsidR="00E0397D" w:rsidRPr="006A3DD8" w:rsidRDefault="00A41774" w:rsidP="00A41774">
            <w:pPr>
              <w:pStyle w:val="TableofFigures"/>
              <w:rPr>
                <w:rFonts w:ascii="Arial" w:hAnsi="Arial" w:cs="Arial"/>
              </w:rPr>
            </w:pPr>
            <w:r w:rsidRPr="006A3DD8">
              <w:rPr>
                <w:rFonts w:ascii="Arial" w:hAnsi="Arial" w:cs="Arial"/>
              </w:rPr>
              <w:t>391</w:t>
            </w:r>
          </w:p>
        </w:tc>
      </w:tr>
      <w:tr w:rsidR="00062C45" w:rsidRPr="00B432D1" w:rsidTr="000B623B">
        <w:tblPrEx>
          <w:tblCellMar>
            <w:top w:w="0" w:type="dxa"/>
            <w:bottom w:w="0" w:type="dxa"/>
          </w:tblCellMar>
        </w:tblPrEx>
        <w:trPr>
          <w:trHeight w:val="774"/>
        </w:trPr>
        <w:tc>
          <w:tcPr>
            <w:tcW w:w="9324" w:type="dxa"/>
            <w:gridSpan w:val="10"/>
            <w:tcBorders>
              <w:top w:val="double" w:sz="12" w:space="0" w:color="000000"/>
              <w:left w:val="double" w:sz="12" w:space="0" w:color="000000"/>
              <w:bottom w:val="double" w:sz="12" w:space="0" w:color="000000"/>
              <w:right w:val="double" w:sz="12" w:space="0" w:color="000000"/>
            </w:tcBorders>
            <w:shd w:val="clear" w:color="auto" w:fill="D9D9D9"/>
            <w:vAlign w:val="center"/>
          </w:tcPr>
          <w:p w:rsidR="00062C45" w:rsidRPr="006A3DD8" w:rsidRDefault="00062C45" w:rsidP="00014A35">
            <w:pPr>
              <w:pStyle w:val="TableHeader"/>
              <w:rPr>
                <w:rFonts w:ascii="Arial" w:hAnsi="Arial" w:cs="Arial"/>
              </w:rPr>
            </w:pPr>
            <w:r w:rsidRPr="006A3DD8">
              <w:rPr>
                <w:rFonts w:ascii="Arial" w:hAnsi="Arial" w:cs="Arial"/>
              </w:rPr>
              <w:t>Legal Background</w:t>
            </w:r>
          </w:p>
        </w:tc>
      </w:tr>
      <w:tr w:rsidR="00480384" w:rsidRPr="00B432D1" w:rsidTr="00480384">
        <w:tblPrEx>
          <w:tblCellMar>
            <w:top w:w="0" w:type="dxa"/>
            <w:bottom w:w="0" w:type="dxa"/>
          </w:tblCellMar>
        </w:tblPrEx>
        <w:trPr>
          <w:trHeight w:val="630"/>
        </w:trPr>
        <w:tc>
          <w:tcPr>
            <w:tcW w:w="1528" w:type="dxa"/>
            <w:tcBorders>
              <w:top w:val="double" w:sz="12" w:space="0" w:color="000000"/>
              <w:left w:val="double" w:sz="12" w:space="0" w:color="000000"/>
              <w:right w:val="single" w:sz="8" w:space="0" w:color="auto"/>
            </w:tcBorders>
            <w:vAlign w:val="center"/>
          </w:tcPr>
          <w:p w:rsidR="00480384" w:rsidRPr="00B432D1" w:rsidRDefault="00480384" w:rsidP="00014A35">
            <w:pPr>
              <w:pStyle w:val="TableofFigures"/>
              <w:rPr>
                <w:rFonts w:ascii="Arial" w:hAnsi="Arial" w:cs="Arial"/>
              </w:rPr>
            </w:pPr>
            <w:r w:rsidRPr="00B432D1">
              <w:rPr>
                <w:rFonts w:ascii="Arial" w:hAnsi="Arial" w:cs="Arial"/>
              </w:rPr>
              <w:t>Reporting Period</w:t>
            </w:r>
          </w:p>
        </w:tc>
        <w:tc>
          <w:tcPr>
            <w:tcW w:w="1145" w:type="dxa"/>
            <w:tcBorders>
              <w:top w:val="double" w:sz="12" w:space="0" w:color="000000"/>
              <w:left w:val="single" w:sz="8" w:space="0" w:color="auto"/>
              <w:right w:val="single" w:sz="4" w:space="0" w:color="auto"/>
            </w:tcBorders>
            <w:vAlign w:val="center"/>
          </w:tcPr>
          <w:p w:rsidR="00480384" w:rsidRPr="00B432D1" w:rsidRDefault="00480384" w:rsidP="00730401">
            <w:pPr>
              <w:pStyle w:val="TableofFigures"/>
              <w:rPr>
                <w:rFonts w:ascii="Arial" w:hAnsi="Arial" w:cs="Arial"/>
                <w:sz w:val="18"/>
                <w:szCs w:val="18"/>
              </w:rPr>
            </w:pPr>
            <w:r w:rsidRPr="00B432D1">
              <w:rPr>
                <w:rFonts w:ascii="Arial" w:hAnsi="Arial" w:cs="Arial"/>
                <w:sz w:val="18"/>
                <w:szCs w:val="18"/>
              </w:rPr>
              <w:t>1 Jan 12 –31 Dec 12</w:t>
            </w:r>
          </w:p>
        </w:tc>
        <w:tc>
          <w:tcPr>
            <w:tcW w:w="1089" w:type="dxa"/>
            <w:gridSpan w:val="2"/>
            <w:tcBorders>
              <w:top w:val="double" w:sz="12" w:space="0" w:color="000000"/>
              <w:left w:val="single" w:sz="8" w:space="0" w:color="auto"/>
              <w:right w:val="single" w:sz="4" w:space="0" w:color="auto"/>
            </w:tcBorders>
            <w:vAlign w:val="center"/>
          </w:tcPr>
          <w:p w:rsidR="00480384" w:rsidRPr="00B432D1" w:rsidRDefault="00480384" w:rsidP="00B5278B">
            <w:pPr>
              <w:pStyle w:val="TableofFigures"/>
              <w:rPr>
                <w:rFonts w:ascii="Arial" w:hAnsi="Arial" w:cs="Arial"/>
                <w:sz w:val="18"/>
                <w:szCs w:val="18"/>
              </w:rPr>
            </w:pPr>
            <w:r w:rsidRPr="00B432D1">
              <w:rPr>
                <w:rFonts w:ascii="Arial" w:hAnsi="Arial" w:cs="Arial"/>
                <w:sz w:val="18"/>
                <w:szCs w:val="18"/>
              </w:rPr>
              <w:t>1 Jan 13 –31 Dec 13</w:t>
            </w:r>
          </w:p>
        </w:tc>
        <w:tc>
          <w:tcPr>
            <w:tcW w:w="1098" w:type="dxa"/>
            <w:tcBorders>
              <w:top w:val="double" w:sz="12" w:space="0" w:color="000000"/>
              <w:left w:val="single" w:sz="8" w:space="0" w:color="auto"/>
              <w:right w:val="single" w:sz="4" w:space="0" w:color="auto"/>
            </w:tcBorders>
            <w:vAlign w:val="center"/>
          </w:tcPr>
          <w:p w:rsidR="00480384" w:rsidRPr="00B432D1" w:rsidRDefault="00480384" w:rsidP="00204ED0">
            <w:pPr>
              <w:pStyle w:val="TableofFigures"/>
              <w:rPr>
                <w:rFonts w:ascii="Arial" w:hAnsi="Arial" w:cs="Arial"/>
                <w:sz w:val="18"/>
                <w:szCs w:val="18"/>
              </w:rPr>
            </w:pPr>
            <w:r w:rsidRPr="00B432D1">
              <w:rPr>
                <w:rFonts w:ascii="Arial" w:hAnsi="Arial" w:cs="Arial"/>
                <w:sz w:val="18"/>
                <w:szCs w:val="18"/>
              </w:rPr>
              <w:t>1 Jan 14 –31 Dec 14</w:t>
            </w:r>
          </w:p>
        </w:tc>
        <w:tc>
          <w:tcPr>
            <w:tcW w:w="1170" w:type="dxa"/>
            <w:gridSpan w:val="2"/>
            <w:tcBorders>
              <w:top w:val="double" w:sz="12" w:space="0" w:color="000000"/>
              <w:left w:val="single" w:sz="8" w:space="0" w:color="auto"/>
              <w:right w:val="single" w:sz="4" w:space="0" w:color="auto"/>
            </w:tcBorders>
            <w:vAlign w:val="center"/>
          </w:tcPr>
          <w:p w:rsidR="00480384" w:rsidRPr="00A04AD3" w:rsidRDefault="00480384" w:rsidP="00232FC1">
            <w:pPr>
              <w:pStyle w:val="TableofFigures"/>
              <w:rPr>
                <w:rFonts w:ascii="Arial" w:hAnsi="Arial" w:cs="Arial"/>
              </w:rPr>
            </w:pPr>
            <w:r w:rsidRPr="00A04AD3">
              <w:rPr>
                <w:rFonts w:ascii="Arial" w:hAnsi="Arial" w:cs="Arial"/>
                <w:sz w:val="18"/>
                <w:szCs w:val="18"/>
              </w:rPr>
              <w:t>1 Jan 15 –31 Dec 15</w:t>
            </w:r>
          </w:p>
        </w:tc>
        <w:tc>
          <w:tcPr>
            <w:tcW w:w="1080" w:type="dxa"/>
            <w:tcBorders>
              <w:top w:val="double" w:sz="12" w:space="0" w:color="000000"/>
              <w:left w:val="single" w:sz="8" w:space="0" w:color="auto"/>
              <w:right w:val="single" w:sz="4" w:space="0" w:color="auto"/>
            </w:tcBorders>
            <w:vAlign w:val="center"/>
          </w:tcPr>
          <w:p w:rsidR="00480384" w:rsidRPr="006A3DD8" w:rsidRDefault="00480384" w:rsidP="00480384">
            <w:pPr>
              <w:pStyle w:val="TableofFigures"/>
              <w:rPr>
                <w:rFonts w:ascii="Arial" w:hAnsi="Arial" w:cs="Arial"/>
              </w:rPr>
            </w:pPr>
            <w:r w:rsidRPr="006A3DD8">
              <w:rPr>
                <w:rFonts w:ascii="Arial" w:hAnsi="Arial" w:cs="Arial"/>
                <w:sz w:val="18"/>
                <w:szCs w:val="18"/>
              </w:rPr>
              <w:t>1 Jan 16 –31 Dec 16</w:t>
            </w:r>
          </w:p>
        </w:tc>
        <w:tc>
          <w:tcPr>
            <w:tcW w:w="1080" w:type="dxa"/>
            <w:tcBorders>
              <w:top w:val="double" w:sz="12" w:space="0" w:color="000000"/>
              <w:left w:val="single" w:sz="8" w:space="0" w:color="auto"/>
              <w:right w:val="single" w:sz="4" w:space="0" w:color="auto"/>
            </w:tcBorders>
            <w:vAlign w:val="center"/>
          </w:tcPr>
          <w:p w:rsidR="00480384" w:rsidRPr="006A3DD8" w:rsidRDefault="00480384" w:rsidP="00FE5064">
            <w:pPr>
              <w:pStyle w:val="TableofFigures"/>
              <w:rPr>
                <w:rFonts w:ascii="Arial" w:hAnsi="Arial" w:cs="Arial"/>
              </w:rPr>
            </w:pPr>
            <w:r w:rsidRPr="006A3DD8">
              <w:rPr>
                <w:rFonts w:ascii="Arial" w:hAnsi="Arial" w:cs="Arial"/>
              </w:rPr>
              <w:t>Total No.</w:t>
            </w:r>
          </w:p>
        </w:tc>
        <w:tc>
          <w:tcPr>
            <w:tcW w:w="1134" w:type="dxa"/>
            <w:tcBorders>
              <w:top w:val="double" w:sz="12" w:space="0" w:color="000000"/>
              <w:left w:val="single" w:sz="4" w:space="0" w:color="auto"/>
              <w:right w:val="double" w:sz="12" w:space="0" w:color="000000"/>
            </w:tcBorders>
            <w:vAlign w:val="center"/>
          </w:tcPr>
          <w:p w:rsidR="00480384" w:rsidRPr="006A3DD8" w:rsidRDefault="00480384" w:rsidP="00014A35">
            <w:pPr>
              <w:pStyle w:val="TableofFigures"/>
              <w:rPr>
                <w:rFonts w:ascii="Arial" w:hAnsi="Arial" w:cs="Arial"/>
              </w:rPr>
            </w:pPr>
            <w:r w:rsidRPr="006A3DD8">
              <w:rPr>
                <w:rFonts w:ascii="Arial" w:hAnsi="Arial" w:cs="Arial"/>
              </w:rPr>
              <w:t>Percent</w:t>
            </w:r>
          </w:p>
          <w:p w:rsidR="00480384" w:rsidRPr="006A3DD8" w:rsidRDefault="00480384" w:rsidP="00A41774">
            <w:pPr>
              <w:pStyle w:val="TableofFigures"/>
              <w:rPr>
                <w:rFonts w:ascii="Arial" w:hAnsi="Arial" w:cs="Arial"/>
              </w:rPr>
            </w:pPr>
            <w:r w:rsidRPr="006A3DD8">
              <w:rPr>
                <w:rFonts w:ascii="Arial" w:hAnsi="Arial" w:cs="Arial"/>
              </w:rPr>
              <w:t>(N=3</w:t>
            </w:r>
            <w:r w:rsidR="00A41774" w:rsidRPr="006A3DD8">
              <w:rPr>
                <w:rFonts w:ascii="Arial" w:hAnsi="Arial" w:cs="Arial"/>
              </w:rPr>
              <w:t>91</w:t>
            </w:r>
            <w:r w:rsidRPr="006A3DD8">
              <w:rPr>
                <w:rFonts w:ascii="Arial" w:hAnsi="Arial" w:cs="Arial"/>
              </w:rPr>
              <w:t>)</w:t>
            </w:r>
          </w:p>
        </w:tc>
      </w:tr>
      <w:tr w:rsidR="00480384" w:rsidRPr="00B432D1" w:rsidTr="00480384">
        <w:tblPrEx>
          <w:tblCellMar>
            <w:top w:w="0" w:type="dxa"/>
            <w:bottom w:w="0" w:type="dxa"/>
          </w:tblCellMar>
        </w:tblPrEx>
        <w:trPr>
          <w:trHeight w:val="588"/>
        </w:trPr>
        <w:tc>
          <w:tcPr>
            <w:tcW w:w="1528" w:type="dxa"/>
            <w:tcBorders>
              <w:top w:val="single" w:sz="24" w:space="0" w:color="auto"/>
              <w:left w:val="double" w:sz="12" w:space="0" w:color="000000"/>
              <w:bottom w:val="single" w:sz="8" w:space="0" w:color="auto"/>
              <w:right w:val="single" w:sz="8" w:space="0" w:color="auto"/>
            </w:tcBorders>
            <w:vAlign w:val="center"/>
          </w:tcPr>
          <w:p w:rsidR="00480384" w:rsidRPr="00B432D1" w:rsidRDefault="00480384" w:rsidP="00014A35">
            <w:pPr>
              <w:pStyle w:val="TableofFigures"/>
              <w:rPr>
                <w:rFonts w:ascii="Arial" w:hAnsi="Arial" w:cs="Arial"/>
              </w:rPr>
            </w:pPr>
            <w:r w:rsidRPr="00B432D1">
              <w:rPr>
                <w:rFonts w:ascii="Arial" w:hAnsi="Arial" w:cs="Arial"/>
              </w:rPr>
              <w:t>Private Practice</w:t>
            </w:r>
          </w:p>
        </w:tc>
        <w:tc>
          <w:tcPr>
            <w:tcW w:w="1145" w:type="dxa"/>
            <w:tcBorders>
              <w:top w:val="single" w:sz="24" w:space="0" w:color="auto"/>
              <w:left w:val="single" w:sz="8" w:space="0" w:color="auto"/>
              <w:bottom w:val="single" w:sz="8" w:space="0" w:color="auto"/>
              <w:right w:val="single" w:sz="4" w:space="0" w:color="auto"/>
            </w:tcBorders>
            <w:vAlign w:val="center"/>
          </w:tcPr>
          <w:p w:rsidR="00480384" w:rsidRPr="00B432D1" w:rsidRDefault="00480384" w:rsidP="00014A35">
            <w:pPr>
              <w:pStyle w:val="TableofFigures"/>
              <w:rPr>
                <w:rFonts w:ascii="Arial" w:hAnsi="Arial" w:cs="Arial"/>
              </w:rPr>
            </w:pPr>
            <w:r w:rsidRPr="00B432D1">
              <w:rPr>
                <w:rFonts w:ascii="Arial" w:hAnsi="Arial" w:cs="Arial"/>
              </w:rPr>
              <w:t>9</w:t>
            </w:r>
          </w:p>
        </w:tc>
        <w:tc>
          <w:tcPr>
            <w:tcW w:w="1089" w:type="dxa"/>
            <w:gridSpan w:val="2"/>
            <w:tcBorders>
              <w:top w:val="single" w:sz="24" w:space="0" w:color="auto"/>
              <w:left w:val="single" w:sz="8" w:space="0" w:color="auto"/>
              <w:bottom w:val="single" w:sz="8" w:space="0" w:color="auto"/>
              <w:right w:val="single" w:sz="4" w:space="0" w:color="auto"/>
            </w:tcBorders>
            <w:vAlign w:val="center"/>
          </w:tcPr>
          <w:p w:rsidR="00480384" w:rsidRPr="00B432D1" w:rsidRDefault="00480384" w:rsidP="00730401">
            <w:pPr>
              <w:pStyle w:val="TableofFigures"/>
              <w:rPr>
                <w:rFonts w:ascii="Arial" w:hAnsi="Arial" w:cs="Arial"/>
              </w:rPr>
            </w:pPr>
            <w:r w:rsidRPr="00B432D1">
              <w:rPr>
                <w:rFonts w:ascii="Arial" w:hAnsi="Arial" w:cs="Arial"/>
              </w:rPr>
              <w:t>10</w:t>
            </w:r>
          </w:p>
        </w:tc>
        <w:tc>
          <w:tcPr>
            <w:tcW w:w="1098" w:type="dxa"/>
            <w:tcBorders>
              <w:top w:val="single" w:sz="24" w:space="0" w:color="auto"/>
              <w:left w:val="single" w:sz="8" w:space="0" w:color="auto"/>
              <w:bottom w:val="single" w:sz="8" w:space="0" w:color="auto"/>
              <w:right w:val="single" w:sz="4" w:space="0" w:color="auto"/>
            </w:tcBorders>
            <w:vAlign w:val="center"/>
          </w:tcPr>
          <w:p w:rsidR="00480384" w:rsidRPr="00B432D1" w:rsidRDefault="00480384" w:rsidP="0033607E">
            <w:pPr>
              <w:pStyle w:val="TableofFigures"/>
              <w:rPr>
                <w:rFonts w:ascii="Arial" w:hAnsi="Arial" w:cs="Arial"/>
              </w:rPr>
            </w:pPr>
            <w:r w:rsidRPr="00B432D1">
              <w:rPr>
                <w:rFonts w:ascii="Arial" w:hAnsi="Arial" w:cs="Arial"/>
              </w:rPr>
              <w:t>18</w:t>
            </w:r>
          </w:p>
        </w:tc>
        <w:tc>
          <w:tcPr>
            <w:tcW w:w="1170" w:type="dxa"/>
            <w:gridSpan w:val="2"/>
            <w:tcBorders>
              <w:top w:val="single" w:sz="24" w:space="0" w:color="auto"/>
              <w:left w:val="single" w:sz="8" w:space="0" w:color="auto"/>
              <w:bottom w:val="single" w:sz="8" w:space="0" w:color="auto"/>
              <w:right w:val="single" w:sz="4" w:space="0" w:color="auto"/>
            </w:tcBorders>
            <w:vAlign w:val="center"/>
          </w:tcPr>
          <w:p w:rsidR="00480384" w:rsidRPr="00A04AD3" w:rsidRDefault="00480384" w:rsidP="00C8751D">
            <w:pPr>
              <w:pStyle w:val="TableofFigures"/>
              <w:rPr>
                <w:rFonts w:ascii="Arial" w:hAnsi="Arial" w:cs="Arial"/>
              </w:rPr>
            </w:pPr>
            <w:r w:rsidRPr="00A04AD3">
              <w:rPr>
                <w:rFonts w:ascii="Arial" w:hAnsi="Arial" w:cs="Arial"/>
              </w:rPr>
              <w:t>8</w:t>
            </w:r>
          </w:p>
        </w:tc>
        <w:tc>
          <w:tcPr>
            <w:tcW w:w="1080" w:type="dxa"/>
            <w:tcBorders>
              <w:top w:val="single" w:sz="24" w:space="0" w:color="auto"/>
              <w:left w:val="single" w:sz="8" w:space="0" w:color="auto"/>
              <w:bottom w:val="single" w:sz="8" w:space="0" w:color="auto"/>
              <w:right w:val="single" w:sz="4" w:space="0" w:color="auto"/>
            </w:tcBorders>
            <w:vAlign w:val="center"/>
          </w:tcPr>
          <w:p w:rsidR="00480384" w:rsidRPr="006A3DD8" w:rsidRDefault="00A41774" w:rsidP="00FE5064">
            <w:pPr>
              <w:pStyle w:val="TableofFigures"/>
              <w:rPr>
                <w:rFonts w:ascii="Arial" w:hAnsi="Arial" w:cs="Arial"/>
              </w:rPr>
            </w:pPr>
            <w:r w:rsidRPr="006A3DD8">
              <w:rPr>
                <w:rFonts w:ascii="Arial" w:hAnsi="Arial" w:cs="Arial"/>
              </w:rPr>
              <w:t>6</w:t>
            </w:r>
          </w:p>
        </w:tc>
        <w:tc>
          <w:tcPr>
            <w:tcW w:w="1080" w:type="dxa"/>
            <w:tcBorders>
              <w:top w:val="single" w:sz="24" w:space="0" w:color="auto"/>
              <w:left w:val="single" w:sz="8" w:space="0" w:color="auto"/>
              <w:bottom w:val="single" w:sz="8" w:space="0" w:color="auto"/>
              <w:right w:val="single" w:sz="4" w:space="0" w:color="auto"/>
            </w:tcBorders>
            <w:vAlign w:val="center"/>
          </w:tcPr>
          <w:p w:rsidR="00480384" w:rsidRPr="006A3DD8" w:rsidRDefault="00480384" w:rsidP="00A41774">
            <w:pPr>
              <w:pStyle w:val="TableofFigures"/>
              <w:rPr>
                <w:rFonts w:ascii="Arial" w:hAnsi="Arial" w:cs="Arial"/>
              </w:rPr>
            </w:pPr>
            <w:r w:rsidRPr="006A3DD8">
              <w:rPr>
                <w:rFonts w:ascii="Arial" w:hAnsi="Arial" w:cs="Arial"/>
              </w:rPr>
              <w:t>2</w:t>
            </w:r>
            <w:r w:rsidR="00A41774" w:rsidRPr="006A3DD8">
              <w:rPr>
                <w:rFonts w:ascii="Arial" w:hAnsi="Arial" w:cs="Arial"/>
              </w:rPr>
              <w:t>62</w:t>
            </w:r>
          </w:p>
        </w:tc>
        <w:tc>
          <w:tcPr>
            <w:tcW w:w="1134" w:type="dxa"/>
            <w:tcBorders>
              <w:top w:val="single" w:sz="24" w:space="0" w:color="auto"/>
              <w:left w:val="single" w:sz="4" w:space="0" w:color="auto"/>
              <w:bottom w:val="single" w:sz="4" w:space="0" w:color="auto"/>
              <w:right w:val="double" w:sz="12" w:space="0" w:color="000000"/>
            </w:tcBorders>
            <w:vAlign w:val="center"/>
          </w:tcPr>
          <w:p w:rsidR="00480384" w:rsidRPr="006A3DD8" w:rsidRDefault="00A41774" w:rsidP="00A41774">
            <w:pPr>
              <w:pStyle w:val="TableofFigures"/>
              <w:rPr>
                <w:rFonts w:ascii="Arial" w:hAnsi="Arial" w:cs="Arial"/>
              </w:rPr>
            </w:pPr>
            <w:r w:rsidRPr="006A3DD8">
              <w:rPr>
                <w:rFonts w:ascii="Arial" w:hAnsi="Arial" w:cs="Arial"/>
              </w:rPr>
              <w:t>67</w:t>
            </w:r>
            <w:r w:rsidR="00480384" w:rsidRPr="006A3DD8">
              <w:rPr>
                <w:rFonts w:ascii="Arial" w:hAnsi="Arial" w:cs="Arial"/>
              </w:rPr>
              <w:t>.</w:t>
            </w:r>
            <w:r w:rsidRPr="006A3DD8">
              <w:rPr>
                <w:rFonts w:ascii="Arial" w:hAnsi="Arial" w:cs="Arial"/>
              </w:rPr>
              <w:t>0</w:t>
            </w:r>
            <w:r w:rsidR="00480384" w:rsidRPr="006A3DD8">
              <w:rPr>
                <w:rFonts w:ascii="Arial" w:hAnsi="Arial" w:cs="Arial"/>
              </w:rPr>
              <w:t>%</w:t>
            </w:r>
          </w:p>
        </w:tc>
      </w:tr>
      <w:tr w:rsidR="00480384" w:rsidRPr="00B432D1" w:rsidTr="00480384">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480384" w:rsidRPr="00B432D1" w:rsidRDefault="00480384" w:rsidP="00014A35">
            <w:pPr>
              <w:pStyle w:val="TableofFigures"/>
              <w:rPr>
                <w:rFonts w:ascii="Arial" w:hAnsi="Arial" w:cs="Arial"/>
              </w:rPr>
            </w:pPr>
            <w:r w:rsidRPr="00B432D1">
              <w:rPr>
                <w:rFonts w:ascii="Arial" w:hAnsi="Arial" w:cs="Arial"/>
              </w:rPr>
              <w:t>Provincial Crown</w:t>
            </w:r>
          </w:p>
        </w:tc>
        <w:tc>
          <w:tcPr>
            <w:tcW w:w="1145" w:type="dxa"/>
            <w:tcBorders>
              <w:top w:val="single" w:sz="8" w:space="0" w:color="auto"/>
              <w:left w:val="single" w:sz="8" w:space="0" w:color="auto"/>
              <w:bottom w:val="single" w:sz="8" w:space="0" w:color="auto"/>
              <w:right w:val="single" w:sz="4" w:space="0" w:color="auto"/>
            </w:tcBorders>
            <w:vAlign w:val="center"/>
          </w:tcPr>
          <w:p w:rsidR="00480384" w:rsidRPr="00B432D1" w:rsidRDefault="00480384" w:rsidP="00014A35">
            <w:pPr>
              <w:pStyle w:val="TableofFigures"/>
              <w:rPr>
                <w:rFonts w:ascii="Arial" w:hAnsi="Arial" w:cs="Arial"/>
              </w:rPr>
            </w:pPr>
            <w:r w:rsidRPr="00B432D1">
              <w:rPr>
                <w:rFonts w:ascii="Arial" w:hAnsi="Arial" w:cs="Arial"/>
              </w:rPr>
              <w:t>1</w:t>
            </w:r>
          </w:p>
        </w:tc>
        <w:tc>
          <w:tcPr>
            <w:tcW w:w="1089" w:type="dxa"/>
            <w:gridSpan w:val="2"/>
            <w:tcBorders>
              <w:top w:val="single" w:sz="8" w:space="0" w:color="auto"/>
              <w:left w:val="single" w:sz="8" w:space="0" w:color="auto"/>
              <w:bottom w:val="single" w:sz="8" w:space="0" w:color="auto"/>
              <w:right w:val="single" w:sz="4" w:space="0" w:color="auto"/>
            </w:tcBorders>
            <w:vAlign w:val="center"/>
          </w:tcPr>
          <w:p w:rsidR="00480384" w:rsidRPr="00B432D1" w:rsidRDefault="00480384" w:rsidP="00730401">
            <w:pPr>
              <w:pStyle w:val="TableofFigures"/>
              <w:rPr>
                <w:rFonts w:ascii="Arial" w:hAnsi="Arial" w:cs="Arial"/>
              </w:rPr>
            </w:pPr>
            <w:r w:rsidRPr="00B432D1">
              <w:rPr>
                <w:rFonts w:ascii="Arial" w:hAnsi="Arial" w:cs="Arial"/>
              </w:rPr>
              <w:t>2</w:t>
            </w:r>
          </w:p>
        </w:tc>
        <w:tc>
          <w:tcPr>
            <w:tcW w:w="1098" w:type="dxa"/>
            <w:tcBorders>
              <w:top w:val="single" w:sz="8" w:space="0" w:color="auto"/>
              <w:left w:val="single" w:sz="8" w:space="0" w:color="auto"/>
              <w:bottom w:val="single" w:sz="8" w:space="0" w:color="auto"/>
              <w:right w:val="single" w:sz="4" w:space="0" w:color="auto"/>
            </w:tcBorders>
            <w:vAlign w:val="center"/>
          </w:tcPr>
          <w:p w:rsidR="00480384" w:rsidRPr="00B432D1" w:rsidRDefault="00480384" w:rsidP="00B5278B">
            <w:pPr>
              <w:pStyle w:val="TableofFigures"/>
              <w:rPr>
                <w:rFonts w:ascii="Arial" w:hAnsi="Arial" w:cs="Arial"/>
              </w:rPr>
            </w:pPr>
            <w:r w:rsidRPr="00B432D1">
              <w:rPr>
                <w:rFonts w:ascii="Arial" w:hAnsi="Arial" w:cs="Arial"/>
              </w:rPr>
              <w:t>8</w:t>
            </w:r>
          </w:p>
        </w:tc>
        <w:tc>
          <w:tcPr>
            <w:tcW w:w="1170" w:type="dxa"/>
            <w:gridSpan w:val="2"/>
            <w:tcBorders>
              <w:top w:val="single" w:sz="8" w:space="0" w:color="auto"/>
              <w:left w:val="single" w:sz="8" w:space="0" w:color="auto"/>
              <w:bottom w:val="single" w:sz="8" w:space="0" w:color="auto"/>
              <w:right w:val="single" w:sz="4" w:space="0" w:color="auto"/>
            </w:tcBorders>
            <w:vAlign w:val="center"/>
          </w:tcPr>
          <w:p w:rsidR="00480384" w:rsidRPr="00A04AD3" w:rsidRDefault="00480384" w:rsidP="00C8751D">
            <w:pPr>
              <w:pStyle w:val="TableofFigures"/>
              <w:rPr>
                <w:rFonts w:ascii="Arial" w:hAnsi="Arial" w:cs="Arial"/>
              </w:rPr>
            </w:pPr>
            <w:r w:rsidRPr="00A04AD3">
              <w:rPr>
                <w:rFonts w:ascii="Arial" w:hAnsi="Arial" w:cs="Arial"/>
              </w:rPr>
              <w:t>3</w:t>
            </w:r>
          </w:p>
        </w:tc>
        <w:tc>
          <w:tcPr>
            <w:tcW w:w="1080" w:type="dxa"/>
            <w:tcBorders>
              <w:top w:val="single" w:sz="8" w:space="0" w:color="auto"/>
              <w:left w:val="single" w:sz="8" w:space="0" w:color="auto"/>
              <w:bottom w:val="single" w:sz="8" w:space="0" w:color="auto"/>
              <w:right w:val="single" w:sz="4" w:space="0" w:color="auto"/>
            </w:tcBorders>
            <w:vAlign w:val="center"/>
          </w:tcPr>
          <w:p w:rsidR="00480384" w:rsidRPr="006A3DD8" w:rsidRDefault="00D10322" w:rsidP="00FE5064">
            <w:pPr>
              <w:pStyle w:val="TableofFigures"/>
              <w:rPr>
                <w:rFonts w:ascii="Arial" w:hAnsi="Arial" w:cs="Arial"/>
              </w:rPr>
            </w:pPr>
            <w:r w:rsidRPr="006A3DD8">
              <w:rPr>
                <w:rFonts w:ascii="Arial" w:hAnsi="Arial" w:cs="Arial"/>
              </w:rPr>
              <w:t>8</w:t>
            </w:r>
          </w:p>
        </w:tc>
        <w:tc>
          <w:tcPr>
            <w:tcW w:w="1080" w:type="dxa"/>
            <w:tcBorders>
              <w:top w:val="single" w:sz="8" w:space="0" w:color="auto"/>
              <w:left w:val="single" w:sz="8" w:space="0" w:color="auto"/>
              <w:bottom w:val="single" w:sz="8" w:space="0" w:color="auto"/>
              <w:right w:val="single" w:sz="4" w:space="0" w:color="auto"/>
            </w:tcBorders>
            <w:vAlign w:val="center"/>
          </w:tcPr>
          <w:p w:rsidR="00480384" w:rsidRPr="006A3DD8" w:rsidRDefault="00A41774" w:rsidP="00D10322">
            <w:pPr>
              <w:pStyle w:val="TableofFigures"/>
              <w:rPr>
                <w:rFonts w:ascii="Arial" w:hAnsi="Arial" w:cs="Arial"/>
              </w:rPr>
            </w:pPr>
            <w:r w:rsidRPr="006A3DD8">
              <w:rPr>
                <w:rFonts w:ascii="Arial" w:hAnsi="Arial" w:cs="Arial"/>
              </w:rPr>
              <w:t>8</w:t>
            </w:r>
            <w:r w:rsidR="00D10322" w:rsidRPr="006A3DD8">
              <w:rPr>
                <w:rFonts w:ascii="Arial" w:hAnsi="Arial" w:cs="Arial"/>
              </w:rPr>
              <w:t>8</w:t>
            </w:r>
          </w:p>
        </w:tc>
        <w:tc>
          <w:tcPr>
            <w:tcW w:w="1134" w:type="dxa"/>
            <w:tcBorders>
              <w:top w:val="single" w:sz="4" w:space="0" w:color="auto"/>
              <w:left w:val="single" w:sz="4" w:space="0" w:color="auto"/>
              <w:bottom w:val="single" w:sz="4" w:space="0" w:color="auto"/>
              <w:right w:val="double" w:sz="12" w:space="0" w:color="000000"/>
            </w:tcBorders>
            <w:vAlign w:val="center"/>
          </w:tcPr>
          <w:p w:rsidR="00480384" w:rsidRPr="006A3DD8" w:rsidRDefault="00480384" w:rsidP="00D10322">
            <w:pPr>
              <w:pStyle w:val="TableofFigures"/>
              <w:rPr>
                <w:rFonts w:ascii="Arial" w:hAnsi="Arial" w:cs="Arial"/>
              </w:rPr>
            </w:pPr>
            <w:r w:rsidRPr="006A3DD8">
              <w:rPr>
                <w:rFonts w:ascii="Arial" w:hAnsi="Arial" w:cs="Arial"/>
              </w:rPr>
              <w:t>2</w:t>
            </w:r>
            <w:r w:rsidR="00A41774" w:rsidRPr="006A3DD8">
              <w:rPr>
                <w:rFonts w:ascii="Arial" w:hAnsi="Arial" w:cs="Arial"/>
              </w:rPr>
              <w:t>2</w:t>
            </w:r>
            <w:r w:rsidRPr="006A3DD8">
              <w:rPr>
                <w:rFonts w:ascii="Arial" w:hAnsi="Arial" w:cs="Arial"/>
              </w:rPr>
              <w:t>.</w:t>
            </w:r>
            <w:r w:rsidR="00D10322" w:rsidRPr="006A3DD8">
              <w:rPr>
                <w:rFonts w:ascii="Arial" w:hAnsi="Arial" w:cs="Arial"/>
              </w:rPr>
              <w:t>5</w:t>
            </w:r>
            <w:r w:rsidRPr="006A3DD8">
              <w:rPr>
                <w:rFonts w:ascii="Arial" w:hAnsi="Arial" w:cs="Arial"/>
              </w:rPr>
              <w:t>%</w:t>
            </w:r>
          </w:p>
        </w:tc>
      </w:tr>
      <w:tr w:rsidR="00480384" w:rsidRPr="00B432D1" w:rsidTr="00480384">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480384" w:rsidRPr="00B432D1" w:rsidRDefault="00480384" w:rsidP="00014A35">
            <w:pPr>
              <w:pStyle w:val="TableofFigures"/>
              <w:rPr>
                <w:rFonts w:ascii="Arial" w:hAnsi="Arial" w:cs="Arial"/>
              </w:rPr>
            </w:pPr>
            <w:r w:rsidRPr="00B432D1">
              <w:rPr>
                <w:rFonts w:ascii="Arial" w:hAnsi="Arial" w:cs="Arial"/>
              </w:rPr>
              <w:t>Federal Prosecutor</w:t>
            </w:r>
          </w:p>
        </w:tc>
        <w:tc>
          <w:tcPr>
            <w:tcW w:w="1145" w:type="dxa"/>
            <w:tcBorders>
              <w:top w:val="single" w:sz="8" w:space="0" w:color="auto"/>
              <w:left w:val="single" w:sz="8" w:space="0" w:color="auto"/>
              <w:bottom w:val="single" w:sz="8" w:space="0" w:color="auto"/>
              <w:right w:val="single" w:sz="4" w:space="0" w:color="auto"/>
            </w:tcBorders>
            <w:vAlign w:val="center"/>
          </w:tcPr>
          <w:p w:rsidR="00480384" w:rsidRPr="00B432D1" w:rsidRDefault="00480384" w:rsidP="00014A35">
            <w:pPr>
              <w:pStyle w:val="TableofFigures"/>
              <w:rPr>
                <w:rFonts w:ascii="Arial" w:hAnsi="Arial" w:cs="Arial"/>
              </w:rPr>
            </w:pPr>
            <w:r w:rsidRPr="00B432D1">
              <w:rPr>
                <w:rFonts w:ascii="Arial" w:hAnsi="Arial" w:cs="Arial"/>
              </w:rPr>
              <w:t>0</w:t>
            </w:r>
          </w:p>
        </w:tc>
        <w:tc>
          <w:tcPr>
            <w:tcW w:w="1089" w:type="dxa"/>
            <w:gridSpan w:val="2"/>
            <w:tcBorders>
              <w:top w:val="single" w:sz="8" w:space="0" w:color="auto"/>
              <w:left w:val="single" w:sz="8" w:space="0" w:color="auto"/>
              <w:bottom w:val="single" w:sz="8" w:space="0" w:color="auto"/>
              <w:right w:val="single" w:sz="4" w:space="0" w:color="auto"/>
            </w:tcBorders>
            <w:vAlign w:val="center"/>
          </w:tcPr>
          <w:p w:rsidR="00480384" w:rsidRPr="00B432D1" w:rsidRDefault="00480384" w:rsidP="00730401">
            <w:pPr>
              <w:pStyle w:val="TableofFigures"/>
              <w:rPr>
                <w:rFonts w:ascii="Arial" w:hAnsi="Arial" w:cs="Arial"/>
              </w:rPr>
            </w:pPr>
            <w:r w:rsidRPr="00B432D1">
              <w:rPr>
                <w:rFonts w:ascii="Arial" w:hAnsi="Arial" w:cs="Arial"/>
              </w:rPr>
              <w:t>0</w:t>
            </w:r>
          </w:p>
        </w:tc>
        <w:tc>
          <w:tcPr>
            <w:tcW w:w="1098" w:type="dxa"/>
            <w:tcBorders>
              <w:top w:val="single" w:sz="8" w:space="0" w:color="auto"/>
              <w:left w:val="single" w:sz="8" w:space="0" w:color="auto"/>
              <w:bottom w:val="single" w:sz="8" w:space="0" w:color="auto"/>
              <w:right w:val="single" w:sz="4" w:space="0" w:color="auto"/>
            </w:tcBorders>
            <w:vAlign w:val="center"/>
          </w:tcPr>
          <w:p w:rsidR="00480384" w:rsidRPr="00B432D1" w:rsidRDefault="00480384" w:rsidP="00B5278B">
            <w:pPr>
              <w:pStyle w:val="TableofFigures"/>
              <w:rPr>
                <w:rFonts w:ascii="Arial" w:hAnsi="Arial" w:cs="Arial"/>
              </w:rPr>
            </w:pPr>
            <w:r w:rsidRPr="00B432D1">
              <w:rPr>
                <w:rFonts w:ascii="Arial" w:hAnsi="Arial" w:cs="Arial"/>
              </w:rPr>
              <w:t>0</w:t>
            </w:r>
          </w:p>
        </w:tc>
        <w:tc>
          <w:tcPr>
            <w:tcW w:w="1170" w:type="dxa"/>
            <w:gridSpan w:val="2"/>
            <w:tcBorders>
              <w:top w:val="single" w:sz="8" w:space="0" w:color="auto"/>
              <w:left w:val="single" w:sz="8" w:space="0" w:color="auto"/>
              <w:bottom w:val="single" w:sz="8" w:space="0" w:color="auto"/>
              <w:right w:val="single" w:sz="4" w:space="0" w:color="auto"/>
            </w:tcBorders>
            <w:vAlign w:val="center"/>
          </w:tcPr>
          <w:p w:rsidR="00480384" w:rsidRPr="00A04AD3" w:rsidRDefault="00480384" w:rsidP="00E8659C">
            <w:pPr>
              <w:pStyle w:val="TableofFigures"/>
              <w:rPr>
                <w:rFonts w:ascii="Arial" w:hAnsi="Arial" w:cs="Arial"/>
              </w:rPr>
            </w:pPr>
            <w:r w:rsidRPr="00A04AD3">
              <w:rPr>
                <w:rFonts w:ascii="Arial" w:hAnsi="Arial" w:cs="Arial"/>
              </w:rPr>
              <w:t>0</w:t>
            </w:r>
          </w:p>
        </w:tc>
        <w:tc>
          <w:tcPr>
            <w:tcW w:w="1080" w:type="dxa"/>
            <w:tcBorders>
              <w:top w:val="single" w:sz="8" w:space="0" w:color="auto"/>
              <w:left w:val="single" w:sz="8" w:space="0" w:color="auto"/>
              <w:bottom w:val="single" w:sz="8" w:space="0" w:color="auto"/>
              <w:right w:val="single" w:sz="4" w:space="0" w:color="auto"/>
            </w:tcBorders>
            <w:vAlign w:val="center"/>
          </w:tcPr>
          <w:p w:rsidR="00480384" w:rsidRPr="006A3DD8" w:rsidRDefault="00A41774" w:rsidP="00FE5064">
            <w:pPr>
              <w:pStyle w:val="TableofFigures"/>
              <w:rPr>
                <w:rFonts w:ascii="Arial" w:hAnsi="Arial" w:cs="Arial"/>
              </w:rPr>
            </w:pPr>
            <w:r w:rsidRPr="006A3DD8">
              <w:rPr>
                <w:rFonts w:ascii="Arial" w:hAnsi="Arial" w:cs="Arial"/>
              </w:rPr>
              <w:t>0</w:t>
            </w:r>
          </w:p>
        </w:tc>
        <w:tc>
          <w:tcPr>
            <w:tcW w:w="1080" w:type="dxa"/>
            <w:tcBorders>
              <w:top w:val="single" w:sz="8" w:space="0" w:color="auto"/>
              <w:left w:val="single" w:sz="8" w:space="0" w:color="auto"/>
              <w:bottom w:val="single" w:sz="8" w:space="0" w:color="auto"/>
              <w:right w:val="single" w:sz="4" w:space="0" w:color="auto"/>
            </w:tcBorders>
            <w:vAlign w:val="center"/>
          </w:tcPr>
          <w:p w:rsidR="00480384" w:rsidRPr="006A3DD8" w:rsidRDefault="00480384" w:rsidP="006C5CAE">
            <w:pPr>
              <w:pStyle w:val="TableofFigures"/>
              <w:rPr>
                <w:rFonts w:ascii="Arial" w:hAnsi="Arial" w:cs="Arial"/>
              </w:rPr>
            </w:pPr>
            <w:r w:rsidRPr="006A3DD8">
              <w:rPr>
                <w:rFonts w:ascii="Arial" w:hAnsi="Arial" w:cs="Arial"/>
              </w:rPr>
              <w:t>11</w:t>
            </w:r>
          </w:p>
        </w:tc>
        <w:tc>
          <w:tcPr>
            <w:tcW w:w="1134" w:type="dxa"/>
            <w:tcBorders>
              <w:top w:val="single" w:sz="4" w:space="0" w:color="auto"/>
              <w:left w:val="single" w:sz="4" w:space="0" w:color="auto"/>
              <w:bottom w:val="single" w:sz="4" w:space="0" w:color="auto"/>
              <w:right w:val="double" w:sz="12" w:space="0" w:color="000000"/>
            </w:tcBorders>
            <w:vAlign w:val="center"/>
          </w:tcPr>
          <w:p w:rsidR="00480384" w:rsidRPr="006A3DD8" w:rsidRDefault="00A41774" w:rsidP="004D027C">
            <w:pPr>
              <w:pStyle w:val="TableofFigures"/>
              <w:rPr>
                <w:rFonts w:ascii="Arial" w:hAnsi="Arial" w:cs="Arial"/>
              </w:rPr>
            </w:pPr>
            <w:r w:rsidRPr="006A3DD8">
              <w:rPr>
                <w:rFonts w:ascii="Arial" w:hAnsi="Arial" w:cs="Arial"/>
              </w:rPr>
              <w:t>2.8</w:t>
            </w:r>
            <w:r w:rsidR="00480384" w:rsidRPr="006A3DD8">
              <w:rPr>
                <w:rFonts w:ascii="Arial" w:hAnsi="Arial" w:cs="Arial"/>
              </w:rPr>
              <w:t>%</w:t>
            </w:r>
          </w:p>
        </w:tc>
      </w:tr>
      <w:tr w:rsidR="00480384" w:rsidRPr="00B432D1" w:rsidTr="00480384">
        <w:tblPrEx>
          <w:tblCellMar>
            <w:top w:w="0" w:type="dxa"/>
            <w:bottom w:w="0" w:type="dxa"/>
          </w:tblCellMar>
        </w:tblPrEx>
        <w:trPr>
          <w:trHeight w:val="628"/>
        </w:trPr>
        <w:tc>
          <w:tcPr>
            <w:tcW w:w="1528" w:type="dxa"/>
            <w:tcBorders>
              <w:top w:val="single" w:sz="8" w:space="0" w:color="auto"/>
              <w:left w:val="double" w:sz="12" w:space="0" w:color="000000"/>
              <w:bottom w:val="double" w:sz="12" w:space="0" w:color="000000"/>
              <w:right w:val="single" w:sz="8" w:space="0" w:color="auto"/>
            </w:tcBorders>
            <w:vAlign w:val="center"/>
          </w:tcPr>
          <w:p w:rsidR="00480384" w:rsidRPr="00B432D1" w:rsidRDefault="00480384" w:rsidP="00014A35">
            <w:pPr>
              <w:pStyle w:val="TableofFigures"/>
              <w:rPr>
                <w:rFonts w:ascii="Arial" w:hAnsi="Arial" w:cs="Arial"/>
              </w:rPr>
            </w:pPr>
            <w:r w:rsidRPr="00B432D1">
              <w:rPr>
                <w:rFonts w:ascii="Arial" w:hAnsi="Arial" w:cs="Arial"/>
              </w:rPr>
              <w:t>Government</w:t>
            </w:r>
          </w:p>
        </w:tc>
        <w:tc>
          <w:tcPr>
            <w:tcW w:w="1145" w:type="dxa"/>
            <w:tcBorders>
              <w:top w:val="single" w:sz="8" w:space="0" w:color="auto"/>
              <w:left w:val="single" w:sz="8" w:space="0" w:color="auto"/>
              <w:bottom w:val="double" w:sz="12" w:space="0" w:color="000000"/>
              <w:right w:val="single" w:sz="4" w:space="0" w:color="auto"/>
            </w:tcBorders>
            <w:vAlign w:val="center"/>
          </w:tcPr>
          <w:p w:rsidR="00480384" w:rsidRPr="00B432D1" w:rsidRDefault="00480384" w:rsidP="00014A35">
            <w:pPr>
              <w:pStyle w:val="TableofFigures"/>
              <w:rPr>
                <w:rFonts w:ascii="Arial" w:hAnsi="Arial" w:cs="Arial"/>
              </w:rPr>
            </w:pPr>
            <w:r w:rsidRPr="00B432D1">
              <w:rPr>
                <w:rFonts w:ascii="Arial" w:hAnsi="Arial" w:cs="Arial"/>
              </w:rPr>
              <w:t>0</w:t>
            </w:r>
          </w:p>
        </w:tc>
        <w:tc>
          <w:tcPr>
            <w:tcW w:w="1089" w:type="dxa"/>
            <w:gridSpan w:val="2"/>
            <w:tcBorders>
              <w:top w:val="single" w:sz="8" w:space="0" w:color="auto"/>
              <w:left w:val="single" w:sz="8" w:space="0" w:color="auto"/>
              <w:bottom w:val="double" w:sz="12" w:space="0" w:color="000000"/>
              <w:right w:val="single" w:sz="4" w:space="0" w:color="auto"/>
            </w:tcBorders>
            <w:vAlign w:val="center"/>
          </w:tcPr>
          <w:p w:rsidR="00480384" w:rsidRPr="00B432D1" w:rsidRDefault="00480384" w:rsidP="00730401">
            <w:pPr>
              <w:pStyle w:val="TableofFigures"/>
              <w:rPr>
                <w:rFonts w:ascii="Arial" w:hAnsi="Arial" w:cs="Arial"/>
              </w:rPr>
            </w:pPr>
            <w:r w:rsidRPr="00B432D1">
              <w:rPr>
                <w:rFonts w:ascii="Arial" w:hAnsi="Arial" w:cs="Arial"/>
              </w:rPr>
              <w:t>0</w:t>
            </w:r>
          </w:p>
        </w:tc>
        <w:tc>
          <w:tcPr>
            <w:tcW w:w="1098" w:type="dxa"/>
            <w:tcBorders>
              <w:top w:val="single" w:sz="8" w:space="0" w:color="auto"/>
              <w:left w:val="single" w:sz="8" w:space="0" w:color="auto"/>
              <w:bottom w:val="double" w:sz="12" w:space="0" w:color="000000"/>
              <w:right w:val="single" w:sz="4" w:space="0" w:color="auto"/>
            </w:tcBorders>
            <w:vAlign w:val="center"/>
          </w:tcPr>
          <w:p w:rsidR="00480384" w:rsidRPr="00B432D1" w:rsidRDefault="00480384" w:rsidP="00B5278B">
            <w:pPr>
              <w:pStyle w:val="TableofFigures"/>
              <w:rPr>
                <w:rFonts w:ascii="Arial" w:hAnsi="Arial" w:cs="Arial"/>
              </w:rPr>
            </w:pPr>
            <w:r w:rsidRPr="00B432D1">
              <w:rPr>
                <w:rFonts w:ascii="Arial" w:hAnsi="Arial" w:cs="Arial"/>
              </w:rPr>
              <w:t>1</w:t>
            </w:r>
          </w:p>
        </w:tc>
        <w:tc>
          <w:tcPr>
            <w:tcW w:w="1170" w:type="dxa"/>
            <w:gridSpan w:val="2"/>
            <w:tcBorders>
              <w:top w:val="single" w:sz="8" w:space="0" w:color="auto"/>
              <w:left w:val="single" w:sz="8" w:space="0" w:color="auto"/>
              <w:bottom w:val="double" w:sz="12" w:space="0" w:color="000000"/>
              <w:right w:val="single" w:sz="4" w:space="0" w:color="auto"/>
            </w:tcBorders>
            <w:vAlign w:val="center"/>
          </w:tcPr>
          <w:p w:rsidR="00480384" w:rsidRPr="00A04AD3" w:rsidRDefault="00480384" w:rsidP="0066022B">
            <w:pPr>
              <w:pStyle w:val="TableofFigures"/>
              <w:rPr>
                <w:rFonts w:ascii="Arial" w:hAnsi="Arial" w:cs="Arial"/>
              </w:rPr>
            </w:pPr>
            <w:r w:rsidRPr="00A04AD3">
              <w:rPr>
                <w:rFonts w:ascii="Arial" w:hAnsi="Arial" w:cs="Arial"/>
              </w:rPr>
              <w:t>2</w:t>
            </w:r>
          </w:p>
        </w:tc>
        <w:tc>
          <w:tcPr>
            <w:tcW w:w="1080" w:type="dxa"/>
            <w:tcBorders>
              <w:top w:val="single" w:sz="8" w:space="0" w:color="auto"/>
              <w:left w:val="single" w:sz="8" w:space="0" w:color="auto"/>
              <w:bottom w:val="double" w:sz="12" w:space="0" w:color="000000"/>
              <w:right w:val="single" w:sz="4" w:space="0" w:color="auto"/>
            </w:tcBorders>
            <w:vAlign w:val="center"/>
          </w:tcPr>
          <w:p w:rsidR="00480384" w:rsidRPr="006A3DD8" w:rsidRDefault="00D10322" w:rsidP="00FE5064">
            <w:pPr>
              <w:pStyle w:val="TableofFigures"/>
              <w:rPr>
                <w:rFonts w:ascii="Arial" w:hAnsi="Arial" w:cs="Arial"/>
              </w:rPr>
            </w:pPr>
            <w:r w:rsidRPr="006A3DD8">
              <w:rPr>
                <w:rFonts w:ascii="Arial" w:hAnsi="Arial" w:cs="Arial"/>
              </w:rPr>
              <w:t>3</w:t>
            </w:r>
          </w:p>
        </w:tc>
        <w:tc>
          <w:tcPr>
            <w:tcW w:w="1080" w:type="dxa"/>
            <w:tcBorders>
              <w:top w:val="single" w:sz="8" w:space="0" w:color="auto"/>
              <w:left w:val="single" w:sz="8" w:space="0" w:color="auto"/>
              <w:bottom w:val="double" w:sz="12" w:space="0" w:color="000000"/>
              <w:right w:val="single" w:sz="4" w:space="0" w:color="auto"/>
            </w:tcBorders>
            <w:vAlign w:val="center"/>
          </w:tcPr>
          <w:p w:rsidR="00480384" w:rsidRPr="006A3DD8" w:rsidRDefault="00A41774" w:rsidP="00D10322">
            <w:pPr>
              <w:pStyle w:val="TableofFigures"/>
              <w:rPr>
                <w:rFonts w:ascii="Arial" w:hAnsi="Arial" w:cs="Arial"/>
              </w:rPr>
            </w:pPr>
            <w:r w:rsidRPr="006A3DD8">
              <w:rPr>
                <w:rFonts w:ascii="Arial" w:hAnsi="Arial" w:cs="Arial"/>
              </w:rPr>
              <w:t>3</w:t>
            </w:r>
            <w:r w:rsidR="00D10322" w:rsidRPr="006A3DD8">
              <w:rPr>
                <w:rFonts w:ascii="Arial" w:hAnsi="Arial" w:cs="Arial"/>
              </w:rPr>
              <w:t>0</w:t>
            </w:r>
          </w:p>
        </w:tc>
        <w:tc>
          <w:tcPr>
            <w:tcW w:w="1134" w:type="dxa"/>
            <w:tcBorders>
              <w:top w:val="single" w:sz="4" w:space="0" w:color="auto"/>
              <w:left w:val="single" w:sz="4" w:space="0" w:color="auto"/>
              <w:bottom w:val="double" w:sz="12" w:space="0" w:color="000000"/>
              <w:right w:val="double" w:sz="12" w:space="0" w:color="000000"/>
            </w:tcBorders>
            <w:vAlign w:val="center"/>
          </w:tcPr>
          <w:p w:rsidR="00480384" w:rsidRPr="006A3DD8" w:rsidRDefault="00A41774" w:rsidP="00D10322">
            <w:pPr>
              <w:pStyle w:val="TableofFigures"/>
              <w:rPr>
                <w:rFonts w:ascii="Arial" w:hAnsi="Arial" w:cs="Arial"/>
              </w:rPr>
            </w:pPr>
            <w:r w:rsidRPr="006A3DD8">
              <w:rPr>
                <w:rFonts w:ascii="Arial" w:hAnsi="Arial" w:cs="Arial"/>
              </w:rPr>
              <w:t>7.</w:t>
            </w:r>
            <w:r w:rsidR="00D10322" w:rsidRPr="006A3DD8">
              <w:rPr>
                <w:rFonts w:ascii="Arial" w:hAnsi="Arial" w:cs="Arial"/>
              </w:rPr>
              <w:t>7</w:t>
            </w:r>
            <w:r w:rsidR="00480384" w:rsidRPr="006A3DD8">
              <w:rPr>
                <w:rFonts w:ascii="Arial" w:hAnsi="Arial" w:cs="Arial"/>
              </w:rPr>
              <w:t>%</w:t>
            </w:r>
          </w:p>
        </w:tc>
      </w:tr>
      <w:tr w:rsidR="00480384" w:rsidRPr="00B432D1" w:rsidTr="000B623B">
        <w:tblPrEx>
          <w:tblCellMar>
            <w:top w:w="0" w:type="dxa"/>
            <w:bottom w:w="0" w:type="dxa"/>
          </w:tblCellMar>
        </w:tblPrEx>
        <w:trPr>
          <w:trHeight w:val="774"/>
        </w:trPr>
        <w:tc>
          <w:tcPr>
            <w:tcW w:w="9324" w:type="dxa"/>
            <w:gridSpan w:val="10"/>
            <w:tcBorders>
              <w:top w:val="double" w:sz="12" w:space="0" w:color="000000"/>
              <w:left w:val="double" w:sz="12" w:space="0" w:color="000000"/>
              <w:bottom w:val="double" w:sz="12" w:space="0" w:color="000000"/>
              <w:right w:val="double" w:sz="12" w:space="0" w:color="000000"/>
            </w:tcBorders>
            <w:shd w:val="clear" w:color="auto" w:fill="D9D9D9"/>
            <w:vAlign w:val="center"/>
          </w:tcPr>
          <w:p w:rsidR="00480384" w:rsidRPr="006A3DD8" w:rsidRDefault="00480384" w:rsidP="00014A35">
            <w:pPr>
              <w:pStyle w:val="TableHeader"/>
              <w:rPr>
                <w:rFonts w:ascii="Arial" w:hAnsi="Arial" w:cs="Arial"/>
              </w:rPr>
            </w:pPr>
            <w:r w:rsidRPr="006A3DD8">
              <w:rPr>
                <w:rFonts w:ascii="Arial" w:hAnsi="Arial" w:cs="Arial"/>
              </w:rPr>
              <w:t>Appointments from Representative Groups</w:t>
            </w:r>
          </w:p>
        </w:tc>
      </w:tr>
      <w:tr w:rsidR="00480384" w:rsidRPr="00B432D1" w:rsidTr="00480384">
        <w:tblPrEx>
          <w:tblCellMar>
            <w:top w:w="0" w:type="dxa"/>
            <w:bottom w:w="0" w:type="dxa"/>
          </w:tblCellMar>
        </w:tblPrEx>
        <w:trPr>
          <w:trHeight w:val="630"/>
        </w:trPr>
        <w:tc>
          <w:tcPr>
            <w:tcW w:w="1528" w:type="dxa"/>
            <w:tcBorders>
              <w:top w:val="double" w:sz="12" w:space="0" w:color="000000"/>
              <w:left w:val="double" w:sz="12" w:space="0" w:color="000000"/>
              <w:right w:val="single" w:sz="8" w:space="0" w:color="auto"/>
            </w:tcBorders>
            <w:vAlign w:val="center"/>
          </w:tcPr>
          <w:p w:rsidR="00480384" w:rsidRPr="00B432D1" w:rsidRDefault="00480384" w:rsidP="00014A35">
            <w:pPr>
              <w:pStyle w:val="TableofFigures"/>
              <w:rPr>
                <w:rFonts w:ascii="Arial" w:hAnsi="Arial" w:cs="Arial"/>
              </w:rPr>
            </w:pPr>
            <w:r w:rsidRPr="00B432D1">
              <w:rPr>
                <w:rFonts w:ascii="Arial" w:hAnsi="Arial" w:cs="Arial"/>
              </w:rPr>
              <w:t>Reporting Period</w:t>
            </w:r>
          </w:p>
        </w:tc>
        <w:tc>
          <w:tcPr>
            <w:tcW w:w="1145" w:type="dxa"/>
            <w:tcBorders>
              <w:top w:val="double" w:sz="12" w:space="0" w:color="000000"/>
              <w:left w:val="single" w:sz="8" w:space="0" w:color="auto"/>
              <w:right w:val="single" w:sz="4" w:space="0" w:color="auto"/>
            </w:tcBorders>
            <w:vAlign w:val="center"/>
          </w:tcPr>
          <w:p w:rsidR="00480384" w:rsidRPr="00B432D1" w:rsidRDefault="00480384" w:rsidP="00730401">
            <w:pPr>
              <w:pStyle w:val="TableofFigures"/>
              <w:rPr>
                <w:rFonts w:ascii="Arial" w:hAnsi="Arial" w:cs="Arial"/>
                <w:sz w:val="18"/>
                <w:szCs w:val="18"/>
              </w:rPr>
            </w:pPr>
            <w:r w:rsidRPr="00B432D1">
              <w:rPr>
                <w:rFonts w:ascii="Arial" w:hAnsi="Arial" w:cs="Arial"/>
                <w:sz w:val="18"/>
                <w:szCs w:val="18"/>
              </w:rPr>
              <w:t>1 Jan 12 –31 Dec 12</w:t>
            </w:r>
          </w:p>
        </w:tc>
        <w:tc>
          <w:tcPr>
            <w:tcW w:w="1071" w:type="dxa"/>
            <w:tcBorders>
              <w:top w:val="double" w:sz="12" w:space="0" w:color="000000"/>
              <w:left w:val="single" w:sz="8" w:space="0" w:color="auto"/>
              <w:right w:val="single" w:sz="4" w:space="0" w:color="auto"/>
            </w:tcBorders>
            <w:vAlign w:val="center"/>
          </w:tcPr>
          <w:p w:rsidR="00480384" w:rsidRPr="00B432D1" w:rsidRDefault="00480384" w:rsidP="00B5278B">
            <w:pPr>
              <w:pStyle w:val="TableofFigures"/>
              <w:rPr>
                <w:rFonts w:ascii="Arial" w:hAnsi="Arial" w:cs="Arial"/>
                <w:sz w:val="18"/>
                <w:szCs w:val="18"/>
              </w:rPr>
            </w:pPr>
            <w:r w:rsidRPr="00B432D1">
              <w:rPr>
                <w:rFonts w:ascii="Arial" w:hAnsi="Arial" w:cs="Arial"/>
                <w:sz w:val="18"/>
                <w:szCs w:val="18"/>
              </w:rPr>
              <w:t>1 Jan 13 –31 Dec 13</w:t>
            </w:r>
          </w:p>
        </w:tc>
        <w:tc>
          <w:tcPr>
            <w:tcW w:w="1143" w:type="dxa"/>
            <w:gridSpan w:val="3"/>
            <w:tcBorders>
              <w:top w:val="double" w:sz="12" w:space="0" w:color="000000"/>
              <w:left w:val="single" w:sz="8" w:space="0" w:color="auto"/>
              <w:right w:val="single" w:sz="4" w:space="0" w:color="auto"/>
            </w:tcBorders>
            <w:vAlign w:val="center"/>
          </w:tcPr>
          <w:p w:rsidR="00480384" w:rsidRPr="00A04AD3" w:rsidRDefault="00480384" w:rsidP="00B5278B">
            <w:pPr>
              <w:pStyle w:val="TableofFigures"/>
              <w:rPr>
                <w:rFonts w:ascii="Arial" w:hAnsi="Arial" w:cs="Arial"/>
                <w:sz w:val="18"/>
                <w:szCs w:val="18"/>
              </w:rPr>
            </w:pPr>
            <w:r w:rsidRPr="00A04AD3">
              <w:rPr>
                <w:rFonts w:ascii="Arial" w:hAnsi="Arial" w:cs="Arial"/>
                <w:sz w:val="18"/>
                <w:szCs w:val="18"/>
              </w:rPr>
              <w:t>1 Jan 14 –31 Dec 14</w:t>
            </w:r>
          </w:p>
        </w:tc>
        <w:tc>
          <w:tcPr>
            <w:tcW w:w="1143" w:type="dxa"/>
            <w:tcBorders>
              <w:top w:val="double" w:sz="12" w:space="0" w:color="000000"/>
              <w:left w:val="single" w:sz="8" w:space="0" w:color="auto"/>
              <w:right w:val="single" w:sz="4" w:space="0" w:color="auto"/>
            </w:tcBorders>
            <w:vAlign w:val="center"/>
          </w:tcPr>
          <w:p w:rsidR="00480384" w:rsidRPr="00A04AD3" w:rsidRDefault="00480384" w:rsidP="00BA7C72">
            <w:pPr>
              <w:pStyle w:val="TableofFigures"/>
              <w:rPr>
                <w:rFonts w:ascii="Arial" w:hAnsi="Arial" w:cs="Arial"/>
              </w:rPr>
            </w:pPr>
            <w:r w:rsidRPr="00A04AD3">
              <w:rPr>
                <w:rFonts w:ascii="Arial" w:hAnsi="Arial" w:cs="Arial"/>
                <w:sz w:val="18"/>
                <w:szCs w:val="18"/>
              </w:rPr>
              <w:t>1 Jan 15 –31 Dec 15</w:t>
            </w:r>
          </w:p>
        </w:tc>
        <w:tc>
          <w:tcPr>
            <w:tcW w:w="1080" w:type="dxa"/>
            <w:tcBorders>
              <w:top w:val="double" w:sz="12" w:space="0" w:color="000000"/>
              <w:left w:val="single" w:sz="8" w:space="0" w:color="auto"/>
              <w:right w:val="single" w:sz="4" w:space="0" w:color="auto"/>
            </w:tcBorders>
            <w:vAlign w:val="center"/>
          </w:tcPr>
          <w:p w:rsidR="00480384" w:rsidRPr="006A3DD8" w:rsidRDefault="00480384" w:rsidP="00B5278B">
            <w:pPr>
              <w:pStyle w:val="TableofFigures"/>
              <w:rPr>
                <w:rFonts w:ascii="Arial" w:hAnsi="Arial" w:cs="Arial"/>
              </w:rPr>
            </w:pPr>
            <w:r w:rsidRPr="006A3DD8">
              <w:rPr>
                <w:rFonts w:ascii="Arial" w:hAnsi="Arial" w:cs="Arial"/>
                <w:sz w:val="18"/>
                <w:szCs w:val="18"/>
              </w:rPr>
              <w:t>1 Jan 16 –31 Dec 16</w:t>
            </w:r>
          </w:p>
        </w:tc>
        <w:tc>
          <w:tcPr>
            <w:tcW w:w="1080" w:type="dxa"/>
            <w:tcBorders>
              <w:top w:val="double" w:sz="12" w:space="0" w:color="000000"/>
              <w:left w:val="single" w:sz="8" w:space="0" w:color="auto"/>
              <w:right w:val="single" w:sz="4" w:space="0" w:color="auto"/>
            </w:tcBorders>
            <w:vAlign w:val="center"/>
          </w:tcPr>
          <w:p w:rsidR="00480384" w:rsidRPr="006A3DD8" w:rsidRDefault="00480384" w:rsidP="006C5CAE">
            <w:pPr>
              <w:pStyle w:val="TableofFigures"/>
              <w:rPr>
                <w:rFonts w:ascii="Arial" w:hAnsi="Arial" w:cs="Arial"/>
              </w:rPr>
            </w:pPr>
            <w:r w:rsidRPr="006A3DD8">
              <w:rPr>
                <w:rFonts w:ascii="Arial" w:hAnsi="Arial" w:cs="Arial"/>
              </w:rPr>
              <w:t>Total No.</w:t>
            </w:r>
          </w:p>
        </w:tc>
        <w:tc>
          <w:tcPr>
            <w:tcW w:w="1134" w:type="dxa"/>
            <w:tcBorders>
              <w:top w:val="double" w:sz="12" w:space="0" w:color="000000"/>
              <w:left w:val="single" w:sz="4" w:space="0" w:color="auto"/>
              <w:right w:val="double" w:sz="12" w:space="0" w:color="000000"/>
            </w:tcBorders>
            <w:vAlign w:val="center"/>
          </w:tcPr>
          <w:p w:rsidR="00480384" w:rsidRPr="006A3DD8" w:rsidRDefault="00480384" w:rsidP="00014A35">
            <w:pPr>
              <w:pStyle w:val="TableofFigures"/>
              <w:rPr>
                <w:rFonts w:ascii="Arial" w:hAnsi="Arial" w:cs="Arial"/>
              </w:rPr>
            </w:pPr>
            <w:r w:rsidRPr="006A3DD8">
              <w:rPr>
                <w:rFonts w:ascii="Arial" w:hAnsi="Arial" w:cs="Arial"/>
              </w:rPr>
              <w:t>Percent</w:t>
            </w:r>
          </w:p>
          <w:p w:rsidR="00480384" w:rsidRPr="006A3DD8" w:rsidRDefault="00480384" w:rsidP="00A41774">
            <w:pPr>
              <w:pStyle w:val="TableofFigures"/>
              <w:rPr>
                <w:rFonts w:ascii="Arial" w:hAnsi="Arial" w:cs="Arial"/>
              </w:rPr>
            </w:pPr>
            <w:r w:rsidRPr="006A3DD8">
              <w:rPr>
                <w:rFonts w:ascii="Arial" w:hAnsi="Arial" w:cs="Arial"/>
              </w:rPr>
              <w:t>(N=3</w:t>
            </w:r>
            <w:r w:rsidR="00A41774" w:rsidRPr="006A3DD8">
              <w:rPr>
                <w:rFonts w:ascii="Arial" w:hAnsi="Arial" w:cs="Arial"/>
              </w:rPr>
              <w:t>91</w:t>
            </w:r>
            <w:r w:rsidRPr="006A3DD8">
              <w:rPr>
                <w:rFonts w:ascii="Arial" w:hAnsi="Arial" w:cs="Arial"/>
              </w:rPr>
              <w:t>)</w:t>
            </w:r>
          </w:p>
        </w:tc>
      </w:tr>
      <w:tr w:rsidR="00480384" w:rsidRPr="00B432D1" w:rsidTr="00480384">
        <w:tblPrEx>
          <w:tblCellMar>
            <w:top w:w="0" w:type="dxa"/>
            <w:bottom w:w="0" w:type="dxa"/>
          </w:tblCellMar>
        </w:tblPrEx>
        <w:trPr>
          <w:trHeight w:val="588"/>
        </w:trPr>
        <w:tc>
          <w:tcPr>
            <w:tcW w:w="1528" w:type="dxa"/>
            <w:tcBorders>
              <w:top w:val="single" w:sz="24" w:space="0" w:color="auto"/>
              <w:left w:val="double" w:sz="12" w:space="0" w:color="000000"/>
              <w:bottom w:val="single" w:sz="8" w:space="0" w:color="auto"/>
              <w:right w:val="single" w:sz="8" w:space="0" w:color="auto"/>
            </w:tcBorders>
            <w:vAlign w:val="center"/>
          </w:tcPr>
          <w:p w:rsidR="00480384" w:rsidRPr="00B432D1" w:rsidRDefault="00480384" w:rsidP="00014A35">
            <w:pPr>
              <w:pStyle w:val="TableofFigures"/>
              <w:rPr>
                <w:rFonts w:ascii="Arial" w:hAnsi="Arial" w:cs="Arial"/>
              </w:rPr>
            </w:pPr>
            <w:r w:rsidRPr="00B432D1">
              <w:rPr>
                <w:rFonts w:ascii="Arial" w:hAnsi="Arial" w:cs="Arial"/>
              </w:rPr>
              <w:t>Women</w:t>
            </w:r>
          </w:p>
        </w:tc>
        <w:tc>
          <w:tcPr>
            <w:tcW w:w="1145" w:type="dxa"/>
            <w:tcBorders>
              <w:top w:val="single" w:sz="24" w:space="0" w:color="auto"/>
              <w:left w:val="single" w:sz="8" w:space="0" w:color="auto"/>
              <w:bottom w:val="single" w:sz="8" w:space="0" w:color="auto"/>
              <w:right w:val="single" w:sz="4" w:space="0" w:color="auto"/>
            </w:tcBorders>
            <w:vAlign w:val="center"/>
          </w:tcPr>
          <w:p w:rsidR="00480384" w:rsidRPr="00B432D1" w:rsidRDefault="00480384" w:rsidP="00014A35">
            <w:pPr>
              <w:pStyle w:val="TableofFigures"/>
              <w:rPr>
                <w:rFonts w:ascii="Arial" w:hAnsi="Arial" w:cs="Arial"/>
              </w:rPr>
            </w:pPr>
            <w:r w:rsidRPr="00B432D1">
              <w:rPr>
                <w:rFonts w:ascii="Arial" w:hAnsi="Arial" w:cs="Arial"/>
              </w:rPr>
              <w:t>4</w:t>
            </w:r>
          </w:p>
        </w:tc>
        <w:tc>
          <w:tcPr>
            <w:tcW w:w="1071" w:type="dxa"/>
            <w:tcBorders>
              <w:top w:val="single" w:sz="24" w:space="0" w:color="auto"/>
              <w:left w:val="single" w:sz="8" w:space="0" w:color="auto"/>
              <w:bottom w:val="single" w:sz="8" w:space="0" w:color="auto"/>
              <w:right w:val="single" w:sz="4" w:space="0" w:color="auto"/>
            </w:tcBorders>
            <w:vAlign w:val="center"/>
          </w:tcPr>
          <w:p w:rsidR="00480384" w:rsidRPr="00B432D1" w:rsidRDefault="00480384" w:rsidP="00730401">
            <w:pPr>
              <w:pStyle w:val="TableofFigures"/>
              <w:rPr>
                <w:rFonts w:ascii="Arial" w:hAnsi="Arial" w:cs="Arial"/>
              </w:rPr>
            </w:pPr>
            <w:r w:rsidRPr="00B432D1">
              <w:rPr>
                <w:rFonts w:ascii="Arial" w:hAnsi="Arial" w:cs="Arial"/>
              </w:rPr>
              <w:t>3</w:t>
            </w:r>
          </w:p>
        </w:tc>
        <w:tc>
          <w:tcPr>
            <w:tcW w:w="1143" w:type="dxa"/>
            <w:gridSpan w:val="3"/>
            <w:tcBorders>
              <w:top w:val="single" w:sz="24" w:space="0" w:color="auto"/>
              <w:left w:val="single" w:sz="8" w:space="0" w:color="auto"/>
              <w:bottom w:val="single" w:sz="8" w:space="0" w:color="auto"/>
              <w:right w:val="single" w:sz="4" w:space="0" w:color="auto"/>
            </w:tcBorders>
            <w:vAlign w:val="center"/>
          </w:tcPr>
          <w:p w:rsidR="00480384" w:rsidRPr="00A04AD3" w:rsidRDefault="00480384" w:rsidP="00B5278B">
            <w:pPr>
              <w:pStyle w:val="TableofFigures"/>
              <w:rPr>
                <w:rFonts w:ascii="Arial" w:hAnsi="Arial" w:cs="Arial"/>
              </w:rPr>
            </w:pPr>
            <w:r w:rsidRPr="00A04AD3">
              <w:rPr>
                <w:rFonts w:ascii="Arial" w:hAnsi="Arial" w:cs="Arial"/>
              </w:rPr>
              <w:t>11</w:t>
            </w:r>
          </w:p>
        </w:tc>
        <w:tc>
          <w:tcPr>
            <w:tcW w:w="1143" w:type="dxa"/>
            <w:tcBorders>
              <w:top w:val="single" w:sz="24" w:space="0" w:color="auto"/>
              <w:left w:val="single" w:sz="8" w:space="0" w:color="auto"/>
              <w:bottom w:val="single" w:sz="8" w:space="0" w:color="auto"/>
              <w:right w:val="single" w:sz="4" w:space="0" w:color="auto"/>
            </w:tcBorders>
            <w:vAlign w:val="center"/>
          </w:tcPr>
          <w:p w:rsidR="00480384" w:rsidRPr="00A04AD3" w:rsidRDefault="00480384" w:rsidP="0066022B">
            <w:pPr>
              <w:pStyle w:val="TableofFigures"/>
              <w:rPr>
                <w:rFonts w:ascii="Arial" w:hAnsi="Arial" w:cs="Arial"/>
              </w:rPr>
            </w:pPr>
            <w:r w:rsidRPr="00A04AD3">
              <w:rPr>
                <w:rFonts w:ascii="Arial" w:hAnsi="Arial" w:cs="Arial"/>
              </w:rPr>
              <w:t>5</w:t>
            </w:r>
          </w:p>
        </w:tc>
        <w:tc>
          <w:tcPr>
            <w:tcW w:w="1080" w:type="dxa"/>
            <w:tcBorders>
              <w:top w:val="single" w:sz="24" w:space="0" w:color="auto"/>
              <w:left w:val="single" w:sz="8" w:space="0" w:color="auto"/>
              <w:bottom w:val="single" w:sz="8" w:space="0" w:color="auto"/>
              <w:right w:val="single" w:sz="4" w:space="0" w:color="auto"/>
            </w:tcBorders>
            <w:vAlign w:val="center"/>
          </w:tcPr>
          <w:p w:rsidR="00480384" w:rsidRPr="006A3DD8" w:rsidRDefault="00A41774" w:rsidP="00FE5064">
            <w:pPr>
              <w:pStyle w:val="TableofFigures"/>
              <w:rPr>
                <w:rFonts w:ascii="Arial" w:hAnsi="Arial" w:cs="Arial"/>
              </w:rPr>
            </w:pPr>
            <w:r w:rsidRPr="006A3DD8">
              <w:rPr>
                <w:rFonts w:ascii="Arial" w:hAnsi="Arial" w:cs="Arial"/>
              </w:rPr>
              <w:t>7</w:t>
            </w:r>
          </w:p>
        </w:tc>
        <w:tc>
          <w:tcPr>
            <w:tcW w:w="1080" w:type="dxa"/>
            <w:tcBorders>
              <w:top w:val="single" w:sz="24" w:space="0" w:color="auto"/>
              <w:left w:val="single" w:sz="8" w:space="0" w:color="auto"/>
              <w:bottom w:val="single" w:sz="8" w:space="0" w:color="auto"/>
              <w:right w:val="single" w:sz="4" w:space="0" w:color="auto"/>
            </w:tcBorders>
            <w:vAlign w:val="center"/>
          </w:tcPr>
          <w:p w:rsidR="00480384" w:rsidRPr="006A3DD8" w:rsidRDefault="00A41774" w:rsidP="006C5CAE">
            <w:pPr>
              <w:pStyle w:val="TableofFigures"/>
              <w:rPr>
                <w:rFonts w:ascii="Arial" w:hAnsi="Arial" w:cs="Arial"/>
              </w:rPr>
            </w:pPr>
            <w:r w:rsidRPr="006A3DD8">
              <w:rPr>
                <w:rFonts w:ascii="Arial" w:hAnsi="Arial" w:cs="Arial"/>
              </w:rPr>
              <w:t>143</w:t>
            </w:r>
          </w:p>
        </w:tc>
        <w:tc>
          <w:tcPr>
            <w:tcW w:w="1134" w:type="dxa"/>
            <w:tcBorders>
              <w:top w:val="single" w:sz="24" w:space="0" w:color="auto"/>
              <w:left w:val="single" w:sz="4" w:space="0" w:color="auto"/>
              <w:bottom w:val="single" w:sz="4" w:space="0" w:color="auto"/>
              <w:right w:val="double" w:sz="12" w:space="0" w:color="000000"/>
            </w:tcBorders>
            <w:vAlign w:val="center"/>
          </w:tcPr>
          <w:p w:rsidR="00480384" w:rsidRPr="006A3DD8" w:rsidRDefault="00480384" w:rsidP="00A41774">
            <w:pPr>
              <w:pStyle w:val="TableofFigures"/>
              <w:rPr>
                <w:rFonts w:ascii="Arial" w:hAnsi="Arial" w:cs="Arial"/>
              </w:rPr>
            </w:pPr>
            <w:r w:rsidRPr="006A3DD8">
              <w:rPr>
                <w:rFonts w:ascii="Arial" w:hAnsi="Arial" w:cs="Arial"/>
              </w:rPr>
              <w:t>36.</w:t>
            </w:r>
            <w:r w:rsidR="00A41774" w:rsidRPr="006A3DD8">
              <w:rPr>
                <w:rFonts w:ascii="Arial" w:hAnsi="Arial" w:cs="Arial"/>
              </w:rPr>
              <w:t>6</w:t>
            </w:r>
            <w:r w:rsidRPr="006A3DD8">
              <w:rPr>
                <w:rFonts w:ascii="Arial" w:hAnsi="Arial" w:cs="Arial"/>
              </w:rPr>
              <w:t>%</w:t>
            </w:r>
          </w:p>
        </w:tc>
      </w:tr>
      <w:tr w:rsidR="00480384" w:rsidRPr="00B432D1" w:rsidTr="00480384">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480384" w:rsidRPr="00B432D1" w:rsidRDefault="00480384" w:rsidP="00014A35">
            <w:pPr>
              <w:pStyle w:val="TableofFigures"/>
              <w:rPr>
                <w:rFonts w:ascii="Arial" w:hAnsi="Arial" w:cs="Arial"/>
              </w:rPr>
            </w:pPr>
            <w:r w:rsidRPr="00B432D1">
              <w:rPr>
                <w:rFonts w:ascii="Arial" w:hAnsi="Arial" w:cs="Arial"/>
              </w:rPr>
              <w:t>Francophone</w:t>
            </w:r>
          </w:p>
        </w:tc>
        <w:tc>
          <w:tcPr>
            <w:tcW w:w="1145" w:type="dxa"/>
            <w:tcBorders>
              <w:top w:val="single" w:sz="8" w:space="0" w:color="auto"/>
              <w:left w:val="single" w:sz="8" w:space="0" w:color="auto"/>
              <w:bottom w:val="single" w:sz="8" w:space="0" w:color="auto"/>
              <w:right w:val="single" w:sz="4" w:space="0" w:color="auto"/>
            </w:tcBorders>
            <w:vAlign w:val="center"/>
          </w:tcPr>
          <w:p w:rsidR="00480384" w:rsidRPr="00B432D1" w:rsidRDefault="00480384" w:rsidP="00014A35">
            <w:pPr>
              <w:pStyle w:val="TableofFigures"/>
              <w:rPr>
                <w:rFonts w:ascii="Arial" w:hAnsi="Arial" w:cs="Arial"/>
              </w:rPr>
            </w:pPr>
            <w:r w:rsidRPr="00B432D1">
              <w:rPr>
                <w:rFonts w:ascii="Arial" w:hAnsi="Arial" w:cs="Arial"/>
              </w:rPr>
              <w:t>2</w:t>
            </w:r>
          </w:p>
        </w:tc>
        <w:tc>
          <w:tcPr>
            <w:tcW w:w="1071" w:type="dxa"/>
            <w:tcBorders>
              <w:top w:val="single" w:sz="8" w:space="0" w:color="auto"/>
              <w:left w:val="single" w:sz="8" w:space="0" w:color="auto"/>
              <w:bottom w:val="single" w:sz="8" w:space="0" w:color="auto"/>
              <w:right w:val="single" w:sz="4" w:space="0" w:color="auto"/>
            </w:tcBorders>
            <w:vAlign w:val="center"/>
          </w:tcPr>
          <w:p w:rsidR="00480384" w:rsidRPr="00B432D1" w:rsidRDefault="00480384" w:rsidP="00730401">
            <w:pPr>
              <w:pStyle w:val="TableofFigures"/>
              <w:rPr>
                <w:rFonts w:ascii="Arial" w:hAnsi="Arial" w:cs="Arial"/>
              </w:rPr>
            </w:pPr>
            <w:r w:rsidRPr="00B432D1">
              <w:rPr>
                <w:rFonts w:ascii="Arial" w:hAnsi="Arial" w:cs="Arial"/>
              </w:rPr>
              <w:t>3</w:t>
            </w:r>
          </w:p>
        </w:tc>
        <w:tc>
          <w:tcPr>
            <w:tcW w:w="1143" w:type="dxa"/>
            <w:gridSpan w:val="3"/>
            <w:tcBorders>
              <w:top w:val="single" w:sz="8" w:space="0" w:color="auto"/>
              <w:left w:val="single" w:sz="8" w:space="0" w:color="auto"/>
              <w:bottom w:val="single" w:sz="8" w:space="0" w:color="auto"/>
              <w:right w:val="single" w:sz="4" w:space="0" w:color="auto"/>
            </w:tcBorders>
            <w:vAlign w:val="center"/>
          </w:tcPr>
          <w:p w:rsidR="00480384" w:rsidRPr="00A04AD3" w:rsidRDefault="00480384" w:rsidP="002250CF">
            <w:pPr>
              <w:pStyle w:val="TableofFigures"/>
              <w:rPr>
                <w:rFonts w:ascii="Arial" w:hAnsi="Arial" w:cs="Arial"/>
              </w:rPr>
            </w:pPr>
            <w:r w:rsidRPr="00A04AD3">
              <w:rPr>
                <w:rFonts w:ascii="Arial" w:hAnsi="Arial" w:cs="Arial"/>
              </w:rPr>
              <w:t>0</w:t>
            </w:r>
          </w:p>
        </w:tc>
        <w:tc>
          <w:tcPr>
            <w:tcW w:w="1143" w:type="dxa"/>
            <w:tcBorders>
              <w:top w:val="single" w:sz="8" w:space="0" w:color="auto"/>
              <w:left w:val="single" w:sz="8" w:space="0" w:color="auto"/>
              <w:bottom w:val="single" w:sz="8" w:space="0" w:color="auto"/>
              <w:right w:val="single" w:sz="4" w:space="0" w:color="auto"/>
            </w:tcBorders>
            <w:vAlign w:val="center"/>
          </w:tcPr>
          <w:p w:rsidR="00480384" w:rsidRPr="00A04AD3" w:rsidRDefault="00480384" w:rsidP="00E8659C">
            <w:pPr>
              <w:pStyle w:val="TableofFigures"/>
              <w:rPr>
                <w:rFonts w:ascii="Arial" w:hAnsi="Arial" w:cs="Arial"/>
              </w:rPr>
            </w:pPr>
            <w:r w:rsidRPr="00A04AD3">
              <w:rPr>
                <w:rFonts w:ascii="Arial" w:hAnsi="Arial" w:cs="Arial"/>
              </w:rPr>
              <w:t>1</w:t>
            </w:r>
          </w:p>
        </w:tc>
        <w:tc>
          <w:tcPr>
            <w:tcW w:w="1080" w:type="dxa"/>
            <w:tcBorders>
              <w:top w:val="single" w:sz="8" w:space="0" w:color="auto"/>
              <w:left w:val="single" w:sz="8" w:space="0" w:color="auto"/>
              <w:bottom w:val="single" w:sz="8" w:space="0" w:color="auto"/>
              <w:right w:val="single" w:sz="4" w:space="0" w:color="auto"/>
            </w:tcBorders>
            <w:vAlign w:val="center"/>
          </w:tcPr>
          <w:p w:rsidR="00480384" w:rsidRPr="006A3DD8" w:rsidRDefault="00A41774" w:rsidP="00FE5064">
            <w:pPr>
              <w:pStyle w:val="TableofFigures"/>
              <w:rPr>
                <w:rFonts w:ascii="Arial" w:hAnsi="Arial" w:cs="Arial"/>
              </w:rPr>
            </w:pPr>
            <w:r w:rsidRPr="006A3DD8">
              <w:rPr>
                <w:rFonts w:ascii="Arial" w:hAnsi="Arial" w:cs="Arial"/>
              </w:rPr>
              <w:t>1</w:t>
            </w:r>
          </w:p>
        </w:tc>
        <w:tc>
          <w:tcPr>
            <w:tcW w:w="1080" w:type="dxa"/>
            <w:tcBorders>
              <w:top w:val="single" w:sz="8" w:space="0" w:color="auto"/>
              <w:left w:val="single" w:sz="8" w:space="0" w:color="auto"/>
              <w:bottom w:val="single" w:sz="8" w:space="0" w:color="auto"/>
              <w:right w:val="single" w:sz="4" w:space="0" w:color="auto"/>
            </w:tcBorders>
            <w:vAlign w:val="center"/>
          </w:tcPr>
          <w:p w:rsidR="00480384" w:rsidRPr="006A3DD8" w:rsidRDefault="00A41774" w:rsidP="006C5CAE">
            <w:pPr>
              <w:pStyle w:val="TableofFigures"/>
              <w:rPr>
                <w:rFonts w:ascii="Arial" w:hAnsi="Arial" w:cs="Arial"/>
              </w:rPr>
            </w:pPr>
            <w:r w:rsidRPr="006A3DD8">
              <w:rPr>
                <w:rFonts w:ascii="Arial" w:hAnsi="Arial" w:cs="Arial"/>
              </w:rPr>
              <w:t>28</w:t>
            </w:r>
          </w:p>
        </w:tc>
        <w:tc>
          <w:tcPr>
            <w:tcW w:w="1134" w:type="dxa"/>
            <w:tcBorders>
              <w:top w:val="single" w:sz="4" w:space="0" w:color="auto"/>
              <w:left w:val="single" w:sz="4" w:space="0" w:color="auto"/>
              <w:bottom w:val="single" w:sz="4" w:space="0" w:color="auto"/>
              <w:right w:val="double" w:sz="12" w:space="0" w:color="000000"/>
            </w:tcBorders>
            <w:vAlign w:val="center"/>
          </w:tcPr>
          <w:p w:rsidR="00480384" w:rsidRPr="006A3DD8" w:rsidRDefault="00480384" w:rsidP="002250CF">
            <w:pPr>
              <w:pStyle w:val="TableofFigures"/>
              <w:rPr>
                <w:rFonts w:ascii="Arial" w:hAnsi="Arial" w:cs="Arial"/>
              </w:rPr>
            </w:pPr>
            <w:r w:rsidRPr="006A3DD8">
              <w:rPr>
                <w:rFonts w:ascii="Arial" w:hAnsi="Arial" w:cs="Arial"/>
              </w:rPr>
              <w:t>7.2%</w:t>
            </w:r>
          </w:p>
        </w:tc>
      </w:tr>
      <w:tr w:rsidR="00480384" w:rsidRPr="00B432D1" w:rsidTr="00480384">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480384" w:rsidRPr="00BB4367" w:rsidRDefault="00D258C2" w:rsidP="00D258C2">
            <w:pPr>
              <w:pStyle w:val="TableofFigures"/>
              <w:rPr>
                <w:rFonts w:ascii="Arial" w:hAnsi="Arial" w:cs="Arial"/>
                <w:color w:val="000000"/>
              </w:rPr>
            </w:pPr>
            <w:r w:rsidRPr="00BB4367">
              <w:rPr>
                <w:rFonts w:ascii="Arial" w:hAnsi="Arial" w:cs="Arial"/>
                <w:color w:val="000000"/>
              </w:rPr>
              <w:t>Indigenous</w:t>
            </w:r>
          </w:p>
        </w:tc>
        <w:tc>
          <w:tcPr>
            <w:tcW w:w="1145" w:type="dxa"/>
            <w:tcBorders>
              <w:top w:val="single" w:sz="8" w:space="0" w:color="auto"/>
              <w:left w:val="single" w:sz="8" w:space="0" w:color="auto"/>
              <w:bottom w:val="single" w:sz="8" w:space="0" w:color="auto"/>
              <w:right w:val="single" w:sz="4" w:space="0" w:color="auto"/>
            </w:tcBorders>
            <w:vAlign w:val="center"/>
          </w:tcPr>
          <w:p w:rsidR="00480384" w:rsidRPr="00B432D1" w:rsidRDefault="00480384" w:rsidP="00014A35">
            <w:pPr>
              <w:pStyle w:val="TableofFigures"/>
              <w:rPr>
                <w:rFonts w:ascii="Arial" w:hAnsi="Arial" w:cs="Arial"/>
              </w:rPr>
            </w:pPr>
            <w:r w:rsidRPr="00B432D1">
              <w:rPr>
                <w:rFonts w:ascii="Arial" w:hAnsi="Arial" w:cs="Arial"/>
              </w:rPr>
              <w:t>1</w:t>
            </w:r>
          </w:p>
        </w:tc>
        <w:tc>
          <w:tcPr>
            <w:tcW w:w="1071" w:type="dxa"/>
            <w:tcBorders>
              <w:top w:val="single" w:sz="8" w:space="0" w:color="auto"/>
              <w:left w:val="single" w:sz="8" w:space="0" w:color="auto"/>
              <w:bottom w:val="single" w:sz="8" w:space="0" w:color="auto"/>
              <w:right w:val="single" w:sz="4" w:space="0" w:color="auto"/>
            </w:tcBorders>
            <w:vAlign w:val="center"/>
          </w:tcPr>
          <w:p w:rsidR="00480384" w:rsidRPr="00B432D1" w:rsidRDefault="00480384" w:rsidP="00730401">
            <w:pPr>
              <w:pStyle w:val="TableofFigures"/>
              <w:rPr>
                <w:rFonts w:ascii="Arial" w:hAnsi="Arial" w:cs="Arial"/>
              </w:rPr>
            </w:pPr>
            <w:r w:rsidRPr="00B432D1">
              <w:rPr>
                <w:rFonts w:ascii="Arial" w:hAnsi="Arial" w:cs="Arial"/>
              </w:rPr>
              <w:t>0</w:t>
            </w:r>
          </w:p>
        </w:tc>
        <w:tc>
          <w:tcPr>
            <w:tcW w:w="1143" w:type="dxa"/>
            <w:gridSpan w:val="3"/>
            <w:tcBorders>
              <w:top w:val="single" w:sz="8" w:space="0" w:color="auto"/>
              <w:left w:val="single" w:sz="8" w:space="0" w:color="auto"/>
              <w:bottom w:val="single" w:sz="8" w:space="0" w:color="auto"/>
              <w:right w:val="single" w:sz="4" w:space="0" w:color="auto"/>
            </w:tcBorders>
            <w:vAlign w:val="center"/>
          </w:tcPr>
          <w:p w:rsidR="00480384" w:rsidRPr="00A04AD3" w:rsidRDefault="00480384" w:rsidP="00B5278B">
            <w:pPr>
              <w:pStyle w:val="TableofFigures"/>
              <w:rPr>
                <w:rFonts w:ascii="Arial" w:hAnsi="Arial" w:cs="Arial"/>
              </w:rPr>
            </w:pPr>
            <w:r w:rsidRPr="00A04AD3">
              <w:rPr>
                <w:rFonts w:ascii="Arial" w:hAnsi="Arial" w:cs="Arial"/>
              </w:rPr>
              <w:t>2</w:t>
            </w:r>
          </w:p>
        </w:tc>
        <w:tc>
          <w:tcPr>
            <w:tcW w:w="1143" w:type="dxa"/>
            <w:tcBorders>
              <w:top w:val="single" w:sz="8" w:space="0" w:color="auto"/>
              <w:left w:val="single" w:sz="8" w:space="0" w:color="auto"/>
              <w:bottom w:val="single" w:sz="8" w:space="0" w:color="auto"/>
              <w:right w:val="single" w:sz="4" w:space="0" w:color="auto"/>
            </w:tcBorders>
            <w:vAlign w:val="center"/>
          </w:tcPr>
          <w:p w:rsidR="00480384" w:rsidRPr="00A04AD3" w:rsidRDefault="00480384" w:rsidP="00E8659C">
            <w:pPr>
              <w:pStyle w:val="TableofFigures"/>
              <w:rPr>
                <w:rFonts w:ascii="Arial" w:hAnsi="Arial" w:cs="Arial"/>
              </w:rPr>
            </w:pPr>
            <w:r w:rsidRPr="00A04AD3">
              <w:rPr>
                <w:rFonts w:ascii="Arial" w:hAnsi="Arial" w:cs="Arial"/>
              </w:rPr>
              <w:t>0</w:t>
            </w:r>
          </w:p>
        </w:tc>
        <w:tc>
          <w:tcPr>
            <w:tcW w:w="1080" w:type="dxa"/>
            <w:tcBorders>
              <w:top w:val="single" w:sz="8" w:space="0" w:color="auto"/>
              <w:left w:val="single" w:sz="8" w:space="0" w:color="auto"/>
              <w:bottom w:val="single" w:sz="8" w:space="0" w:color="auto"/>
              <w:right w:val="single" w:sz="4" w:space="0" w:color="auto"/>
            </w:tcBorders>
            <w:vAlign w:val="center"/>
          </w:tcPr>
          <w:p w:rsidR="00480384" w:rsidRPr="006A3DD8" w:rsidRDefault="00A41774" w:rsidP="00FE5064">
            <w:pPr>
              <w:pStyle w:val="TableofFigures"/>
              <w:rPr>
                <w:rFonts w:ascii="Arial" w:hAnsi="Arial" w:cs="Arial"/>
              </w:rPr>
            </w:pPr>
            <w:r w:rsidRPr="006A3DD8">
              <w:rPr>
                <w:rFonts w:ascii="Arial" w:hAnsi="Arial" w:cs="Arial"/>
              </w:rPr>
              <w:t>1</w:t>
            </w:r>
          </w:p>
        </w:tc>
        <w:tc>
          <w:tcPr>
            <w:tcW w:w="1080" w:type="dxa"/>
            <w:tcBorders>
              <w:top w:val="single" w:sz="8" w:space="0" w:color="auto"/>
              <w:left w:val="single" w:sz="8" w:space="0" w:color="auto"/>
              <w:bottom w:val="single" w:sz="8" w:space="0" w:color="auto"/>
              <w:right w:val="single" w:sz="4" w:space="0" w:color="auto"/>
            </w:tcBorders>
            <w:vAlign w:val="center"/>
          </w:tcPr>
          <w:p w:rsidR="00480384" w:rsidRPr="006A3DD8" w:rsidRDefault="00A41774" w:rsidP="006C5CAE">
            <w:pPr>
              <w:pStyle w:val="TableofFigures"/>
              <w:rPr>
                <w:rFonts w:ascii="Arial" w:hAnsi="Arial" w:cs="Arial"/>
              </w:rPr>
            </w:pPr>
            <w:r w:rsidRPr="006A3DD8">
              <w:rPr>
                <w:rFonts w:ascii="Arial" w:hAnsi="Arial" w:cs="Arial"/>
              </w:rPr>
              <w:t>9</w:t>
            </w:r>
          </w:p>
        </w:tc>
        <w:tc>
          <w:tcPr>
            <w:tcW w:w="1134" w:type="dxa"/>
            <w:tcBorders>
              <w:top w:val="single" w:sz="4" w:space="0" w:color="auto"/>
              <w:left w:val="single" w:sz="4" w:space="0" w:color="auto"/>
              <w:bottom w:val="single" w:sz="4" w:space="0" w:color="auto"/>
              <w:right w:val="double" w:sz="12" w:space="0" w:color="000000"/>
            </w:tcBorders>
            <w:vAlign w:val="center"/>
          </w:tcPr>
          <w:p w:rsidR="00480384" w:rsidRPr="006A3DD8" w:rsidRDefault="00A41774" w:rsidP="00014A35">
            <w:pPr>
              <w:pStyle w:val="TableofFigures"/>
              <w:rPr>
                <w:rFonts w:ascii="Arial" w:hAnsi="Arial" w:cs="Arial"/>
              </w:rPr>
            </w:pPr>
            <w:r w:rsidRPr="006A3DD8">
              <w:rPr>
                <w:rFonts w:ascii="Arial" w:hAnsi="Arial" w:cs="Arial"/>
              </w:rPr>
              <w:t>2.3</w:t>
            </w:r>
            <w:r w:rsidR="00480384" w:rsidRPr="006A3DD8">
              <w:rPr>
                <w:rFonts w:ascii="Arial" w:hAnsi="Arial" w:cs="Arial"/>
              </w:rPr>
              <w:t>%</w:t>
            </w:r>
          </w:p>
        </w:tc>
      </w:tr>
      <w:tr w:rsidR="00480384" w:rsidRPr="00B432D1" w:rsidTr="00480384">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480384" w:rsidRPr="00B432D1" w:rsidRDefault="00480384" w:rsidP="00014A35">
            <w:pPr>
              <w:pStyle w:val="TableofFigures"/>
              <w:rPr>
                <w:rFonts w:ascii="Arial" w:hAnsi="Arial" w:cs="Arial"/>
              </w:rPr>
            </w:pPr>
            <w:r w:rsidRPr="00B432D1">
              <w:rPr>
                <w:rFonts w:ascii="Arial" w:hAnsi="Arial" w:cs="Arial"/>
              </w:rPr>
              <w:t>Visible Minority</w:t>
            </w:r>
          </w:p>
        </w:tc>
        <w:tc>
          <w:tcPr>
            <w:tcW w:w="1145" w:type="dxa"/>
            <w:tcBorders>
              <w:top w:val="single" w:sz="8" w:space="0" w:color="auto"/>
              <w:left w:val="single" w:sz="8" w:space="0" w:color="auto"/>
              <w:bottom w:val="single" w:sz="8" w:space="0" w:color="auto"/>
              <w:right w:val="single" w:sz="4" w:space="0" w:color="auto"/>
            </w:tcBorders>
            <w:vAlign w:val="center"/>
          </w:tcPr>
          <w:p w:rsidR="00480384" w:rsidRPr="00B432D1" w:rsidRDefault="00480384" w:rsidP="00014A35">
            <w:pPr>
              <w:pStyle w:val="TableofFigures"/>
              <w:rPr>
                <w:rFonts w:ascii="Arial" w:hAnsi="Arial" w:cs="Arial"/>
              </w:rPr>
            </w:pPr>
            <w:r w:rsidRPr="00B432D1">
              <w:rPr>
                <w:rFonts w:ascii="Arial" w:hAnsi="Arial" w:cs="Arial"/>
              </w:rPr>
              <w:t>0</w:t>
            </w:r>
          </w:p>
        </w:tc>
        <w:tc>
          <w:tcPr>
            <w:tcW w:w="1071" w:type="dxa"/>
            <w:tcBorders>
              <w:top w:val="single" w:sz="8" w:space="0" w:color="auto"/>
              <w:left w:val="single" w:sz="8" w:space="0" w:color="auto"/>
              <w:bottom w:val="single" w:sz="8" w:space="0" w:color="auto"/>
              <w:right w:val="single" w:sz="4" w:space="0" w:color="auto"/>
            </w:tcBorders>
            <w:vAlign w:val="center"/>
          </w:tcPr>
          <w:p w:rsidR="00480384" w:rsidRPr="00B432D1" w:rsidRDefault="00480384" w:rsidP="00730401">
            <w:pPr>
              <w:pStyle w:val="TableofFigures"/>
              <w:rPr>
                <w:rFonts w:ascii="Arial" w:hAnsi="Arial" w:cs="Arial"/>
              </w:rPr>
            </w:pPr>
            <w:r w:rsidRPr="00B432D1">
              <w:rPr>
                <w:rFonts w:ascii="Arial" w:hAnsi="Arial" w:cs="Arial"/>
              </w:rPr>
              <w:t>1</w:t>
            </w:r>
          </w:p>
        </w:tc>
        <w:tc>
          <w:tcPr>
            <w:tcW w:w="1143" w:type="dxa"/>
            <w:gridSpan w:val="3"/>
            <w:tcBorders>
              <w:top w:val="single" w:sz="8" w:space="0" w:color="auto"/>
              <w:left w:val="single" w:sz="8" w:space="0" w:color="auto"/>
              <w:bottom w:val="single" w:sz="8" w:space="0" w:color="auto"/>
              <w:right w:val="single" w:sz="4" w:space="0" w:color="auto"/>
            </w:tcBorders>
            <w:vAlign w:val="center"/>
          </w:tcPr>
          <w:p w:rsidR="00480384" w:rsidRPr="00A04AD3" w:rsidRDefault="00480384" w:rsidP="00B5278B">
            <w:pPr>
              <w:pStyle w:val="TableofFigures"/>
              <w:rPr>
                <w:rFonts w:ascii="Arial" w:hAnsi="Arial" w:cs="Arial"/>
              </w:rPr>
            </w:pPr>
            <w:r w:rsidRPr="00A04AD3">
              <w:rPr>
                <w:rFonts w:ascii="Arial" w:hAnsi="Arial" w:cs="Arial"/>
              </w:rPr>
              <w:t>4</w:t>
            </w:r>
          </w:p>
        </w:tc>
        <w:tc>
          <w:tcPr>
            <w:tcW w:w="1143" w:type="dxa"/>
            <w:tcBorders>
              <w:top w:val="single" w:sz="8" w:space="0" w:color="auto"/>
              <w:left w:val="single" w:sz="8" w:space="0" w:color="auto"/>
              <w:bottom w:val="single" w:sz="8" w:space="0" w:color="auto"/>
              <w:right w:val="single" w:sz="4" w:space="0" w:color="auto"/>
            </w:tcBorders>
            <w:vAlign w:val="center"/>
          </w:tcPr>
          <w:p w:rsidR="00480384" w:rsidRPr="00A04AD3" w:rsidRDefault="00480384" w:rsidP="0066022B">
            <w:pPr>
              <w:pStyle w:val="TableofFigures"/>
              <w:rPr>
                <w:rFonts w:ascii="Arial" w:hAnsi="Arial" w:cs="Arial"/>
              </w:rPr>
            </w:pPr>
            <w:r w:rsidRPr="00A04AD3">
              <w:rPr>
                <w:rFonts w:ascii="Arial" w:hAnsi="Arial" w:cs="Arial"/>
              </w:rPr>
              <w:t>3</w:t>
            </w:r>
          </w:p>
        </w:tc>
        <w:tc>
          <w:tcPr>
            <w:tcW w:w="1080" w:type="dxa"/>
            <w:tcBorders>
              <w:top w:val="single" w:sz="8" w:space="0" w:color="auto"/>
              <w:left w:val="single" w:sz="8" w:space="0" w:color="auto"/>
              <w:bottom w:val="single" w:sz="8" w:space="0" w:color="auto"/>
              <w:right w:val="single" w:sz="4" w:space="0" w:color="auto"/>
            </w:tcBorders>
            <w:vAlign w:val="center"/>
          </w:tcPr>
          <w:p w:rsidR="00480384" w:rsidRPr="006A3DD8" w:rsidRDefault="00A41774" w:rsidP="00FE5064">
            <w:pPr>
              <w:pStyle w:val="TableofFigures"/>
              <w:rPr>
                <w:rFonts w:ascii="Arial" w:hAnsi="Arial" w:cs="Arial"/>
              </w:rPr>
            </w:pPr>
            <w:r w:rsidRPr="006A3DD8">
              <w:rPr>
                <w:rFonts w:ascii="Arial" w:hAnsi="Arial" w:cs="Arial"/>
              </w:rPr>
              <w:t>2</w:t>
            </w:r>
          </w:p>
        </w:tc>
        <w:tc>
          <w:tcPr>
            <w:tcW w:w="1080" w:type="dxa"/>
            <w:tcBorders>
              <w:top w:val="single" w:sz="8" w:space="0" w:color="auto"/>
              <w:left w:val="single" w:sz="8" w:space="0" w:color="auto"/>
              <w:bottom w:val="single" w:sz="8" w:space="0" w:color="auto"/>
              <w:right w:val="single" w:sz="4" w:space="0" w:color="auto"/>
            </w:tcBorders>
            <w:vAlign w:val="center"/>
          </w:tcPr>
          <w:p w:rsidR="00480384" w:rsidRPr="006A3DD8" w:rsidRDefault="00A41774" w:rsidP="006C5CAE">
            <w:pPr>
              <w:pStyle w:val="TableofFigures"/>
              <w:rPr>
                <w:rFonts w:ascii="Arial" w:hAnsi="Arial" w:cs="Arial"/>
              </w:rPr>
            </w:pPr>
            <w:r w:rsidRPr="006A3DD8">
              <w:rPr>
                <w:rFonts w:ascii="Arial" w:hAnsi="Arial" w:cs="Arial"/>
              </w:rPr>
              <w:t>33</w:t>
            </w:r>
          </w:p>
        </w:tc>
        <w:tc>
          <w:tcPr>
            <w:tcW w:w="1134" w:type="dxa"/>
            <w:tcBorders>
              <w:top w:val="single" w:sz="4" w:space="0" w:color="auto"/>
              <w:left w:val="single" w:sz="4" w:space="0" w:color="auto"/>
              <w:bottom w:val="single" w:sz="4" w:space="0" w:color="auto"/>
              <w:right w:val="double" w:sz="12" w:space="0" w:color="000000"/>
            </w:tcBorders>
            <w:vAlign w:val="center"/>
          </w:tcPr>
          <w:p w:rsidR="00480384" w:rsidRPr="006A3DD8" w:rsidRDefault="00A41774" w:rsidP="00014A35">
            <w:pPr>
              <w:pStyle w:val="TableofFigures"/>
              <w:rPr>
                <w:rFonts w:ascii="Arial" w:hAnsi="Arial" w:cs="Arial"/>
              </w:rPr>
            </w:pPr>
            <w:r w:rsidRPr="006A3DD8">
              <w:rPr>
                <w:rFonts w:ascii="Arial" w:hAnsi="Arial" w:cs="Arial"/>
              </w:rPr>
              <w:t>8.4</w:t>
            </w:r>
            <w:r w:rsidR="00480384" w:rsidRPr="006A3DD8">
              <w:rPr>
                <w:rFonts w:ascii="Arial" w:hAnsi="Arial" w:cs="Arial"/>
              </w:rPr>
              <w:t>%</w:t>
            </w:r>
          </w:p>
        </w:tc>
      </w:tr>
      <w:tr w:rsidR="00480384" w:rsidRPr="00B432D1" w:rsidTr="00480384">
        <w:tblPrEx>
          <w:tblCellMar>
            <w:top w:w="0" w:type="dxa"/>
            <w:bottom w:w="0" w:type="dxa"/>
          </w:tblCellMar>
        </w:tblPrEx>
        <w:trPr>
          <w:trHeight w:val="628"/>
        </w:trPr>
        <w:tc>
          <w:tcPr>
            <w:tcW w:w="1528" w:type="dxa"/>
            <w:tcBorders>
              <w:top w:val="single" w:sz="8" w:space="0" w:color="auto"/>
              <w:left w:val="double" w:sz="12" w:space="0" w:color="000000"/>
              <w:bottom w:val="double" w:sz="12" w:space="0" w:color="000000"/>
              <w:right w:val="single" w:sz="8" w:space="0" w:color="auto"/>
            </w:tcBorders>
            <w:vAlign w:val="center"/>
          </w:tcPr>
          <w:p w:rsidR="00480384" w:rsidRPr="00B432D1" w:rsidRDefault="00480384" w:rsidP="00014A35">
            <w:pPr>
              <w:pStyle w:val="TableofFigures"/>
              <w:rPr>
                <w:rFonts w:ascii="Arial" w:hAnsi="Arial" w:cs="Arial"/>
              </w:rPr>
            </w:pPr>
            <w:r w:rsidRPr="00B432D1">
              <w:rPr>
                <w:rFonts w:ascii="Arial" w:hAnsi="Arial" w:cs="Arial"/>
              </w:rPr>
              <w:t>Persons with Disabilities</w:t>
            </w:r>
          </w:p>
        </w:tc>
        <w:tc>
          <w:tcPr>
            <w:tcW w:w="1145" w:type="dxa"/>
            <w:tcBorders>
              <w:top w:val="single" w:sz="8" w:space="0" w:color="auto"/>
              <w:left w:val="single" w:sz="8" w:space="0" w:color="auto"/>
              <w:bottom w:val="double" w:sz="12" w:space="0" w:color="000000"/>
              <w:right w:val="single" w:sz="4" w:space="0" w:color="auto"/>
            </w:tcBorders>
            <w:vAlign w:val="center"/>
          </w:tcPr>
          <w:p w:rsidR="00480384" w:rsidRPr="00B432D1" w:rsidRDefault="00480384" w:rsidP="00014A35">
            <w:pPr>
              <w:pStyle w:val="TableofFigures"/>
              <w:rPr>
                <w:rFonts w:ascii="Arial" w:hAnsi="Arial" w:cs="Arial"/>
              </w:rPr>
            </w:pPr>
            <w:r w:rsidRPr="00B432D1">
              <w:rPr>
                <w:rFonts w:ascii="Arial" w:hAnsi="Arial" w:cs="Arial"/>
              </w:rPr>
              <w:t>0</w:t>
            </w:r>
          </w:p>
        </w:tc>
        <w:tc>
          <w:tcPr>
            <w:tcW w:w="1071" w:type="dxa"/>
            <w:tcBorders>
              <w:top w:val="single" w:sz="8" w:space="0" w:color="auto"/>
              <w:left w:val="single" w:sz="8" w:space="0" w:color="auto"/>
              <w:bottom w:val="double" w:sz="12" w:space="0" w:color="000000"/>
              <w:right w:val="single" w:sz="4" w:space="0" w:color="auto"/>
            </w:tcBorders>
            <w:vAlign w:val="center"/>
          </w:tcPr>
          <w:p w:rsidR="00480384" w:rsidRPr="00B432D1" w:rsidRDefault="00480384" w:rsidP="00730401">
            <w:pPr>
              <w:pStyle w:val="TableofFigures"/>
              <w:rPr>
                <w:rFonts w:ascii="Arial" w:hAnsi="Arial" w:cs="Arial"/>
              </w:rPr>
            </w:pPr>
            <w:r w:rsidRPr="00B432D1">
              <w:rPr>
                <w:rFonts w:ascii="Arial" w:hAnsi="Arial" w:cs="Arial"/>
              </w:rPr>
              <w:t>0</w:t>
            </w:r>
          </w:p>
        </w:tc>
        <w:tc>
          <w:tcPr>
            <w:tcW w:w="1143" w:type="dxa"/>
            <w:gridSpan w:val="3"/>
            <w:tcBorders>
              <w:top w:val="single" w:sz="8" w:space="0" w:color="auto"/>
              <w:left w:val="single" w:sz="8" w:space="0" w:color="auto"/>
              <w:bottom w:val="double" w:sz="12" w:space="0" w:color="000000"/>
              <w:right w:val="single" w:sz="4" w:space="0" w:color="auto"/>
            </w:tcBorders>
            <w:vAlign w:val="center"/>
          </w:tcPr>
          <w:p w:rsidR="00480384" w:rsidRPr="00A04AD3" w:rsidRDefault="00480384" w:rsidP="00B5278B">
            <w:pPr>
              <w:pStyle w:val="TableofFigures"/>
              <w:rPr>
                <w:rFonts w:ascii="Arial" w:hAnsi="Arial" w:cs="Arial"/>
              </w:rPr>
            </w:pPr>
            <w:r w:rsidRPr="00A04AD3">
              <w:rPr>
                <w:rFonts w:ascii="Arial" w:hAnsi="Arial" w:cs="Arial"/>
              </w:rPr>
              <w:t>1</w:t>
            </w:r>
          </w:p>
        </w:tc>
        <w:tc>
          <w:tcPr>
            <w:tcW w:w="1143" w:type="dxa"/>
            <w:tcBorders>
              <w:top w:val="single" w:sz="8" w:space="0" w:color="auto"/>
              <w:left w:val="single" w:sz="8" w:space="0" w:color="auto"/>
              <w:bottom w:val="double" w:sz="12" w:space="0" w:color="000000"/>
              <w:right w:val="single" w:sz="4" w:space="0" w:color="auto"/>
            </w:tcBorders>
            <w:vAlign w:val="center"/>
          </w:tcPr>
          <w:p w:rsidR="00480384" w:rsidRPr="00A04AD3" w:rsidRDefault="00480384" w:rsidP="00E8659C">
            <w:pPr>
              <w:pStyle w:val="TableofFigures"/>
              <w:rPr>
                <w:rFonts w:ascii="Arial" w:hAnsi="Arial" w:cs="Arial"/>
              </w:rPr>
            </w:pPr>
            <w:r w:rsidRPr="00A04AD3">
              <w:rPr>
                <w:rFonts w:ascii="Arial" w:hAnsi="Arial" w:cs="Arial"/>
              </w:rPr>
              <w:t>0</w:t>
            </w:r>
          </w:p>
        </w:tc>
        <w:tc>
          <w:tcPr>
            <w:tcW w:w="1080" w:type="dxa"/>
            <w:tcBorders>
              <w:top w:val="single" w:sz="8" w:space="0" w:color="auto"/>
              <w:left w:val="single" w:sz="8" w:space="0" w:color="auto"/>
              <w:bottom w:val="double" w:sz="12" w:space="0" w:color="000000"/>
              <w:right w:val="single" w:sz="4" w:space="0" w:color="auto"/>
            </w:tcBorders>
            <w:vAlign w:val="center"/>
          </w:tcPr>
          <w:p w:rsidR="00480384" w:rsidRPr="006A3DD8" w:rsidRDefault="00A41774" w:rsidP="00FE5064">
            <w:pPr>
              <w:pStyle w:val="TableofFigures"/>
              <w:rPr>
                <w:rFonts w:ascii="Arial" w:hAnsi="Arial" w:cs="Arial"/>
              </w:rPr>
            </w:pPr>
            <w:r w:rsidRPr="006A3DD8">
              <w:rPr>
                <w:rFonts w:ascii="Arial" w:hAnsi="Arial" w:cs="Arial"/>
              </w:rPr>
              <w:t>0</w:t>
            </w:r>
          </w:p>
        </w:tc>
        <w:tc>
          <w:tcPr>
            <w:tcW w:w="1080" w:type="dxa"/>
            <w:tcBorders>
              <w:top w:val="single" w:sz="8" w:space="0" w:color="auto"/>
              <w:left w:val="single" w:sz="8" w:space="0" w:color="auto"/>
              <w:bottom w:val="double" w:sz="12" w:space="0" w:color="000000"/>
              <w:right w:val="single" w:sz="4" w:space="0" w:color="auto"/>
            </w:tcBorders>
            <w:vAlign w:val="center"/>
          </w:tcPr>
          <w:p w:rsidR="00480384" w:rsidRPr="006A3DD8" w:rsidRDefault="00480384" w:rsidP="006C5CAE">
            <w:pPr>
              <w:pStyle w:val="TableofFigures"/>
              <w:rPr>
                <w:rFonts w:ascii="Arial" w:hAnsi="Arial" w:cs="Arial"/>
              </w:rPr>
            </w:pPr>
            <w:r w:rsidRPr="006A3DD8">
              <w:rPr>
                <w:rFonts w:ascii="Arial" w:hAnsi="Arial" w:cs="Arial"/>
              </w:rPr>
              <w:t>1</w:t>
            </w:r>
          </w:p>
        </w:tc>
        <w:tc>
          <w:tcPr>
            <w:tcW w:w="1134" w:type="dxa"/>
            <w:tcBorders>
              <w:top w:val="single" w:sz="4" w:space="0" w:color="auto"/>
              <w:left w:val="single" w:sz="4" w:space="0" w:color="auto"/>
              <w:bottom w:val="double" w:sz="12" w:space="0" w:color="000000"/>
              <w:right w:val="double" w:sz="12" w:space="0" w:color="000000"/>
            </w:tcBorders>
            <w:vAlign w:val="center"/>
          </w:tcPr>
          <w:p w:rsidR="00480384" w:rsidRPr="006A3DD8" w:rsidRDefault="00480384" w:rsidP="00014A35">
            <w:pPr>
              <w:pStyle w:val="TableofFigures"/>
              <w:rPr>
                <w:rFonts w:ascii="Arial" w:hAnsi="Arial" w:cs="Arial"/>
              </w:rPr>
            </w:pPr>
            <w:r w:rsidRPr="006A3DD8">
              <w:rPr>
                <w:rFonts w:ascii="Arial" w:hAnsi="Arial" w:cs="Arial"/>
              </w:rPr>
              <w:t>0.3%</w:t>
            </w:r>
          </w:p>
        </w:tc>
      </w:tr>
    </w:tbl>
    <w:p w:rsidR="009C72E1" w:rsidRPr="00B432D1" w:rsidRDefault="00F26BBC" w:rsidP="00573729">
      <w:pPr>
        <w:spacing w:after="360"/>
        <w:rPr>
          <w:rFonts w:ascii="Arial" w:hAnsi="Arial" w:cs="Arial"/>
        </w:rPr>
      </w:pPr>
      <w:r w:rsidRPr="00B432D1">
        <w:rPr>
          <w:rFonts w:ascii="Arial" w:hAnsi="Arial" w:cs="Arial"/>
        </w:rPr>
        <w:br w:type="page"/>
      </w:r>
      <w:r w:rsidR="009C72E1" w:rsidRPr="00B432D1">
        <w:rPr>
          <w:rFonts w:ascii="Arial" w:hAnsi="Arial" w:cs="Arial"/>
        </w:rPr>
        <w:lastRenderedPageBreak/>
        <w:t xml:space="preserve">The Committee continues to encourage applications from members of </w:t>
      </w:r>
      <w:r w:rsidR="0003739D" w:rsidRPr="00B432D1">
        <w:rPr>
          <w:rFonts w:ascii="Arial" w:hAnsi="Arial" w:cs="Arial"/>
        </w:rPr>
        <w:t>equality-seeking groups</w:t>
      </w:r>
      <w:r w:rsidR="009C72E1" w:rsidRPr="00B432D1">
        <w:rPr>
          <w:rFonts w:ascii="Arial" w:hAnsi="Arial" w:cs="Arial"/>
        </w:rPr>
        <w:t>.</w:t>
      </w:r>
      <w:r w:rsidR="007B18CF" w:rsidRPr="00B432D1">
        <w:rPr>
          <w:rFonts w:ascii="Arial" w:hAnsi="Arial" w:cs="Arial"/>
          <w:spacing w:val="60"/>
        </w:rPr>
        <w:t xml:space="preserve"> </w:t>
      </w:r>
      <w:r w:rsidR="009C72E1" w:rsidRPr="00B432D1">
        <w:rPr>
          <w:rFonts w:ascii="Arial" w:hAnsi="Arial" w:cs="Arial"/>
        </w:rPr>
        <w:t>Each advertisement for a</w:t>
      </w:r>
      <w:r w:rsidR="00F04791" w:rsidRPr="00B432D1">
        <w:rPr>
          <w:rFonts w:ascii="Arial" w:hAnsi="Arial" w:cs="Arial"/>
        </w:rPr>
        <w:t xml:space="preserve"> judicial vacancy states that:</w:t>
      </w:r>
    </w:p>
    <w:p w:rsidR="009C72E1" w:rsidRPr="00B432D1" w:rsidRDefault="009C72E1" w:rsidP="00573729">
      <w:pPr>
        <w:pStyle w:val="BlockText"/>
        <w:spacing w:after="360"/>
        <w:rPr>
          <w:rFonts w:ascii="Arial" w:hAnsi="Arial" w:cs="Arial"/>
        </w:rPr>
      </w:pPr>
      <w:r w:rsidRPr="00B432D1">
        <w:rPr>
          <w:rFonts w:ascii="Arial" w:hAnsi="Arial" w:cs="Arial"/>
        </w:rPr>
        <w:t>The Judiciary of the Ontario Court of Justice should reasonably reflect the diversity of the population it serves. Applications from members of equality</w:t>
      </w:r>
      <w:r w:rsidR="00F04791" w:rsidRPr="00B432D1">
        <w:rPr>
          <w:rFonts w:ascii="Arial" w:hAnsi="Arial" w:cs="Arial"/>
        </w:rPr>
        <w:t>-seeking groups are encouraged.</w:t>
      </w:r>
    </w:p>
    <w:p w:rsidR="008B20EE" w:rsidRPr="00B432D1" w:rsidRDefault="009C72E1" w:rsidP="00573729">
      <w:pPr>
        <w:spacing w:after="360"/>
        <w:rPr>
          <w:rFonts w:ascii="Arial" w:hAnsi="Arial" w:cs="Arial"/>
        </w:rPr>
      </w:pPr>
      <w:r w:rsidRPr="00B432D1">
        <w:rPr>
          <w:rFonts w:ascii="Arial" w:hAnsi="Arial" w:cs="Arial"/>
        </w:rPr>
        <w:t xml:space="preserve">The advertisement appears in the </w:t>
      </w:r>
      <w:r w:rsidRPr="00B432D1">
        <w:rPr>
          <w:rStyle w:val="Emphasis"/>
          <w:rFonts w:ascii="Arial" w:hAnsi="Arial" w:cs="Arial"/>
        </w:rPr>
        <w:t>Ontario Repor</w:t>
      </w:r>
      <w:r w:rsidRPr="00B432D1">
        <w:rPr>
          <w:rFonts w:ascii="Arial" w:hAnsi="Arial" w:cs="Arial"/>
        </w:rPr>
        <w:t xml:space="preserve">ts and </w:t>
      </w:r>
      <w:r w:rsidRPr="00B432D1">
        <w:rPr>
          <w:rStyle w:val="Emphasis"/>
          <w:rFonts w:ascii="Arial" w:hAnsi="Arial" w:cs="Arial"/>
        </w:rPr>
        <w:t>The Lawyers Weekly</w:t>
      </w:r>
      <w:r w:rsidR="00801A25" w:rsidRPr="00B432D1">
        <w:rPr>
          <w:rStyle w:val="Emphasis"/>
          <w:rFonts w:ascii="Arial" w:hAnsi="Arial" w:cs="Arial"/>
        </w:rPr>
        <w:t>;</w:t>
      </w:r>
      <w:r w:rsidRPr="00B432D1">
        <w:rPr>
          <w:rFonts w:ascii="Arial" w:hAnsi="Arial" w:cs="Arial"/>
        </w:rPr>
        <w:t xml:space="preserve"> both publications have a wide circulation amongst lawyers in the </w:t>
      </w:r>
      <w:r w:rsidR="00801A25" w:rsidRPr="00B432D1">
        <w:rPr>
          <w:rFonts w:ascii="Arial" w:hAnsi="Arial" w:cs="Arial"/>
        </w:rPr>
        <w:t>p</w:t>
      </w:r>
      <w:r w:rsidRPr="00B432D1">
        <w:rPr>
          <w:rFonts w:ascii="Arial" w:hAnsi="Arial" w:cs="Arial"/>
        </w:rPr>
        <w:t>rovince.</w:t>
      </w:r>
      <w:r w:rsidR="007B18CF" w:rsidRPr="00B432D1">
        <w:rPr>
          <w:rFonts w:ascii="Arial" w:hAnsi="Arial" w:cs="Arial"/>
          <w:spacing w:val="60"/>
        </w:rPr>
        <w:t xml:space="preserve"> </w:t>
      </w:r>
      <w:r w:rsidRPr="00B432D1">
        <w:rPr>
          <w:rFonts w:ascii="Arial" w:hAnsi="Arial" w:cs="Arial"/>
        </w:rPr>
        <w:t xml:space="preserve">It is also posted on the Ontario Courts website at </w:t>
      </w:r>
      <w:r w:rsidR="00527870" w:rsidRPr="00B432D1">
        <w:rPr>
          <w:rStyle w:val="Emphasis"/>
          <w:rFonts w:ascii="Arial" w:hAnsi="Arial" w:cs="Arial"/>
          <w:i w:val="0"/>
          <w:u w:val="single"/>
        </w:rPr>
        <w:t>www.ontariocourts.ca/ocj/jaac/</w:t>
      </w:r>
      <w:r w:rsidR="00C615EB" w:rsidRPr="00B432D1">
        <w:rPr>
          <w:rStyle w:val="Emphasis"/>
          <w:rFonts w:ascii="Arial" w:hAnsi="Arial" w:cs="Arial"/>
          <w:i w:val="0"/>
        </w:rPr>
        <w:t>.</w:t>
      </w:r>
    </w:p>
    <w:p w:rsidR="009C72E1" w:rsidRPr="00B432D1" w:rsidRDefault="008B20EE" w:rsidP="00573729">
      <w:pPr>
        <w:spacing w:after="360"/>
        <w:rPr>
          <w:rFonts w:ascii="Arial" w:hAnsi="Arial" w:cs="Arial"/>
        </w:rPr>
      </w:pPr>
      <w:r w:rsidRPr="00B432D1">
        <w:rPr>
          <w:rFonts w:ascii="Arial" w:hAnsi="Arial" w:cs="Arial"/>
        </w:rPr>
        <w:t>In</w:t>
      </w:r>
      <w:r w:rsidR="009C72E1" w:rsidRPr="00B432D1">
        <w:rPr>
          <w:rFonts w:ascii="Arial" w:hAnsi="Arial" w:cs="Arial"/>
        </w:rPr>
        <w:t xml:space="preserve"> addition, advance notice of a judicial vacancy </w:t>
      </w:r>
      <w:r w:rsidR="006F684F" w:rsidRPr="00B432D1">
        <w:rPr>
          <w:rFonts w:ascii="Arial" w:hAnsi="Arial" w:cs="Arial"/>
        </w:rPr>
        <w:t>is provided to approximate</w:t>
      </w:r>
      <w:r w:rsidR="006F684F" w:rsidRPr="006A3DD8">
        <w:rPr>
          <w:rFonts w:ascii="Arial" w:hAnsi="Arial" w:cs="Arial"/>
        </w:rPr>
        <w:t>ly 2</w:t>
      </w:r>
      <w:r w:rsidR="007153FF" w:rsidRPr="006A3DD8">
        <w:rPr>
          <w:rFonts w:ascii="Arial" w:hAnsi="Arial" w:cs="Arial"/>
        </w:rPr>
        <w:t>2</w:t>
      </w:r>
      <w:r w:rsidR="004C4EB0" w:rsidRPr="006A3DD8">
        <w:rPr>
          <w:rFonts w:ascii="Arial" w:hAnsi="Arial" w:cs="Arial"/>
        </w:rPr>
        <w:t>8</w:t>
      </w:r>
      <w:r w:rsidR="009C72E1" w:rsidRPr="006A3DD8">
        <w:rPr>
          <w:rFonts w:ascii="Arial" w:hAnsi="Arial" w:cs="Arial"/>
        </w:rPr>
        <w:t xml:space="preserve"> lega</w:t>
      </w:r>
      <w:r w:rsidR="009C72E1" w:rsidRPr="00B432D1">
        <w:rPr>
          <w:rFonts w:ascii="Arial" w:hAnsi="Arial" w:cs="Arial"/>
        </w:rPr>
        <w:t>l and non-legal associations, such as:</w:t>
      </w:r>
      <w:r w:rsidR="007B18CF" w:rsidRPr="00B432D1">
        <w:rPr>
          <w:rFonts w:ascii="Arial" w:hAnsi="Arial" w:cs="Arial"/>
          <w:spacing w:val="60"/>
        </w:rPr>
        <w:t xml:space="preserve"> </w:t>
      </w:r>
      <w:r w:rsidR="009C72E1" w:rsidRPr="00B432D1">
        <w:rPr>
          <w:rFonts w:ascii="Arial" w:hAnsi="Arial" w:cs="Arial"/>
        </w:rPr>
        <w:t xml:space="preserve">the Ontario Bar Association, </w:t>
      </w:r>
      <w:r w:rsidR="00E12C2E" w:rsidRPr="00B432D1">
        <w:rPr>
          <w:rFonts w:ascii="Arial" w:hAnsi="Arial" w:cs="Arial"/>
        </w:rPr>
        <w:t>the ARCH Disability Law Centre</w:t>
      </w:r>
      <w:r w:rsidR="009C72E1" w:rsidRPr="00B432D1">
        <w:rPr>
          <w:rFonts w:ascii="Arial" w:hAnsi="Arial" w:cs="Arial"/>
        </w:rPr>
        <w:t>, the Aboriginal Legal Services of Toronto, the Canadian Association of Black Lawyers and the Metro Toronto Chinese &amp; Southeast Asian Legal Clinic, with a request that the material be brought to the attention of their members.</w:t>
      </w:r>
      <w:r w:rsidR="007B18CF" w:rsidRPr="00B432D1">
        <w:rPr>
          <w:rFonts w:ascii="Arial" w:hAnsi="Arial" w:cs="Arial"/>
          <w:spacing w:val="60"/>
        </w:rPr>
        <w:t xml:space="preserve"> </w:t>
      </w:r>
      <w:r w:rsidR="009C72E1" w:rsidRPr="00B432D1">
        <w:rPr>
          <w:rFonts w:ascii="Arial" w:hAnsi="Arial" w:cs="Arial"/>
        </w:rPr>
        <w:t>This notice of judi</w:t>
      </w:r>
      <w:r w:rsidR="009442A8" w:rsidRPr="00B432D1">
        <w:rPr>
          <w:rFonts w:ascii="Arial" w:hAnsi="Arial" w:cs="Arial"/>
        </w:rPr>
        <w:t xml:space="preserve">cial vacancy is also emailed to </w:t>
      </w:r>
      <w:r w:rsidR="009C72E1" w:rsidRPr="00B432D1">
        <w:rPr>
          <w:rFonts w:ascii="Arial" w:hAnsi="Arial" w:cs="Arial"/>
        </w:rPr>
        <w:t xml:space="preserve">The Advocates’ Society, the National Association of Women and the Law, the </w:t>
      </w:r>
      <w:r w:rsidR="00C74B35">
        <w:rPr>
          <w:rFonts w:ascii="Arial" w:hAnsi="Arial" w:cs="Arial"/>
        </w:rPr>
        <w:t>Canadian Bar</w:t>
      </w:r>
      <w:r w:rsidR="009C72E1" w:rsidRPr="00B432D1">
        <w:rPr>
          <w:rFonts w:ascii="Arial" w:hAnsi="Arial" w:cs="Arial"/>
        </w:rPr>
        <w:t xml:space="preserve"> Association, the Ontario Crown Attorneys Association, the Ontario Trial Lawyers Association, the Women’s Law Association of Ontario, the Canadian Muslim Lawyers Association, Indigenous Bar Association, L’Association des juristes d’expression française</w:t>
      </w:r>
      <w:r w:rsidR="00E12C2E" w:rsidRPr="00B432D1">
        <w:rPr>
          <w:rFonts w:ascii="Arial" w:hAnsi="Arial" w:cs="Arial"/>
        </w:rPr>
        <w:t xml:space="preserve"> de l’Ontario</w:t>
      </w:r>
      <w:r w:rsidR="009C72E1" w:rsidRPr="00B432D1">
        <w:rPr>
          <w:rFonts w:ascii="Arial" w:hAnsi="Arial" w:cs="Arial"/>
        </w:rPr>
        <w:t>, Criminal Lawyers’ Association</w:t>
      </w:r>
      <w:r w:rsidR="00E70E5F" w:rsidRPr="00B432D1">
        <w:rPr>
          <w:rFonts w:ascii="Arial" w:hAnsi="Arial" w:cs="Arial"/>
        </w:rPr>
        <w:t>,</w:t>
      </w:r>
      <w:r w:rsidR="009C72E1" w:rsidRPr="00B432D1">
        <w:rPr>
          <w:rFonts w:ascii="Arial" w:hAnsi="Arial" w:cs="Arial"/>
        </w:rPr>
        <w:t xml:space="preserve"> as well as the legal clinics and law associations throughout Ontario.</w:t>
      </w:r>
      <w:r w:rsidR="007B18CF" w:rsidRPr="00B432D1">
        <w:rPr>
          <w:rFonts w:ascii="Arial" w:hAnsi="Arial" w:cs="Arial"/>
          <w:spacing w:val="60"/>
        </w:rPr>
        <w:t xml:space="preserve"> </w:t>
      </w:r>
      <w:r w:rsidR="009C72E1" w:rsidRPr="00B432D1">
        <w:rPr>
          <w:rFonts w:ascii="Arial" w:hAnsi="Arial" w:cs="Arial"/>
        </w:rPr>
        <w:t>Committee members are prepared to and do attend association meetings of groups, legal or non-legal, to discuss the appointment process and answer questions concerning Committee procedures and criteria.</w:t>
      </w:r>
      <w:r w:rsidR="007B18CF" w:rsidRPr="00B432D1">
        <w:rPr>
          <w:rFonts w:ascii="Arial" w:hAnsi="Arial" w:cs="Arial"/>
          <w:spacing w:val="60"/>
        </w:rPr>
        <w:t xml:space="preserve"> </w:t>
      </w:r>
      <w:r w:rsidR="009C72E1" w:rsidRPr="00B432D1">
        <w:rPr>
          <w:rFonts w:ascii="Arial" w:hAnsi="Arial" w:cs="Arial"/>
        </w:rPr>
        <w:t>Our desire is to make sure that the profession and public are fully informed about the pr</w:t>
      </w:r>
      <w:r w:rsidR="00F04791" w:rsidRPr="00B432D1">
        <w:rPr>
          <w:rFonts w:ascii="Arial" w:hAnsi="Arial" w:cs="Arial"/>
        </w:rPr>
        <w:t>ocess of judicial appointment.</w:t>
      </w:r>
    </w:p>
    <w:p w:rsidR="00623A23" w:rsidRPr="00B432D1" w:rsidRDefault="009C72E1" w:rsidP="009442A8">
      <w:pPr>
        <w:pStyle w:val="Heading1"/>
        <w:spacing w:before="400" w:after="0"/>
        <w:rPr>
          <w:rFonts w:ascii="Arial" w:hAnsi="Arial" w:cs="Arial"/>
        </w:rPr>
      </w:pPr>
      <w:r w:rsidRPr="00B432D1">
        <w:rPr>
          <w:rFonts w:ascii="Arial" w:hAnsi="Arial" w:cs="Arial"/>
        </w:rPr>
        <w:br w:type="page"/>
      </w:r>
      <w:bookmarkStart w:id="22" w:name="_Toc167095235"/>
      <w:bookmarkStart w:id="23" w:name="_Toc167096047"/>
      <w:bookmarkStart w:id="24" w:name="_Toc202762615"/>
      <w:r w:rsidRPr="00B432D1">
        <w:rPr>
          <w:rFonts w:ascii="Arial" w:hAnsi="Arial" w:cs="Arial"/>
        </w:rPr>
        <w:lastRenderedPageBreak/>
        <w:t>PART II</w:t>
      </w:r>
      <w:bookmarkStart w:id="25" w:name="_Toc167095236"/>
      <w:bookmarkStart w:id="26" w:name="_Toc167096048"/>
      <w:bookmarkStart w:id="27" w:name="_Toc202762616"/>
      <w:bookmarkEnd w:id="22"/>
      <w:bookmarkEnd w:id="23"/>
      <w:bookmarkEnd w:id="24"/>
    </w:p>
    <w:p w:rsidR="009C72E1" w:rsidRPr="00B432D1" w:rsidRDefault="009C72E1" w:rsidP="00761759">
      <w:pPr>
        <w:pStyle w:val="Heading1"/>
        <w:spacing w:after="360"/>
        <w:rPr>
          <w:rFonts w:ascii="Arial" w:hAnsi="Arial" w:cs="Arial"/>
        </w:rPr>
      </w:pPr>
      <w:r w:rsidRPr="00B432D1">
        <w:rPr>
          <w:rFonts w:ascii="Arial" w:hAnsi="Arial" w:cs="Arial"/>
        </w:rPr>
        <w:t>LEGISLATION</w:t>
      </w:r>
      <w:bookmarkEnd w:id="25"/>
      <w:bookmarkEnd w:id="26"/>
      <w:bookmarkEnd w:id="27"/>
    </w:p>
    <w:p w:rsidR="009C72E1" w:rsidRPr="00B432D1" w:rsidRDefault="009C72E1" w:rsidP="002E2DDC">
      <w:pPr>
        <w:pStyle w:val="Heading2"/>
        <w:rPr>
          <w:rFonts w:ascii="Arial" w:hAnsi="Arial" w:cs="Arial"/>
        </w:rPr>
      </w:pPr>
      <w:bookmarkStart w:id="28" w:name="_Toc167095237"/>
      <w:bookmarkStart w:id="29" w:name="_Toc167096049"/>
      <w:bookmarkStart w:id="30" w:name="_Toc202762617"/>
      <w:r w:rsidRPr="00B432D1">
        <w:rPr>
          <w:rFonts w:ascii="Arial" w:hAnsi="Arial" w:cs="Arial"/>
        </w:rPr>
        <w:t>1.0</w:t>
      </w:r>
      <w:r w:rsidRPr="00B432D1">
        <w:rPr>
          <w:rFonts w:ascii="Arial" w:hAnsi="Arial" w:cs="Arial"/>
        </w:rPr>
        <w:tab/>
        <w:t>The Courts of Justice Statute Law Amendment Act</w:t>
      </w:r>
      <w:bookmarkEnd w:id="28"/>
      <w:bookmarkEnd w:id="29"/>
      <w:bookmarkEnd w:id="30"/>
    </w:p>
    <w:p w:rsidR="009C72E1" w:rsidRPr="00B432D1" w:rsidRDefault="009C72E1" w:rsidP="00CA4175">
      <w:pPr>
        <w:pStyle w:val="Legislation"/>
        <w:rPr>
          <w:rFonts w:ascii="Arial" w:hAnsi="Arial" w:cs="Arial"/>
        </w:rPr>
      </w:pPr>
      <w:r w:rsidRPr="00B432D1">
        <w:rPr>
          <w:rFonts w:ascii="Arial" w:hAnsi="Arial" w:cs="Arial"/>
        </w:rPr>
        <w:t xml:space="preserve">The amendments to the </w:t>
      </w:r>
      <w:r w:rsidRPr="00B432D1">
        <w:rPr>
          <w:rStyle w:val="Emphasis"/>
          <w:rFonts w:ascii="Arial" w:hAnsi="Arial" w:cs="Arial"/>
        </w:rPr>
        <w:t>Courts of Justice Act</w:t>
      </w:r>
      <w:r w:rsidRPr="00B432D1">
        <w:rPr>
          <w:rFonts w:ascii="Arial" w:hAnsi="Arial" w:cs="Arial"/>
        </w:rPr>
        <w:t xml:space="preserve"> were given Royal Assent in </w:t>
      </w:r>
      <w:r w:rsidR="00761759" w:rsidRPr="00B432D1">
        <w:rPr>
          <w:rFonts w:ascii="Arial" w:hAnsi="Arial" w:cs="Arial"/>
        </w:rPr>
        <w:t xml:space="preserve">     </w:t>
      </w:r>
      <w:r w:rsidRPr="00B432D1">
        <w:rPr>
          <w:rFonts w:ascii="Arial" w:hAnsi="Arial" w:cs="Arial"/>
        </w:rPr>
        <w:t>June 1994 and proclaimed on 28 February 1995.</w:t>
      </w:r>
      <w:r w:rsidR="007B18CF" w:rsidRPr="00B432D1">
        <w:rPr>
          <w:rFonts w:ascii="Arial" w:hAnsi="Arial" w:cs="Arial"/>
          <w:spacing w:val="60"/>
        </w:rPr>
        <w:t xml:space="preserve"> </w:t>
      </w:r>
      <w:r w:rsidRPr="00B432D1">
        <w:rPr>
          <w:rFonts w:ascii="Arial" w:hAnsi="Arial" w:cs="Arial"/>
        </w:rPr>
        <w:t xml:space="preserve">Section 43 deals with the Judicial Appointments Advisory Committee and it is included here </w:t>
      </w:r>
      <w:r w:rsidR="00BB6564" w:rsidRPr="00B432D1">
        <w:rPr>
          <w:rFonts w:ascii="Arial" w:hAnsi="Arial" w:cs="Arial"/>
        </w:rPr>
        <w:t>in full, for ease of reference:</w:t>
      </w:r>
    </w:p>
    <w:p w:rsidR="009C72E1" w:rsidRPr="00B432D1" w:rsidRDefault="009C72E1" w:rsidP="003F729F">
      <w:pPr>
        <w:pStyle w:val="LegislationSection"/>
        <w:rPr>
          <w:rStyle w:val="Emphasis"/>
          <w:rFonts w:ascii="Arial" w:hAnsi="Arial" w:cs="Arial"/>
        </w:rPr>
      </w:pPr>
      <w:r w:rsidRPr="00B432D1">
        <w:rPr>
          <w:rStyle w:val="Emphasis"/>
          <w:rFonts w:ascii="Arial" w:hAnsi="Arial" w:cs="Arial"/>
        </w:rPr>
        <w:t xml:space="preserve">“Judicial </w:t>
      </w:r>
      <w:r w:rsidR="00BB6564" w:rsidRPr="00B432D1">
        <w:rPr>
          <w:rStyle w:val="Emphasis"/>
          <w:rFonts w:ascii="Arial" w:hAnsi="Arial" w:cs="Arial"/>
        </w:rPr>
        <w:t>Appointments Advisory Committee</w:t>
      </w:r>
    </w:p>
    <w:p w:rsidR="009C72E1" w:rsidRPr="00B432D1" w:rsidRDefault="00CA4175" w:rsidP="003F729F">
      <w:pPr>
        <w:pStyle w:val="LegislationSection"/>
        <w:rPr>
          <w:rFonts w:ascii="Arial" w:hAnsi="Arial" w:cs="Arial"/>
        </w:rPr>
      </w:pPr>
      <w:r w:rsidRPr="00B432D1">
        <w:rPr>
          <w:rFonts w:ascii="Arial" w:hAnsi="Arial" w:cs="Arial"/>
        </w:rPr>
        <w:t xml:space="preserve">43. </w:t>
      </w:r>
      <w:r w:rsidR="009C72E1" w:rsidRPr="00B432D1">
        <w:rPr>
          <w:rFonts w:ascii="Arial" w:hAnsi="Arial" w:cs="Arial"/>
        </w:rPr>
        <w:t>(1)</w:t>
      </w:r>
      <w:r w:rsidR="003F729F" w:rsidRPr="00B432D1">
        <w:rPr>
          <w:rFonts w:ascii="Arial" w:hAnsi="Arial" w:cs="Arial"/>
        </w:rPr>
        <w:tab/>
      </w:r>
      <w:r w:rsidR="009C72E1" w:rsidRPr="00B432D1">
        <w:rPr>
          <w:rFonts w:ascii="Arial" w:hAnsi="Arial" w:cs="Arial"/>
        </w:rPr>
        <w:t>A committee known as the Judicial Appointments Advisory Committee in English and as Comité consultatif sur les nominations à la magistrature in French is established.</w:t>
      </w:r>
    </w:p>
    <w:p w:rsidR="009C72E1" w:rsidRPr="00B432D1" w:rsidRDefault="00BB6564" w:rsidP="00386D6D">
      <w:pPr>
        <w:pStyle w:val="LegislationSectionTitle"/>
        <w:rPr>
          <w:rFonts w:ascii="Arial" w:hAnsi="Arial" w:cs="Arial"/>
        </w:rPr>
      </w:pPr>
      <w:r w:rsidRPr="00B432D1">
        <w:rPr>
          <w:rFonts w:ascii="Arial" w:hAnsi="Arial" w:cs="Arial"/>
        </w:rPr>
        <w:t>Composition</w:t>
      </w:r>
    </w:p>
    <w:p w:rsidR="009C72E1" w:rsidRPr="00B432D1" w:rsidRDefault="00CA4175" w:rsidP="00386D6D">
      <w:pPr>
        <w:pStyle w:val="LegislationSubSection"/>
        <w:rPr>
          <w:rFonts w:ascii="Arial" w:hAnsi="Arial" w:cs="Arial"/>
        </w:rPr>
      </w:pPr>
      <w:r w:rsidRPr="00B432D1">
        <w:rPr>
          <w:rFonts w:ascii="Arial" w:hAnsi="Arial" w:cs="Arial"/>
        </w:rPr>
        <w:t>(2)</w:t>
      </w:r>
      <w:r w:rsidR="003F729F" w:rsidRPr="00B432D1">
        <w:rPr>
          <w:rFonts w:ascii="Arial" w:hAnsi="Arial" w:cs="Arial"/>
        </w:rPr>
        <w:tab/>
      </w:r>
      <w:r w:rsidR="00BB6564" w:rsidRPr="00B432D1">
        <w:rPr>
          <w:rFonts w:ascii="Arial" w:hAnsi="Arial" w:cs="Arial"/>
        </w:rPr>
        <w:t>The Committee is composed of,</w:t>
      </w:r>
    </w:p>
    <w:p w:rsidR="009C72E1" w:rsidRPr="00B432D1" w:rsidRDefault="009C72E1" w:rsidP="00386D6D">
      <w:pPr>
        <w:pStyle w:val="LegislationSubSubSection"/>
        <w:rPr>
          <w:rFonts w:ascii="Arial" w:hAnsi="Arial" w:cs="Arial"/>
        </w:rPr>
      </w:pPr>
      <w:r w:rsidRPr="00B432D1">
        <w:rPr>
          <w:rFonts w:ascii="Arial" w:hAnsi="Arial" w:cs="Arial"/>
        </w:rPr>
        <w:t>(a)</w:t>
      </w:r>
      <w:r w:rsidRPr="00B432D1">
        <w:rPr>
          <w:rFonts w:ascii="Arial" w:hAnsi="Arial" w:cs="Arial"/>
        </w:rPr>
        <w:tab/>
        <w:t>two provincial judges, appointed by the Chief Ju</w:t>
      </w:r>
      <w:r w:rsidR="00BB6564" w:rsidRPr="00B432D1">
        <w:rPr>
          <w:rFonts w:ascii="Arial" w:hAnsi="Arial" w:cs="Arial"/>
        </w:rPr>
        <w:t xml:space="preserve">dge of the </w:t>
      </w:r>
      <w:r w:rsidR="00F3196F" w:rsidRPr="00B432D1">
        <w:rPr>
          <w:rFonts w:ascii="Arial" w:hAnsi="Arial" w:cs="Arial"/>
        </w:rPr>
        <w:t>Ontario Court of Justice</w:t>
      </w:r>
      <w:r w:rsidR="00BB6564" w:rsidRPr="00B432D1">
        <w:rPr>
          <w:rFonts w:ascii="Arial" w:hAnsi="Arial" w:cs="Arial"/>
        </w:rPr>
        <w:t>;</w:t>
      </w:r>
    </w:p>
    <w:p w:rsidR="009C72E1" w:rsidRPr="00B432D1" w:rsidRDefault="009C72E1" w:rsidP="00386D6D">
      <w:pPr>
        <w:pStyle w:val="LegislationSubSubSection"/>
        <w:rPr>
          <w:rFonts w:ascii="Arial" w:hAnsi="Arial" w:cs="Arial"/>
        </w:rPr>
      </w:pPr>
      <w:r w:rsidRPr="00B432D1">
        <w:rPr>
          <w:rFonts w:ascii="Arial" w:hAnsi="Arial" w:cs="Arial"/>
        </w:rPr>
        <w:t>(b)</w:t>
      </w:r>
      <w:r w:rsidRPr="00B432D1">
        <w:rPr>
          <w:rFonts w:ascii="Arial" w:hAnsi="Arial" w:cs="Arial"/>
        </w:rPr>
        <w:tab/>
        <w:t>three lawyers, one appointed by The Law Society of Upper Canada, one by the Canadian Bar Association-Ontario and one by the County and Distri</w:t>
      </w:r>
      <w:r w:rsidR="00BB6564" w:rsidRPr="00B432D1">
        <w:rPr>
          <w:rFonts w:ascii="Arial" w:hAnsi="Arial" w:cs="Arial"/>
        </w:rPr>
        <w:t>ct Law Presidents' Association;</w:t>
      </w:r>
    </w:p>
    <w:p w:rsidR="009C72E1" w:rsidRPr="00B432D1" w:rsidRDefault="009C72E1" w:rsidP="00386D6D">
      <w:pPr>
        <w:pStyle w:val="LegislationSubSubSection"/>
        <w:rPr>
          <w:rFonts w:ascii="Arial" w:hAnsi="Arial" w:cs="Arial"/>
        </w:rPr>
      </w:pPr>
      <w:r w:rsidRPr="00B432D1">
        <w:rPr>
          <w:rFonts w:ascii="Arial" w:hAnsi="Arial" w:cs="Arial"/>
        </w:rPr>
        <w:t>(c)</w:t>
      </w:r>
      <w:r w:rsidRPr="00B432D1">
        <w:rPr>
          <w:rFonts w:ascii="Arial" w:hAnsi="Arial" w:cs="Arial"/>
        </w:rPr>
        <w:tab/>
        <w:t>seven persons who are neither judges nor lawyers, app</w:t>
      </w:r>
      <w:r w:rsidR="00BB6564" w:rsidRPr="00B432D1">
        <w:rPr>
          <w:rFonts w:ascii="Arial" w:hAnsi="Arial" w:cs="Arial"/>
        </w:rPr>
        <w:t>ointed by the Attorney General;</w:t>
      </w:r>
    </w:p>
    <w:p w:rsidR="009C72E1" w:rsidRPr="00B432D1" w:rsidRDefault="009C72E1" w:rsidP="00386D6D">
      <w:pPr>
        <w:pStyle w:val="LegislationSubSubSection"/>
        <w:rPr>
          <w:rFonts w:ascii="Arial" w:hAnsi="Arial" w:cs="Arial"/>
        </w:rPr>
      </w:pPr>
      <w:r w:rsidRPr="00B432D1">
        <w:rPr>
          <w:rFonts w:ascii="Arial" w:hAnsi="Arial" w:cs="Arial"/>
        </w:rPr>
        <w:t>(d)</w:t>
      </w:r>
      <w:r w:rsidRPr="00B432D1">
        <w:rPr>
          <w:rFonts w:ascii="Arial" w:hAnsi="Arial" w:cs="Arial"/>
        </w:rPr>
        <w:tab/>
        <w:t>a member of the Judicial Council, appointed by it.</w:t>
      </w:r>
    </w:p>
    <w:p w:rsidR="009C72E1" w:rsidRPr="00B432D1" w:rsidRDefault="009C72E1" w:rsidP="00386D6D">
      <w:pPr>
        <w:pStyle w:val="LegislationSectionTitle"/>
        <w:rPr>
          <w:rStyle w:val="Emphasis"/>
          <w:rFonts w:ascii="Arial" w:hAnsi="Arial" w:cs="Arial"/>
        </w:rPr>
      </w:pPr>
      <w:r w:rsidRPr="00B432D1">
        <w:rPr>
          <w:rStyle w:val="Emphasis"/>
          <w:rFonts w:ascii="Arial" w:hAnsi="Arial" w:cs="Arial"/>
        </w:rPr>
        <w:t>Criteria</w:t>
      </w:r>
    </w:p>
    <w:p w:rsidR="009C72E1" w:rsidRPr="00B432D1" w:rsidRDefault="003F729F" w:rsidP="00386D6D">
      <w:pPr>
        <w:pStyle w:val="LegislationSubSection"/>
        <w:rPr>
          <w:rFonts w:ascii="Arial" w:hAnsi="Arial" w:cs="Arial"/>
        </w:rPr>
      </w:pPr>
      <w:r w:rsidRPr="00B432D1">
        <w:rPr>
          <w:rFonts w:ascii="Arial" w:hAnsi="Arial" w:cs="Arial"/>
        </w:rPr>
        <w:t>(3)</w:t>
      </w:r>
      <w:r w:rsidRPr="00B432D1">
        <w:rPr>
          <w:rFonts w:ascii="Arial" w:hAnsi="Arial" w:cs="Arial"/>
        </w:rPr>
        <w:tab/>
      </w:r>
      <w:r w:rsidR="009C72E1" w:rsidRPr="00B432D1">
        <w:rPr>
          <w:rFonts w:ascii="Arial" w:hAnsi="Arial" w:cs="Arial"/>
        </w:rPr>
        <w:t>In the appointment of members under clauses (2) (b) and (c), the importance of reflecting, in the composition of the Committee as a whole, Ontario's linguistic duality and the diversity of its population and ensuring overall gender balance shall be recognized.</w:t>
      </w:r>
    </w:p>
    <w:p w:rsidR="009C72E1" w:rsidRPr="00B432D1" w:rsidRDefault="00BB6564" w:rsidP="00386D6D">
      <w:pPr>
        <w:pStyle w:val="LegislationSectionTitle"/>
        <w:rPr>
          <w:rStyle w:val="Emphasis"/>
          <w:rFonts w:ascii="Arial" w:hAnsi="Arial" w:cs="Arial"/>
        </w:rPr>
      </w:pPr>
      <w:r w:rsidRPr="00B432D1">
        <w:rPr>
          <w:rStyle w:val="Emphasis"/>
          <w:rFonts w:ascii="Arial" w:hAnsi="Arial" w:cs="Arial"/>
        </w:rPr>
        <w:t xml:space="preserve">Term of </w:t>
      </w:r>
      <w:r w:rsidR="00D81767" w:rsidRPr="00B432D1">
        <w:rPr>
          <w:rStyle w:val="Emphasis"/>
          <w:rFonts w:ascii="Arial" w:hAnsi="Arial" w:cs="Arial"/>
        </w:rPr>
        <w:t>o</w:t>
      </w:r>
      <w:r w:rsidRPr="00B432D1">
        <w:rPr>
          <w:rStyle w:val="Emphasis"/>
          <w:rFonts w:ascii="Arial" w:hAnsi="Arial" w:cs="Arial"/>
        </w:rPr>
        <w:t>ffice</w:t>
      </w:r>
    </w:p>
    <w:p w:rsidR="009C72E1" w:rsidRPr="00B432D1" w:rsidRDefault="003F729F" w:rsidP="00386D6D">
      <w:pPr>
        <w:pStyle w:val="LegislationSubSection"/>
        <w:rPr>
          <w:rFonts w:ascii="Arial" w:hAnsi="Arial" w:cs="Arial"/>
        </w:rPr>
      </w:pPr>
      <w:r w:rsidRPr="00B432D1">
        <w:rPr>
          <w:rFonts w:ascii="Arial" w:hAnsi="Arial" w:cs="Arial"/>
        </w:rPr>
        <w:t>(4)</w:t>
      </w:r>
      <w:r w:rsidRPr="00B432D1">
        <w:rPr>
          <w:rFonts w:ascii="Arial" w:hAnsi="Arial" w:cs="Arial"/>
        </w:rPr>
        <w:tab/>
      </w:r>
      <w:r w:rsidR="009C72E1" w:rsidRPr="00B432D1">
        <w:rPr>
          <w:rFonts w:ascii="Arial" w:hAnsi="Arial" w:cs="Arial"/>
        </w:rPr>
        <w:t>The members hold office for three-year terms and may be reappointed.</w:t>
      </w:r>
    </w:p>
    <w:p w:rsidR="009C72E1" w:rsidRPr="00B432D1" w:rsidRDefault="00BB6564" w:rsidP="00386D6D">
      <w:pPr>
        <w:pStyle w:val="LegislationSectionTitle"/>
        <w:rPr>
          <w:rStyle w:val="Emphasis"/>
          <w:rFonts w:ascii="Arial" w:hAnsi="Arial" w:cs="Arial"/>
        </w:rPr>
      </w:pPr>
      <w:r w:rsidRPr="00B432D1">
        <w:rPr>
          <w:rStyle w:val="Emphasis"/>
          <w:rFonts w:ascii="Arial" w:hAnsi="Arial" w:cs="Arial"/>
        </w:rPr>
        <w:t>Staggered terms</w:t>
      </w:r>
    </w:p>
    <w:p w:rsidR="009C72E1" w:rsidRPr="00B432D1" w:rsidRDefault="003F729F" w:rsidP="00386D6D">
      <w:pPr>
        <w:pStyle w:val="LegislationSubSection"/>
        <w:rPr>
          <w:rFonts w:ascii="Arial" w:hAnsi="Arial" w:cs="Arial"/>
        </w:rPr>
      </w:pPr>
      <w:r w:rsidRPr="00B432D1">
        <w:rPr>
          <w:rFonts w:ascii="Arial" w:hAnsi="Arial" w:cs="Arial"/>
        </w:rPr>
        <w:t>(5)</w:t>
      </w:r>
      <w:r w:rsidRPr="00B432D1">
        <w:rPr>
          <w:rFonts w:ascii="Arial" w:hAnsi="Arial" w:cs="Arial"/>
        </w:rPr>
        <w:tab/>
      </w:r>
      <w:r w:rsidR="009C72E1" w:rsidRPr="00B432D1">
        <w:rPr>
          <w:rFonts w:ascii="Arial" w:hAnsi="Arial" w:cs="Arial"/>
        </w:rPr>
        <w:t>Despite subsection (4), the following applies to the first appointm</w:t>
      </w:r>
      <w:r w:rsidR="00BB6564" w:rsidRPr="00B432D1">
        <w:rPr>
          <w:rFonts w:ascii="Arial" w:hAnsi="Arial" w:cs="Arial"/>
        </w:rPr>
        <w:t>ents made under subsection (2):</w:t>
      </w:r>
    </w:p>
    <w:p w:rsidR="009C72E1" w:rsidRPr="00B432D1" w:rsidRDefault="009C72E1" w:rsidP="00386D6D">
      <w:pPr>
        <w:pStyle w:val="LegislationSubSubSection"/>
        <w:rPr>
          <w:rFonts w:ascii="Arial" w:hAnsi="Arial" w:cs="Arial"/>
        </w:rPr>
      </w:pPr>
      <w:r w:rsidRPr="00B432D1">
        <w:rPr>
          <w:rFonts w:ascii="Arial" w:hAnsi="Arial" w:cs="Arial"/>
        </w:rPr>
        <w:t>1.</w:t>
      </w:r>
      <w:r w:rsidRPr="00B432D1">
        <w:rPr>
          <w:rFonts w:ascii="Arial" w:hAnsi="Arial" w:cs="Arial"/>
        </w:rPr>
        <w:tab/>
        <w:t>One of the provincial judges holds office for a two-year term.</w:t>
      </w:r>
    </w:p>
    <w:p w:rsidR="009C72E1" w:rsidRPr="00B432D1" w:rsidRDefault="009C72E1" w:rsidP="00386D6D">
      <w:pPr>
        <w:pStyle w:val="LegislationSubSubSection"/>
        <w:rPr>
          <w:rFonts w:ascii="Arial" w:hAnsi="Arial" w:cs="Arial"/>
        </w:rPr>
      </w:pPr>
      <w:r w:rsidRPr="00B432D1">
        <w:rPr>
          <w:rFonts w:ascii="Arial" w:hAnsi="Arial" w:cs="Arial"/>
        </w:rPr>
        <w:t>2.</w:t>
      </w:r>
      <w:r w:rsidRPr="00B432D1">
        <w:rPr>
          <w:rFonts w:ascii="Arial" w:hAnsi="Arial" w:cs="Arial"/>
        </w:rPr>
        <w:tab/>
        <w:t>The lawyer appointed by the Canadian Bar Association-Ontario holds office for a two-year term and the lawyer appointed by the County and District Law Presidents' Association holds office for a one-year term.</w:t>
      </w:r>
    </w:p>
    <w:p w:rsidR="009C72E1" w:rsidRPr="00B432D1" w:rsidRDefault="009C72E1" w:rsidP="007F161F">
      <w:pPr>
        <w:pStyle w:val="LegislationSubSubSection"/>
        <w:rPr>
          <w:rFonts w:ascii="Arial" w:hAnsi="Arial" w:cs="Arial"/>
        </w:rPr>
      </w:pPr>
      <w:r w:rsidRPr="00B432D1">
        <w:rPr>
          <w:rFonts w:ascii="Arial" w:hAnsi="Arial" w:cs="Arial"/>
        </w:rPr>
        <w:t>3.</w:t>
      </w:r>
      <w:r w:rsidRPr="00B432D1">
        <w:rPr>
          <w:rFonts w:ascii="Arial" w:hAnsi="Arial" w:cs="Arial"/>
        </w:rPr>
        <w:tab/>
        <w:t xml:space="preserve">Two of the persons who are neither judges nor lawyers hold office for two-year terms and two </w:t>
      </w:r>
      <w:r w:rsidR="00BB6564" w:rsidRPr="00B432D1">
        <w:rPr>
          <w:rFonts w:ascii="Arial" w:hAnsi="Arial" w:cs="Arial"/>
        </w:rPr>
        <w:t>hold office for one-year terms.</w:t>
      </w:r>
    </w:p>
    <w:p w:rsidR="009C72E1" w:rsidRPr="00B432D1" w:rsidRDefault="00761759" w:rsidP="00386D6D">
      <w:pPr>
        <w:pStyle w:val="LegislationSectionTitle"/>
        <w:rPr>
          <w:rStyle w:val="Emphasis"/>
          <w:rFonts w:ascii="Arial" w:hAnsi="Arial" w:cs="Arial"/>
        </w:rPr>
      </w:pPr>
      <w:r w:rsidRPr="00B432D1">
        <w:rPr>
          <w:rStyle w:val="Emphasis"/>
          <w:rFonts w:ascii="Arial" w:hAnsi="Arial" w:cs="Arial"/>
        </w:rPr>
        <w:br w:type="page"/>
      </w:r>
      <w:r w:rsidR="00BB6564" w:rsidRPr="00B432D1">
        <w:rPr>
          <w:rStyle w:val="Emphasis"/>
          <w:rFonts w:ascii="Arial" w:hAnsi="Arial" w:cs="Arial"/>
        </w:rPr>
        <w:lastRenderedPageBreak/>
        <w:t>Chair</w:t>
      </w:r>
    </w:p>
    <w:p w:rsidR="009C72E1" w:rsidRPr="00B432D1" w:rsidRDefault="003F729F" w:rsidP="00386D6D">
      <w:pPr>
        <w:pStyle w:val="LegislationSubSection"/>
        <w:rPr>
          <w:rFonts w:ascii="Arial" w:hAnsi="Arial" w:cs="Arial"/>
        </w:rPr>
      </w:pPr>
      <w:r w:rsidRPr="00B432D1">
        <w:rPr>
          <w:rFonts w:ascii="Arial" w:hAnsi="Arial" w:cs="Arial"/>
        </w:rPr>
        <w:t>(6)</w:t>
      </w:r>
      <w:r w:rsidRPr="00B432D1">
        <w:rPr>
          <w:rFonts w:ascii="Arial" w:hAnsi="Arial" w:cs="Arial"/>
        </w:rPr>
        <w:tab/>
      </w:r>
      <w:r w:rsidR="009C72E1" w:rsidRPr="00B432D1">
        <w:rPr>
          <w:rFonts w:ascii="Arial" w:hAnsi="Arial" w:cs="Arial"/>
        </w:rPr>
        <w:t xml:space="preserve">The Attorney General shall designate one of the members to chair the Committee for a three-year </w:t>
      </w:r>
      <w:r w:rsidR="00BB6564" w:rsidRPr="00B432D1">
        <w:rPr>
          <w:rFonts w:ascii="Arial" w:hAnsi="Arial" w:cs="Arial"/>
        </w:rPr>
        <w:t>term.</w:t>
      </w:r>
    </w:p>
    <w:p w:rsidR="009C72E1" w:rsidRPr="00B432D1" w:rsidRDefault="00BB6564" w:rsidP="00386D6D">
      <w:pPr>
        <w:pStyle w:val="LegislationSectionTitle"/>
        <w:rPr>
          <w:rStyle w:val="Emphasis"/>
          <w:rFonts w:ascii="Arial" w:hAnsi="Arial" w:cs="Arial"/>
        </w:rPr>
      </w:pPr>
      <w:r w:rsidRPr="00B432D1">
        <w:rPr>
          <w:rStyle w:val="Emphasis"/>
          <w:rFonts w:ascii="Arial" w:hAnsi="Arial" w:cs="Arial"/>
        </w:rPr>
        <w:t xml:space="preserve">Term of </w:t>
      </w:r>
      <w:r w:rsidR="00D81767" w:rsidRPr="00B432D1">
        <w:rPr>
          <w:rStyle w:val="Emphasis"/>
          <w:rFonts w:ascii="Arial" w:hAnsi="Arial" w:cs="Arial"/>
        </w:rPr>
        <w:t>o</w:t>
      </w:r>
      <w:r w:rsidRPr="00B432D1">
        <w:rPr>
          <w:rStyle w:val="Emphasis"/>
          <w:rFonts w:ascii="Arial" w:hAnsi="Arial" w:cs="Arial"/>
        </w:rPr>
        <w:t>ffice</w:t>
      </w:r>
    </w:p>
    <w:p w:rsidR="009C72E1" w:rsidRPr="00B432D1" w:rsidRDefault="003F729F" w:rsidP="00386D6D">
      <w:pPr>
        <w:pStyle w:val="LegislationSubSection"/>
        <w:rPr>
          <w:rFonts w:ascii="Arial" w:hAnsi="Arial" w:cs="Arial"/>
        </w:rPr>
      </w:pPr>
      <w:r w:rsidRPr="00B432D1">
        <w:rPr>
          <w:rFonts w:ascii="Arial" w:hAnsi="Arial" w:cs="Arial"/>
        </w:rPr>
        <w:t>(7)</w:t>
      </w:r>
      <w:r w:rsidRPr="00B432D1">
        <w:rPr>
          <w:rFonts w:ascii="Arial" w:hAnsi="Arial" w:cs="Arial"/>
        </w:rPr>
        <w:tab/>
      </w:r>
      <w:r w:rsidR="009C72E1" w:rsidRPr="00B432D1">
        <w:rPr>
          <w:rFonts w:ascii="Arial" w:hAnsi="Arial" w:cs="Arial"/>
        </w:rPr>
        <w:t>The same person may serve as chair for two or more terms.</w:t>
      </w:r>
    </w:p>
    <w:p w:rsidR="009C72E1" w:rsidRPr="00B432D1" w:rsidRDefault="00BB6564" w:rsidP="00386D6D">
      <w:pPr>
        <w:pStyle w:val="LegislationSectionTitle"/>
        <w:rPr>
          <w:rStyle w:val="Emphasis"/>
          <w:rFonts w:ascii="Arial" w:hAnsi="Arial" w:cs="Arial"/>
        </w:rPr>
      </w:pPr>
      <w:r w:rsidRPr="00B432D1">
        <w:rPr>
          <w:rStyle w:val="Emphasis"/>
          <w:rFonts w:ascii="Arial" w:hAnsi="Arial" w:cs="Arial"/>
        </w:rPr>
        <w:t>Function</w:t>
      </w:r>
    </w:p>
    <w:p w:rsidR="009C72E1" w:rsidRPr="00B432D1" w:rsidRDefault="003F729F" w:rsidP="00386D6D">
      <w:pPr>
        <w:pStyle w:val="LegislationSubSection"/>
        <w:rPr>
          <w:rFonts w:ascii="Arial" w:hAnsi="Arial" w:cs="Arial"/>
        </w:rPr>
      </w:pPr>
      <w:r w:rsidRPr="00B432D1">
        <w:rPr>
          <w:rFonts w:ascii="Arial" w:hAnsi="Arial" w:cs="Arial"/>
        </w:rPr>
        <w:t>(8)</w:t>
      </w:r>
      <w:r w:rsidRPr="00B432D1">
        <w:rPr>
          <w:rFonts w:ascii="Arial" w:hAnsi="Arial" w:cs="Arial"/>
        </w:rPr>
        <w:tab/>
      </w:r>
      <w:r w:rsidR="009C72E1" w:rsidRPr="00B432D1">
        <w:rPr>
          <w:rFonts w:ascii="Arial" w:hAnsi="Arial" w:cs="Arial"/>
        </w:rPr>
        <w:t>The function of the Committee is to make recommendations to the Attorney General for the ap</w:t>
      </w:r>
      <w:r w:rsidR="00BB6564" w:rsidRPr="00B432D1">
        <w:rPr>
          <w:rFonts w:ascii="Arial" w:hAnsi="Arial" w:cs="Arial"/>
        </w:rPr>
        <w:t>pointment of provincial judges.</w:t>
      </w:r>
    </w:p>
    <w:p w:rsidR="009C72E1" w:rsidRPr="00B432D1" w:rsidRDefault="00BB6564" w:rsidP="00386D6D">
      <w:pPr>
        <w:pStyle w:val="LegislationSectionTitle"/>
        <w:rPr>
          <w:rStyle w:val="Emphasis"/>
          <w:rFonts w:ascii="Arial" w:hAnsi="Arial" w:cs="Arial"/>
        </w:rPr>
      </w:pPr>
      <w:r w:rsidRPr="00B432D1">
        <w:rPr>
          <w:rStyle w:val="Emphasis"/>
          <w:rFonts w:ascii="Arial" w:hAnsi="Arial" w:cs="Arial"/>
        </w:rPr>
        <w:t>Manner of</w:t>
      </w:r>
      <w:r w:rsidR="00D81767" w:rsidRPr="00B432D1">
        <w:rPr>
          <w:rStyle w:val="Emphasis"/>
          <w:rFonts w:ascii="Arial" w:hAnsi="Arial" w:cs="Arial"/>
        </w:rPr>
        <w:t xml:space="preserve"> o</w:t>
      </w:r>
      <w:r w:rsidRPr="00B432D1">
        <w:rPr>
          <w:rStyle w:val="Emphasis"/>
          <w:rFonts w:ascii="Arial" w:hAnsi="Arial" w:cs="Arial"/>
        </w:rPr>
        <w:t>perating</w:t>
      </w:r>
    </w:p>
    <w:p w:rsidR="009C72E1" w:rsidRPr="00B432D1" w:rsidRDefault="003F729F" w:rsidP="00386D6D">
      <w:pPr>
        <w:pStyle w:val="LegislationSubSection"/>
        <w:rPr>
          <w:rFonts w:ascii="Arial" w:hAnsi="Arial" w:cs="Arial"/>
        </w:rPr>
      </w:pPr>
      <w:r w:rsidRPr="00B432D1">
        <w:rPr>
          <w:rFonts w:ascii="Arial" w:hAnsi="Arial" w:cs="Arial"/>
        </w:rPr>
        <w:t>(9)</w:t>
      </w:r>
      <w:r w:rsidRPr="00B432D1">
        <w:rPr>
          <w:rFonts w:ascii="Arial" w:hAnsi="Arial" w:cs="Arial"/>
        </w:rPr>
        <w:tab/>
      </w:r>
      <w:r w:rsidR="009C72E1" w:rsidRPr="00B432D1">
        <w:rPr>
          <w:rFonts w:ascii="Arial" w:hAnsi="Arial" w:cs="Arial"/>
        </w:rPr>
        <w:t>The Committee shall perform its fu</w:t>
      </w:r>
      <w:r w:rsidR="00BB6564" w:rsidRPr="00B432D1">
        <w:rPr>
          <w:rFonts w:ascii="Arial" w:hAnsi="Arial" w:cs="Arial"/>
        </w:rPr>
        <w:t>nction in the following manner:</w:t>
      </w:r>
    </w:p>
    <w:p w:rsidR="009C72E1" w:rsidRPr="00B432D1" w:rsidRDefault="009C72E1" w:rsidP="00386D6D">
      <w:pPr>
        <w:pStyle w:val="LegislationSubSubSection"/>
        <w:rPr>
          <w:rFonts w:ascii="Arial" w:hAnsi="Arial" w:cs="Arial"/>
        </w:rPr>
      </w:pPr>
      <w:r w:rsidRPr="00B432D1">
        <w:rPr>
          <w:rFonts w:ascii="Arial" w:hAnsi="Arial" w:cs="Arial"/>
        </w:rPr>
        <w:t>1.</w:t>
      </w:r>
      <w:r w:rsidRPr="00B432D1">
        <w:rPr>
          <w:rFonts w:ascii="Arial" w:hAnsi="Arial" w:cs="Arial"/>
        </w:rPr>
        <w:tab/>
        <w:t>When a judicial vacancy occurs and the Attorney General asks the Committee to make a recommendation, it shall advertise the vacan</w:t>
      </w:r>
      <w:r w:rsidR="00BB6564" w:rsidRPr="00B432D1">
        <w:rPr>
          <w:rFonts w:ascii="Arial" w:hAnsi="Arial" w:cs="Arial"/>
        </w:rPr>
        <w:t>cy and review all applications.</w:t>
      </w:r>
    </w:p>
    <w:p w:rsidR="009C72E1" w:rsidRPr="00B432D1" w:rsidRDefault="009C72E1" w:rsidP="00386D6D">
      <w:pPr>
        <w:pStyle w:val="LegislationSubSubSection"/>
        <w:rPr>
          <w:rFonts w:ascii="Arial" w:hAnsi="Arial" w:cs="Arial"/>
        </w:rPr>
      </w:pPr>
      <w:r w:rsidRPr="00B432D1">
        <w:rPr>
          <w:rFonts w:ascii="Arial" w:hAnsi="Arial" w:cs="Arial"/>
        </w:rPr>
        <w:t>2.</w:t>
      </w:r>
      <w:r w:rsidRPr="00B432D1">
        <w:rPr>
          <w:rFonts w:ascii="Arial" w:hAnsi="Arial" w:cs="Arial"/>
        </w:rPr>
        <w:tab/>
        <w:t>For every judicial vacancy with respect to which a recommendation is requested, the Committee shall give the Attorney General a ranked list of at least two candidates whom it recommends,</w:t>
      </w:r>
      <w:r w:rsidR="00BB6564" w:rsidRPr="00B432D1">
        <w:rPr>
          <w:rFonts w:ascii="Arial" w:hAnsi="Arial" w:cs="Arial"/>
        </w:rPr>
        <w:t xml:space="preserve"> with brief supporting reasons.</w:t>
      </w:r>
    </w:p>
    <w:p w:rsidR="009C72E1" w:rsidRPr="00B432D1" w:rsidRDefault="009C72E1" w:rsidP="00386D6D">
      <w:pPr>
        <w:pStyle w:val="LegislationSubSubSection"/>
        <w:rPr>
          <w:rFonts w:ascii="Arial" w:hAnsi="Arial" w:cs="Arial"/>
        </w:rPr>
      </w:pPr>
      <w:r w:rsidRPr="00B432D1">
        <w:rPr>
          <w:rFonts w:ascii="Arial" w:hAnsi="Arial" w:cs="Arial"/>
        </w:rPr>
        <w:t>3.</w:t>
      </w:r>
      <w:r w:rsidRPr="00B432D1">
        <w:rPr>
          <w:rFonts w:ascii="Arial" w:hAnsi="Arial" w:cs="Arial"/>
        </w:rPr>
        <w:tab/>
        <w:t>The Committee shall conduct the advertising and review process in accordance with criteria established by the Committee, including assessment of the professional excellence, community awareness and personal characteristics of candidates and recognition of the desirability of reflecting the diversity of Ontario society</w:t>
      </w:r>
      <w:r w:rsidR="00BB6564" w:rsidRPr="00B432D1">
        <w:rPr>
          <w:rFonts w:ascii="Arial" w:hAnsi="Arial" w:cs="Arial"/>
        </w:rPr>
        <w:t xml:space="preserve"> in judicial appointments.</w:t>
      </w:r>
    </w:p>
    <w:p w:rsidR="009C72E1" w:rsidRPr="00B432D1" w:rsidRDefault="009C72E1" w:rsidP="00386D6D">
      <w:pPr>
        <w:pStyle w:val="LegislationSubSubSection"/>
        <w:rPr>
          <w:rFonts w:ascii="Arial" w:hAnsi="Arial" w:cs="Arial"/>
        </w:rPr>
      </w:pPr>
      <w:r w:rsidRPr="00B432D1">
        <w:rPr>
          <w:rFonts w:ascii="Arial" w:hAnsi="Arial" w:cs="Arial"/>
        </w:rPr>
        <w:t>4.</w:t>
      </w:r>
      <w:r w:rsidRPr="00B432D1">
        <w:rPr>
          <w:rFonts w:ascii="Arial" w:hAnsi="Arial" w:cs="Arial"/>
        </w:rPr>
        <w:tab/>
        <w:t xml:space="preserve">The Committee may make recommendations from among candidates interviewed within the preceding year, if there is not enough time for a fresh </w:t>
      </w:r>
      <w:r w:rsidR="00BB6564" w:rsidRPr="00B432D1">
        <w:rPr>
          <w:rFonts w:ascii="Arial" w:hAnsi="Arial" w:cs="Arial"/>
        </w:rPr>
        <w:t>advertising and review process.</w:t>
      </w:r>
    </w:p>
    <w:p w:rsidR="009C72E1" w:rsidRPr="00B432D1" w:rsidRDefault="00BB6564" w:rsidP="00386D6D">
      <w:pPr>
        <w:pStyle w:val="LegislationSectionTitle"/>
        <w:rPr>
          <w:rFonts w:ascii="Arial" w:hAnsi="Arial" w:cs="Arial"/>
        </w:rPr>
      </w:pPr>
      <w:r w:rsidRPr="00B432D1">
        <w:rPr>
          <w:rFonts w:ascii="Arial" w:hAnsi="Arial" w:cs="Arial"/>
        </w:rPr>
        <w:t>Qualification</w:t>
      </w:r>
    </w:p>
    <w:p w:rsidR="009C72E1" w:rsidRPr="00B432D1" w:rsidRDefault="003F729F" w:rsidP="00386D6D">
      <w:pPr>
        <w:pStyle w:val="LegislationSubSection"/>
        <w:rPr>
          <w:rFonts w:ascii="Arial" w:hAnsi="Arial" w:cs="Arial"/>
        </w:rPr>
      </w:pPr>
      <w:r w:rsidRPr="00B432D1">
        <w:rPr>
          <w:rFonts w:ascii="Arial" w:hAnsi="Arial" w:cs="Arial"/>
        </w:rPr>
        <w:t>(</w:t>
      </w:r>
      <w:r w:rsidR="00386D6D" w:rsidRPr="00B432D1">
        <w:rPr>
          <w:rFonts w:ascii="Arial" w:hAnsi="Arial" w:cs="Arial"/>
        </w:rPr>
        <w:t>10</w:t>
      </w:r>
      <w:r w:rsidRPr="00B432D1">
        <w:rPr>
          <w:rFonts w:ascii="Arial" w:hAnsi="Arial" w:cs="Arial"/>
        </w:rPr>
        <w:t>)</w:t>
      </w:r>
      <w:r w:rsidRPr="00B432D1">
        <w:rPr>
          <w:rFonts w:ascii="Arial" w:hAnsi="Arial" w:cs="Arial"/>
        </w:rPr>
        <w:tab/>
      </w:r>
      <w:r w:rsidR="009C72E1" w:rsidRPr="00B432D1">
        <w:rPr>
          <w:rFonts w:ascii="Arial" w:hAnsi="Arial" w:cs="Arial"/>
        </w:rPr>
        <w:t>A candidate shall not be considered by the Committee unless he or she has been a member of the bar of one of the provinces or territories of Canada for at least ten years or, for an aggregate of at least ten years, has been a member of such a bar or served as a judge anywhere in Canada afte</w:t>
      </w:r>
      <w:r w:rsidR="00BB6564" w:rsidRPr="00B432D1">
        <w:rPr>
          <w:rFonts w:ascii="Arial" w:hAnsi="Arial" w:cs="Arial"/>
        </w:rPr>
        <w:t>r being a member of such a bar.</w:t>
      </w:r>
    </w:p>
    <w:p w:rsidR="009C72E1" w:rsidRPr="00B432D1" w:rsidRDefault="009C72E1" w:rsidP="00386D6D">
      <w:pPr>
        <w:pStyle w:val="LegislationSectionTitle"/>
        <w:rPr>
          <w:rStyle w:val="Emphasis"/>
          <w:rFonts w:ascii="Arial" w:hAnsi="Arial" w:cs="Arial"/>
        </w:rPr>
      </w:pPr>
      <w:r w:rsidRPr="00B432D1">
        <w:rPr>
          <w:rStyle w:val="Emphasis"/>
          <w:rFonts w:ascii="Arial" w:hAnsi="Arial" w:cs="Arial"/>
        </w:rPr>
        <w:t>Rec</w:t>
      </w:r>
      <w:r w:rsidR="00BB6564" w:rsidRPr="00B432D1">
        <w:rPr>
          <w:rStyle w:val="Emphasis"/>
          <w:rFonts w:ascii="Arial" w:hAnsi="Arial" w:cs="Arial"/>
        </w:rPr>
        <w:t>ommendation by Attorney General</w:t>
      </w:r>
    </w:p>
    <w:p w:rsidR="009C72E1" w:rsidRPr="00B432D1" w:rsidRDefault="00386D6D" w:rsidP="00386D6D">
      <w:pPr>
        <w:pStyle w:val="LegislationSubSection"/>
        <w:rPr>
          <w:rFonts w:ascii="Arial" w:hAnsi="Arial" w:cs="Arial"/>
        </w:rPr>
      </w:pPr>
      <w:r w:rsidRPr="00B432D1">
        <w:rPr>
          <w:rFonts w:ascii="Arial" w:hAnsi="Arial" w:cs="Arial"/>
        </w:rPr>
        <w:t>(11)</w:t>
      </w:r>
      <w:r w:rsidRPr="00B432D1">
        <w:rPr>
          <w:rFonts w:ascii="Arial" w:hAnsi="Arial" w:cs="Arial"/>
        </w:rPr>
        <w:tab/>
      </w:r>
      <w:r w:rsidR="009C72E1" w:rsidRPr="00B432D1">
        <w:rPr>
          <w:rFonts w:ascii="Arial" w:hAnsi="Arial" w:cs="Arial"/>
        </w:rPr>
        <w:t>The Attorney General shall recommend to the Lieutenant Governor in Council for appointment to fill a judicial vacancy only a candidate who has been recommended for that vacancy by th</w:t>
      </w:r>
      <w:r w:rsidR="00BB6564" w:rsidRPr="00B432D1">
        <w:rPr>
          <w:rFonts w:ascii="Arial" w:hAnsi="Arial" w:cs="Arial"/>
        </w:rPr>
        <w:t>e Committee under this section.</w:t>
      </w:r>
    </w:p>
    <w:p w:rsidR="009C72E1" w:rsidRPr="00B432D1" w:rsidRDefault="00BB6564" w:rsidP="00386D6D">
      <w:pPr>
        <w:pStyle w:val="LegislationSectionTitle"/>
        <w:rPr>
          <w:rStyle w:val="Emphasis"/>
          <w:rFonts w:ascii="Arial" w:hAnsi="Arial" w:cs="Arial"/>
        </w:rPr>
      </w:pPr>
      <w:r w:rsidRPr="00B432D1">
        <w:rPr>
          <w:rStyle w:val="Emphasis"/>
          <w:rFonts w:ascii="Arial" w:hAnsi="Arial" w:cs="Arial"/>
        </w:rPr>
        <w:t xml:space="preserve">Rejection of </w:t>
      </w:r>
      <w:r w:rsidR="00D81767" w:rsidRPr="00B432D1">
        <w:rPr>
          <w:rStyle w:val="Emphasis"/>
          <w:rFonts w:ascii="Arial" w:hAnsi="Arial" w:cs="Arial"/>
        </w:rPr>
        <w:t>l</w:t>
      </w:r>
      <w:r w:rsidRPr="00B432D1">
        <w:rPr>
          <w:rStyle w:val="Emphasis"/>
          <w:rFonts w:ascii="Arial" w:hAnsi="Arial" w:cs="Arial"/>
        </w:rPr>
        <w:t>ist</w:t>
      </w:r>
    </w:p>
    <w:p w:rsidR="009C72E1" w:rsidRPr="00B432D1" w:rsidRDefault="00386D6D" w:rsidP="00386D6D">
      <w:pPr>
        <w:pStyle w:val="LegislationSubSection"/>
        <w:rPr>
          <w:rFonts w:ascii="Arial" w:hAnsi="Arial" w:cs="Arial"/>
        </w:rPr>
      </w:pPr>
      <w:r w:rsidRPr="00B432D1">
        <w:rPr>
          <w:rFonts w:ascii="Arial" w:hAnsi="Arial" w:cs="Arial"/>
        </w:rPr>
        <w:t>(12)</w:t>
      </w:r>
      <w:r w:rsidRPr="00B432D1">
        <w:rPr>
          <w:rFonts w:ascii="Arial" w:hAnsi="Arial" w:cs="Arial"/>
        </w:rPr>
        <w:tab/>
      </w:r>
      <w:r w:rsidR="009C72E1" w:rsidRPr="00B432D1">
        <w:rPr>
          <w:rFonts w:ascii="Arial" w:hAnsi="Arial" w:cs="Arial"/>
        </w:rPr>
        <w:t>The Attorney General may reject the Committee's recommendations and require it to provide a fresh list.</w:t>
      </w:r>
    </w:p>
    <w:p w:rsidR="009C72E1" w:rsidRPr="00B432D1" w:rsidRDefault="00BB6564" w:rsidP="00386D6D">
      <w:pPr>
        <w:pStyle w:val="LegislationSectionTitle"/>
        <w:rPr>
          <w:rStyle w:val="Emphasis"/>
          <w:rFonts w:ascii="Arial" w:hAnsi="Arial" w:cs="Arial"/>
        </w:rPr>
      </w:pPr>
      <w:r w:rsidRPr="00B432D1">
        <w:rPr>
          <w:rStyle w:val="Emphasis"/>
          <w:rFonts w:ascii="Arial" w:hAnsi="Arial" w:cs="Arial"/>
        </w:rPr>
        <w:t xml:space="preserve">Annual </w:t>
      </w:r>
      <w:r w:rsidR="00D81767" w:rsidRPr="00B432D1">
        <w:rPr>
          <w:rStyle w:val="Emphasis"/>
          <w:rFonts w:ascii="Arial" w:hAnsi="Arial" w:cs="Arial"/>
        </w:rPr>
        <w:t>r</w:t>
      </w:r>
      <w:r w:rsidRPr="00B432D1">
        <w:rPr>
          <w:rStyle w:val="Emphasis"/>
          <w:rFonts w:ascii="Arial" w:hAnsi="Arial" w:cs="Arial"/>
        </w:rPr>
        <w:t>eport</w:t>
      </w:r>
    </w:p>
    <w:p w:rsidR="009C72E1" w:rsidRPr="00B432D1" w:rsidRDefault="00386D6D" w:rsidP="00386D6D">
      <w:pPr>
        <w:pStyle w:val="LegislationSubSection"/>
        <w:rPr>
          <w:rFonts w:ascii="Arial" w:hAnsi="Arial" w:cs="Arial"/>
        </w:rPr>
      </w:pPr>
      <w:r w:rsidRPr="00B432D1">
        <w:rPr>
          <w:rFonts w:ascii="Arial" w:hAnsi="Arial" w:cs="Arial"/>
        </w:rPr>
        <w:t>(13)</w:t>
      </w:r>
      <w:r w:rsidRPr="00B432D1">
        <w:rPr>
          <w:rFonts w:ascii="Arial" w:hAnsi="Arial" w:cs="Arial"/>
        </w:rPr>
        <w:tab/>
      </w:r>
      <w:r w:rsidR="009C72E1" w:rsidRPr="00B432D1">
        <w:rPr>
          <w:rFonts w:ascii="Arial" w:hAnsi="Arial" w:cs="Arial"/>
        </w:rPr>
        <w:t>The Committee shall submit to the Attorney General an annual report of its activities.</w:t>
      </w:r>
    </w:p>
    <w:p w:rsidR="009C72E1" w:rsidRPr="00B432D1" w:rsidRDefault="00BB6564" w:rsidP="00386D6D">
      <w:pPr>
        <w:pStyle w:val="LegislationSectionTitle"/>
        <w:rPr>
          <w:rStyle w:val="Emphasis"/>
          <w:rFonts w:ascii="Arial" w:hAnsi="Arial" w:cs="Arial"/>
        </w:rPr>
      </w:pPr>
      <w:r w:rsidRPr="00B432D1">
        <w:rPr>
          <w:rStyle w:val="Emphasis"/>
          <w:rFonts w:ascii="Arial" w:hAnsi="Arial" w:cs="Arial"/>
        </w:rPr>
        <w:t>Tabling</w:t>
      </w:r>
    </w:p>
    <w:p w:rsidR="009C72E1" w:rsidRPr="00B432D1" w:rsidRDefault="00386D6D" w:rsidP="00386D6D">
      <w:pPr>
        <w:pStyle w:val="LegislationSubSection"/>
        <w:rPr>
          <w:rFonts w:ascii="Arial" w:hAnsi="Arial" w:cs="Arial"/>
        </w:rPr>
      </w:pPr>
      <w:r w:rsidRPr="00B432D1">
        <w:rPr>
          <w:rFonts w:ascii="Arial" w:hAnsi="Arial" w:cs="Arial"/>
        </w:rPr>
        <w:t>(14)</w:t>
      </w:r>
      <w:r w:rsidRPr="00B432D1">
        <w:rPr>
          <w:rFonts w:ascii="Arial" w:hAnsi="Arial" w:cs="Arial"/>
        </w:rPr>
        <w:tab/>
      </w:r>
      <w:r w:rsidR="009C72E1" w:rsidRPr="00B432D1">
        <w:rPr>
          <w:rFonts w:ascii="Arial" w:hAnsi="Arial" w:cs="Arial"/>
        </w:rPr>
        <w:t>The Attorney General shall submit the annual report to the Lieutenant Governor in Council and shall then tab</w:t>
      </w:r>
      <w:r w:rsidR="00BB6564" w:rsidRPr="00B432D1">
        <w:rPr>
          <w:rFonts w:ascii="Arial" w:hAnsi="Arial" w:cs="Arial"/>
        </w:rPr>
        <w:t>le the report in the Assembly.”</w:t>
      </w:r>
    </w:p>
    <w:p w:rsidR="009C72E1" w:rsidRPr="00B432D1" w:rsidRDefault="009C72E1" w:rsidP="009442A8">
      <w:pPr>
        <w:pStyle w:val="Heading1"/>
        <w:spacing w:before="400" w:after="0"/>
        <w:rPr>
          <w:rFonts w:ascii="Arial" w:hAnsi="Arial" w:cs="Arial"/>
        </w:rPr>
      </w:pPr>
      <w:r w:rsidRPr="00B432D1">
        <w:rPr>
          <w:rFonts w:ascii="Arial" w:hAnsi="Arial" w:cs="Arial"/>
        </w:rPr>
        <w:br w:type="page"/>
      </w:r>
      <w:bookmarkStart w:id="31" w:name="_Toc167095238"/>
      <w:bookmarkStart w:id="32" w:name="_Toc167096050"/>
      <w:bookmarkStart w:id="33" w:name="_Toc202762618"/>
      <w:r w:rsidRPr="00B432D1">
        <w:rPr>
          <w:rFonts w:ascii="Arial" w:hAnsi="Arial" w:cs="Arial"/>
        </w:rPr>
        <w:lastRenderedPageBreak/>
        <w:t>PART III</w:t>
      </w:r>
      <w:bookmarkEnd w:id="31"/>
      <w:bookmarkEnd w:id="32"/>
      <w:bookmarkEnd w:id="33"/>
    </w:p>
    <w:p w:rsidR="009C72E1" w:rsidRPr="00B432D1" w:rsidRDefault="009C72E1" w:rsidP="003627BF">
      <w:pPr>
        <w:pStyle w:val="Heading1"/>
        <w:spacing w:after="360"/>
        <w:rPr>
          <w:rFonts w:ascii="Arial" w:hAnsi="Arial" w:cs="Arial"/>
        </w:rPr>
      </w:pPr>
      <w:bookmarkStart w:id="34" w:name="_Toc167095239"/>
      <w:bookmarkStart w:id="35" w:name="_Toc167096051"/>
      <w:bookmarkStart w:id="36" w:name="_Toc202762619"/>
      <w:r w:rsidRPr="00B432D1">
        <w:rPr>
          <w:rFonts w:ascii="Arial" w:hAnsi="Arial" w:cs="Arial"/>
        </w:rPr>
        <w:t>CONFIDENTIALITY</w:t>
      </w:r>
      <w:bookmarkEnd w:id="34"/>
      <w:bookmarkEnd w:id="35"/>
      <w:bookmarkEnd w:id="36"/>
    </w:p>
    <w:p w:rsidR="009C72E1" w:rsidRPr="00B432D1" w:rsidRDefault="009C72E1" w:rsidP="002E2DDC">
      <w:pPr>
        <w:pStyle w:val="Heading2"/>
        <w:rPr>
          <w:rFonts w:ascii="Arial" w:hAnsi="Arial" w:cs="Arial"/>
        </w:rPr>
      </w:pPr>
      <w:bookmarkStart w:id="37" w:name="_Toc167095240"/>
      <w:bookmarkStart w:id="38" w:name="_Toc167096052"/>
      <w:bookmarkStart w:id="39" w:name="_Toc202762620"/>
      <w:r w:rsidRPr="00B432D1">
        <w:rPr>
          <w:rFonts w:ascii="Arial" w:hAnsi="Arial" w:cs="Arial"/>
        </w:rPr>
        <w:t>1.0</w:t>
      </w:r>
      <w:r w:rsidRPr="00B432D1">
        <w:rPr>
          <w:rFonts w:ascii="Arial" w:hAnsi="Arial" w:cs="Arial"/>
        </w:rPr>
        <w:tab/>
        <w:t>Introduction</w:t>
      </w:r>
      <w:bookmarkEnd w:id="37"/>
      <w:bookmarkEnd w:id="38"/>
      <w:bookmarkEnd w:id="39"/>
    </w:p>
    <w:p w:rsidR="009C72E1" w:rsidRPr="00B432D1" w:rsidRDefault="009C72E1" w:rsidP="00CF2214">
      <w:pPr>
        <w:pStyle w:val="Paragraph"/>
        <w:rPr>
          <w:rFonts w:ascii="Arial" w:hAnsi="Arial" w:cs="Arial"/>
        </w:rPr>
      </w:pPr>
      <w:r w:rsidRPr="00B432D1">
        <w:rPr>
          <w:rFonts w:ascii="Arial" w:hAnsi="Arial" w:cs="Arial"/>
        </w:rPr>
        <w:t>The Judicial Appointments Advisory Committee has developed two fundamental principles on the issue of confidentiality of co</w:t>
      </w:r>
      <w:r w:rsidR="00BB6564" w:rsidRPr="00B432D1">
        <w:rPr>
          <w:rFonts w:ascii="Arial" w:hAnsi="Arial" w:cs="Arial"/>
        </w:rPr>
        <w:t>mmittee information.</w:t>
      </w:r>
      <w:r w:rsidR="00BB6564" w:rsidRPr="00B432D1">
        <w:rPr>
          <w:rFonts w:ascii="Arial" w:hAnsi="Arial" w:cs="Arial"/>
          <w:spacing w:val="60"/>
        </w:rPr>
        <w:t xml:space="preserve"> </w:t>
      </w:r>
      <w:r w:rsidR="00BB6564" w:rsidRPr="00B432D1">
        <w:rPr>
          <w:rFonts w:ascii="Arial" w:hAnsi="Arial" w:cs="Arial"/>
        </w:rPr>
        <w:t>These are:</w:t>
      </w:r>
    </w:p>
    <w:p w:rsidR="00496616" w:rsidRPr="00B432D1" w:rsidRDefault="00496616" w:rsidP="0021210C">
      <w:pPr>
        <w:pStyle w:val="ab"/>
        <w:spacing w:after="360"/>
        <w:rPr>
          <w:rFonts w:ascii="Arial" w:hAnsi="Arial" w:cs="Arial"/>
        </w:rPr>
      </w:pPr>
      <w:r w:rsidRPr="00B432D1">
        <w:rPr>
          <w:rFonts w:ascii="Arial" w:hAnsi="Arial" w:cs="Arial"/>
        </w:rPr>
        <w:t>information about committee process is completely</w:t>
      </w:r>
      <w:r w:rsidR="00BB6564" w:rsidRPr="00B432D1">
        <w:rPr>
          <w:rFonts w:ascii="Arial" w:hAnsi="Arial" w:cs="Arial"/>
        </w:rPr>
        <w:t xml:space="preserve"> open to any person whomsoever,</w:t>
      </w:r>
    </w:p>
    <w:p w:rsidR="00496616" w:rsidRPr="00B432D1" w:rsidRDefault="00496616" w:rsidP="0021210C">
      <w:pPr>
        <w:pStyle w:val="ab"/>
        <w:spacing w:after="360"/>
        <w:rPr>
          <w:rFonts w:ascii="Arial" w:hAnsi="Arial" w:cs="Arial"/>
        </w:rPr>
      </w:pPr>
      <w:r w:rsidRPr="00B432D1">
        <w:rPr>
          <w:rFonts w:ascii="Arial" w:hAnsi="Arial" w:cs="Arial"/>
        </w:rPr>
        <w:t>information about particular candidates is completely confidential unless released by candidates themselves.</w:t>
      </w:r>
    </w:p>
    <w:p w:rsidR="009C72E1" w:rsidRPr="00B432D1" w:rsidRDefault="009C72E1" w:rsidP="002E2DDC">
      <w:pPr>
        <w:pStyle w:val="Heading2"/>
        <w:rPr>
          <w:rFonts w:ascii="Arial" w:hAnsi="Arial" w:cs="Arial"/>
        </w:rPr>
      </w:pPr>
      <w:bookmarkStart w:id="40" w:name="_Toc167095241"/>
      <w:bookmarkStart w:id="41" w:name="_Toc167096053"/>
      <w:bookmarkStart w:id="42" w:name="_Toc202762621"/>
      <w:r w:rsidRPr="00B432D1">
        <w:rPr>
          <w:rFonts w:ascii="Arial" w:hAnsi="Arial" w:cs="Arial"/>
        </w:rPr>
        <w:t>2.0</w:t>
      </w:r>
      <w:r w:rsidRPr="00B432D1">
        <w:rPr>
          <w:rFonts w:ascii="Arial" w:hAnsi="Arial" w:cs="Arial"/>
        </w:rPr>
        <w:tab/>
        <w:t>Information on Process and Procedures</w:t>
      </w:r>
      <w:bookmarkEnd w:id="40"/>
      <w:bookmarkEnd w:id="41"/>
      <w:bookmarkEnd w:id="42"/>
    </w:p>
    <w:p w:rsidR="009C72E1" w:rsidRPr="00B432D1" w:rsidRDefault="009C72E1" w:rsidP="00CF2214">
      <w:pPr>
        <w:pStyle w:val="Paragraph"/>
        <w:rPr>
          <w:rFonts w:ascii="Arial" w:hAnsi="Arial" w:cs="Arial"/>
        </w:rPr>
      </w:pPr>
      <w:r w:rsidRPr="00B432D1">
        <w:rPr>
          <w:rFonts w:ascii="Arial" w:hAnsi="Arial" w:cs="Arial"/>
        </w:rPr>
        <w:t xml:space="preserve">The </w:t>
      </w:r>
      <w:r w:rsidRPr="00B432D1">
        <w:rPr>
          <w:rStyle w:val="Emphasis"/>
          <w:rFonts w:ascii="Arial" w:hAnsi="Arial" w:cs="Arial"/>
        </w:rPr>
        <w:t>Courts of Justice Act</w:t>
      </w:r>
      <w:r w:rsidRPr="00B432D1">
        <w:rPr>
          <w:rFonts w:ascii="Arial" w:hAnsi="Arial" w:cs="Arial"/>
        </w:rPr>
        <w:t>, by virtue of the amendments made in 1995, sets out very clearly that the Committee is to have 13 members of which the majority shall be lay persons, i.e., neither judges nor lawyers.</w:t>
      </w:r>
      <w:r w:rsidRPr="00B432D1">
        <w:rPr>
          <w:rFonts w:ascii="Arial" w:hAnsi="Arial" w:cs="Arial"/>
          <w:spacing w:val="60"/>
        </w:rPr>
        <w:t xml:space="preserve"> </w:t>
      </w:r>
      <w:r w:rsidRPr="00B432D1">
        <w:rPr>
          <w:rFonts w:ascii="Arial" w:hAnsi="Arial" w:cs="Arial"/>
        </w:rPr>
        <w:t>The appointing bodies are required to recognize that the Committee should reflect the diversity of Ontario’s population and maintain linguistic duality</w:t>
      </w:r>
      <w:r w:rsidR="00BB6564" w:rsidRPr="00B432D1">
        <w:rPr>
          <w:rFonts w:ascii="Arial" w:hAnsi="Arial" w:cs="Arial"/>
        </w:rPr>
        <w:t>, minority and gender balances.</w:t>
      </w:r>
    </w:p>
    <w:p w:rsidR="009C72E1" w:rsidRPr="00B432D1" w:rsidRDefault="009C72E1" w:rsidP="00CF2214">
      <w:pPr>
        <w:pStyle w:val="Paragraph"/>
        <w:rPr>
          <w:rFonts w:ascii="Arial" w:hAnsi="Arial" w:cs="Arial"/>
        </w:rPr>
      </w:pPr>
      <w:r w:rsidRPr="00B432D1">
        <w:rPr>
          <w:rFonts w:ascii="Arial" w:hAnsi="Arial" w:cs="Arial"/>
        </w:rPr>
        <w:t>The criteria for, and the manner of, selection of candidat</w:t>
      </w:r>
      <w:r w:rsidR="00BB6564" w:rsidRPr="00B432D1">
        <w:rPr>
          <w:rFonts w:ascii="Arial" w:hAnsi="Arial" w:cs="Arial"/>
        </w:rPr>
        <w:t>es are outlined in this Report.</w:t>
      </w:r>
    </w:p>
    <w:p w:rsidR="009C72E1" w:rsidRPr="00B432D1" w:rsidRDefault="009C72E1" w:rsidP="00CF2214">
      <w:pPr>
        <w:pStyle w:val="Paragraph"/>
        <w:rPr>
          <w:rFonts w:ascii="Arial" w:hAnsi="Arial" w:cs="Arial"/>
        </w:rPr>
      </w:pPr>
      <w:r w:rsidRPr="00B432D1">
        <w:rPr>
          <w:rFonts w:ascii="Arial" w:hAnsi="Arial" w:cs="Arial"/>
        </w:rPr>
        <w:t>Committee members individually speak to organizations and at legal conferences to publicize the process of appointments and believe that the process should be completely open and transparent.</w:t>
      </w:r>
    </w:p>
    <w:p w:rsidR="009C72E1" w:rsidRPr="00B432D1" w:rsidRDefault="009C72E1" w:rsidP="002E2DDC">
      <w:pPr>
        <w:pStyle w:val="Heading2"/>
        <w:rPr>
          <w:rFonts w:ascii="Arial" w:hAnsi="Arial" w:cs="Arial"/>
        </w:rPr>
      </w:pPr>
      <w:bookmarkStart w:id="43" w:name="_Toc167095242"/>
      <w:bookmarkStart w:id="44" w:name="_Toc167096054"/>
      <w:bookmarkStart w:id="45" w:name="_Toc202762622"/>
      <w:r w:rsidRPr="00B432D1">
        <w:rPr>
          <w:rFonts w:ascii="Arial" w:hAnsi="Arial" w:cs="Arial"/>
        </w:rPr>
        <w:t>3.0</w:t>
      </w:r>
      <w:r w:rsidRPr="00B432D1">
        <w:rPr>
          <w:rFonts w:ascii="Arial" w:hAnsi="Arial" w:cs="Arial"/>
        </w:rPr>
        <w:tab/>
        <w:t>Information on Persons who are applying for Appointment</w:t>
      </w:r>
      <w:bookmarkEnd w:id="43"/>
      <w:bookmarkEnd w:id="44"/>
      <w:bookmarkEnd w:id="45"/>
    </w:p>
    <w:p w:rsidR="009C72E1" w:rsidRPr="00B432D1" w:rsidRDefault="009C72E1" w:rsidP="00CF2214">
      <w:pPr>
        <w:pStyle w:val="Paragraph"/>
        <w:rPr>
          <w:rFonts w:ascii="Arial" w:hAnsi="Arial" w:cs="Arial"/>
        </w:rPr>
      </w:pPr>
      <w:r w:rsidRPr="00B432D1">
        <w:rPr>
          <w:rFonts w:ascii="Arial" w:hAnsi="Arial" w:cs="Arial"/>
        </w:rPr>
        <w:t>By contrast to the preceding section, the Committee goes to great lengths to protect the privacy of the app</w:t>
      </w:r>
      <w:r w:rsidR="00BB6564" w:rsidRPr="00B432D1">
        <w:rPr>
          <w:rFonts w:ascii="Arial" w:hAnsi="Arial" w:cs="Arial"/>
        </w:rPr>
        <w:t>licant.</w:t>
      </w:r>
      <w:r w:rsidR="00BB6564" w:rsidRPr="00B432D1">
        <w:rPr>
          <w:rFonts w:ascii="Arial" w:hAnsi="Arial" w:cs="Arial"/>
          <w:spacing w:val="60"/>
        </w:rPr>
        <w:t xml:space="preserve"> </w:t>
      </w:r>
      <w:r w:rsidR="00BB6564" w:rsidRPr="00B432D1">
        <w:rPr>
          <w:rFonts w:ascii="Arial" w:hAnsi="Arial" w:cs="Arial"/>
        </w:rPr>
        <w:t>These measures include:</w:t>
      </w:r>
    </w:p>
    <w:p w:rsidR="00496616" w:rsidRPr="00B432D1" w:rsidRDefault="009C72E1" w:rsidP="00CF2214">
      <w:pPr>
        <w:pStyle w:val="12"/>
        <w:rPr>
          <w:rFonts w:ascii="Arial" w:hAnsi="Arial" w:cs="Arial"/>
        </w:rPr>
      </w:pPr>
      <w:r w:rsidRPr="00B432D1">
        <w:rPr>
          <w:rFonts w:ascii="Arial" w:hAnsi="Arial" w:cs="Arial"/>
        </w:rPr>
        <w:t xml:space="preserve">keeping most sensitive information securely stored in the private homes of </w:t>
      </w:r>
      <w:r w:rsidR="00BB6564" w:rsidRPr="00B432D1">
        <w:rPr>
          <w:rFonts w:ascii="Arial" w:hAnsi="Arial" w:cs="Arial"/>
        </w:rPr>
        <w:t>members, or with the Secretary;</w:t>
      </w:r>
    </w:p>
    <w:p w:rsidR="00496616" w:rsidRPr="00B432D1" w:rsidRDefault="00853C79" w:rsidP="00CF2214">
      <w:pPr>
        <w:pStyle w:val="12"/>
        <w:rPr>
          <w:rFonts w:ascii="Arial" w:hAnsi="Arial" w:cs="Arial"/>
        </w:rPr>
      </w:pPr>
      <w:r w:rsidRPr="00B432D1">
        <w:rPr>
          <w:rFonts w:ascii="Arial" w:hAnsi="Arial" w:cs="Arial"/>
        </w:rPr>
        <w:br w:type="page"/>
      </w:r>
      <w:r w:rsidR="009C72E1" w:rsidRPr="00B432D1">
        <w:rPr>
          <w:rFonts w:ascii="Arial" w:hAnsi="Arial" w:cs="Arial"/>
        </w:rPr>
        <w:lastRenderedPageBreak/>
        <w:t>keeping appl</w:t>
      </w:r>
      <w:r w:rsidR="00BB6564" w:rsidRPr="00B432D1">
        <w:rPr>
          <w:rFonts w:ascii="Arial" w:hAnsi="Arial" w:cs="Arial"/>
        </w:rPr>
        <w:t>icants apart on interview days;</w:t>
      </w:r>
    </w:p>
    <w:p w:rsidR="00496616" w:rsidRPr="00B432D1" w:rsidRDefault="009C72E1" w:rsidP="00CF2214">
      <w:pPr>
        <w:pStyle w:val="12"/>
        <w:rPr>
          <w:rFonts w:ascii="Arial" w:hAnsi="Arial" w:cs="Arial"/>
        </w:rPr>
      </w:pPr>
      <w:r w:rsidRPr="00B432D1">
        <w:rPr>
          <w:rFonts w:ascii="Arial" w:hAnsi="Arial" w:cs="Arial"/>
        </w:rPr>
        <w:t>destroying or shredding applications and notes as soon as possible after appointment of a candidate and after a cand</w:t>
      </w:r>
      <w:r w:rsidR="00AD51B6" w:rsidRPr="00B432D1">
        <w:rPr>
          <w:rFonts w:ascii="Arial" w:hAnsi="Arial" w:cs="Arial"/>
        </w:rPr>
        <w:t>idate’s application has lapsed;</w:t>
      </w:r>
    </w:p>
    <w:p w:rsidR="00496616" w:rsidRPr="00B432D1" w:rsidRDefault="009C72E1" w:rsidP="00CF2214">
      <w:pPr>
        <w:pStyle w:val="12"/>
        <w:rPr>
          <w:rFonts w:ascii="Arial" w:hAnsi="Arial" w:cs="Arial"/>
        </w:rPr>
      </w:pPr>
      <w:r w:rsidRPr="00B432D1">
        <w:rPr>
          <w:rFonts w:ascii="Arial" w:hAnsi="Arial" w:cs="Arial"/>
        </w:rPr>
        <w:t>advising references that their names will not be associated wi</w:t>
      </w:r>
      <w:r w:rsidR="00AD51B6" w:rsidRPr="00B432D1">
        <w:rPr>
          <w:rFonts w:ascii="Arial" w:hAnsi="Arial" w:cs="Arial"/>
        </w:rPr>
        <w:t>th their confidential comments;</w:t>
      </w:r>
    </w:p>
    <w:p w:rsidR="00496616" w:rsidRPr="00B432D1" w:rsidRDefault="009C72E1" w:rsidP="00CF2214">
      <w:pPr>
        <w:pStyle w:val="12"/>
        <w:rPr>
          <w:rFonts w:ascii="Arial" w:hAnsi="Arial" w:cs="Arial"/>
        </w:rPr>
      </w:pPr>
      <w:r w:rsidRPr="00B432D1">
        <w:rPr>
          <w:rFonts w:ascii="Arial" w:hAnsi="Arial" w:cs="Arial"/>
        </w:rPr>
        <w:t>advising lawyers, judges, court officials and community contacts approached for discreet inquiries that their names will not be associated wi</w:t>
      </w:r>
      <w:r w:rsidR="00AD51B6" w:rsidRPr="00B432D1">
        <w:rPr>
          <w:rFonts w:ascii="Arial" w:hAnsi="Arial" w:cs="Arial"/>
        </w:rPr>
        <w:t>th their confidential comments;</w:t>
      </w:r>
    </w:p>
    <w:p w:rsidR="00496616" w:rsidRPr="00B432D1" w:rsidRDefault="009C72E1" w:rsidP="00CF2214">
      <w:pPr>
        <w:pStyle w:val="12"/>
        <w:rPr>
          <w:rFonts w:ascii="Arial" w:hAnsi="Arial" w:cs="Arial"/>
        </w:rPr>
      </w:pPr>
      <w:r w:rsidRPr="00B432D1">
        <w:rPr>
          <w:rFonts w:ascii="Arial" w:hAnsi="Arial" w:cs="Arial"/>
        </w:rPr>
        <w:t>maintaining strict non-access to our files, including government personnel not</w:t>
      </w:r>
      <w:r w:rsidR="00AD51B6" w:rsidRPr="00B432D1">
        <w:rPr>
          <w:rFonts w:ascii="Arial" w:hAnsi="Arial" w:cs="Arial"/>
        </w:rPr>
        <w:t xml:space="preserve"> associated with the Committee;</w:t>
      </w:r>
    </w:p>
    <w:p w:rsidR="009C72E1" w:rsidRPr="00B432D1" w:rsidRDefault="00496616" w:rsidP="00CF2214">
      <w:pPr>
        <w:pStyle w:val="12"/>
        <w:rPr>
          <w:rFonts w:ascii="Arial" w:hAnsi="Arial" w:cs="Arial"/>
        </w:rPr>
      </w:pPr>
      <w:r w:rsidRPr="00B432D1">
        <w:rPr>
          <w:rFonts w:ascii="Arial" w:hAnsi="Arial" w:cs="Arial"/>
        </w:rPr>
        <w:t>h</w:t>
      </w:r>
      <w:r w:rsidR="009C72E1" w:rsidRPr="00B432D1">
        <w:rPr>
          <w:rFonts w:ascii="Arial" w:hAnsi="Arial" w:cs="Arial"/>
        </w:rPr>
        <w:t>olding all meetings and intervie</w:t>
      </w:r>
      <w:r w:rsidR="00AD51B6" w:rsidRPr="00B432D1">
        <w:rPr>
          <w:rFonts w:ascii="Arial" w:hAnsi="Arial" w:cs="Arial"/>
        </w:rPr>
        <w:t>ws in non-government locations.</w:t>
      </w:r>
    </w:p>
    <w:p w:rsidR="009C72E1" w:rsidRPr="00B432D1" w:rsidRDefault="009C72E1" w:rsidP="002E2DDC">
      <w:pPr>
        <w:pStyle w:val="Heading2"/>
        <w:rPr>
          <w:rFonts w:ascii="Arial" w:hAnsi="Arial" w:cs="Arial"/>
        </w:rPr>
      </w:pPr>
      <w:bookmarkStart w:id="46" w:name="_Toc167095243"/>
      <w:bookmarkStart w:id="47" w:name="_Toc167096055"/>
      <w:bookmarkStart w:id="48" w:name="_Toc202762623"/>
      <w:r w:rsidRPr="00B432D1">
        <w:rPr>
          <w:rFonts w:ascii="Arial" w:hAnsi="Arial" w:cs="Arial"/>
        </w:rPr>
        <w:t>4.0</w:t>
      </w:r>
      <w:r w:rsidRPr="00B432D1">
        <w:rPr>
          <w:rFonts w:ascii="Arial" w:hAnsi="Arial" w:cs="Arial"/>
        </w:rPr>
        <w:tab/>
        <w:t>Seeking Information</w:t>
      </w:r>
      <w:bookmarkEnd w:id="46"/>
      <w:bookmarkEnd w:id="47"/>
      <w:bookmarkEnd w:id="48"/>
    </w:p>
    <w:p w:rsidR="009C72E1" w:rsidRPr="00B432D1" w:rsidRDefault="009C72E1" w:rsidP="00CF2214">
      <w:pPr>
        <w:pStyle w:val="Paragraph"/>
        <w:rPr>
          <w:rFonts w:ascii="Arial" w:hAnsi="Arial" w:cs="Arial"/>
        </w:rPr>
      </w:pPr>
      <w:r w:rsidRPr="00B432D1">
        <w:rPr>
          <w:rFonts w:ascii="Arial" w:hAnsi="Arial" w:cs="Arial"/>
        </w:rPr>
        <w:t>The Committee has had one major application from a citizen seeking information about a successful candidate.</w:t>
      </w:r>
      <w:r w:rsidRPr="00B432D1">
        <w:rPr>
          <w:rFonts w:ascii="Arial" w:hAnsi="Arial" w:cs="Arial"/>
          <w:spacing w:val="60"/>
        </w:rPr>
        <w:t xml:space="preserve"> </w:t>
      </w:r>
      <w:r w:rsidRPr="00B432D1">
        <w:rPr>
          <w:rFonts w:ascii="Arial" w:hAnsi="Arial" w:cs="Arial"/>
        </w:rPr>
        <w:t>This application commenced in 1993 and formally concluded in 1997</w:t>
      </w:r>
      <w:r w:rsidR="00C5574F" w:rsidRPr="00B432D1">
        <w:rPr>
          <w:rFonts w:ascii="Arial" w:hAnsi="Arial" w:cs="Arial"/>
        </w:rPr>
        <w:t>,</w:t>
      </w:r>
      <w:r w:rsidRPr="00B432D1">
        <w:rPr>
          <w:rFonts w:ascii="Arial" w:hAnsi="Arial" w:cs="Arial"/>
        </w:rPr>
        <w:t xml:space="preserve"> at which time the Ontario Court of Appeal, overruling the Divisional Court, held that private notes of the Committee members were </w:t>
      </w:r>
      <w:r w:rsidRPr="00B432D1">
        <w:rPr>
          <w:rStyle w:val="Strong"/>
          <w:rFonts w:ascii="Arial" w:hAnsi="Arial" w:cs="Arial"/>
        </w:rPr>
        <w:t>not</w:t>
      </w:r>
      <w:r w:rsidRPr="00B432D1">
        <w:rPr>
          <w:rFonts w:ascii="Arial" w:hAnsi="Arial" w:cs="Arial"/>
        </w:rPr>
        <w:t xml:space="preserve"> available to the public under the </w:t>
      </w:r>
      <w:r w:rsidRPr="00B432D1">
        <w:rPr>
          <w:rStyle w:val="Emphasis"/>
          <w:rFonts w:ascii="Arial" w:hAnsi="Arial" w:cs="Arial"/>
        </w:rPr>
        <w:t>Freedom of Information and Protection of Privacy Act</w:t>
      </w:r>
      <w:r w:rsidRPr="00B432D1">
        <w:rPr>
          <w:rFonts w:ascii="Arial" w:hAnsi="Arial" w:cs="Arial"/>
        </w:rPr>
        <w:t xml:space="preserve"> (FIPPA).</w:t>
      </w:r>
      <w:r w:rsidR="007B18CF" w:rsidRPr="00B432D1">
        <w:rPr>
          <w:rFonts w:ascii="Arial" w:hAnsi="Arial" w:cs="Arial"/>
          <w:spacing w:val="60"/>
        </w:rPr>
        <w:t xml:space="preserve"> </w:t>
      </w:r>
      <w:r w:rsidRPr="00B432D1">
        <w:rPr>
          <w:rFonts w:ascii="Arial" w:hAnsi="Arial" w:cs="Arial"/>
        </w:rPr>
        <w:t>Details of this litigation are to be found in our A</w:t>
      </w:r>
      <w:r w:rsidR="00AD51B6" w:rsidRPr="00B432D1">
        <w:rPr>
          <w:rFonts w:ascii="Arial" w:hAnsi="Arial" w:cs="Arial"/>
        </w:rPr>
        <w:t>nnual Reports of 1996 and 1997.</w:t>
      </w:r>
    </w:p>
    <w:p w:rsidR="009C72E1" w:rsidRPr="00B432D1" w:rsidRDefault="009C72E1" w:rsidP="002E2DDC">
      <w:pPr>
        <w:pStyle w:val="Heading2"/>
        <w:rPr>
          <w:rFonts w:ascii="Arial" w:hAnsi="Arial" w:cs="Arial"/>
        </w:rPr>
      </w:pPr>
      <w:bookmarkStart w:id="49" w:name="_Toc167095244"/>
      <w:bookmarkStart w:id="50" w:name="_Toc167096056"/>
      <w:bookmarkStart w:id="51" w:name="_Toc202762624"/>
      <w:r w:rsidRPr="00B432D1">
        <w:rPr>
          <w:rFonts w:ascii="Arial" w:hAnsi="Arial" w:cs="Arial"/>
        </w:rPr>
        <w:t>5.0</w:t>
      </w:r>
      <w:r w:rsidRPr="00B432D1">
        <w:rPr>
          <w:rFonts w:ascii="Arial" w:hAnsi="Arial" w:cs="Arial"/>
        </w:rPr>
        <w:tab/>
        <w:t>What is to be done</w:t>
      </w:r>
      <w:bookmarkEnd w:id="49"/>
      <w:bookmarkEnd w:id="50"/>
      <w:bookmarkEnd w:id="51"/>
    </w:p>
    <w:p w:rsidR="009C72E1" w:rsidRPr="00B432D1" w:rsidRDefault="009C72E1" w:rsidP="00CF2214">
      <w:pPr>
        <w:pStyle w:val="Paragraph"/>
        <w:rPr>
          <w:rFonts w:ascii="Arial" w:hAnsi="Arial" w:cs="Arial"/>
        </w:rPr>
      </w:pPr>
      <w:r w:rsidRPr="00B432D1">
        <w:rPr>
          <w:rFonts w:ascii="Arial" w:hAnsi="Arial" w:cs="Arial"/>
        </w:rPr>
        <w:t xml:space="preserve">The Committee has requested and continues to request the Government to amend the </w:t>
      </w:r>
      <w:r w:rsidRPr="00B432D1">
        <w:rPr>
          <w:rStyle w:val="Emphasis"/>
          <w:rFonts w:ascii="Arial" w:hAnsi="Arial" w:cs="Arial"/>
        </w:rPr>
        <w:t>Freedom of Information and Protection of Privacy Act</w:t>
      </w:r>
      <w:r w:rsidRPr="00B432D1">
        <w:rPr>
          <w:rFonts w:ascii="Arial" w:hAnsi="Arial" w:cs="Arial"/>
        </w:rPr>
        <w:t>.</w:t>
      </w:r>
      <w:r w:rsidRPr="00B432D1">
        <w:rPr>
          <w:rFonts w:ascii="Arial" w:hAnsi="Arial" w:cs="Arial"/>
          <w:spacing w:val="60"/>
        </w:rPr>
        <w:t xml:space="preserve"> </w:t>
      </w:r>
      <w:r w:rsidRPr="00B432D1">
        <w:rPr>
          <w:rFonts w:ascii="Arial" w:hAnsi="Arial" w:cs="Arial"/>
        </w:rPr>
        <w:t>The Committee wants to exempt the confidential candidate information from the operation of that Act.</w:t>
      </w:r>
      <w:r w:rsidRPr="00B432D1">
        <w:rPr>
          <w:rFonts w:ascii="Arial" w:hAnsi="Arial" w:cs="Arial"/>
          <w:spacing w:val="60"/>
        </w:rPr>
        <w:t xml:space="preserve"> </w:t>
      </w:r>
      <w:r w:rsidRPr="00B432D1">
        <w:rPr>
          <w:rFonts w:ascii="Arial" w:hAnsi="Arial" w:cs="Arial"/>
        </w:rPr>
        <w:t>There is a precedent for this to be found in S.O. 1994 c.12 under which all records of the Ontario Judicial Council are only to be disclosed if that Council approves such disclosure.</w:t>
      </w:r>
    </w:p>
    <w:p w:rsidR="009C72E1" w:rsidRPr="00B432D1" w:rsidRDefault="009C72E1" w:rsidP="005453D0">
      <w:pPr>
        <w:pStyle w:val="Heading1"/>
        <w:spacing w:before="400" w:after="0"/>
        <w:rPr>
          <w:rFonts w:ascii="Arial" w:hAnsi="Arial" w:cs="Arial"/>
        </w:rPr>
      </w:pPr>
      <w:r w:rsidRPr="00B432D1">
        <w:rPr>
          <w:rFonts w:ascii="Arial" w:hAnsi="Arial" w:cs="Arial"/>
        </w:rPr>
        <w:br w:type="page"/>
      </w:r>
      <w:bookmarkStart w:id="52" w:name="_Toc167095245"/>
      <w:bookmarkStart w:id="53" w:name="_Toc167096057"/>
      <w:bookmarkStart w:id="54" w:name="_Toc202762625"/>
      <w:r w:rsidRPr="00B432D1">
        <w:rPr>
          <w:rFonts w:ascii="Arial" w:hAnsi="Arial" w:cs="Arial"/>
        </w:rPr>
        <w:lastRenderedPageBreak/>
        <w:t>PART IV</w:t>
      </w:r>
      <w:bookmarkEnd w:id="52"/>
      <w:bookmarkEnd w:id="53"/>
      <w:bookmarkEnd w:id="54"/>
    </w:p>
    <w:p w:rsidR="009C72E1" w:rsidRPr="00B432D1" w:rsidRDefault="009C72E1" w:rsidP="00A95BB2">
      <w:pPr>
        <w:pStyle w:val="Heading1"/>
        <w:spacing w:after="480"/>
        <w:rPr>
          <w:rFonts w:ascii="Arial" w:hAnsi="Arial" w:cs="Arial"/>
        </w:rPr>
      </w:pPr>
      <w:bookmarkStart w:id="55" w:name="_Toc167095246"/>
      <w:bookmarkStart w:id="56" w:name="_Toc167096058"/>
      <w:bookmarkStart w:id="57" w:name="_Toc202762626"/>
      <w:r w:rsidRPr="00B432D1">
        <w:rPr>
          <w:rFonts w:ascii="Arial" w:hAnsi="Arial" w:cs="Arial"/>
        </w:rPr>
        <w:t>CRITERIA FOR APPOINTMENT</w:t>
      </w:r>
      <w:bookmarkEnd w:id="55"/>
      <w:bookmarkEnd w:id="56"/>
      <w:bookmarkEnd w:id="57"/>
    </w:p>
    <w:p w:rsidR="009C72E1" w:rsidRPr="00B432D1" w:rsidRDefault="009C72E1" w:rsidP="00A95BB2">
      <w:pPr>
        <w:rPr>
          <w:rFonts w:ascii="Arial" w:hAnsi="Arial" w:cs="Arial"/>
        </w:rPr>
      </w:pPr>
      <w:r w:rsidRPr="00B432D1">
        <w:rPr>
          <w:rFonts w:ascii="Arial" w:hAnsi="Arial" w:cs="Arial"/>
        </w:rPr>
        <w:t>It is important that eligible members of the Bar and the public be aware of the criteria used by the Committee in the selection of candidates for recommendation, and for convenience, those criteria are reiterat</w:t>
      </w:r>
      <w:r w:rsidR="00BB6564" w:rsidRPr="00B432D1">
        <w:rPr>
          <w:rFonts w:ascii="Arial" w:hAnsi="Arial" w:cs="Arial"/>
        </w:rPr>
        <w:t>ed again in this Annual Report.</w:t>
      </w:r>
    </w:p>
    <w:p w:rsidR="009C72E1" w:rsidRPr="00B432D1" w:rsidRDefault="009C72E1" w:rsidP="00A95BB2">
      <w:pPr>
        <w:rPr>
          <w:rFonts w:ascii="Arial" w:hAnsi="Arial" w:cs="Arial"/>
        </w:rPr>
      </w:pPr>
      <w:r w:rsidRPr="00B432D1">
        <w:rPr>
          <w:rFonts w:ascii="Arial" w:hAnsi="Arial" w:cs="Arial"/>
        </w:rPr>
        <w:t>The current Summary Statement of the criteria is as follows:</w:t>
      </w:r>
    </w:p>
    <w:p w:rsidR="009C72E1" w:rsidRPr="00B432D1" w:rsidRDefault="009C72E1" w:rsidP="002E2DDC">
      <w:pPr>
        <w:pStyle w:val="Heading2"/>
        <w:rPr>
          <w:rFonts w:ascii="Arial" w:hAnsi="Arial" w:cs="Arial"/>
        </w:rPr>
      </w:pPr>
      <w:bookmarkStart w:id="58" w:name="_Toc167095247"/>
      <w:bookmarkStart w:id="59" w:name="_Toc167096059"/>
      <w:bookmarkStart w:id="60" w:name="_Toc202762627"/>
      <w:r w:rsidRPr="00B432D1">
        <w:rPr>
          <w:rFonts w:ascii="Arial" w:hAnsi="Arial" w:cs="Arial"/>
        </w:rPr>
        <w:t>1.0</w:t>
      </w:r>
      <w:r w:rsidRPr="00B432D1">
        <w:rPr>
          <w:rFonts w:ascii="Arial" w:hAnsi="Arial" w:cs="Arial"/>
        </w:rPr>
        <w:tab/>
        <w:t>Criteria for Evaluating Candidates</w:t>
      </w:r>
      <w:bookmarkEnd w:id="58"/>
      <w:bookmarkEnd w:id="59"/>
      <w:bookmarkEnd w:id="60"/>
    </w:p>
    <w:p w:rsidR="009C72E1" w:rsidRPr="00B432D1" w:rsidRDefault="00BB6564" w:rsidP="002E2DDC">
      <w:pPr>
        <w:pStyle w:val="Heading3"/>
        <w:rPr>
          <w:rFonts w:ascii="Arial" w:hAnsi="Arial" w:cs="Arial"/>
        </w:rPr>
      </w:pPr>
      <w:r w:rsidRPr="00B432D1">
        <w:rPr>
          <w:rFonts w:ascii="Arial" w:hAnsi="Arial" w:cs="Arial"/>
        </w:rPr>
        <w:t>Professional Excellence</w:t>
      </w:r>
    </w:p>
    <w:p w:rsidR="00070F6C" w:rsidRPr="00B432D1" w:rsidRDefault="009C72E1" w:rsidP="00B4379F">
      <w:pPr>
        <w:pStyle w:val="List3"/>
        <w:rPr>
          <w:rFonts w:ascii="Arial" w:hAnsi="Arial" w:cs="Arial"/>
        </w:rPr>
      </w:pPr>
      <w:r w:rsidRPr="00B432D1">
        <w:rPr>
          <w:rFonts w:ascii="Arial" w:hAnsi="Arial" w:cs="Arial"/>
        </w:rPr>
        <w:t>A high level of professional achievement in the area(s) of legal work in which the candidate has been engaged.</w:t>
      </w:r>
      <w:r w:rsidR="007B18CF" w:rsidRPr="00B432D1">
        <w:rPr>
          <w:rFonts w:ascii="Arial" w:hAnsi="Arial" w:cs="Arial"/>
          <w:spacing w:val="60"/>
        </w:rPr>
        <w:t xml:space="preserve"> </w:t>
      </w:r>
      <w:r w:rsidRPr="00B432D1">
        <w:rPr>
          <w:rFonts w:ascii="Arial" w:hAnsi="Arial" w:cs="Arial"/>
        </w:rPr>
        <w:t>Experience in the field of law relevant to the jurisdiction of the Ontario Court of Justice on which the applicant wishes to serve is highly desirable but not essential.</w:t>
      </w:r>
    </w:p>
    <w:p w:rsidR="00070F6C" w:rsidRPr="00B432D1" w:rsidRDefault="009C72E1" w:rsidP="00B4379F">
      <w:pPr>
        <w:pStyle w:val="List3"/>
        <w:rPr>
          <w:rFonts w:ascii="Arial" w:hAnsi="Arial" w:cs="Arial"/>
        </w:rPr>
      </w:pPr>
      <w:r w:rsidRPr="00B432D1">
        <w:rPr>
          <w:rFonts w:ascii="Arial" w:hAnsi="Arial" w:cs="Arial"/>
        </w:rPr>
        <w:t>Involvement in professional activities that keeps one up to date with changes in the law and in</w:t>
      </w:r>
      <w:r w:rsidR="00BB6564" w:rsidRPr="00B432D1">
        <w:rPr>
          <w:rFonts w:ascii="Arial" w:hAnsi="Arial" w:cs="Arial"/>
        </w:rPr>
        <w:t xml:space="preserve"> the administration of justice.</w:t>
      </w:r>
    </w:p>
    <w:p w:rsidR="00070F6C" w:rsidRPr="00B432D1" w:rsidRDefault="009C72E1" w:rsidP="00B4379F">
      <w:pPr>
        <w:pStyle w:val="List3"/>
        <w:rPr>
          <w:rFonts w:ascii="Arial" w:hAnsi="Arial" w:cs="Arial"/>
        </w:rPr>
      </w:pPr>
      <w:r w:rsidRPr="00B432D1">
        <w:rPr>
          <w:rFonts w:ascii="Arial" w:hAnsi="Arial" w:cs="Arial"/>
        </w:rPr>
        <w:t>A demonstrated commitment</w:t>
      </w:r>
      <w:r w:rsidR="00BB6564" w:rsidRPr="00B432D1">
        <w:rPr>
          <w:rFonts w:ascii="Arial" w:hAnsi="Arial" w:cs="Arial"/>
        </w:rPr>
        <w:t xml:space="preserve"> to continuing legal education.</w:t>
      </w:r>
    </w:p>
    <w:p w:rsidR="00070F6C" w:rsidRPr="00B432D1" w:rsidRDefault="009C72E1" w:rsidP="00B4379F">
      <w:pPr>
        <w:pStyle w:val="List3"/>
        <w:rPr>
          <w:rFonts w:ascii="Arial" w:hAnsi="Arial" w:cs="Arial"/>
        </w:rPr>
      </w:pPr>
      <w:r w:rsidRPr="00B432D1">
        <w:rPr>
          <w:rFonts w:ascii="Arial" w:hAnsi="Arial" w:cs="Arial"/>
        </w:rPr>
        <w:t>An interest in or some aptitude for the administra</w:t>
      </w:r>
      <w:r w:rsidR="00BB6564" w:rsidRPr="00B432D1">
        <w:rPr>
          <w:rFonts w:ascii="Arial" w:hAnsi="Arial" w:cs="Arial"/>
        </w:rPr>
        <w:t>tive aspects of a judge</w:t>
      </w:r>
      <w:r w:rsidR="00372390" w:rsidRPr="00B432D1">
        <w:rPr>
          <w:rFonts w:ascii="Arial" w:hAnsi="Arial" w:cs="Arial"/>
        </w:rPr>
        <w:t>’</w:t>
      </w:r>
      <w:r w:rsidR="00BB6564" w:rsidRPr="00B432D1">
        <w:rPr>
          <w:rFonts w:ascii="Arial" w:hAnsi="Arial" w:cs="Arial"/>
        </w:rPr>
        <w:t>s role.</w:t>
      </w:r>
    </w:p>
    <w:p w:rsidR="009C72E1" w:rsidRPr="00B432D1" w:rsidRDefault="009C72E1" w:rsidP="00B4379F">
      <w:pPr>
        <w:pStyle w:val="List3"/>
        <w:rPr>
          <w:rFonts w:ascii="Arial" w:hAnsi="Arial" w:cs="Arial"/>
        </w:rPr>
      </w:pPr>
      <w:r w:rsidRPr="00B432D1">
        <w:rPr>
          <w:rFonts w:ascii="Arial" w:hAnsi="Arial" w:cs="Arial"/>
        </w:rPr>
        <w:t>Good writing and communications skills.</w:t>
      </w:r>
    </w:p>
    <w:p w:rsidR="009C72E1" w:rsidRPr="00B432D1" w:rsidRDefault="00BB6564" w:rsidP="008A0847">
      <w:pPr>
        <w:pStyle w:val="Heading3"/>
        <w:spacing w:before="240"/>
        <w:rPr>
          <w:rFonts w:ascii="Arial" w:hAnsi="Arial" w:cs="Arial"/>
        </w:rPr>
      </w:pPr>
      <w:r w:rsidRPr="00B432D1">
        <w:rPr>
          <w:rFonts w:ascii="Arial" w:hAnsi="Arial" w:cs="Arial"/>
        </w:rPr>
        <w:t>Community Awareness</w:t>
      </w:r>
    </w:p>
    <w:p w:rsidR="009C72E1" w:rsidRPr="00B432D1" w:rsidRDefault="00BB6564" w:rsidP="00070F6C">
      <w:pPr>
        <w:pStyle w:val="List3"/>
        <w:rPr>
          <w:rFonts w:ascii="Arial" w:hAnsi="Arial" w:cs="Arial"/>
        </w:rPr>
      </w:pPr>
      <w:r w:rsidRPr="00B432D1">
        <w:rPr>
          <w:rFonts w:ascii="Arial" w:hAnsi="Arial" w:cs="Arial"/>
        </w:rPr>
        <w:t>A commitment to public service.</w:t>
      </w:r>
    </w:p>
    <w:p w:rsidR="009C72E1" w:rsidRPr="00B432D1" w:rsidRDefault="009C72E1" w:rsidP="00070F6C">
      <w:pPr>
        <w:pStyle w:val="List3"/>
        <w:rPr>
          <w:rFonts w:ascii="Arial" w:hAnsi="Arial" w:cs="Arial"/>
        </w:rPr>
      </w:pPr>
      <w:r w:rsidRPr="00B432D1">
        <w:rPr>
          <w:rFonts w:ascii="Arial" w:hAnsi="Arial" w:cs="Arial"/>
        </w:rPr>
        <w:t xml:space="preserve">Awareness of and an interest in knowing about the social problems that give rise to </w:t>
      </w:r>
      <w:r w:rsidR="00BB6564" w:rsidRPr="00B432D1">
        <w:rPr>
          <w:rFonts w:ascii="Arial" w:hAnsi="Arial" w:cs="Arial"/>
        </w:rPr>
        <w:t>cases coming before the courts.</w:t>
      </w:r>
    </w:p>
    <w:p w:rsidR="009C72E1" w:rsidRPr="00B432D1" w:rsidRDefault="009C72E1" w:rsidP="00070F6C">
      <w:pPr>
        <w:pStyle w:val="List3"/>
        <w:rPr>
          <w:rFonts w:ascii="Arial" w:hAnsi="Arial" w:cs="Arial"/>
        </w:rPr>
      </w:pPr>
      <w:r w:rsidRPr="00B432D1">
        <w:rPr>
          <w:rFonts w:ascii="Arial" w:hAnsi="Arial" w:cs="Arial"/>
        </w:rPr>
        <w:t>Sensitivity to changes in social values relating to criminal and family matters.</w:t>
      </w:r>
    </w:p>
    <w:p w:rsidR="009C72E1" w:rsidRPr="00B432D1" w:rsidRDefault="009C72E1" w:rsidP="00070F6C">
      <w:pPr>
        <w:pStyle w:val="List3"/>
        <w:rPr>
          <w:rFonts w:ascii="Arial" w:hAnsi="Arial" w:cs="Arial"/>
        </w:rPr>
      </w:pPr>
      <w:r w:rsidRPr="00B432D1">
        <w:rPr>
          <w:rFonts w:ascii="Arial" w:hAnsi="Arial" w:cs="Arial"/>
        </w:rPr>
        <w:t>Interest in methods of dispute resolution alternatives to formal adjudication and interest in community resources available for participati</w:t>
      </w:r>
      <w:r w:rsidR="00BB6564" w:rsidRPr="00B432D1">
        <w:rPr>
          <w:rFonts w:ascii="Arial" w:hAnsi="Arial" w:cs="Arial"/>
        </w:rPr>
        <w:t>ng in the disposition of cases.</w:t>
      </w:r>
    </w:p>
    <w:p w:rsidR="009C72E1" w:rsidRPr="00B432D1" w:rsidRDefault="00070F6C" w:rsidP="002E2DDC">
      <w:pPr>
        <w:pStyle w:val="Heading3"/>
        <w:rPr>
          <w:rFonts w:ascii="Arial" w:hAnsi="Arial" w:cs="Arial"/>
        </w:rPr>
      </w:pPr>
      <w:r w:rsidRPr="00B432D1">
        <w:rPr>
          <w:rFonts w:ascii="Arial" w:hAnsi="Arial" w:cs="Arial"/>
        </w:rPr>
        <w:br w:type="page"/>
      </w:r>
      <w:r w:rsidR="009C72E1" w:rsidRPr="00B432D1">
        <w:rPr>
          <w:rFonts w:ascii="Arial" w:hAnsi="Arial" w:cs="Arial"/>
        </w:rPr>
        <w:lastRenderedPageBreak/>
        <w:t xml:space="preserve">Personal </w:t>
      </w:r>
      <w:r w:rsidR="00BB6564" w:rsidRPr="00B432D1">
        <w:rPr>
          <w:rFonts w:ascii="Arial" w:hAnsi="Arial" w:cs="Arial"/>
        </w:rPr>
        <w:t>Characteristics</w:t>
      </w:r>
    </w:p>
    <w:p w:rsidR="009C72E1" w:rsidRPr="00B432D1" w:rsidRDefault="009C72E1" w:rsidP="00070F6C">
      <w:pPr>
        <w:pStyle w:val="List3"/>
        <w:rPr>
          <w:rFonts w:ascii="Arial" w:hAnsi="Arial" w:cs="Arial"/>
        </w:rPr>
      </w:pPr>
      <w:r w:rsidRPr="00B432D1">
        <w:rPr>
          <w:rFonts w:ascii="Arial" w:hAnsi="Arial" w:cs="Arial"/>
        </w:rPr>
        <w:t>An ability to listen.</w:t>
      </w:r>
    </w:p>
    <w:p w:rsidR="009C72E1" w:rsidRPr="00B432D1" w:rsidRDefault="009C72E1" w:rsidP="00070F6C">
      <w:pPr>
        <w:pStyle w:val="List3"/>
        <w:rPr>
          <w:rFonts w:ascii="Arial" w:hAnsi="Arial" w:cs="Arial"/>
        </w:rPr>
      </w:pPr>
      <w:r w:rsidRPr="00B432D1">
        <w:rPr>
          <w:rFonts w:ascii="Arial" w:hAnsi="Arial" w:cs="Arial"/>
        </w:rPr>
        <w:t>Respect for the essential dignity of all persons regardless of their circumstances.</w:t>
      </w:r>
    </w:p>
    <w:p w:rsidR="009C72E1" w:rsidRPr="00B432D1" w:rsidRDefault="009C72E1" w:rsidP="00070F6C">
      <w:pPr>
        <w:pStyle w:val="List3"/>
        <w:rPr>
          <w:rFonts w:ascii="Arial" w:hAnsi="Arial" w:cs="Arial"/>
        </w:rPr>
      </w:pPr>
      <w:r w:rsidRPr="00B432D1">
        <w:rPr>
          <w:rFonts w:ascii="Arial" w:hAnsi="Arial" w:cs="Arial"/>
        </w:rPr>
        <w:t>Politeness and consideration for others.</w:t>
      </w:r>
    </w:p>
    <w:p w:rsidR="009C72E1" w:rsidRPr="00B432D1" w:rsidRDefault="009C72E1" w:rsidP="00070F6C">
      <w:pPr>
        <w:pStyle w:val="List3"/>
        <w:rPr>
          <w:rFonts w:ascii="Arial" w:hAnsi="Arial" w:cs="Arial"/>
        </w:rPr>
      </w:pPr>
      <w:r w:rsidRPr="00B432D1">
        <w:rPr>
          <w:rFonts w:ascii="Arial" w:hAnsi="Arial" w:cs="Arial"/>
        </w:rPr>
        <w:t>Moral courage and high ethics.</w:t>
      </w:r>
    </w:p>
    <w:p w:rsidR="009C72E1" w:rsidRPr="00B432D1" w:rsidRDefault="009C72E1" w:rsidP="00070F6C">
      <w:pPr>
        <w:pStyle w:val="List3"/>
        <w:rPr>
          <w:rFonts w:ascii="Arial" w:hAnsi="Arial" w:cs="Arial"/>
        </w:rPr>
      </w:pPr>
      <w:r w:rsidRPr="00B432D1">
        <w:rPr>
          <w:rFonts w:ascii="Arial" w:hAnsi="Arial" w:cs="Arial"/>
        </w:rPr>
        <w:t>An ability to make decisions on a timely basis.</w:t>
      </w:r>
    </w:p>
    <w:p w:rsidR="009C72E1" w:rsidRPr="00B432D1" w:rsidRDefault="00BB6564" w:rsidP="00070F6C">
      <w:pPr>
        <w:pStyle w:val="List3"/>
        <w:rPr>
          <w:rFonts w:ascii="Arial" w:hAnsi="Arial" w:cs="Arial"/>
        </w:rPr>
      </w:pPr>
      <w:r w:rsidRPr="00B432D1">
        <w:rPr>
          <w:rFonts w:ascii="Arial" w:hAnsi="Arial" w:cs="Arial"/>
        </w:rPr>
        <w:t>Patience.</w:t>
      </w:r>
    </w:p>
    <w:p w:rsidR="009C72E1" w:rsidRPr="00B432D1" w:rsidRDefault="009C72E1" w:rsidP="00070F6C">
      <w:pPr>
        <w:pStyle w:val="List3"/>
        <w:rPr>
          <w:rFonts w:ascii="Arial" w:hAnsi="Arial" w:cs="Arial"/>
        </w:rPr>
      </w:pPr>
      <w:r w:rsidRPr="00B432D1">
        <w:rPr>
          <w:rFonts w:ascii="Arial" w:hAnsi="Arial" w:cs="Arial"/>
        </w:rPr>
        <w:t>Punctuality and good regular work habits.</w:t>
      </w:r>
    </w:p>
    <w:p w:rsidR="009C72E1" w:rsidRPr="00B432D1" w:rsidRDefault="009C72E1" w:rsidP="00070F6C">
      <w:pPr>
        <w:pStyle w:val="List3"/>
        <w:rPr>
          <w:rFonts w:ascii="Arial" w:hAnsi="Arial" w:cs="Arial"/>
        </w:rPr>
      </w:pPr>
      <w:r w:rsidRPr="00B432D1">
        <w:rPr>
          <w:rFonts w:ascii="Arial" w:hAnsi="Arial" w:cs="Arial"/>
        </w:rPr>
        <w:t>A reputation for integrity and fairness.</w:t>
      </w:r>
    </w:p>
    <w:p w:rsidR="009C72E1" w:rsidRPr="00B432D1" w:rsidRDefault="00BB6564" w:rsidP="00070F6C">
      <w:pPr>
        <w:pStyle w:val="List3"/>
        <w:rPr>
          <w:rFonts w:ascii="Arial" w:hAnsi="Arial" w:cs="Arial"/>
        </w:rPr>
      </w:pPr>
      <w:r w:rsidRPr="00B432D1">
        <w:rPr>
          <w:rFonts w:ascii="Arial" w:hAnsi="Arial" w:cs="Arial"/>
        </w:rPr>
        <w:t>Compassion and empathy.</w:t>
      </w:r>
    </w:p>
    <w:p w:rsidR="009C72E1" w:rsidRPr="00B432D1" w:rsidRDefault="009C72E1" w:rsidP="00070F6C">
      <w:pPr>
        <w:pStyle w:val="List3"/>
        <w:rPr>
          <w:rFonts w:ascii="Arial" w:hAnsi="Arial" w:cs="Arial"/>
        </w:rPr>
      </w:pPr>
      <w:r w:rsidRPr="00B432D1">
        <w:rPr>
          <w:rFonts w:ascii="Arial" w:hAnsi="Arial" w:cs="Arial"/>
        </w:rPr>
        <w:t>An absence of pomposity and authoritarian tendencies.</w:t>
      </w:r>
    </w:p>
    <w:p w:rsidR="009C72E1" w:rsidRPr="00B432D1" w:rsidRDefault="009C72E1" w:rsidP="008A0847">
      <w:pPr>
        <w:pStyle w:val="Heading3"/>
        <w:spacing w:before="240"/>
        <w:rPr>
          <w:rFonts w:ascii="Arial" w:hAnsi="Arial" w:cs="Arial"/>
        </w:rPr>
      </w:pPr>
      <w:r w:rsidRPr="00B432D1">
        <w:rPr>
          <w:rFonts w:ascii="Arial" w:hAnsi="Arial" w:cs="Arial"/>
        </w:rPr>
        <w:t>Demographics</w:t>
      </w:r>
    </w:p>
    <w:p w:rsidR="009C72E1" w:rsidRPr="00B432D1" w:rsidRDefault="009C72E1" w:rsidP="00070F6C">
      <w:pPr>
        <w:pStyle w:val="List3"/>
        <w:rPr>
          <w:rFonts w:ascii="Arial" w:hAnsi="Arial" w:cs="Arial"/>
        </w:rPr>
      </w:pPr>
      <w:r w:rsidRPr="00B432D1">
        <w:rPr>
          <w:rFonts w:ascii="Arial" w:hAnsi="Arial" w:cs="Arial"/>
        </w:rPr>
        <w:t>The Judiciary of the Ontario Court of Justice should be reasonably representative of the population it serves.</w:t>
      </w:r>
      <w:r w:rsidR="007B18CF" w:rsidRPr="00B432D1">
        <w:rPr>
          <w:rFonts w:ascii="Arial" w:hAnsi="Arial" w:cs="Arial"/>
          <w:spacing w:val="60"/>
        </w:rPr>
        <w:t xml:space="preserve"> </w:t>
      </w:r>
      <w:r w:rsidRPr="00B432D1">
        <w:rPr>
          <w:rFonts w:ascii="Arial" w:hAnsi="Arial" w:cs="Arial"/>
        </w:rPr>
        <w:t>The Committee is sensitive to the issue of under-representation in the judicial complement of women, visible, cultural, and racial minorities and persons with a disability.</w:t>
      </w:r>
      <w:r w:rsidR="007B18CF" w:rsidRPr="00B432D1">
        <w:rPr>
          <w:rFonts w:ascii="Arial" w:hAnsi="Arial" w:cs="Arial"/>
          <w:spacing w:val="60"/>
        </w:rPr>
        <w:t xml:space="preserve"> </w:t>
      </w:r>
      <w:r w:rsidRPr="00B432D1">
        <w:rPr>
          <w:rFonts w:ascii="Arial" w:hAnsi="Arial" w:cs="Arial"/>
        </w:rPr>
        <w:t>This requires overcoming.</w:t>
      </w:r>
      <w:r w:rsidR="007B18CF" w:rsidRPr="00B432D1">
        <w:rPr>
          <w:rFonts w:ascii="Arial" w:hAnsi="Arial" w:cs="Arial"/>
          <w:spacing w:val="60"/>
        </w:rPr>
        <w:t xml:space="preserve"> </w:t>
      </w:r>
      <w:r w:rsidRPr="00B432D1">
        <w:rPr>
          <w:rFonts w:ascii="Arial" w:hAnsi="Arial" w:cs="Arial"/>
        </w:rPr>
        <w:t>However, professional excellence is still the paramount criterion in assessing judicial candidates.</w:t>
      </w:r>
    </w:p>
    <w:p w:rsidR="009C72E1" w:rsidRPr="00B432D1" w:rsidRDefault="009C72E1" w:rsidP="009442A8">
      <w:pPr>
        <w:pStyle w:val="Heading1"/>
        <w:spacing w:before="400" w:after="0"/>
        <w:rPr>
          <w:rFonts w:ascii="Arial" w:hAnsi="Arial" w:cs="Arial"/>
        </w:rPr>
      </w:pPr>
      <w:r w:rsidRPr="00B432D1">
        <w:rPr>
          <w:rFonts w:ascii="Arial" w:hAnsi="Arial" w:cs="Arial"/>
        </w:rPr>
        <w:br w:type="page"/>
      </w:r>
      <w:bookmarkStart w:id="61" w:name="_Toc167095248"/>
      <w:bookmarkStart w:id="62" w:name="_Toc167096060"/>
      <w:bookmarkStart w:id="63" w:name="_Toc202762628"/>
      <w:r w:rsidRPr="00B432D1">
        <w:rPr>
          <w:rFonts w:ascii="Arial" w:hAnsi="Arial" w:cs="Arial"/>
        </w:rPr>
        <w:lastRenderedPageBreak/>
        <w:t>PART V</w:t>
      </w:r>
      <w:bookmarkEnd w:id="61"/>
      <w:bookmarkEnd w:id="62"/>
      <w:bookmarkEnd w:id="63"/>
    </w:p>
    <w:p w:rsidR="009C72E1" w:rsidRPr="00B432D1" w:rsidRDefault="009C72E1" w:rsidP="00CC69B7">
      <w:pPr>
        <w:pStyle w:val="Heading1"/>
        <w:spacing w:after="480"/>
        <w:rPr>
          <w:rFonts w:ascii="Arial" w:hAnsi="Arial" w:cs="Arial"/>
        </w:rPr>
      </w:pPr>
      <w:bookmarkStart w:id="64" w:name="_Toc167095249"/>
      <w:bookmarkStart w:id="65" w:name="_Toc167096061"/>
      <w:bookmarkStart w:id="66" w:name="_Toc202762629"/>
      <w:r w:rsidRPr="00B432D1">
        <w:rPr>
          <w:rFonts w:ascii="Arial" w:hAnsi="Arial" w:cs="Arial"/>
        </w:rPr>
        <w:t>JUDICIAL APPOINTMENT PROCESS AND POLICIES</w:t>
      </w:r>
      <w:bookmarkEnd w:id="64"/>
      <w:bookmarkEnd w:id="65"/>
      <w:bookmarkEnd w:id="66"/>
    </w:p>
    <w:p w:rsidR="009C72E1" w:rsidRPr="00B432D1" w:rsidRDefault="009C72E1" w:rsidP="00BD662F">
      <w:pPr>
        <w:rPr>
          <w:rStyle w:val="Strong"/>
          <w:rFonts w:ascii="Arial" w:hAnsi="Arial" w:cs="Arial"/>
        </w:rPr>
      </w:pPr>
      <w:r w:rsidRPr="00B432D1">
        <w:rPr>
          <w:rStyle w:val="Strong"/>
          <w:rFonts w:ascii="Arial" w:hAnsi="Arial" w:cs="Arial"/>
        </w:rPr>
        <w:t xml:space="preserve">Set out below is a step-by-step account of how the Committee </w:t>
      </w:r>
      <w:r w:rsidR="00BB6564" w:rsidRPr="00B432D1">
        <w:rPr>
          <w:rStyle w:val="Strong"/>
          <w:rFonts w:ascii="Arial" w:hAnsi="Arial" w:cs="Arial"/>
        </w:rPr>
        <w:t>arrives at its recommendations:</w:t>
      </w:r>
    </w:p>
    <w:p w:rsidR="009C72E1" w:rsidRPr="00B432D1" w:rsidRDefault="009C72E1" w:rsidP="00131628">
      <w:pPr>
        <w:pStyle w:val="Heading2"/>
        <w:rPr>
          <w:rFonts w:ascii="Arial" w:hAnsi="Arial" w:cs="Arial"/>
        </w:rPr>
      </w:pPr>
      <w:bookmarkStart w:id="67" w:name="_Toc202762630"/>
      <w:r w:rsidRPr="00B432D1">
        <w:rPr>
          <w:rFonts w:ascii="Arial" w:hAnsi="Arial" w:cs="Arial"/>
        </w:rPr>
        <w:t>1.0</w:t>
      </w:r>
      <w:r w:rsidRPr="00B432D1">
        <w:rPr>
          <w:rFonts w:ascii="Arial" w:hAnsi="Arial" w:cs="Arial"/>
        </w:rPr>
        <w:tab/>
        <w:t>Overview of Process</w:t>
      </w:r>
      <w:bookmarkEnd w:id="67"/>
    </w:p>
    <w:p w:rsidR="009C72E1" w:rsidRPr="00B432D1" w:rsidRDefault="009C72E1" w:rsidP="002E2DDC">
      <w:pPr>
        <w:pStyle w:val="Heading3"/>
        <w:rPr>
          <w:rFonts w:ascii="Arial" w:hAnsi="Arial" w:cs="Arial"/>
        </w:rPr>
      </w:pPr>
      <w:r w:rsidRPr="00B432D1">
        <w:rPr>
          <w:rFonts w:ascii="Arial" w:hAnsi="Arial" w:cs="Arial"/>
        </w:rPr>
        <w:t>1.</w:t>
      </w:r>
      <w:r w:rsidRPr="00B432D1">
        <w:rPr>
          <w:rFonts w:ascii="Arial" w:hAnsi="Arial" w:cs="Arial"/>
        </w:rPr>
        <w:tab/>
        <w:t>Advertising</w:t>
      </w:r>
      <w:r w:rsidR="00BB6564" w:rsidRPr="00B432D1">
        <w:rPr>
          <w:rFonts w:ascii="Arial" w:hAnsi="Arial" w:cs="Arial"/>
        </w:rPr>
        <w:t xml:space="preserve"> the Vacancy</w:t>
      </w:r>
    </w:p>
    <w:p w:rsidR="009C72E1" w:rsidRPr="006A3DD8" w:rsidRDefault="009C72E1" w:rsidP="006279D9">
      <w:pPr>
        <w:pStyle w:val="ParagraphSub"/>
        <w:rPr>
          <w:rFonts w:ascii="Arial" w:hAnsi="Arial" w:cs="Arial"/>
        </w:rPr>
      </w:pPr>
      <w:r w:rsidRPr="00B432D1">
        <w:rPr>
          <w:rFonts w:ascii="Arial" w:hAnsi="Arial" w:cs="Arial"/>
        </w:rPr>
        <w:t xml:space="preserve">All vacancies are advertised in the </w:t>
      </w:r>
      <w:r w:rsidRPr="00B432D1">
        <w:rPr>
          <w:rStyle w:val="Emphasis"/>
          <w:rFonts w:ascii="Arial" w:hAnsi="Arial" w:cs="Arial"/>
        </w:rPr>
        <w:t>Ontario Reports</w:t>
      </w:r>
      <w:r w:rsidRPr="00B432D1">
        <w:rPr>
          <w:rFonts w:ascii="Arial" w:hAnsi="Arial" w:cs="Arial"/>
        </w:rPr>
        <w:t xml:space="preserve"> and </w:t>
      </w:r>
      <w:r w:rsidRPr="00B432D1">
        <w:rPr>
          <w:rStyle w:val="Emphasis"/>
          <w:rFonts w:ascii="Arial" w:hAnsi="Arial" w:cs="Arial"/>
        </w:rPr>
        <w:t>The Lawyers Weekly</w:t>
      </w:r>
      <w:r w:rsidRPr="00B432D1">
        <w:rPr>
          <w:rFonts w:ascii="Arial" w:hAnsi="Arial" w:cs="Arial"/>
        </w:rPr>
        <w:t>.</w:t>
      </w:r>
      <w:r w:rsidRPr="00B432D1">
        <w:rPr>
          <w:rFonts w:ascii="Arial" w:hAnsi="Arial" w:cs="Arial"/>
          <w:spacing w:val="60"/>
        </w:rPr>
        <w:t xml:space="preserve"> </w:t>
      </w:r>
      <w:r w:rsidRPr="00B432D1">
        <w:rPr>
          <w:rFonts w:ascii="Arial" w:hAnsi="Arial" w:cs="Arial"/>
        </w:rPr>
        <w:t>Three weeks are allowed for applicatio</w:t>
      </w:r>
      <w:r w:rsidRPr="006A3DD8">
        <w:rPr>
          <w:rFonts w:ascii="Arial" w:hAnsi="Arial" w:cs="Arial"/>
        </w:rPr>
        <w:t>ns to be received.</w:t>
      </w:r>
      <w:r w:rsidRPr="006A3DD8">
        <w:rPr>
          <w:rFonts w:ascii="Arial" w:hAnsi="Arial" w:cs="Arial"/>
          <w:spacing w:val="60"/>
        </w:rPr>
        <w:t xml:space="preserve"> </w:t>
      </w:r>
      <w:r w:rsidRPr="006A3DD8">
        <w:rPr>
          <w:rFonts w:ascii="Arial" w:hAnsi="Arial" w:cs="Arial"/>
        </w:rPr>
        <w:t>In addition to advertising, the Committee contacts approximately 2</w:t>
      </w:r>
      <w:r w:rsidR="00FA097B" w:rsidRPr="006A3DD8">
        <w:rPr>
          <w:rFonts w:ascii="Arial" w:hAnsi="Arial" w:cs="Arial"/>
        </w:rPr>
        <w:t>2</w:t>
      </w:r>
      <w:r w:rsidR="00170FF0" w:rsidRPr="006A3DD8">
        <w:rPr>
          <w:rFonts w:ascii="Arial" w:hAnsi="Arial" w:cs="Arial"/>
        </w:rPr>
        <w:t>8</w:t>
      </w:r>
      <w:r w:rsidRPr="006A3DD8">
        <w:rPr>
          <w:rFonts w:ascii="Arial" w:hAnsi="Arial" w:cs="Arial"/>
        </w:rPr>
        <w:t xml:space="preserve"> legal and non-legal associations with advance notice of the vacancy with a request that they bring the copy of the advertisement to the attention of their members.</w:t>
      </w:r>
      <w:r w:rsidR="007B18CF" w:rsidRPr="006A3DD8">
        <w:rPr>
          <w:rFonts w:ascii="Arial" w:hAnsi="Arial" w:cs="Arial"/>
          <w:spacing w:val="60"/>
        </w:rPr>
        <w:t xml:space="preserve"> </w:t>
      </w:r>
      <w:r w:rsidRPr="006A3DD8">
        <w:rPr>
          <w:rFonts w:ascii="Arial" w:hAnsi="Arial" w:cs="Arial"/>
        </w:rPr>
        <w:t xml:space="preserve">The advertisements are also posted on the Ontario Courts website at </w:t>
      </w:r>
      <w:r w:rsidR="00527870" w:rsidRPr="006A3DD8">
        <w:rPr>
          <w:rStyle w:val="Emphasis"/>
          <w:rFonts w:ascii="Arial" w:hAnsi="Arial" w:cs="Arial"/>
          <w:i w:val="0"/>
          <w:u w:val="single"/>
        </w:rPr>
        <w:t>www.ontariocourts.ca/ocj/jaac/</w:t>
      </w:r>
      <w:r w:rsidR="00C75CC3" w:rsidRPr="006A3DD8">
        <w:rPr>
          <w:rStyle w:val="Emphasis"/>
          <w:rFonts w:ascii="Arial" w:hAnsi="Arial" w:cs="Arial"/>
          <w:i w:val="0"/>
        </w:rPr>
        <w:t>.</w:t>
      </w:r>
    </w:p>
    <w:p w:rsidR="009C72E1" w:rsidRPr="006A3DD8" w:rsidRDefault="009C72E1" w:rsidP="002E2DDC">
      <w:pPr>
        <w:pStyle w:val="Heading3"/>
        <w:rPr>
          <w:rFonts w:ascii="Arial" w:hAnsi="Arial" w:cs="Arial"/>
        </w:rPr>
      </w:pPr>
      <w:r w:rsidRPr="006A3DD8">
        <w:rPr>
          <w:rFonts w:ascii="Arial" w:hAnsi="Arial" w:cs="Arial"/>
        </w:rPr>
        <w:t>2.</w:t>
      </w:r>
      <w:r w:rsidRPr="006A3DD8">
        <w:rPr>
          <w:rFonts w:ascii="Arial" w:hAnsi="Arial" w:cs="Arial"/>
        </w:rPr>
        <w:tab/>
        <w:t>Review of Applications by Members</w:t>
      </w:r>
    </w:p>
    <w:p w:rsidR="009C72E1" w:rsidRPr="006A3DD8" w:rsidRDefault="009C72E1" w:rsidP="006279D9">
      <w:pPr>
        <w:pStyle w:val="ParagraphSub"/>
        <w:rPr>
          <w:rFonts w:ascii="Arial" w:hAnsi="Arial" w:cs="Arial"/>
        </w:rPr>
      </w:pPr>
      <w:r w:rsidRPr="006A3DD8">
        <w:rPr>
          <w:rFonts w:ascii="Arial" w:hAnsi="Arial" w:cs="Arial"/>
        </w:rPr>
        <w:t>Each member is provided with a list of all candidates who respond to an advertisement plus copies of all new and updated Judicial Candidate Information Forms.</w:t>
      </w:r>
      <w:r w:rsidR="007B18CF" w:rsidRPr="006A3DD8">
        <w:rPr>
          <w:rFonts w:ascii="Arial" w:hAnsi="Arial" w:cs="Arial"/>
          <w:spacing w:val="60"/>
        </w:rPr>
        <w:t xml:space="preserve"> </w:t>
      </w:r>
      <w:r w:rsidRPr="006A3DD8">
        <w:rPr>
          <w:rFonts w:ascii="Arial" w:hAnsi="Arial" w:cs="Arial"/>
        </w:rPr>
        <w:t>Members carefully review and assess the application forms and list candidates whom they feel should proceed to the second stage of reference checks and confidential inquiries.</w:t>
      </w:r>
      <w:r w:rsidR="007B18CF" w:rsidRPr="006A3DD8">
        <w:rPr>
          <w:rFonts w:ascii="Arial" w:hAnsi="Arial" w:cs="Arial"/>
          <w:spacing w:val="60"/>
        </w:rPr>
        <w:t xml:space="preserve"> </w:t>
      </w:r>
      <w:r w:rsidRPr="006A3DD8">
        <w:rPr>
          <w:rFonts w:ascii="Arial" w:hAnsi="Arial" w:cs="Arial"/>
        </w:rPr>
        <w:t xml:space="preserve">This list is submitted to the </w:t>
      </w:r>
      <w:r w:rsidR="005757AE" w:rsidRPr="006A3DD8">
        <w:rPr>
          <w:rFonts w:ascii="Arial" w:hAnsi="Arial" w:cs="Arial"/>
        </w:rPr>
        <w:t>C</w:t>
      </w:r>
      <w:r w:rsidRPr="006A3DD8">
        <w:rPr>
          <w:rFonts w:ascii="Arial" w:hAnsi="Arial" w:cs="Arial"/>
        </w:rPr>
        <w:t>ommittee secretary</w:t>
      </w:r>
      <w:r w:rsidR="006A215D" w:rsidRPr="006A3DD8">
        <w:rPr>
          <w:rFonts w:ascii="Arial" w:hAnsi="Arial" w:cs="Arial"/>
        </w:rPr>
        <w:t>,</w:t>
      </w:r>
      <w:r w:rsidRPr="006A3DD8">
        <w:rPr>
          <w:rFonts w:ascii="Arial" w:hAnsi="Arial" w:cs="Arial"/>
        </w:rPr>
        <w:t xml:space="preserve"> who compiles a master list of candidates who have been selected by </w:t>
      </w:r>
      <w:r w:rsidR="00B640A0" w:rsidRPr="006A3DD8">
        <w:rPr>
          <w:rFonts w:ascii="Arial" w:hAnsi="Arial" w:cs="Arial"/>
        </w:rPr>
        <w:t>five</w:t>
      </w:r>
      <w:r w:rsidRPr="006A3DD8">
        <w:rPr>
          <w:rFonts w:ascii="Arial" w:hAnsi="Arial" w:cs="Arial"/>
        </w:rPr>
        <w:t xml:space="preserve"> or more members for the purpose of making reference checks and confidential inquiries.</w:t>
      </w:r>
      <w:r w:rsidR="007B18CF" w:rsidRPr="006A3DD8">
        <w:rPr>
          <w:rFonts w:ascii="Arial" w:hAnsi="Arial" w:cs="Arial"/>
          <w:spacing w:val="60"/>
        </w:rPr>
        <w:t xml:space="preserve"> </w:t>
      </w:r>
      <w:r w:rsidRPr="006A3DD8">
        <w:rPr>
          <w:rFonts w:ascii="Arial" w:hAnsi="Arial" w:cs="Arial"/>
        </w:rPr>
        <w:t>If any member of the Committee ascertains that a possible suitable applicant for a judicial appointment has not been selected for reference checks and confidential inquiries, the member may request that the applicant’s name be added to the list.</w:t>
      </w:r>
    </w:p>
    <w:p w:rsidR="009C72E1" w:rsidRPr="006A3DD8" w:rsidRDefault="009C72E1" w:rsidP="002E2DDC">
      <w:pPr>
        <w:pStyle w:val="Heading3"/>
        <w:rPr>
          <w:rFonts w:ascii="Arial" w:hAnsi="Arial" w:cs="Arial"/>
        </w:rPr>
      </w:pPr>
      <w:r w:rsidRPr="006A3DD8">
        <w:rPr>
          <w:rFonts w:ascii="Arial" w:hAnsi="Arial" w:cs="Arial"/>
        </w:rPr>
        <w:t>3.</w:t>
      </w:r>
      <w:r w:rsidRPr="006A3DD8">
        <w:rPr>
          <w:rFonts w:ascii="Arial" w:hAnsi="Arial" w:cs="Arial"/>
        </w:rPr>
        <w:tab/>
        <w:t>References and Confidential Inquiries</w:t>
      </w:r>
    </w:p>
    <w:p w:rsidR="00F10C0C" w:rsidRPr="00B432D1" w:rsidRDefault="009C72E1" w:rsidP="006279D9">
      <w:pPr>
        <w:pStyle w:val="ParagraphSub"/>
        <w:rPr>
          <w:rFonts w:ascii="Arial" w:hAnsi="Arial" w:cs="Arial"/>
        </w:rPr>
      </w:pPr>
      <w:r w:rsidRPr="006A3DD8">
        <w:rPr>
          <w:rFonts w:ascii="Arial" w:hAnsi="Arial" w:cs="Arial"/>
        </w:rPr>
        <w:t>Each member is provided with a list of candidate</w:t>
      </w:r>
      <w:r w:rsidR="00B640A0" w:rsidRPr="006A3DD8">
        <w:rPr>
          <w:rFonts w:ascii="Arial" w:hAnsi="Arial" w:cs="Arial"/>
        </w:rPr>
        <w:t>s who have been selected by five</w:t>
      </w:r>
      <w:r w:rsidRPr="006A3DD8">
        <w:rPr>
          <w:rFonts w:ascii="Arial" w:hAnsi="Arial" w:cs="Arial"/>
        </w:rPr>
        <w:t xml:space="preserve"> or more Committee members for the purposes of reference checks and confidential inquiries.</w:t>
      </w:r>
      <w:r w:rsidRPr="006A3DD8">
        <w:rPr>
          <w:rFonts w:ascii="Arial" w:hAnsi="Arial" w:cs="Arial"/>
          <w:spacing w:val="60"/>
        </w:rPr>
        <w:t xml:space="preserve"> </w:t>
      </w:r>
      <w:r w:rsidRPr="006A3DD8">
        <w:rPr>
          <w:rFonts w:ascii="Arial" w:hAnsi="Arial" w:cs="Arial"/>
        </w:rPr>
        <w:t>These inquiries are made of the judic</w:t>
      </w:r>
      <w:r w:rsidRPr="00B432D1">
        <w:rPr>
          <w:rFonts w:ascii="Arial" w:hAnsi="Arial" w:cs="Arial"/>
        </w:rPr>
        <w:t>iary, court officials, lawyers, law associations, community and social service</w:t>
      </w:r>
      <w:r w:rsidR="00F10C0C" w:rsidRPr="00B432D1">
        <w:rPr>
          <w:rFonts w:ascii="Arial" w:hAnsi="Arial" w:cs="Arial"/>
        </w:rPr>
        <w:t xml:space="preserve"> </w:t>
      </w:r>
      <w:r w:rsidRPr="00B432D1">
        <w:rPr>
          <w:rFonts w:ascii="Arial" w:hAnsi="Arial" w:cs="Arial"/>
        </w:rPr>
        <w:t>organizations, plus the named references provided by the candidate.</w:t>
      </w:r>
      <w:r w:rsidR="007B18CF" w:rsidRPr="00B432D1">
        <w:rPr>
          <w:rFonts w:ascii="Arial" w:hAnsi="Arial" w:cs="Arial"/>
          <w:spacing w:val="60"/>
        </w:rPr>
        <w:t xml:space="preserve"> </w:t>
      </w:r>
      <w:r w:rsidRPr="00B432D1">
        <w:rPr>
          <w:rFonts w:ascii="Arial" w:hAnsi="Arial" w:cs="Arial"/>
        </w:rPr>
        <w:t>Once</w:t>
      </w:r>
    </w:p>
    <w:p w:rsidR="009C72E1" w:rsidRPr="00B432D1" w:rsidRDefault="00F10C0C" w:rsidP="006279D9">
      <w:pPr>
        <w:pStyle w:val="ParagraphSub"/>
        <w:rPr>
          <w:rFonts w:ascii="Arial" w:hAnsi="Arial" w:cs="Arial"/>
        </w:rPr>
      </w:pPr>
      <w:r w:rsidRPr="00B432D1">
        <w:rPr>
          <w:rFonts w:ascii="Arial" w:hAnsi="Arial" w:cs="Arial"/>
        </w:rPr>
        <w:br w:type="page"/>
      </w:r>
      <w:r w:rsidR="009126E3" w:rsidRPr="00B432D1">
        <w:rPr>
          <w:rFonts w:ascii="Arial" w:hAnsi="Arial" w:cs="Arial"/>
        </w:rPr>
        <w:lastRenderedPageBreak/>
        <w:t xml:space="preserve">the </w:t>
      </w:r>
      <w:r w:rsidR="009C72E1" w:rsidRPr="00B432D1">
        <w:rPr>
          <w:rFonts w:ascii="Arial" w:hAnsi="Arial" w:cs="Arial"/>
        </w:rPr>
        <w:t>reference checks and confidential inquiries are completed, the Committee meets to discuss the information obtained and to select candidates to be interviewed.</w:t>
      </w:r>
    </w:p>
    <w:p w:rsidR="009C72E1" w:rsidRPr="00B432D1" w:rsidRDefault="009C72E1" w:rsidP="006279D9">
      <w:pPr>
        <w:pStyle w:val="ParagraphSub"/>
        <w:rPr>
          <w:rFonts w:ascii="Arial" w:hAnsi="Arial" w:cs="Arial"/>
        </w:rPr>
      </w:pPr>
      <w:r w:rsidRPr="00B432D1">
        <w:rPr>
          <w:rFonts w:ascii="Arial" w:hAnsi="Arial" w:cs="Arial"/>
        </w:rPr>
        <w:t>This selection meeting usually takes place three to four weeks after the members have received the list of candidates to be considered.</w:t>
      </w:r>
      <w:r w:rsidR="007B18CF" w:rsidRPr="00B432D1">
        <w:rPr>
          <w:rFonts w:ascii="Arial" w:hAnsi="Arial" w:cs="Arial"/>
          <w:spacing w:val="60"/>
        </w:rPr>
        <w:t xml:space="preserve"> </w:t>
      </w:r>
      <w:r w:rsidRPr="00B432D1">
        <w:rPr>
          <w:rFonts w:ascii="Arial" w:hAnsi="Arial" w:cs="Arial"/>
        </w:rPr>
        <w:t>Interviews normally take place approximately two weeks after the selection meeting.</w:t>
      </w:r>
    </w:p>
    <w:p w:rsidR="009C72E1" w:rsidRPr="00B432D1" w:rsidRDefault="002D1421" w:rsidP="002E2DDC">
      <w:pPr>
        <w:pStyle w:val="Heading3"/>
        <w:rPr>
          <w:rFonts w:ascii="Arial" w:hAnsi="Arial" w:cs="Arial"/>
        </w:rPr>
      </w:pPr>
      <w:r w:rsidRPr="00B432D1">
        <w:rPr>
          <w:rFonts w:ascii="Arial" w:hAnsi="Arial" w:cs="Arial"/>
        </w:rPr>
        <w:t>4.</w:t>
      </w:r>
      <w:r w:rsidRPr="00B432D1">
        <w:rPr>
          <w:rFonts w:ascii="Arial" w:hAnsi="Arial" w:cs="Arial"/>
        </w:rPr>
        <w:tab/>
        <w:t>Interviews</w:t>
      </w:r>
    </w:p>
    <w:p w:rsidR="009C72E1" w:rsidRPr="00B432D1" w:rsidRDefault="009C72E1" w:rsidP="006279D9">
      <w:pPr>
        <w:pStyle w:val="ParagraphSub"/>
        <w:rPr>
          <w:rFonts w:ascii="Arial" w:hAnsi="Arial" w:cs="Arial"/>
        </w:rPr>
      </w:pPr>
      <w:r w:rsidRPr="00B432D1">
        <w:rPr>
          <w:rFonts w:ascii="Arial" w:hAnsi="Arial" w:cs="Arial"/>
        </w:rPr>
        <w:t>The number of candidates to be interviewed for a judicial vacancy will normally be a maximum of 16 over a two-day period.</w:t>
      </w:r>
      <w:r w:rsidR="007B18CF" w:rsidRPr="00B432D1">
        <w:rPr>
          <w:rFonts w:ascii="Arial" w:hAnsi="Arial" w:cs="Arial"/>
          <w:spacing w:val="60"/>
        </w:rPr>
        <w:t xml:space="preserve"> </w:t>
      </w:r>
      <w:r w:rsidRPr="00B432D1">
        <w:rPr>
          <w:rFonts w:ascii="Arial" w:hAnsi="Arial" w:cs="Arial"/>
        </w:rPr>
        <w:t>Each interview will last approximately 30 minutes.</w:t>
      </w:r>
      <w:r w:rsidR="007B18CF" w:rsidRPr="00B432D1">
        <w:rPr>
          <w:rFonts w:ascii="Arial" w:hAnsi="Arial" w:cs="Arial"/>
          <w:spacing w:val="60"/>
        </w:rPr>
        <w:t xml:space="preserve"> </w:t>
      </w:r>
      <w:r w:rsidRPr="00B432D1">
        <w:rPr>
          <w:rFonts w:ascii="Arial" w:hAnsi="Arial" w:cs="Arial"/>
        </w:rPr>
        <w:t>The entire Committee sits for each interview but for questioning purposes, the Committee members take alternate interview turns.</w:t>
      </w:r>
      <w:r w:rsidR="007B18CF" w:rsidRPr="00B432D1">
        <w:rPr>
          <w:rFonts w:ascii="Arial" w:hAnsi="Arial" w:cs="Arial"/>
          <w:spacing w:val="60"/>
        </w:rPr>
        <w:t xml:space="preserve"> </w:t>
      </w:r>
      <w:r w:rsidRPr="00B432D1">
        <w:rPr>
          <w:rFonts w:ascii="Arial" w:hAnsi="Arial" w:cs="Arial"/>
        </w:rPr>
        <w:t>Following each interview, the Committee discusses the merits of the candidate interviewed.</w:t>
      </w:r>
      <w:r w:rsidR="007B18CF" w:rsidRPr="00B432D1">
        <w:rPr>
          <w:rFonts w:ascii="Arial" w:hAnsi="Arial" w:cs="Arial"/>
          <w:spacing w:val="60"/>
        </w:rPr>
        <w:t xml:space="preserve"> </w:t>
      </w:r>
      <w:r w:rsidRPr="00B432D1">
        <w:rPr>
          <w:rFonts w:ascii="Arial" w:hAnsi="Arial" w:cs="Arial"/>
        </w:rPr>
        <w:t>After the last interview for that particular vacancy, the Committee discusses the merits of the candidates interviewed, plus the merits of the candidates interviewed on a prior occasion within the year and who have applied to be considered for the current vacancy.</w:t>
      </w:r>
    </w:p>
    <w:p w:rsidR="009C72E1" w:rsidRPr="00B432D1" w:rsidRDefault="009C72E1" w:rsidP="002E2DDC">
      <w:pPr>
        <w:pStyle w:val="Heading3"/>
        <w:rPr>
          <w:rFonts w:ascii="Arial" w:hAnsi="Arial" w:cs="Arial"/>
        </w:rPr>
      </w:pPr>
      <w:r w:rsidRPr="00B432D1">
        <w:rPr>
          <w:rFonts w:ascii="Arial" w:hAnsi="Arial" w:cs="Arial"/>
        </w:rPr>
        <w:t>5.</w:t>
      </w:r>
      <w:r w:rsidRPr="00B432D1">
        <w:rPr>
          <w:rFonts w:ascii="Arial" w:hAnsi="Arial" w:cs="Arial"/>
        </w:rPr>
        <w:tab/>
        <w:t>Recommendations to the Attorney General</w:t>
      </w:r>
    </w:p>
    <w:p w:rsidR="009C72E1" w:rsidRPr="00B432D1" w:rsidRDefault="009C72E1" w:rsidP="006279D9">
      <w:pPr>
        <w:pStyle w:val="ParagraphSub"/>
        <w:rPr>
          <w:rFonts w:ascii="Arial" w:hAnsi="Arial" w:cs="Arial"/>
        </w:rPr>
      </w:pPr>
      <w:r w:rsidRPr="00B432D1">
        <w:rPr>
          <w:rFonts w:ascii="Arial" w:hAnsi="Arial" w:cs="Arial"/>
        </w:rPr>
        <w:t>The list of recommended candidates is provided to the Attorney General only after the clearances requested from the Law Society, LawPRO and CPIC checks have been received.</w:t>
      </w:r>
      <w:r w:rsidR="007B18CF" w:rsidRPr="00B432D1">
        <w:rPr>
          <w:rFonts w:ascii="Arial" w:hAnsi="Arial" w:cs="Arial"/>
          <w:spacing w:val="60"/>
        </w:rPr>
        <w:t xml:space="preserve"> </w:t>
      </w:r>
      <w:r w:rsidRPr="00B432D1">
        <w:rPr>
          <w:rFonts w:ascii="Arial" w:hAnsi="Arial" w:cs="Arial"/>
        </w:rPr>
        <w:t>These clearances are usually received approximately three weeks after the interviews have taken place.</w:t>
      </w:r>
    </w:p>
    <w:p w:rsidR="009C72E1" w:rsidRPr="00B432D1" w:rsidRDefault="009C72E1" w:rsidP="006279D9">
      <w:pPr>
        <w:pStyle w:val="ParagraphSub"/>
        <w:rPr>
          <w:rFonts w:ascii="Arial" w:hAnsi="Arial" w:cs="Arial"/>
        </w:rPr>
      </w:pPr>
      <w:r w:rsidRPr="00B432D1">
        <w:rPr>
          <w:rFonts w:ascii="Arial" w:hAnsi="Arial" w:cs="Arial"/>
        </w:rPr>
        <w:t>A short ranked list, together with only the application form submitted by each ranked candidate, is then delivered to the Attorney General.</w:t>
      </w:r>
    </w:p>
    <w:p w:rsidR="009C72E1" w:rsidRPr="00B432D1" w:rsidRDefault="009C72E1" w:rsidP="006279D9">
      <w:pPr>
        <w:pStyle w:val="ParagraphSub"/>
        <w:rPr>
          <w:rFonts w:ascii="Arial" w:hAnsi="Arial" w:cs="Arial"/>
        </w:rPr>
      </w:pPr>
      <w:r w:rsidRPr="00B432D1">
        <w:rPr>
          <w:rFonts w:ascii="Arial" w:hAnsi="Arial" w:cs="Arial"/>
        </w:rPr>
        <w:t>It is at this point that the Committee’s work is complete.</w:t>
      </w:r>
      <w:r w:rsidR="007B18CF" w:rsidRPr="00B432D1">
        <w:rPr>
          <w:rFonts w:ascii="Arial" w:hAnsi="Arial" w:cs="Arial"/>
          <w:spacing w:val="60"/>
        </w:rPr>
        <w:t xml:space="preserve"> </w:t>
      </w:r>
      <w:r w:rsidRPr="00B432D1">
        <w:rPr>
          <w:rFonts w:ascii="Arial" w:hAnsi="Arial" w:cs="Arial"/>
        </w:rPr>
        <w:t>A candidate is not notified whether or not his or her name has been put forward in the short ranked list to the Attorney General as this recommendation is personal and confide</w:t>
      </w:r>
      <w:r w:rsidR="002D1421" w:rsidRPr="00B432D1">
        <w:rPr>
          <w:rFonts w:ascii="Arial" w:hAnsi="Arial" w:cs="Arial"/>
        </w:rPr>
        <w:t>ntial for the Attorney General.</w:t>
      </w:r>
    </w:p>
    <w:p w:rsidR="009C72E1" w:rsidRPr="00B432D1" w:rsidRDefault="009C72E1" w:rsidP="002E2DDC">
      <w:pPr>
        <w:pStyle w:val="Heading3"/>
        <w:rPr>
          <w:rFonts w:ascii="Arial" w:hAnsi="Arial" w:cs="Arial"/>
        </w:rPr>
      </w:pPr>
      <w:r w:rsidRPr="00B432D1">
        <w:rPr>
          <w:rFonts w:ascii="Arial" w:hAnsi="Arial" w:cs="Arial"/>
        </w:rPr>
        <w:t>6.</w:t>
      </w:r>
      <w:r w:rsidRPr="00B432D1">
        <w:rPr>
          <w:rFonts w:ascii="Arial" w:hAnsi="Arial" w:cs="Arial"/>
        </w:rPr>
        <w:tab/>
        <w:t>Unexpected Vacancies</w:t>
      </w:r>
    </w:p>
    <w:p w:rsidR="009C72E1" w:rsidRPr="00B432D1" w:rsidRDefault="009C72E1" w:rsidP="006279D9">
      <w:pPr>
        <w:pStyle w:val="ParagraphSub"/>
        <w:rPr>
          <w:rFonts w:ascii="Arial" w:hAnsi="Arial" w:cs="Arial"/>
        </w:rPr>
      </w:pPr>
      <w:r w:rsidRPr="00B432D1">
        <w:rPr>
          <w:rFonts w:ascii="Arial" w:hAnsi="Arial" w:cs="Arial"/>
        </w:rPr>
        <w:t>It should also be noted that the Committee has established a procedure to avoid delays in filling vacancies that occur unexpectedly, such as from sudden resignation, illness or death.</w:t>
      </w:r>
      <w:r w:rsidRPr="00B432D1">
        <w:rPr>
          <w:rFonts w:ascii="Arial" w:hAnsi="Arial" w:cs="Arial"/>
          <w:spacing w:val="60"/>
        </w:rPr>
        <w:t xml:space="preserve"> </w:t>
      </w:r>
      <w:r w:rsidRPr="00B432D1">
        <w:rPr>
          <w:rFonts w:ascii="Arial" w:hAnsi="Arial" w:cs="Arial"/>
        </w:rPr>
        <w:t>In such cases, when so requested by the Attorney General, it may recommend, without advertising the vacancy, candidates who have previously applied for the area of the judicial vacancy and who have been interviewed.</w:t>
      </w:r>
      <w:r w:rsidR="007B18CF" w:rsidRPr="00B432D1">
        <w:rPr>
          <w:rFonts w:ascii="Arial" w:hAnsi="Arial" w:cs="Arial"/>
          <w:spacing w:val="60"/>
        </w:rPr>
        <w:t xml:space="preserve"> </w:t>
      </w:r>
      <w:r w:rsidRPr="00B432D1">
        <w:rPr>
          <w:rFonts w:ascii="Arial" w:hAnsi="Arial" w:cs="Arial"/>
        </w:rPr>
        <w:t>This procedure will only apply to areas where there has been an advertised competition within a twelve-month period.</w:t>
      </w:r>
      <w:r w:rsidRPr="00B432D1">
        <w:rPr>
          <w:rFonts w:ascii="Arial" w:hAnsi="Arial" w:cs="Arial"/>
          <w:spacing w:val="60"/>
        </w:rPr>
        <w:t xml:space="preserve"> </w:t>
      </w:r>
      <w:r w:rsidRPr="00B432D1">
        <w:rPr>
          <w:rFonts w:ascii="Arial" w:hAnsi="Arial" w:cs="Arial"/>
        </w:rPr>
        <w:t xml:space="preserve">However, the policy of advertising is the procedure of preference and will only be departed </w:t>
      </w:r>
      <w:r w:rsidR="002D1421" w:rsidRPr="00B432D1">
        <w:rPr>
          <w:rFonts w:ascii="Arial" w:hAnsi="Arial" w:cs="Arial"/>
        </w:rPr>
        <w:t>from in limited circumstances.</w:t>
      </w:r>
    </w:p>
    <w:p w:rsidR="009C72E1" w:rsidRPr="00B432D1" w:rsidRDefault="009C72E1" w:rsidP="006279D9">
      <w:pPr>
        <w:pStyle w:val="Heading3"/>
        <w:rPr>
          <w:rFonts w:ascii="Arial" w:hAnsi="Arial" w:cs="Arial"/>
        </w:rPr>
      </w:pPr>
      <w:r w:rsidRPr="00B432D1">
        <w:rPr>
          <w:rFonts w:ascii="Arial" w:hAnsi="Arial" w:cs="Arial"/>
        </w:rPr>
        <w:br w:type="page"/>
      </w:r>
      <w:r w:rsidRPr="00B432D1">
        <w:rPr>
          <w:rFonts w:ascii="Arial" w:hAnsi="Arial" w:cs="Arial"/>
        </w:rPr>
        <w:lastRenderedPageBreak/>
        <w:t>7.</w:t>
      </w:r>
      <w:r w:rsidRPr="00B432D1">
        <w:rPr>
          <w:rFonts w:ascii="Arial" w:hAnsi="Arial" w:cs="Arial"/>
        </w:rPr>
        <w:tab/>
        <w:t>Interviewing for More Than One Position</w:t>
      </w:r>
    </w:p>
    <w:p w:rsidR="009C72E1" w:rsidRPr="00B432D1" w:rsidRDefault="009C72E1" w:rsidP="006279D9">
      <w:pPr>
        <w:pStyle w:val="ParagraphSub"/>
        <w:rPr>
          <w:rFonts w:ascii="Arial" w:hAnsi="Arial" w:cs="Arial"/>
        </w:rPr>
      </w:pPr>
      <w:r w:rsidRPr="00B432D1">
        <w:rPr>
          <w:rFonts w:ascii="Arial" w:hAnsi="Arial" w:cs="Arial"/>
        </w:rPr>
        <w:t>Occasionally, after a vacancy has been advertised and the selection process is in progress, a second vacancy occurs in the same location, with the same specialty of law.</w:t>
      </w:r>
      <w:r w:rsidR="007B18CF" w:rsidRPr="00B432D1">
        <w:rPr>
          <w:rFonts w:ascii="Arial" w:hAnsi="Arial" w:cs="Arial"/>
          <w:spacing w:val="60"/>
        </w:rPr>
        <w:t xml:space="preserve"> </w:t>
      </w:r>
      <w:r w:rsidRPr="00B432D1">
        <w:rPr>
          <w:rFonts w:ascii="Arial" w:hAnsi="Arial" w:cs="Arial"/>
        </w:rPr>
        <w:t>In these circumstances, in the interest of time, the Committee may forego advertising the second vacancy.</w:t>
      </w:r>
      <w:r w:rsidR="007B18CF" w:rsidRPr="00B432D1">
        <w:rPr>
          <w:rFonts w:ascii="Arial" w:hAnsi="Arial" w:cs="Arial"/>
          <w:spacing w:val="60"/>
        </w:rPr>
        <w:t xml:space="preserve"> </w:t>
      </w:r>
      <w:r w:rsidRPr="00B432D1">
        <w:rPr>
          <w:rFonts w:ascii="Arial" w:hAnsi="Arial" w:cs="Arial"/>
        </w:rPr>
        <w:t>The members will evaluate the candidates who have responded to the advertised position and decide which of those candidates will be selected for consideration and interview for both vacancies.</w:t>
      </w:r>
    </w:p>
    <w:p w:rsidR="009C72E1" w:rsidRPr="00B432D1" w:rsidRDefault="009C72E1" w:rsidP="002E2DDC">
      <w:pPr>
        <w:pStyle w:val="Heading2"/>
        <w:rPr>
          <w:rFonts w:ascii="Arial" w:hAnsi="Arial" w:cs="Arial"/>
        </w:rPr>
      </w:pPr>
      <w:bookmarkStart w:id="68" w:name="_Toc167095250"/>
      <w:bookmarkStart w:id="69" w:name="_Toc167096062"/>
      <w:bookmarkStart w:id="70" w:name="_Toc202762631"/>
      <w:r w:rsidRPr="00B432D1">
        <w:rPr>
          <w:rFonts w:ascii="Arial" w:hAnsi="Arial" w:cs="Arial"/>
        </w:rPr>
        <w:t>2.0</w:t>
      </w:r>
      <w:r w:rsidRPr="00B432D1">
        <w:rPr>
          <w:rFonts w:ascii="Arial" w:hAnsi="Arial" w:cs="Arial"/>
        </w:rPr>
        <w:tab/>
        <w:t>The Judicial Candidate Information Form</w:t>
      </w:r>
      <w:bookmarkEnd w:id="68"/>
      <w:bookmarkEnd w:id="69"/>
      <w:bookmarkEnd w:id="70"/>
    </w:p>
    <w:p w:rsidR="0092289F" w:rsidRPr="00B432D1" w:rsidRDefault="009C72E1" w:rsidP="0092289F">
      <w:pPr>
        <w:pStyle w:val="ParagraphSubNumbered"/>
        <w:rPr>
          <w:rFonts w:ascii="Arial" w:hAnsi="Arial" w:cs="Arial"/>
        </w:rPr>
      </w:pPr>
      <w:r w:rsidRPr="00B432D1">
        <w:rPr>
          <w:rFonts w:ascii="Arial" w:hAnsi="Arial" w:cs="Arial"/>
        </w:rPr>
        <w:t>1.</w:t>
      </w:r>
      <w:r w:rsidRPr="00B432D1">
        <w:rPr>
          <w:rFonts w:ascii="Arial" w:hAnsi="Arial" w:cs="Arial"/>
        </w:rPr>
        <w:tab/>
        <w:t>All candidates must complete a typed Judicial Candidate Information Form (revised) which has been designed to elicit information that is not usually included in a standard curriculum vitae, such as the nature of the legal work and experience gained in various positions the candidates have held, including pre-law experience.</w:t>
      </w:r>
      <w:r w:rsidR="007B18CF" w:rsidRPr="00B432D1">
        <w:rPr>
          <w:rFonts w:ascii="Arial" w:hAnsi="Arial" w:cs="Arial"/>
          <w:spacing w:val="60"/>
        </w:rPr>
        <w:t xml:space="preserve"> </w:t>
      </w:r>
      <w:r w:rsidRPr="00B432D1">
        <w:rPr>
          <w:rFonts w:ascii="Arial" w:hAnsi="Arial" w:cs="Arial"/>
        </w:rPr>
        <w:t>Also, applicants are required to express their reasons for wanting to become a judge and provide an appraisal of their own qualifications for being a judge.</w:t>
      </w:r>
    </w:p>
    <w:p w:rsidR="009C72E1" w:rsidRPr="00B432D1" w:rsidRDefault="009C72E1" w:rsidP="0092289F">
      <w:pPr>
        <w:pStyle w:val="ParagraphSubNumbered"/>
        <w:ind w:firstLine="0"/>
        <w:rPr>
          <w:rFonts w:ascii="Arial" w:hAnsi="Arial" w:cs="Arial"/>
        </w:rPr>
      </w:pPr>
      <w:r w:rsidRPr="00B432D1">
        <w:rPr>
          <w:rFonts w:ascii="Arial" w:hAnsi="Arial" w:cs="Arial"/>
        </w:rPr>
        <w:t>Candidates who send in their standard curriculum vitae and do not complete the Committee’s form are not considered.</w:t>
      </w:r>
    </w:p>
    <w:p w:rsidR="009C72E1" w:rsidRPr="00B432D1" w:rsidRDefault="009C72E1" w:rsidP="006279D9">
      <w:pPr>
        <w:pStyle w:val="ParagraphSubNumbered"/>
        <w:rPr>
          <w:rFonts w:ascii="Arial" w:hAnsi="Arial" w:cs="Arial"/>
        </w:rPr>
      </w:pPr>
      <w:r w:rsidRPr="00B432D1">
        <w:rPr>
          <w:rFonts w:ascii="Arial" w:hAnsi="Arial" w:cs="Arial"/>
        </w:rPr>
        <w:t>2.</w:t>
      </w:r>
      <w:r w:rsidRPr="00B432D1">
        <w:rPr>
          <w:rFonts w:ascii="Arial" w:hAnsi="Arial" w:cs="Arial"/>
        </w:rPr>
        <w:tab/>
        <w:t>Candidates are required to provide 14 copies of the Judicial Candidate Information Form together with a copy each of the signed Security Release Form, Release of Information Form and Authorization and Release Form in the first instance, and for subsequent applications, 14 copies of a letter requesting consideration.</w:t>
      </w:r>
      <w:r w:rsidR="007B18CF" w:rsidRPr="00B432D1">
        <w:rPr>
          <w:rFonts w:ascii="Arial" w:hAnsi="Arial" w:cs="Arial"/>
          <w:spacing w:val="60"/>
        </w:rPr>
        <w:t xml:space="preserve"> </w:t>
      </w:r>
      <w:r w:rsidRPr="00B432D1">
        <w:rPr>
          <w:rFonts w:ascii="Arial" w:hAnsi="Arial" w:cs="Arial"/>
        </w:rPr>
        <w:t xml:space="preserve">Should a candidate wish to change any information in his or her application, he or she must send in 14 copies of a fully revised Judicial Candidate Information </w:t>
      </w:r>
      <w:r w:rsidR="002D1421" w:rsidRPr="00B432D1">
        <w:rPr>
          <w:rFonts w:ascii="Arial" w:hAnsi="Arial" w:cs="Arial"/>
        </w:rPr>
        <w:t>Form.</w:t>
      </w:r>
    </w:p>
    <w:p w:rsidR="009C72E1" w:rsidRPr="00B432D1" w:rsidRDefault="009C72E1" w:rsidP="006279D9">
      <w:pPr>
        <w:pStyle w:val="ParagraphSubNumbered"/>
        <w:rPr>
          <w:rFonts w:ascii="Arial" w:hAnsi="Arial" w:cs="Arial"/>
        </w:rPr>
      </w:pPr>
      <w:r w:rsidRPr="00B432D1">
        <w:rPr>
          <w:rFonts w:ascii="Arial" w:hAnsi="Arial" w:cs="Arial"/>
        </w:rPr>
        <w:t>3.</w:t>
      </w:r>
      <w:r w:rsidRPr="00B432D1">
        <w:rPr>
          <w:rFonts w:ascii="Arial" w:hAnsi="Arial" w:cs="Arial"/>
        </w:rPr>
        <w:tab/>
        <w:t>A candidate must apply by application or letter for each and every advertised vacancy that is of interest.</w:t>
      </w:r>
      <w:r w:rsidR="007B18CF" w:rsidRPr="00B432D1">
        <w:rPr>
          <w:rFonts w:ascii="Arial" w:hAnsi="Arial" w:cs="Arial"/>
          <w:spacing w:val="60"/>
        </w:rPr>
        <w:t xml:space="preserve"> </w:t>
      </w:r>
      <w:r w:rsidRPr="00B432D1">
        <w:rPr>
          <w:rFonts w:ascii="Arial" w:hAnsi="Arial" w:cs="Arial"/>
        </w:rPr>
        <w:t>The Committee does not automatically consider applications on file.</w:t>
      </w:r>
      <w:r w:rsidR="007B18CF" w:rsidRPr="00B432D1">
        <w:rPr>
          <w:rFonts w:ascii="Arial" w:hAnsi="Arial" w:cs="Arial"/>
          <w:spacing w:val="60"/>
        </w:rPr>
        <w:t xml:space="preserve"> </w:t>
      </w:r>
      <w:r w:rsidRPr="00B432D1">
        <w:rPr>
          <w:rFonts w:ascii="Arial" w:hAnsi="Arial" w:cs="Arial"/>
        </w:rPr>
        <w:t>It is preferred that a candidate submit a new application after one year to reflect any changes in the application.</w:t>
      </w:r>
    </w:p>
    <w:p w:rsidR="009C72E1" w:rsidRPr="00B432D1" w:rsidRDefault="009C72E1" w:rsidP="006279D9">
      <w:pPr>
        <w:pStyle w:val="ParagraphSubNumbered"/>
        <w:rPr>
          <w:rFonts w:ascii="Arial" w:hAnsi="Arial" w:cs="Arial"/>
        </w:rPr>
      </w:pPr>
      <w:r w:rsidRPr="00B432D1">
        <w:rPr>
          <w:rFonts w:ascii="Arial" w:hAnsi="Arial" w:cs="Arial"/>
        </w:rPr>
        <w:t>4.</w:t>
      </w:r>
      <w:r w:rsidRPr="00B432D1">
        <w:rPr>
          <w:rFonts w:ascii="Arial" w:hAnsi="Arial" w:cs="Arial"/>
        </w:rPr>
        <w:tab/>
        <w:t>A Judicial Candidate Information Form is kept on file for one year.</w:t>
      </w:r>
      <w:r w:rsidR="007B18CF" w:rsidRPr="00B432D1">
        <w:rPr>
          <w:rFonts w:ascii="Arial" w:hAnsi="Arial" w:cs="Arial"/>
          <w:spacing w:val="60"/>
        </w:rPr>
        <w:t xml:space="preserve"> </w:t>
      </w:r>
      <w:r w:rsidRPr="00B432D1">
        <w:rPr>
          <w:rFonts w:ascii="Arial" w:hAnsi="Arial" w:cs="Arial"/>
        </w:rPr>
        <w:t>At the end of one year, a candidate is advised that his or her form is out of date and in order to maintain a current application, 14 copies of a new revised form should be submitted.</w:t>
      </w:r>
    </w:p>
    <w:p w:rsidR="009C72E1" w:rsidRPr="00B432D1" w:rsidRDefault="009C72E1" w:rsidP="006279D9">
      <w:pPr>
        <w:pStyle w:val="ParagraphSubNumbered"/>
        <w:rPr>
          <w:rFonts w:ascii="Arial" w:hAnsi="Arial" w:cs="Arial"/>
        </w:rPr>
      </w:pPr>
      <w:r w:rsidRPr="00B432D1">
        <w:rPr>
          <w:rFonts w:ascii="Arial" w:hAnsi="Arial" w:cs="Arial"/>
        </w:rPr>
        <w:t>5.</w:t>
      </w:r>
      <w:r w:rsidRPr="00B432D1">
        <w:rPr>
          <w:rFonts w:ascii="Arial" w:hAnsi="Arial" w:cs="Arial"/>
        </w:rPr>
        <w:tab/>
        <w:t>All responses to an advertisement to be considered for a judicial vacancy are acknowledged.</w:t>
      </w:r>
      <w:r w:rsidR="007B18CF" w:rsidRPr="00B432D1">
        <w:rPr>
          <w:rFonts w:ascii="Arial" w:hAnsi="Arial" w:cs="Arial"/>
          <w:spacing w:val="60"/>
        </w:rPr>
        <w:t xml:space="preserve"> </w:t>
      </w:r>
      <w:r w:rsidRPr="00B432D1">
        <w:rPr>
          <w:rFonts w:ascii="Arial" w:hAnsi="Arial" w:cs="Arial"/>
        </w:rPr>
        <w:t xml:space="preserve">However, the Committee does </w:t>
      </w:r>
      <w:r w:rsidRPr="00B432D1">
        <w:rPr>
          <w:rStyle w:val="Strong"/>
          <w:rFonts w:ascii="Arial" w:hAnsi="Arial" w:cs="Arial"/>
        </w:rPr>
        <w:t>not</w:t>
      </w:r>
      <w:r w:rsidRPr="00B432D1">
        <w:rPr>
          <w:rFonts w:ascii="Arial" w:hAnsi="Arial" w:cs="Arial"/>
        </w:rPr>
        <w:t xml:space="preserve"> advise candidates that they have not been selected for an interview.</w:t>
      </w:r>
      <w:r w:rsidR="007B18CF" w:rsidRPr="00B432D1">
        <w:rPr>
          <w:rFonts w:ascii="Arial" w:hAnsi="Arial" w:cs="Arial"/>
          <w:spacing w:val="60"/>
        </w:rPr>
        <w:t xml:space="preserve"> </w:t>
      </w:r>
      <w:r w:rsidRPr="00B432D1">
        <w:rPr>
          <w:rFonts w:ascii="Arial" w:hAnsi="Arial" w:cs="Arial"/>
        </w:rPr>
        <w:t>Instead, the acknowledgement letter states</w:t>
      </w:r>
      <w:r w:rsidR="009442A8" w:rsidRPr="00B432D1">
        <w:rPr>
          <w:rFonts w:ascii="Arial" w:hAnsi="Arial" w:cs="Arial"/>
        </w:rPr>
        <w:t xml:space="preserve">:  </w:t>
      </w:r>
      <w:r w:rsidRPr="00B432D1">
        <w:rPr>
          <w:rFonts w:ascii="Arial" w:hAnsi="Arial" w:cs="Arial"/>
        </w:rPr>
        <w:t>“</w:t>
      </w:r>
      <w:r w:rsidRPr="00B432D1">
        <w:rPr>
          <w:rStyle w:val="Emphasis"/>
          <w:rFonts w:ascii="Arial" w:hAnsi="Arial" w:cs="Arial"/>
        </w:rPr>
        <w:t>If you are selected for an interview, you will be contacted by telephone during the week of</w:t>
      </w:r>
      <w:r w:rsidR="00727F44" w:rsidRPr="00B432D1">
        <w:rPr>
          <w:rStyle w:val="Emphasis"/>
          <w:rFonts w:ascii="Arial" w:hAnsi="Arial" w:cs="Arial"/>
        </w:rPr>
        <w:t xml:space="preserve"> …</w:t>
      </w:r>
      <w:r w:rsidRPr="00B432D1">
        <w:rPr>
          <w:rFonts w:ascii="Arial" w:hAnsi="Arial" w:cs="Arial"/>
        </w:rPr>
        <w:t>”.</w:t>
      </w:r>
    </w:p>
    <w:p w:rsidR="009C72E1" w:rsidRPr="00B432D1" w:rsidRDefault="009C72E1" w:rsidP="006279D9">
      <w:pPr>
        <w:pStyle w:val="ParagraphSubNumbered"/>
        <w:rPr>
          <w:rFonts w:ascii="Arial" w:hAnsi="Arial" w:cs="Arial"/>
        </w:rPr>
      </w:pPr>
      <w:r w:rsidRPr="00B432D1">
        <w:rPr>
          <w:rFonts w:ascii="Arial" w:hAnsi="Arial" w:cs="Arial"/>
        </w:rPr>
        <w:br w:type="page"/>
      </w:r>
      <w:r w:rsidRPr="00B432D1">
        <w:rPr>
          <w:rFonts w:ascii="Arial" w:hAnsi="Arial" w:cs="Arial"/>
        </w:rPr>
        <w:lastRenderedPageBreak/>
        <w:t>6.</w:t>
      </w:r>
      <w:r w:rsidRPr="00B432D1">
        <w:rPr>
          <w:rFonts w:ascii="Arial" w:hAnsi="Arial" w:cs="Arial"/>
        </w:rPr>
        <w:tab/>
        <w:t>Candidates who have been interviewed within the previous twelve-month period may not necessarily be re-interviewed but will be equally considered, based on the previous interview, by the Committee in determining its list of recommendations, provided that he or she has applied to be considered for the vacancy advertised.</w:t>
      </w:r>
    </w:p>
    <w:p w:rsidR="009C72E1" w:rsidRPr="00B432D1" w:rsidRDefault="009C72E1" w:rsidP="006279D9">
      <w:pPr>
        <w:pStyle w:val="ParagraphSubNumbered"/>
        <w:rPr>
          <w:rFonts w:ascii="Arial" w:hAnsi="Arial" w:cs="Arial"/>
        </w:rPr>
      </w:pPr>
      <w:r w:rsidRPr="00B432D1">
        <w:rPr>
          <w:rFonts w:ascii="Arial" w:hAnsi="Arial" w:cs="Arial"/>
        </w:rPr>
        <w:t>7.</w:t>
      </w:r>
      <w:r w:rsidRPr="00B432D1">
        <w:rPr>
          <w:rFonts w:ascii="Arial" w:hAnsi="Arial" w:cs="Arial"/>
        </w:rPr>
        <w:tab/>
        <w:t xml:space="preserve">Candidates who are interviewed and/or candidates who have been interviewed on a previous occasion and who have requested to be considered for a particular advertised vacancy </w:t>
      </w:r>
      <w:r w:rsidRPr="00B432D1">
        <w:rPr>
          <w:rStyle w:val="Strong"/>
          <w:rFonts w:ascii="Arial" w:hAnsi="Arial" w:cs="Arial"/>
        </w:rPr>
        <w:t>are not</w:t>
      </w:r>
      <w:r w:rsidRPr="00B432D1">
        <w:rPr>
          <w:rFonts w:ascii="Arial" w:hAnsi="Arial" w:cs="Arial"/>
        </w:rPr>
        <w:t xml:space="preserve"> advised as to whether they have been included in the list submitted to the Attorney General.</w:t>
      </w:r>
      <w:r w:rsidR="007B18CF" w:rsidRPr="00B432D1">
        <w:rPr>
          <w:rFonts w:ascii="Arial" w:hAnsi="Arial" w:cs="Arial"/>
          <w:spacing w:val="60"/>
        </w:rPr>
        <w:t xml:space="preserve"> </w:t>
      </w:r>
      <w:r w:rsidRPr="00B432D1">
        <w:rPr>
          <w:rFonts w:ascii="Arial" w:hAnsi="Arial" w:cs="Arial"/>
        </w:rPr>
        <w:t>Also, the Committee does not advise applicants when its work has been completed for a particular judicial vacancy and a list of recommended candidates has been subm</w:t>
      </w:r>
      <w:r w:rsidR="00BD662F" w:rsidRPr="00B432D1">
        <w:rPr>
          <w:rFonts w:ascii="Arial" w:hAnsi="Arial" w:cs="Arial"/>
        </w:rPr>
        <w:t>itted to the Attorney General.</w:t>
      </w:r>
    </w:p>
    <w:p w:rsidR="009C72E1" w:rsidRPr="00B432D1" w:rsidRDefault="009C72E1" w:rsidP="002E2DDC">
      <w:pPr>
        <w:pStyle w:val="Heading2"/>
        <w:rPr>
          <w:rFonts w:ascii="Arial" w:hAnsi="Arial" w:cs="Arial"/>
        </w:rPr>
      </w:pPr>
      <w:bookmarkStart w:id="71" w:name="_Toc202762632"/>
      <w:r w:rsidRPr="00B432D1">
        <w:rPr>
          <w:rFonts w:ascii="Arial" w:hAnsi="Arial" w:cs="Arial"/>
        </w:rPr>
        <w:t>3.0</w:t>
      </w:r>
      <w:r w:rsidRPr="00B432D1">
        <w:rPr>
          <w:rFonts w:ascii="Arial" w:hAnsi="Arial" w:cs="Arial"/>
        </w:rPr>
        <w:tab/>
        <w:t>References</w:t>
      </w:r>
      <w:bookmarkEnd w:id="71"/>
    </w:p>
    <w:p w:rsidR="009C72E1" w:rsidRPr="00B432D1" w:rsidRDefault="009C72E1" w:rsidP="006279D9">
      <w:pPr>
        <w:pStyle w:val="ParagraphSubNumbered"/>
        <w:rPr>
          <w:rFonts w:ascii="Arial" w:hAnsi="Arial" w:cs="Arial"/>
        </w:rPr>
      </w:pPr>
      <w:r w:rsidRPr="00B432D1">
        <w:rPr>
          <w:rFonts w:ascii="Arial" w:hAnsi="Arial" w:cs="Arial"/>
        </w:rPr>
        <w:t>1.</w:t>
      </w:r>
      <w:r w:rsidRPr="00B432D1">
        <w:rPr>
          <w:rFonts w:ascii="Arial" w:hAnsi="Arial" w:cs="Arial"/>
        </w:rPr>
        <w:tab/>
        <w:t>The Committee requests that a candidate does not send or hav</w:t>
      </w:r>
      <w:r w:rsidR="00BD662F" w:rsidRPr="00B432D1">
        <w:rPr>
          <w:rFonts w:ascii="Arial" w:hAnsi="Arial" w:cs="Arial"/>
        </w:rPr>
        <w:t>e submitted letters of support.</w:t>
      </w:r>
    </w:p>
    <w:p w:rsidR="009C72E1" w:rsidRPr="00B432D1" w:rsidRDefault="009C72E1" w:rsidP="006279D9">
      <w:pPr>
        <w:pStyle w:val="ParagraphSubNumbered"/>
        <w:rPr>
          <w:rFonts w:ascii="Arial" w:hAnsi="Arial" w:cs="Arial"/>
        </w:rPr>
      </w:pPr>
      <w:r w:rsidRPr="00B432D1">
        <w:rPr>
          <w:rFonts w:ascii="Arial" w:hAnsi="Arial" w:cs="Arial"/>
        </w:rPr>
        <w:t>2.</w:t>
      </w:r>
      <w:r w:rsidRPr="00B432D1">
        <w:rPr>
          <w:rFonts w:ascii="Arial" w:hAnsi="Arial" w:cs="Arial"/>
        </w:rPr>
        <w:tab/>
        <w:t>The Committee requires a candidate to provide the names, complete residential/office and e-mail addresses, including postal codes, home telephone and business telephone numbers of his or her named references.</w:t>
      </w:r>
      <w:r w:rsidR="007B18CF" w:rsidRPr="00B432D1">
        <w:rPr>
          <w:rFonts w:ascii="Arial" w:hAnsi="Arial" w:cs="Arial"/>
          <w:spacing w:val="60"/>
        </w:rPr>
        <w:t xml:space="preserve"> </w:t>
      </w:r>
      <w:r w:rsidRPr="00B432D1">
        <w:rPr>
          <w:rFonts w:ascii="Arial" w:hAnsi="Arial" w:cs="Arial"/>
        </w:rPr>
        <w:t>Care should be taken to provide the correct information before submitting the form.</w:t>
      </w:r>
      <w:r w:rsidR="007B18CF" w:rsidRPr="00B432D1">
        <w:rPr>
          <w:rFonts w:ascii="Arial" w:hAnsi="Arial" w:cs="Arial"/>
          <w:spacing w:val="60"/>
        </w:rPr>
        <w:t xml:space="preserve"> </w:t>
      </w:r>
      <w:r w:rsidRPr="00B432D1">
        <w:rPr>
          <w:rFonts w:ascii="Arial" w:hAnsi="Arial" w:cs="Arial"/>
        </w:rPr>
        <w:t>Since the members who check the references frequently do so during evenings and weekends, it is essential that home telephone numbers be provided.</w:t>
      </w:r>
    </w:p>
    <w:p w:rsidR="009C72E1" w:rsidRPr="00B432D1" w:rsidRDefault="009C72E1" w:rsidP="006279D9">
      <w:pPr>
        <w:pStyle w:val="ParagraphSubNumbered"/>
        <w:rPr>
          <w:rFonts w:ascii="Arial" w:hAnsi="Arial" w:cs="Arial"/>
        </w:rPr>
      </w:pPr>
      <w:r w:rsidRPr="00B432D1">
        <w:rPr>
          <w:rFonts w:ascii="Arial" w:hAnsi="Arial" w:cs="Arial"/>
        </w:rPr>
        <w:t>3.</w:t>
      </w:r>
      <w:r w:rsidRPr="00B432D1">
        <w:rPr>
          <w:rFonts w:ascii="Arial" w:hAnsi="Arial" w:cs="Arial"/>
        </w:rPr>
        <w:tab/>
        <w:t>All named references receive a letter from the Committee advising them that a candidate has provided their names for reference purposes and that they may be contacted by a member of the Committee.</w:t>
      </w:r>
      <w:r w:rsidR="007B18CF" w:rsidRPr="00B432D1">
        <w:rPr>
          <w:rFonts w:ascii="Arial" w:hAnsi="Arial" w:cs="Arial"/>
          <w:spacing w:val="60"/>
        </w:rPr>
        <w:t xml:space="preserve"> </w:t>
      </w:r>
      <w:r w:rsidRPr="00B432D1">
        <w:rPr>
          <w:rFonts w:ascii="Arial" w:hAnsi="Arial" w:cs="Arial"/>
        </w:rPr>
        <w:t>They are advised that they do not have to write to the Committee.</w:t>
      </w:r>
      <w:r w:rsidR="007B18CF" w:rsidRPr="00B432D1">
        <w:rPr>
          <w:rFonts w:ascii="Arial" w:hAnsi="Arial" w:cs="Arial"/>
          <w:spacing w:val="60"/>
        </w:rPr>
        <w:t xml:space="preserve"> </w:t>
      </w:r>
      <w:r w:rsidRPr="00B432D1">
        <w:rPr>
          <w:rFonts w:ascii="Arial" w:hAnsi="Arial" w:cs="Arial"/>
        </w:rPr>
        <w:t>Attached to the letter is a list of current Committee membe</w:t>
      </w:r>
      <w:r w:rsidR="00BD662F" w:rsidRPr="00B432D1">
        <w:rPr>
          <w:rFonts w:ascii="Arial" w:hAnsi="Arial" w:cs="Arial"/>
        </w:rPr>
        <w:t>rs.</w:t>
      </w:r>
    </w:p>
    <w:p w:rsidR="009C72E1" w:rsidRPr="00B432D1" w:rsidRDefault="009C72E1" w:rsidP="006279D9">
      <w:pPr>
        <w:pStyle w:val="ParagraphSubNumbered"/>
        <w:rPr>
          <w:rFonts w:ascii="Arial" w:hAnsi="Arial" w:cs="Arial"/>
        </w:rPr>
      </w:pPr>
      <w:r w:rsidRPr="00B432D1">
        <w:rPr>
          <w:rFonts w:ascii="Arial" w:hAnsi="Arial" w:cs="Arial"/>
        </w:rPr>
        <w:t>4.</w:t>
      </w:r>
      <w:r w:rsidRPr="00B432D1">
        <w:rPr>
          <w:rFonts w:ascii="Arial" w:hAnsi="Arial" w:cs="Arial"/>
        </w:rPr>
        <w:tab/>
        <w:t>The Committee maintains strict confidentiality with respect to the information provided by named references and obta</w:t>
      </w:r>
      <w:r w:rsidR="00BD662F" w:rsidRPr="00B432D1">
        <w:rPr>
          <w:rFonts w:ascii="Arial" w:hAnsi="Arial" w:cs="Arial"/>
        </w:rPr>
        <w:t>ined by confidential inquiries.</w:t>
      </w:r>
    </w:p>
    <w:p w:rsidR="009C72E1" w:rsidRPr="00B432D1" w:rsidRDefault="009C72E1" w:rsidP="002E2DDC">
      <w:pPr>
        <w:pStyle w:val="Heading2"/>
        <w:rPr>
          <w:rFonts w:ascii="Arial" w:hAnsi="Arial" w:cs="Arial"/>
        </w:rPr>
      </w:pPr>
      <w:bookmarkStart w:id="72" w:name="_Toc167095251"/>
      <w:bookmarkStart w:id="73" w:name="_Toc167096063"/>
      <w:bookmarkStart w:id="74" w:name="_Toc202762633"/>
      <w:r w:rsidRPr="00B432D1">
        <w:rPr>
          <w:rFonts w:ascii="Arial" w:hAnsi="Arial" w:cs="Arial"/>
        </w:rPr>
        <w:t>4.0</w:t>
      </w:r>
      <w:r w:rsidRPr="00B432D1">
        <w:rPr>
          <w:rFonts w:ascii="Arial" w:hAnsi="Arial" w:cs="Arial"/>
        </w:rPr>
        <w:tab/>
        <w:t>Law Society and Other Outstanding Complaints and Claims</w:t>
      </w:r>
      <w:bookmarkEnd w:id="72"/>
      <w:bookmarkEnd w:id="73"/>
      <w:bookmarkEnd w:id="74"/>
    </w:p>
    <w:p w:rsidR="009C72E1" w:rsidRPr="00B432D1" w:rsidRDefault="009C72E1" w:rsidP="006279D9">
      <w:pPr>
        <w:pStyle w:val="ParagraphSubNumbered"/>
        <w:rPr>
          <w:rFonts w:ascii="Arial" w:hAnsi="Arial" w:cs="Arial"/>
        </w:rPr>
      </w:pPr>
      <w:r w:rsidRPr="00B432D1">
        <w:rPr>
          <w:rFonts w:ascii="Arial" w:hAnsi="Arial" w:cs="Arial"/>
        </w:rPr>
        <w:t>1.</w:t>
      </w:r>
      <w:r w:rsidRPr="00B432D1">
        <w:rPr>
          <w:rFonts w:ascii="Arial" w:hAnsi="Arial" w:cs="Arial"/>
        </w:rPr>
        <w:tab/>
        <w:t>Membership:</w:t>
      </w:r>
      <w:r w:rsidRPr="00B432D1">
        <w:rPr>
          <w:rFonts w:ascii="Arial" w:hAnsi="Arial" w:cs="Arial"/>
          <w:spacing w:val="50"/>
        </w:rPr>
        <w:t xml:space="preserve"> </w:t>
      </w:r>
      <w:r w:rsidRPr="00B432D1">
        <w:rPr>
          <w:rFonts w:ascii="Arial" w:hAnsi="Arial" w:cs="Arial"/>
        </w:rPr>
        <w:t>To qualify for consideration, candidates must have been a member of the Bar of one of the provinces or territories of Canada for at least 10 years, or, for an aggregate of at least 10 years, been a member of such Bar or served as a judge anywhere in Canada, after being a member of such a Bar, and currently be a member in good standing.</w:t>
      </w:r>
    </w:p>
    <w:p w:rsidR="009C72E1" w:rsidRPr="00B432D1" w:rsidRDefault="00CF2214" w:rsidP="006279D9">
      <w:pPr>
        <w:pStyle w:val="ParagraphSubNumbered"/>
        <w:rPr>
          <w:rFonts w:ascii="Arial" w:hAnsi="Arial" w:cs="Arial"/>
        </w:rPr>
      </w:pPr>
      <w:r w:rsidRPr="00B432D1">
        <w:rPr>
          <w:rFonts w:ascii="Arial" w:hAnsi="Arial" w:cs="Arial"/>
        </w:rPr>
        <w:br w:type="page"/>
      </w:r>
      <w:r w:rsidR="009C72E1" w:rsidRPr="00B432D1">
        <w:rPr>
          <w:rFonts w:ascii="Arial" w:hAnsi="Arial" w:cs="Arial"/>
        </w:rPr>
        <w:lastRenderedPageBreak/>
        <w:t>2.</w:t>
      </w:r>
      <w:r w:rsidR="009C72E1" w:rsidRPr="00B432D1">
        <w:rPr>
          <w:rFonts w:ascii="Arial" w:hAnsi="Arial" w:cs="Arial"/>
        </w:rPr>
        <w:tab/>
        <w:t>Complaints as to Practice:</w:t>
      </w:r>
      <w:r w:rsidR="00BD662F" w:rsidRPr="00B432D1">
        <w:rPr>
          <w:rFonts w:ascii="Arial" w:hAnsi="Arial" w:cs="Arial"/>
          <w:spacing w:val="50"/>
        </w:rPr>
        <w:t xml:space="preserve"> </w:t>
      </w:r>
      <w:r w:rsidR="009C72E1" w:rsidRPr="00B432D1">
        <w:rPr>
          <w:rFonts w:ascii="Arial" w:hAnsi="Arial" w:cs="Arial"/>
        </w:rPr>
        <w:t>Candidates will generally not be considered for an interview if they have any outstanding complaints registered with a Law Society.</w:t>
      </w:r>
      <w:r w:rsidR="009C72E1" w:rsidRPr="00B432D1">
        <w:rPr>
          <w:rFonts w:ascii="Arial" w:hAnsi="Arial" w:cs="Arial"/>
          <w:spacing w:val="60"/>
        </w:rPr>
        <w:t xml:space="preserve"> </w:t>
      </w:r>
      <w:r w:rsidR="009C72E1" w:rsidRPr="00B432D1">
        <w:rPr>
          <w:rFonts w:ascii="Arial" w:hAnsi="Arial" w:cs="Arial"/>
        </w:rPr>
        <w:t>The candidate is responsible for ensuring the removal of such complaints; however, if the Committee receives sufficient information as to the complaint being frivolous or lacking in foundation, then such a complaint will not be a bar to the candidate being considered and interviewed, but the candidate w</w:t>
      </w:r>
      <w:r w:rsidR="002A2D99" w:rsidRPr="00B432D1">
        <w:rPr>
          <w:rFonts w:ascii="Arial" w:hAnsi="Arial" w:cs="Arial"/>
        </w:rPr>
        <w:t>ould</w:t>
      </w:r>
      <w:r w:rsidR="009C72E1" w:rsidRPr="00B432D1">
        <w:rPr>
          <w:rFonts w:ascii="Arial" w:hAnsi="Arial" w:cs="Arial"/>
        </w:rPr>
        <w:t xml:space="preserve"> not be recommended until it has been removed.</w:t>
      </w:r>
    </w:p>
    <w:p w:rsidR="009C72E1" w:rsidRPr="00B432D1" w:rsidRDefault="009C72E1" w:rsidP="006279D9">
      <w:pPr>
        <w:pStyle w:val="ParagraphSubNumbered"/>
        <w:rPr>
          <w:rFonts w:ascii="Arial" w:hAnsi="Arial" w:cs="Arial"/>
        </w:rPr>
      </w:pPr>
      <w:r w:rsidRPr="00B432D1">
        <w:rPr>
          <w:rFonts w:ascii="Arial" w:hAnsi="Arial" w:cs="Arial"/>
        </w:rPr>
        <w:t>3.</w:t>
      </w:r>
      <w:r w:rsidRPr="00B432D1">
        <w:rPr>
          <w:rFonts w:ascii="Arial" w:hAnsi="Arial" w:cs="Arial"/>
        </w:rPr>
        <w:tab/>
        <w:t>If the candidate has been sanctioned by The Law Society of Upper Canada or any other Law Society, the Committee wants to know the circumstances.</w:t>
      </w:r>
      <w:r w:rsidR="007B18CF" w:rsidRPr="00B432D1">
        <w:rPr>
          <w:rFonts w:ascii="Arial" w:hAnsi="Arial" w:cs="Arial"/>
          <w:spacing w:val="60"/>
        </w:rPr>
        <w:t xml:space="preserve"> </w:t>
      </w:r>
      <w:r w:rsidRPr="00B432D1">
        <w:rPr>
          <w:rFonts w:ascii="Arial" w:hAnsi="Arial" w:cs="Arial"/>
        </w:rPr>
        <w:t>The Committee will then decide whether the candidate should still be considered for a judicial appointment.</w:t>
      </w:r>
    </w:p>
    <w:p w:rsidR="009C72E1" w:rsidRPr="00B432D1" w:rsidRDefault="009C72E1" w:rsidP="006279D9">
      <w:pPr>
        <w:pStyle w:val="ParagraphSubNumbered"/>
        <w:rPr>
          <w:rFonts w:ascii="Arial" w:hAnsi="Arial" w:cs="Arial"/>
        </w:rPr>
      </w:pPr>
      <w:r w:rsidRPr="00B432D1">
        <w:rPr>
          <w:rFonts w:ascii="Arial" w:hAnsi="Arial" w:cs="Arial"/>
        </w:rPr>
        <w:t>4.</w:t>
      </w:r>
      <w:r w:rsidRPr="00B432D1">
        <w:rPr>
          <w:rFonts w:ascii="Arial" w:hAnsi="Arial" w:cs="Arial"/>
        </w:rPr>
        <w:tab/>
        <w:t>Errors and Omissions Claims:</w:t>
      </w:r>
      <w:r w:rsidR="00BD662F" w:rsidRPr="00B432D1">
        <w:rPr>
          <w:rFonts w:ascii="Arial" w:hAnsi="Arial" w:cs="Arial"/>
          <w:spacing w:val="50"/>
        </w:rPr>
        <w:t xml:space="preserve"> </w:t>
      </w:r>
      <w:r w:rsidRPr="00B432D1">
        <w:rPr>
          <w:rFonts w:ascii="Arial" w:hAnsi="Arial" w:cs="Arial"/>
        </w:rPr>
        <w:t>Candidates will generally not be considered for an interview if they have any outstanding Errors and Omissions claims registered with the Lawyers’ Professional Indemnity Company.</w:t>
      </w:r>
      <w:r w:rsidR="007B18CF" w:rsidRPr="00B432D1">
        <w:rPr>
          <w:rFonts w:ascii="Arial" w:hAnsi="Arial" w:cs="Arial"/>
          <w:spacing w:val="60"/>
        </w:rPr>
        <w:t xml:space="preserve"> </w:t>
      </w:r>
      <w:r w:rsidRPr="00B432D1">
        <w:rPr>
          <w:rFonts w:ascii="Arial" w:hAnsi="Arial" w:cs="Arial"/>
        </w:rPr>
        <w:t>The candidate is responsible for ensuring the removal or resolution of such claims; however, if the Committee receives sufficient information that the claim is not substantiated, then such a claim will not be a bar to the candidate being considered and interviewed, but the candidate w</w:t>
      </w:r>
      <w:r w:rsidR="002A2D99" w:rsidRPr="00B432D1">
        <w:rPr>
          <w:rFonts w:ascii="Arial" w:hAnsi="Arial" w:cs="Arial"/>
        </w:rPr>
        <w:t>ould</w:t>
      </w:r>
      <w:r w:rsidRPr="00B432D1">
        <w:rPr>
          <w:rFonts w:ascii="Arial" w:hAnsi="Arial" w:cs="Arial"/>
        </w:rPr>
        <w:t xml:space="preserve"> not be recommended until it has been removed.</w:t>
      </w:r>
    </w:p>
    <w:p w:rsidR="009C72E1" w:rsidRPr="00B432D1" w:rsidRDefault="009C72E1" w:rsidP="006279D9">
      <w:pPr>
        <w:pStyle w:val="ParagraphSubNumbered"/>
        <w:rPr>
          <w:rFonts w:ascii="Arial" w:hAnsi="Arial" w:cs="Arial"/>
        </w:rPr>
      </w:pPr>
      <w:r w:rsidRPr="00B432D1">
        <w:rPr>
          <w:rFonts w:ascii="Arial" w:hAnsi="Arial" w:cs="Arial"/>
        </w:rPr>
        <w:t>5.</w:t>
      </w:r>
      <w:r w:rsidRPr="00B432D1">
        <w:rPr>
          <w:rFonts w:ascii="Arial" w:hAnsi="Arial" w:cs="Arial"/>
        </w:rPr>
        <w:tab/>
        <w:t>Civil Claims or Judgments:</w:t>
      </w:r>
      <w:r w:rsidR="00BD662F" w:rsidRPr="00B432D1">
        <w:rPr>
          <w:rFonts w:ascii="Arial" w:hAnsi="Arial" w:cs="Arial"/>
          <w:spacing w:val="50"/>
        </w:rPr>
        <w:t xml:space="preserve"> </w:t>
      </w:r>
      <w:r w:rsidRPr="00B432D1">
        <w:rPr>
          <w:rFonts w:ascii="Arial" w:hAnsi="Arial" w:cs="Arial"/>
        </w:rPr>
        <w:t>Members of the Committee would be prepared to consider the application of a candidate who is involved in a civil claim or proceeding if, after receiving details of the proceeding, the members are of the opinion that the nature of the claim is such that it should not prevent the candidate from being considered for a judicial appointment.</w:t>
      </w:r>
    </w:p>
    <w:p w:rsidR="009C72E1" w:rsidRPr="00B432D1" w:rsidRDefault="009C72E1" w:rsidP="006279D9">
      <w:pPr>
        <w:pStyle w:val="ParagraphSubNumbered"/>
        <w:rPr>
          <w:rFonts w:ascii="Arial" w:hAnsi="Arial" w:cs="Arial"/>
        </w:rPr>
      </w:pPr>
      <w:r w:rsidRPr="00B432D1">
        <w:rPr>
          <w:rFonts w:ascii="Arial" w:hAnsi="Arial" w:cs="Arial"/>
        </w:rPr>
        <w:t>6.</w:t>
      </w:r>
      <w:r w:rsidRPr="00B432D1">
        <w:rPr>
          <w:rFonts w:ascii="Arial" w:hAnsi="Arial" w:cs="Arial"/>
        </w:rPr>
        <w:tab/>
        <w:t>Other Financial Matters:</w:t>
      </w:r>
      <w:r w:rsidR="00BD662F" w:rsidRPr="00B432D1">
        <w:rPr>
          <w:rFonts w:ascii="Arial" w:hAnsi="Arial" w:cs="Arial"/>
          <w:spacing w:val="50"/>
        </w:rPr>
        <w:t xml:space="preserve"> </w:t>
      </w:r>
      <w:r w:rsidRPr="00B432D1">
        <w:rPr>
          <w:rFonts w:ascii="Arial" w:hAnsi="Arial" w:cs="Arial"/>
        </w:rPr>
        <w:t xml:space="preserve">The Committee must be informed of any outstanding civil judgments, arrears in family support payments, any past or present proposals to creditors or assignments in bankruptcy, or serious financial </w:t>
      </w:r>
      <w:r w:rsidR="002D1421" w:rsidRPr="00B432D1">
        <w:rPr>
          <w:rFonts w:ascii="Arial" w:hAnsi="Arial" w:cs="Arial"/>
        </w:rPr>
        <w:t>difficulties of each candidate.</w:t>
      </w:r>
    </w:p>
    <w:p w:rsidR="009C72E1" w:rsidRPr="00B432D1" w:rsidRDefault="009C72E1" w:rsidP="006279D9">
      <w:pPr>
        <w:pStyle w:val="ParagraphSubNumbered"/>
        <w:rPr>
          <w:rFonts w:ascii="Arial" w:hAnsi="Arial" w:cs="Arial"/>
        </w:rPr>
      </w:pPr>
      <w:r w:rsidRPr="00B432D1">
        <w:rPr>
          <w:rFonts w:ascii="Arial" w:hAnsi="Arial" w:cs="Arial"/>
        </w:rPr>
        <w:t>7.</w:t>
      </w:r>
      <w:r w:rsidRPr="00B432D1">
        <w:rPr>
          <w:rFonts w:ascii="Arial" w:hAnsi="Arial" w:cs="Arial"/>
        </w:rPr>
        <w:tab/>
        <w:t>The Committee must also be informed by the candidate if he or she is the subject of any current court order.</w:t>
      </w:r>
    </w:p>
    <w:p w:rsidR="009C72E1" w:rsidRPr="00B432D1" w:rsidRDefault="009C72E1" w:rsidP="002E2DDC">
      <w:pPr>
        <w:pStyle w:val="Heading2"/>
        <w:rPr>
          <w:rFonts w:ascii="Arial" w:hAnsi="Arial" w:cs="Arial"/>
        </w:rPr>
      </w:pPr>
      <w:bookmarkStart w:id="75" w:name="_Toc167095252"/>
      <w:bookmarkStart w:id="76" w:name="_Toc167096064"/>
      <w:bookmarkStart w:id="77" w:name="_Toc202762634"/>
      <w:r w:rsidRPr="00B432D1">
        <w:rPr>
          <w:rFonts w:ascii="Arial" w:hAnsi="Arial" w:cs="Arial"/>
        </w:rPr>
        <w:t>5.0</w:t>
      </w:r>
      <w:r w:rsidRPr="00B432D1">
        <w:rPr>
          <w:rFonts w:ascii="Arial" w:hAnsi="Arial" w:cs="Arial"/>
        </w:rPr>
        <w:tab/>
        <w:t>Criminal Record</w:t>
      </w:r>
      <w:bookmarkEnd w:id="75"/>
      <w:bookmarkEnd w:id="76"/>
      <w:bookmarkEnd w:id="77"/>
    </w:p>
    <w:p w:rsidR="009C72E1" w:rsidRPr="00B432D1" w:rsidRDefault="009C72E1" w:rsidP="00B9574C">
      <w:pPr>
        <w:pStyle w:val="Paragraph"/>
        <w:spacing w:after="240"/>
        <w:rPr>
          <w:rFonts w:ascii="Arial" w:hAnsi="Arial" w:cs="Arial"/>
        </w:rPr>
      </w:pPr>
      <w:r w:rsidRPr="00B432D1">
        <w:rPr>
          <w:rFonts w:ascii="Arial" w:hAnsi="Arial" w:cs="Arial"/>
        </w:rPr>
        <w:t>The Committee will not consider a candidate who has a criminal record.</w:t>
      </w:r>
    </w:p>
    <w:p w:rsidR="009C72E1" w:rsidRPr="00B432D1" w:rsidRDefault="00CF2214" w:rsidP="00B827D6">
      <w:pPr>
        <w:pStyle w:val="Heading2"/>
        <w:spacing w:before="0"/>
        <w:rPr>
          <w:rFonts w:ascii="Arial" w:hAnsi="Arial" w:cs="Arial"/>
        </w:rPr>
      </w:pPr>
      <w:bookmarkStart w:id="78" w:name="_Toc167095253"/>
      <w:bookmarkStart w:id="79" w:name="_Toc167096065"/>
      <w:bookmarkStart w:id="80" w:name="_Toc202762635"/>
      <w:r w:rsidRPr="00B432D1">
        <w:rPr>
          <w:rFonts w:ascii="Arial" w:hAnsi="Arial" w:cs="Arial"/>
        </w:rPr>
        <w:br w:type="page"/>
      </w:r>
      <w:r w:rsidR="009C72E1" w:rsidRPr="00B432D1">
        <w:rPr>
          <w:rFonts w:ascii="Arial" w:hAnsi="Arial" w:cs="Arial"/>
        </w:rPr>
        <w:lastRenderedPageBreak/>
        <w:t>6.0</w:t>
      </w:r>
      <w:r w:rsidR="009C72E1" w:rsidRPr="00B432D1">
        <w:rPr>
          <w:rFonts w:ascii="Arial" w:hAnsi="Arial" w:cs="Arial"/>
        </w:rPr>
        <w:tab/>
        <w:t>Conflict of Interest Guidelines</w:t>
      </w:r>
      <w:bookmarkEnd w:id="78"/>
      <w:bookmarkEnd w:id="79"/>
      <w:bookmarkEnd w:id="80"/>
    </w:p>
    <w:p w:rsidR="009C72E1" w:rsidRPr="00B432D1" w:rsidRDefault="009C72E1" w:rsidP="006279D9">
      <w:pPr>
        <w:pStyle w:val="ParagraphSubNumbered"/>
        <w:rPr>
          <w:rFonts w:ascii="Arial" w:hAnsi="Arial" w:cs="Arial"/>
        </w:rPr>
      </w:pPr>
      <w:r w:rsidRPr="00B432D1">
        <w:rPr>
          <w:rFonts w:ascii="Arial" w:hAnsi="Arial" w:cs="Arial"/>
        </w:rPr>
        <w:t>1.</w:t>
      </w:r>
      <w:r w:rsidRPr="00B432D1">
        <w:rPr>
          <w:rFonts w:ascii="Arial" w:hAnsi="Arial" w:cs="Arial"/>
        </w:rPr>
        <w:tab/>
        <w:t>The Committee will not consider an application for judicial appointment from a member of the Legislative Assembly if he/she is a member of the political party of the current government.</w:t>
      </w:r>
      <w:r w:rsidR="007B18CF" w:rsidRPr="00B432D1">
        <w:rPr>
          <w:rFonts w:ascii="Arial" w:hAnsi="Arial" w:cs="Arial"/>
          <w:spacing w:val="60"/>
        </w:rPr>
        <w:t xml:space="preserve"> </w:t>
      </w:r>
      <w:r w:rsidRPr="00B432D1">
        <w:rPr>
          <w:rFonts w:ascii="Arial" w:hAnsi="Arial" w:cs="Arial"/>
        </w:rPr>
        <w:t>Former members of the Legislative Assembly of the same political party as the current government may apply two years after the date of resigna</w:t>
      </w:r>
      <w:r w:rsidR="002D1421" w:rsidRPr="00B432D1">
        <w:rPr>
          <w:rFonts w:ascii="Arial" w:hAnsi="Arial" w:cs="Arial"/>
        </w:rPr>
        <w:t>tion or retirement from office.</w:t>
      </w:r>
    </w:p>
    <w:p w:rsidR="009C72E1" w:rsidRPr="00B432D1" w:rsidRDefault="009C72E1" w:rsidP="006279D9">
      <w:pPr>
        <w:pStyle w:val="ParagraphSubNumbered"/>
        <w:rPr>
          <w:rFonts w:ascii="Arial" w:hAnsi="Arial" w:cs="Arial"/>
        </w:rPr>
      </w:pPr>
      <w:r w:rsidRPr="00B432D1">
        <w:rPr>
          <w:rFonts w:ascii="Arial" w:hAnsi="Arial" w:cs="Arial"/>
        </w:rPr>
        <w:t>2.</w:t>
      </w:r>
      <w:r w:rsidRPr="00B432D1">
        <w:rPr>
          <w:rFonts w:ascii="Arial" w:hAnsi="Arial" w:cs="Arial"/>
        </w:rPr>
        <w:tab/>
        <w:t>Members of the Committee cannot apply to be considered for a judicial appointment for a period of two years from the date they cease to serve</w:t>
      </w:r>
      <w:r w:rsidR="002D1421" w:rsidRPr="00B432D1">
        <w:rPr>
          <w:rFonts w:ascii="Arial" w:hAnsi="Arial" w:cs="Arial"/>
        </w:rPr>
        <w:t xml:space="preserve"> as a member of the Committee.</w:t>
      </w:r>
    </w:p>
    <w:p w:rsidR="009C72E1" w:rsidRPr="00B432D1" w:rsidRDefault="009C72E1" w:rsidP="006279D9">
      <w:pPr>
        <w:pStyle w:val="ParagraphSubNumbered"/>
        <w:rPr>
          <w:rFonts w:ascii="Arial" w:hAnsi="Arial" w:cs="Arial"/>
        </w:rPr>
      </w:pPr>
      <w:r w:rsidRPr="00B432D1">
        <w:rPr>
          <w:rFonts w:ascii="Arial" w:hAnsi="Arial" w:cs="Arial"/>
        </w:rPr>
        <w:t>3.</w:t>
      </w:r>
      <w:r w:rsidRPr="00B432D1">
        <w:rPr>
          <w:rFonts w:ascii="Arial" w:hAnsi="Arial" w:cs="Arial"/>
        </w:rPr>
        <w:tab/>
        <w:t>No current member of the Committee can act as a reference for a candidate seeking a provincial judicial appointment.</w:t>
      </w:r>
    </w:p>
    <w:p w:rsidR="009C72E1" w:rsidRPr="00B432D1" w:rsidRDefault="009C72E1" w:rsidP="006279D9">
      <w:pPr>
        <w:pStyle w:val="ParagraphSubNumbered"/>
        <w:rPr>
          <w:rFonts w:ascii="Arial" w:hAnsi="Arial" w:cs="Arial"/>
        </w:rPr>
      </w:pPr>
      <w:r w:rsidRPr="00B432D1">
        <w:rPr>
          <w:rFonts w:ascii="Arial" w:hAnsi="Arial" w:cs="Arial"/>
        </w:rPr>
        <w:t>4.</w:t>
      </w:r>
      <w:r w:rsidRPr="00B432D1">
        <w:rPr>
          <w:rFonts w:ascii="Arial" w:hAnsi="Arial" w:cs="Arial"/>
        </w:rPr>
        <w:tab/>
        <w:t>Members of the Committee who have a conflict or a perceived conflict in the nature of a potential bias or prejudice in regard to a candidate must declare such conflict and refrain from taking part in the entire process for the vacancy for which the candidate has applied.</w:t>
      </w:r>
    </w:p>
    <w:p w:rsidR="009C72E1" w:rsidRPr="00B432D1" w:rsidRDefault="009C72E1" w:rsidP="002E2DDC">
      <w:pPr>
        <w:pStyle w:val="Heading2"/>
        <w:rPr>
          <w:rFonts w:ascii="Arial" w:hAnsi="Arial" w:cs="Arial"/>
        </w:rPr>
      </w:pPr>
      <w:bookmarkStart w:id="81" w:name="_Toc167095254"/>
      <w:bookmarkStart w:id="82" w:name="_Toc167096066"/>
      <w:bookmarkStart w:id="83" w:name="_Toc202762636"/>
      <w:r w:rsidRPr="00B432D1">
        <w:rPr>
          <w:rFonts w:ascii="Arial" w:hAnsi="Arial" w:cs="Arial"/>
        </w:rPr>
        <w:t>7.0</w:t>
      </w:r>
      <w:bookmarkEnd w:id="83"/>
      <w:r w:rsidRPr="00B432D1">
        <w:rPr>
          <w:rFonts w:ascii="Arial" w:hAnsi="Arial" w:cs="Arial"/>
        </w:rPr>
        <w:tab/>
      </w:r>
      <w:bookmarkStart w:id="84" w:name="_Toc202762637"/>
      <w:bookmarkEnd w:id="81"/>
      <w:bookmarkEnd w:id="82"/>
      <w:r w:rsidRPr="00B432D1">
        <w:rPr>
          <w:rFonts w:ascii="Arial" w:hAnsi="Arial" w:cs="Arial"/>
        </w:rPr>
        <w:t>Re-Interviewing Candidates</w:t>
      </w:r>
      <w:bookmarkEnd w:id="84"/>
    </w:p>
    <w:p w:rsidR="009C72E1" w:rsidRPr="00B432D1" w:rsidRDefault="009C72E1" w:rsidP="00782F6F">
      <w:pPr>
        <w:pStyle w:val="Paragraph"/>
        <w:rPr>
          <w:rFonts w:ascii="Arial" w:hAnsi="Arial" w:cs="Arial"/>
        </w:rPr>
      </w:pPr>
      <w:r w:rsidRPr="00B432D1">
        <w:rPr>
          <w:rFonts w:ascii="Arial" w:hAnsi="Arial" w:cs="Arial"/>
        </w:rPr>
        <w:t>The Committee does maintain a pool of candidates who have previously been recommended but not appointed, or interviewed but not recommended.</w:t>
      </w:r>
    </w:p>
    <w:p w:rsidR="009C72E1" w:rsidRPr="00B432D1" w:rsidRDefault="009C72E1" w:rsidP="00782F6F">
      <w:pPr>
        <w:pStyle w:val="Paragraph"/>
        <w:rPr>
          <w:rFonts w:ascii="Arial" w:hAnsi="Arial" w:cs="Arial"/>
        </w:rPr>
      </w:pPr>
      <w:r w:rsidRPr="00B432D1">
        <w:rPr>
          <w:rFonts w:ascii="Arial" w:hAnsi="Arial" w:cs="Arial"/>
        </w:rPr>
        <w:t>The Committee does not consider it essential to re-interview a candidate who has been interviewed in the previous twelve months.</w:t>
      </w:r>
      <w:r w:rsidR="007B18CF" w:rsidRPr="00B432D1">
        <w:rPr>
          <w:rFonts w:ascii="Arial" w:hAnsi="Arial" w:cs="Arial"/>
          <w:spacing w:val="60"/>
        </w:rPr>
        <w:t xml:space="preserve"> </w:t>
      </w:r>
      <w:r w:rsidRPr="00B432D1">
        <w:rPr>
          <w:rFonts w:ascii="Arial" w:hAnsi="Arial" w:cs="Arial"/>
        </w:rPr>
        <w:t>That candidate will be compared objectively and ranked along with all other persons interviewed for that vacancy so long as the candidate has requested in writing to be considered for that advertised vacancy.</w:t>
      </w:r>
      <w:r w:rsidR="007B18CF" w:rsidRPr="00B432D1">
        <w:rPr>
          <w:rFonts w:ascii="Arial" w:hAnsi="Arial" w:cs="Arial"/>
          <w:spacing w:val="60"/>
        </w:rPr>
        <w:t xml:space="preserve"> </w:t>
      </w:r>
      <w:r w:rsidRPr="00B432D1">
        <w:rPr>
          <w:rFonts w:ascii="Arial" w:hAnsi="Arial" w:cs="Arial"/>
        </w:rPr>
        <w:t xml:space="preserve">Nevertheless, the Committee may, in its discretion, </w:t>
      </w:r>
      <w:r w:rsidR="009442A8" w:rsidRPr="00B432D1">
        <w:rPr>
          <w:rFonts w:ascii="Arial" w:hAnsi="Arial" w:cs="Arial"/>
        </w:rPr>
        <w:t xml:space="preserve">   </w:t>
      </w:r>
      <w:r w:rsidRPr="00B432D1">
        <w:rPr>
          <w:rFonts w:ascii="Arial" w:hAnsi="Arial" w:cs="Arial"/>
        </w:rPr>
        <w:t>re-interview a previously interviewed candidate, and, in fact, does in circumstances where it deems it appropriate.</w:t>
      </w:r>
    </w:p>
    <w:p w:rsidR="009C72E1" w:rsidRPr="00B432D1" w:rsidRDefault="009C72E1" w:rsidP="002E2DDC">
      <w:pPr>
        <w:pStyle w:val="Heading2"/>
        <w:rPr>
          <w:rFonts w:ascii="Arial" w:hAnsi="Arial" w:cs="Arial"/>
        </w:rPr>
      </w:pPr>
      <w:bookmarkStart w:id="85" w:name="_Toc202762638"/>
      <w:r w:rsidRPr="00B432D1">
        <w:rPr>
          <w:rFonts w:ascii="Arial" w:hAnsi="Arial" w:cs="Arial"/>
        </w:rPr>
        <w:t>8.0</w:t>
      </w:r>
      <w:r w:rsidRPr="00B432D1">
        <w:rPr>
          <w:rFonts w:ascii="Arial" w:hAnsi="Arial" w:cs="Arial"/>
        </w:rPr>
        <w:tab/>
        <w:t>Notice of Vacancies and Transfer after Appointment</w:t>
      </w:r>
      <w:bookmarkEnd w:id="85"/>
    </w:p>
    <w:p w:rsidR="009C72E1" w:rsidRPr="00B432D1" w:rsidRDefault="009C72E1" w:rsidP="00782F6F">
      <w:pPr>
        <w:pStyle w:val="Paragraph"/>
        <w:rPr>
          <w:rFonts w:ascii="Arial" w:hAnsi="Arial" w:cs="Arial"/>
        </w:rPr>
      </w:pPr>
      <w:r w:rsidRPr="00B432D1">
        <w:rPr>
          <w:rFonts w:ascii="Arial" w:hAnsi="Arial" w:cs="Arial"/>
        </w:rPr>
        <w:t>When a vacancy in the complement of the Ontario Court of Justice occurs, the Chief Justice of the Ontario Court of Justice, after considering the judicial resources required throughout Ontario, determines the location of the vacancy to be filled and advises the Attorney General accordingly.</w:t>
      </w:r>
      <w:r w:rsidR="007B18CF" w:rsidRPr="00B432D1">
        <w:rPr>
          <w:rFonts w:ascii="Arial" w:hAnsi="Arial" w:cs="Arial"/>
          <w:spacing w:val="60"/>
        </w:rPr>
        <w:t xml:space="preserve"> </w:t>
      </w:r>
      <w:r w:rsidRPr="00B432D1">
        <w:rPr>
          <w:rFonts w:ascii="Arial" w:hAnsi="Arial" w:cs="Arial"/>
        </w:rPr>
        <w:t>The Attorney General then requests the Committee to commence its process to identify candidates suitable for judicial appointment in order to make recommendations to him.</w:t>
      </w:r>
    </w:p>
    <w:p w:rsidR="009C72E1" w:rsidRPr="00B432D1" w:rsidRDefault="00CF2214" w:rsidP="00782F6F">
      <w:pPr>
        <w:pStyle w:val="Paragraph"/>
        <w:rPr>
          <w:rFonts w:ascii="Arial" w:hAnsi="Arial" w:cs="Arial"/>
        </w:rPr>
      </w:pPr>
      <w:r w:rsidRPr="00B432D1">
        <w:rPr>
          <w:rFonts w:ascii="Arial" w:hAnsi="Arial" w:cs="Arial"/>
        </w:rPr>
        <w:br w:type="page"/>
      </w:r>
      <w:r w:rsidR="009C72E1" w:rsidRPr="00B432D1">
        <w:rPr>
          <w:rFonts w:ascii="Arial" w:hAnsi="Arial" w:cs="Arial"/>
        </w:rPr>
        <w:lastRenderedPageBreak/>
        <w:t>Because of the many requests for transfer, the Chief Justice has advised the Committee that while the Chief Justice retains the discretion to assign judges according to the needs of the Court at any time, it is the general policy of the Ontario Court of Justice that no personal request for permanent re-assignment will be considered for a period of at least five years following a judge’s appointment.</w:t>
      </w:r>
      <w:r w:rsidR="009C72E1" w:rsidRPr="00B432D1">
        <w:rPr>
          <w:rFonts w:ascii="Arial" w:hAnsi="Arial" w:cs="Arial"/>
          <w:spacing w:val="60"/>
        </w:rPr>
        <w:t xml:space="preserve"> </w:t>
      </w:r>
      <w:r w:rsidR="009C72E1" w:rsidRPr="00B432D1">
        <w:rPr>
          <w:rFonts w:ascii="Arial" w:hAnsi="Arial" w:cs="Arial"/>
        </w:rPr>
        <w:t>The determination of a judicial vacancy involves a review and assessment of the needs of the Court and a long-term commitment to the community in which the vacancy is declared.</w:t>
      </w:r>
      <w:r w:rsidR="007B18CF" w:rsidRPr="00B432D1">
        <w:rPr>
          <w:rFonts w:ascii="Arial" w:hAnsi="Arial" w:cs="Arial"/>
          <w:spacing w:val="60"/>
        </w:rPr>
        <w:t xml:space="preserve"> </w:t>
      </w:r>
      <w:r w:rsidR="009C72E1" w:rsidRPr="00B432D1">
        <w:rPr>
          <w:rFonts w:ascii="Arial" w:hAnsi="Arial" w:cs="Arial"/>
        </w:rPr>
        <w:t>It is a commitment that is made both by the Court and by the judge who is appointed to that position.</w:t>
      </w:r>
      <w:r w:rsidR="007B18CF" w:rsidRPr="00B432D1">
        <w:rPr>
          <w:rFonts w:ascii="Arial" w:hAnsi="Arial" w:cs="Arial"/>
          <w:spacing w:val="60"/>
        </w:rPr>
        <w:t xml:space="preserve"> </w:t>
      </w:r>
      <w:r w:rsidR="009C72E1" w:rsidRPr="00B432D1">
        <w:rPr>
          <w:rFonts w:ascii="Arial" w:hAnsi="Arial" w:cs="Arial"/>
        </w:rPr>
        <w:t>Generally speaking, where a judge is appointed to sit at a base court location and the judge does not live within that community or near to it, the Court will expect the judge to move either to the community or to within a reasonable distance of it shortly after the judge’s appointment.</w:t>
      </w:r>
      <w:r w:rsidR="009C72E1" w:rsidRPr="00B432D1">
        <w:rPr>
          <w:rFonts w:ascii="Arial" w:hAnsi="Arial" w:cs="Arial"/>
          <w:spacing w:val="60"/>
        </w:rPr>
        <w:t xml:space="preserve"> </w:t>
      </w:r>
      <w:r w:rsidR="009C72E1" w:rsidRPr="00B432D1">
        <w:rPr>
          <w:rFonts w:ascii="Arial" w:hAnsi="Arial" w:cs="Arial"/>
        </w:rPr>
        <w:t>The Court will, as set out in the Judge’s Manual</w:t>
      </w:r>
      <w:r w:rsidR="00800791" w:rsidRPr="00B432D1">
        <w:rPr>
          <w:rFonts w:ascii="Arial" w:hAnsi="Arial" w:cs="Arial"/>
        </w:rPr>
        <w:t>,</w:t>
      </w:r>
      <w:r w:rsidR="009C72E1" w:rsidRPr="00B432D1">
        <w:rPr>
          <w:rFonts w:ascii="Arial" w:hAnsi="Arial" w:cs="Arial"/>
        </w:rPr>
        <w:t xml:space="preserve"> in those circumstances pay for the cost of transportation for the judge and the judge’s family, and for moving expenses.</w:t>
      </w:r>
      <w:r w:rsidR="007B18CF" w:rsidRPr="00B432D1">
        <w:rPr>
          <w:rFonts w:ascii="Arial" w:hAnsi="Arial" w:cs="Arial"/>
          <w:spacing w:val="60"/>
        </w:rPr>
        <w:t xml:space="preserve"> </w:t>
      </w:r>
      <w:r w:rsidR="009C72E1" w:rsidRPr="00B432D1">
        <w:rPr>
          <w:rFonts w:ascii="Arial" w:hAnsi="Arial" w:cs="Arial"/>
        </w:rPr>
        <w:t>Once a judge has been on the bench for a period of five years, the judge may request a re</w:t>
      </w:r>
      <w:r w:rsidR="009C72E1" w:rsidRPr="00B432D1">
        <w:rPr>
          <w:rFonts w:ascii="Arial" w:hAnsi="Arial" w:cs="Arial"/>
        </w:rPr>
        <w:noBreakHyphen/>
        <w:t>assignment to another base court location.</w:t>
      </w:r>
      <w:r w:rsidR="007B18CF" w:rsidRPr="00B432D1">
        <w:rPr>
          <w:rFonts w:ascii="Arial" w:hAnsi="Arial" w:cs="Arial"/>
          <w:spacing w:val="60"/>
        </w:rPr>
        <w:t xml:space="preserve"> </w:t>
      </w:r>
      <w:r w:rsidR="009C72E1" w:rsidRPr="00B432D1">
        <w:rPr>
          <w:rFonts w:ascii="Arial" w:hAnsi="Arial" w:cs="Arial"/>
        </w:rPr>
        <w:t>If a vacancy subsequently arises, that request will be considered along with requests received from other judges who wish to move to the same location.</w:t>
      </w:r>
      <w:r w:rsidR="007B18CF" w:rsidRPr="00B432D1">
        <w:rPr>
          <w:rFonts w:ascii="Arial" w:hAnsi="Arial" w:cs="Arial"/>
          <w:spacing w:val="60"/>
        </w:rPr>
        <w:t xml:space="preserve"> </w:t>
      </w:r>
      <w:r w:rsidR="009C72E1" w:rsidRPr="00B432D1">
        <w:rPr>
          <w:rFonts w:ascii="Arial" w:hAnsi="Arial" w:cs="Arial"/>
        </w:rPr>
        <w:t>Other factors will also be taken into account, including the needs of the locations involved, the views of the regional senior judges and of the ju</w:t>
      </w:r>
      <w:r w:rsidR="002D1421" w:rsidRPr="00B432D1">
        <w:rPr>
          <w:rFonts w:ascii="Arial" w:hAnsi="Arial" w:cs="Arial"/>
        </w:rPr>
        <w:t>dges at the affected locations.</w:t>
      </w:r>
    </w:p>
    <w:p w:rsidR="009C72E1" w:rsidRPr="0005286A" w:rsidRDefault="009C72E1" w:rsidP="002E2DDC">
      <w:pPr>
        <w:pStyle w:val="Heading2"/>
        <w:rPr>
          <w:rFonts w:ascii="Arial" w:hAnsi="Arial" w:cs="Arial"/>
        </w:rPr>
      </w:pPr>
      <w:bookmarkStart w:id="86" w:name="_Toc202169670"/>
      <w:bookmarkStart w:id="87" w:name="_Toc202762639"/>
      <w:r w:rsidRPr="0005286A">
        <w:rPr>
          <w:rFonts w:ascii="Arial" w:hAnsi="Arial" w:cs="Arial"/>
        </w:rPr>
        <w:t>9</w:t>
      </w:r>
      <w:bookmarkStart w:id="88" w:name="_Toc167095255"/>
      <w:bookmarkStart w:id="89" w:name="_Toc167096067"/>
      <w:bookmarkStart w:id="90" w:name="_Toc202762640"/>
      <w:bookmarkEnd w:id="86"/>
      <w:bookmarkEnd w:id="87"/>
      <w:r w:rsidRPr="0005286A">
        <w:rPr>
          <w:rFonts w:ascii="Arial" w:hAnsi="Arial" w:cs="Arial"/>
        </w:rPr>
        <w:t>.0</w:t>
      </w:r>
      <w:r w:rsidRPr="0005286A">
        <w:rPr>
          <w:rFonts w:ascii="Arial" w:hAnsi="Arial" w:cs="Arial"/>
        </w:rPr>
        <w:tab/>
        <w:t>Changes in Committee Membership</w:t>
      </w:r>
      <w:bookmarkEnd w:id="88"/>
      <w:bookmarkEnd w:id="89"/>
      <w:bookmarkEnd w:id="90"/>
    </w:p>
    <w:p w:rsidR="001B3C25" w:rsidRPr="006A3DD8" w:rsidRDefault="008E66AF" w:rsidP="00E54FA8">
      <w:pPr>
        <w:pStyle w:val="Paragraph"/>
        <w:rPr>
          <w:rStyle w:val="PageNumber"/>
          <w:rFonts w:ascii="Arial" w:hAnsi="Arial" w:cs="Arial"/>
        </w:rPr>
      </w:pPr>
      <w:r w:rsidRPr="006A3DD8">
        <w:rPr>
          <w:rStyle w:val="PageNumber"/>
          <w:rFonts w:ascii="Arial" w:hAnsi="Arial" w:cs="Arial"/>
        </w:rPr>
        <w:t>The Committee saw a significant</w:t>
      </w:r>
      <w:r w:rsidR="001B3C25" w:rsidRPr="006A3DD8">
        <w:rPr>
          <w:rStyle w:val="PageNumber"/>
          <w:rFonts w:ascii="Arial" w:hAnsi="Arial" w:cs="Arial"/>
        </w:rPr>
        <w:t xml:space="preserve"> change in its membership in 2016.</w:t>
      </w:r>
    </w:p>
    <w:p w:rsidR="008E66AF" w:rsidRPr="006A3DD8" w:rsidRDefault="008E66AF" w:rsidP="00E54FA8">
      <w:pPr>
        <w:pStyle w:val="Paragraph"/>
        <w:rPr>
          <w:rStyle w:val="PageNumber"/>
          <w:rFonts w:ascii="Arial" w:hAnsi="Arial" w:cs="Arial"/>
        </w:rPr>
      </w:pPr>
      <w:r w:rsidRPr="006A3DD8">
        <w:rPr>
          <w:rStyle w:val="PageNumber"/>
          <w:rFonts w:ascii="Arial" w:hAnsi="Arial" w:cs="Arial"/>
        </w:rPr>
        <w:t>Regional Senior Justice Sharon Nicklas was appointed by the Ontario Judicial Council to replace Regional Senior Justice Hugh Fraser, whose term expired on July 24, 2016.</w:t>
      </w:r>
    </w:p>
    <w:p w:rsidR="001C6918" w:rsidRPr="006A3DD8" w:rsidRDefault="001C6918" w:rsidP="00E54FA8">
      <w:pPr>
        <w:pStyle w:val="Paragraph"/>
        <w:rPr>
          <w:rStyle w:val="PageNumber"/>
          <w:rFonts w:ascii="Arial" w:hAnsi="Arial" w:cs="Arial"/>
        </w:rPr>
      </w:pPr>
      <w:r w:rsidRPr="006A3DD8">
        <w:rPr>
          <w:rStyle w:val="PageNumber"/>
          <w:rFonts w:ascii="Arial" w:hAnsi="Arial" w:cs="Arial"/>
        </w:rPr>
        <w:t xml:space="preserve">Mr. Hanny Hassan’s term as a </w:t>
      </w:r>
      <w:r w:rsidR="00722803" w:rsidRPr="006A3DD8">
        <w:rPr>
          <w:rStyle w:val="PageNumber"/>
          <w:rFonts w:ascii="Arial" w:hAnsi="Arial" w:cs="Arial"/>
        </w:rPr>
        <w:t xml:space="preserve">lay </w:t>
      </w:r>
      <w:r w:rsidRPr="006A3DD8">
        <w:rPr>
          <w:rStyle w:val="PageNumber"/>
          <w:rFonts w:ascii="Arial" w:hAnsi="Arial" w:cs="Arial"/>
        </w:rPr>
        <w:t xml:space="preserve">member expired on February 29, 2016.  </w:t>
      </w:r>
      <w:r w:rsidR="00CE0283" w:rsidRPr="006A3DD8">
        <w:rPr>
          <w:rStyle w:val="PageNumber"/>
          <w:rFonts w:ascii="Arial" w:hAnsi="Arial" w:cs="Arial"/>
        </w:rPr>
        <w:t xml:space="preserve">Mr. Hassan had been a member for 12 years and had </w:t>
      </w:r>
      <w:r w:rsidR="00D42DEA" w:rsidRPr="006A3DD8">
        <w:rPr>
          <w:rStyle w:val="PageNumber"/>
          <w:rFonts w:ascii="Arial" w:hAnsi="Arial" w:cs="Arial"/>
        </w:rPr>
        <w:t>also served as Chair</w:t>
      </w:r>
      <w:r w:rsidR="00CE0283" w:rsidRPr="006A3DD8">
        <w:rPr>
          <w:rStyle w:val="PageNumber"/>
          <w:rFonts w:ascii="Arial" w:hAnsi="Arial" w:cs="Arial"/>
        </w:rPr>
        <w:t xml:space="preserve"> for over 10 years</w:t>
      </w:r>
      <w:r w:rsidR="00D42DEA" w:rsidRPr="006A3DD8">
        <w:rPr>
          <w:rStyle w:val="PageNumber"/>
          <w:rFonts w:ascii="Arial" w:hAnsi="Arial" w:cs="Arial"/>
        </w:rPr>
        <w:t>.</w:t>
      </w:r>
      <w:r w:rsidR="00CE0283" w:rsidRPr="006A3DD8">
        <w:rPr>
          <w:rStyle w:val="PageNumber"/>
          <w:rFonts w:ascii="Arial" w:hAnsi="Arial" w:cs="Arial"/>
        </w:rPr>
        <w:t xml:space="preserve"> The Committee is grateful to Mr. Hassan for his leadership, commitment and dedication.</w:t>
      </w:r>
    </w:p>
    <w:p w:rsidR="00D42DEA" w:rsidRPr="006A3DD8" w:rsidRDefault="00D42DEA" w:rsidP="00E54FA8">
      <w:pPr>
        <w:pStyle w:val="Paragraph"/>
        <w:rPr>
          <w:rStyle w:val="PageNumber"/>
          <w:rFonts w:ascii="Arial" w:hAnsi="Arial" w:cs="Arial"/>
        </w:rPr>
      </w:pPr>
      <w:r w:rsidRPr="006A3DD8">
        <w:rPr>
          <w:rStyle w:val="PageNumber"/>
          <w:rFonts w:ascii="Arial" w:hAnsi="Arial" w:cs="Arial"/>
        </w:rPr>
        <w:t xml:space="preserve">Mr. Fareed Amin, </w:t>
      </w:r>
      <w:r w:rsidR="00CA56CE" w:rsidRPr="006A3DD8">
        <w:rPr>
          <w:rStyle w:val="PageNumber"/>
          <w:rFonts w:ascii="Arial" w:hAnsi="Arial" w:cs="Arial"/>
        </w:rPr>
        <w:t xml:space="preserve">a lay member </w:t>
      </w:r>
      <w:r w:rsidRPr="006A3DD8">
        <w:rPr>
          <w:rStyle w:val="PageNumber"/>
          <w:rFonts w:ascii="Arial" w:hAnsi="Arial" w:cs="Arial"/>
        </w:rPr>
        <w:t>appointed by the Attorney General</w:t>
      </w:r>
      <w:r w:rsidR="00CA56CE" w:rsidRPr="006A3DD8">
        <w:rPr>
          <w:rStyle w:val="PageNumber"/>
          <w:rFonts w:ascii="Arial" w:hAnsi="Arial" w:cs="Arial"/>
        </w:rPr>
        <w:t xml:space="preserve"> </w:t>
      </w:r>
      <w:r w:rsidRPr="006A3DD8">
        <w:rPr>
          <w:rStyle w:val="PageNumber"/>
          <w:rFonts w:ascii="Arial" w:hAnsi="Arial" w:cs="Arial"/>
        </w:rPr>
        <w:t>to replace Mr.</w:t>
      </w:r>
      <w:r w:rsidRPr="006A3DD8">
        <w:t> </w:t>
      </w:r>
      <w:r w:rsidRPr="006A3DD8">
        <w:rPr>
          <w:rStyle w:val="PageNumber"/>
          <w:rFonts w:ascii="Arial" w:hAnsi="Arial" w:cs="Arial"/>
        </w:rPr>
        <w:t>Hassan, has been designated as the new Chair of the Committee.</w:t>
      </w:r>
    </w:p>
    <w:p w:rsidR="001C6918" w:rsidRPr="006A3DD8" w:rsidRDefault="008E66AF" w:rsidP="00E54FA8">
      <w:pPr>
        <w:pStyle w:val="Paragraph"/>
        <w:rPr>
          <w:rStyle w:val="PageNumber"/>
          <w:rFonts w:ascii="Arial" w:hAnsi="Arial" w:cs="Arial"/>
        </w:rPr>
      </w:pPr>
      <w:r w:rsidRPr="006A3DD8">
        <w:rPr>
          <w:rStyle w:val="PageNumber"/>
          <w:rFonts w:ascii="Arial" w:hAnsi="Arial" w:cs="Arial"/>
        </w:rPr>
        <w:t xml:space="preserve">The terms </w:t>
      </w:r>
      <w:r w:rsidR="005B2ED0" w:rsidRPr="006A3DD8">
        <w:rPr>
          <w:rStyle w:val="PageNumber"/>
          <w:rFonts w:ascii="Arial" w:hAnsi="Arial" w:cs="Arial"/>
        </w:rPr>
        <w:t>for Mr. R</w:t>
      </w:r>
      <w:r w:rsidR="001C6918" w:rsidRPr="006A3DD8">
        <w:rPr>
          <w:rStyle w:val="PageNumber"/>
          <w:rFonts w:ascii="Arial" w:hAnsi="Arial" w:cs="Arial"/>
        </w:rPr>
        <w:t>oger Davidson</w:t>
      </w:r>
      <w:r w:rsidR="005B2ED0" w:rsidRPr="006A3DD8">
        <w:rPr>
          <w:rStyle w:val="PageNumber"/>
          <w:rFonts w:ascii="Arial" w:hAnsi="Arial" w:cs="Arial"/>
        </w:rPr>
        <w:t xml:space="preserve"> and Ms. Gail Stiffler </w:t>
      </w:r>
      <w:r w:rsidR="001C6918" w:rsidRPr="006A3DD8">
        <w:rPr>
          <w:rStyle w:val="PageNumber"/>
          <w:rFonts w:ascii="Arial" w:hAnsi="Arial" w:cs="Arial"/>
        </w:rPr>
        <w:t xml:space="preserve">also </w:t>
      </w:r>
      <w:r w:rsidR="005B2ED0" w:rsidRPr="006A3DD8">
        <w:rPr>
          <w:rStyle w:val="PageNumber"/>
          <w:rFonts w:ascii="Arial" w:hAnsi="Arial" w:cs="Arial"/>
        </w:rPr>
        <w:t>expired on February</w:t>
      </w:r>
      <w:r w:rsidR="001C6918" w:rsidRPr="006A3DD8">
        <w:rPr>
          <w:rStyle w:val="PageNumber"/>
          <w:rFonts w:ascii="Arial" w:hAnsi="Arial" w:cs="Arial"/>
        </w:rPr>
        <w:t> </w:t>
      </w:r>
      <w:r w:rsidR="005B2ED0" w:rsidRPr="006A3DD8">
        <w:rPr>
          <w:rStyle w:val="PageNumber"/>
          <w:rFonts w:ascii="Arial" w:hAnsi="Arial" w:cs="Arial"/>
        </w:rPr>
        <w:t>29, 2016.</w:t>
      </w:r>
      <w:r w:rsidR="001C6918" w:rsidRPr="006A3DD8">
        <w:rPr>
          <w:rStyle w:val="PageNumber"/>
          <w:rFonts w:ascii="Arial" w:hAnsi="Arial" w:cs="Arial"/>
        </w:rPr>
        <w:t xml:space="preserve">  Ms. Sylvie Beauvais and Ms. Kathleen O’Keefe were appointed </w:t>
      </w:r>
      <w:r w:rsidR="00722803" w:rsidRPr="006A3DD8">
        <w:rPr>
          <w:rStyle w:val="PageNumber"/>
          <w:rFonts w:ascii="Arial" w:hAnsi="Arial" w:cs="Arial"/>
        </w:rPr>
        <w:t xml:space="preserve">as lay members </w:t>
      </w:r>
      <w:r w:rsidR="001C6918" w:rsidRPr="006A3DD8">
        <w:rPr>
          <w:rStyle w:val="PageNumber"/>
          <w:rFonts w:ascii="Arial" w:hAnsi="Arial" w:cs="Arial"/>
        </w:rPr>
        <w:t>by the Attorney General to replace Mr. Davidson and Ms. Stiffler.</w:t>
      </w:r>
    </w:p>
    <w:p w:rsidR="008E66AF" w:rsidRPr="006A3DD8" w:rsidRDefault="001C6918" w:rsidP="00E54FA8">
      <w:pPr>
        <w:pStyle w:val="Paragraph"/>
        <w:rPr>
          <w:rStyle w:val="PageNumber"/>
          <w:rFonts w:ascii="Arial" w:hAnsi="Arial" w:cs="Arial"/>
        </w:rPr>
      </w:pPr>
      <w:r w:rsidRPr="006A3DD8">
        <w:rPr>
          <w:rStyle w:val="PageNumber"/>
          <w:rFonts w:ascii="Arial" w:hAnsi="Arial" w:cs="Arial"/>
        </w:rPr>
        <w:lastRenderedPageBreak/>
        <w:t xml:space="preserve">Ms. Ann Murphy’s term </w:t>
      </w:r>
      <w:r w:rsidR="00CC5C0B" w:rsidRPr="006A3DD8">
        <w:rPr>
          <w:rStyle w:val="PageNumber"/>
          <w:rFonts w:ascii="Arial" w:hAnsi="Arial" w:cs="Arial"/>
        </w:rPr>
        <w:t>concluded</w:t>
      </w:r>
      <w:r w:rsidRPr="006A3DD8">
        <w:rPr>
          <w:rStyle w:val="PageNumber"/>
          <w:rFonts w:ascii="Arial" w:hAnsi="Arial" w:cs="Arial"/>
        </w:rPr>
        <w:t xml:space="preserve"> on March 31, 2016.</w:t>
      </w:r>
      <w:r w:rsidR="008B71FD" w:rsidRPr="006A3DD8">
        <w:rPr>
          <w:rStyle w:val="PageNumber"/>
          <w:rFonts w:ascii="Arial" w:hAnsi="Arial" w:cs="Arial"/>
        </w:rPr>
        <w:t xml:space="preserve"> </w:t>
      </w:r>
      <w:r w:rsidRPr="006A3DD8">
        <w:rPr>
          <w:rStyle w:val="PageNumber"/>
          <w:rFonts w:ascii="Arial" w:hAnsi="Arial" w:cs="Arial"/>
        </w:rPr>
        <w:t>The Attorney General appointed Mr. Jean Hébert</w:t>
      </w:r>
      <w:r w:rsidR="00045E5B" w:rsidRPr="006A3DD8">
        <w:rPr>
          <w:rStyle w:val="PageNumber"/>
          <w:rFonts w:ascii="Arial" w:hAnsi="Arial" w:cs="Arial"/>
        </w:rPr>
        <w:t>, a lay member,</w:t>
      </w:r>
      <w:r w:rsidRPr="006A3DD8">
        <w:rPr>
          <w:rStyle w:val="PageNumber"/>
          <w:rFonts w:ascii="Arial" w:hAnsi="Arial" w:cs="Arial"/>
        </w:rPr>
        <w:t xml:space="preserve"> to fill this vacancy.</w:t>
      </w:r>
    </w:p>
    <w:p w:rsidR="00CE0283" w:rsidRPr="006A3DD8" w:rsidRDefault="00D42DEA" w:rsidP="00E54FA8">
      <w:pPr>
        <w:pStyle w:val="Paragraph"/>
        <w:rPr>
          <w:rStyle w:val="PageNumber"/>
          <w:rFonts w:ascii="Arial" w:hAnsi="Arial" w:cs="Arial"/>
        </w:rPr>
      </w:pPr>
      <w:r w:rsidRPr="006A3DD8">
        <w:rPr>
          <w:rStyle w:val="PageNumber"/>
          <w:rFonts w:ascii="Arial" w:hAnsi="Arial" w:cs="Arial"/>
        </w:rPr>
        <w:t>M</w:t>
      </w:r>
      <w:r w:rsidR="00CE0283" w:rsidRPr="006A3DD8">
        <w:rPr>
          <w:rStyle w:val="PageNumber"/>
          <w:rFonts w:ascii="Arial" w:hAnsi="Arial" w:cs="Arial"/>
        </w:rPr>
        <w:t xml:space="preserve">r. </w:t>
      </w:r>
      <w:r w:rsidRPr="006A3DD8">
        <w:rPr>
          <w:rStyle w:val="PageNumber"/>
          <w:rFonts w:ascii="Arial" w:hAnsi="Arial" w:cs="Arial"/>
        </w:rPr>
        <w:t>Davidson</w:t>
      </w:r>
      <w:r w:rsidR="00FE6EF9" w:rsidRPr="006A3DD8">
        <w:rPr>
          <w:rStyle w:val="PageNumber"/>
          <w:rFonts w:ascii="Arial" w:hAnsi="Arial" w:cs="Arial"/>
        </w:rPr>
        <w:t>,</w:t>
      </w:r>
      <w:r w:rsidRPr="006A3DD8">
        <w:rPr>
          <w:rStyle w:val="PageNumber"/>
          <w:rFonts w:ascii="Arial" w:hAnsi="Arial" w:cs="Arial"/>
        </w:rPr>
        <w:t xml:space="preserve"> M</w:t>
      </w:r>
      <w:r w:rsidR="00CE0283" w:rsidRPr="006A3DD8">
        <w:rPr>
          <w:rStyle w:val="PageNumber"/>
          <w:rFonts w:ascii="Arial" w:hAnsi="Arial" w:cs="Arial"/>
        </w:rPr>
        <w:t xml:space="preserve">s. Murphy and Ms. </w:t>
      </w:r>
      <w:r w:rsidRPr="006A3DD8">
        <w:rPr>
          <w:rStyle w:val="PageNumber"/>
          <w:rFonts w:ascii="Arial" w:hAnsi="Arial" w:cs="Arial"/>
        </w:rPr>
        <w:t>Stiffler</w:t>
      </w:r>
      <w:r w:rsidR="00CE0283" w:rsidRPr="006A3DD8">
        <w:rPr>
          <w:rStyle w:val="PageNumber"/>
          <w:rFonts w:ascii="Arial" w:hAnsi="Arial" w:cs="Arial"/>
        </w:rPr>
        <w:t xml:space="preserve"> </w:t>
      </w:r>
      <w:r w:rsidRPr="006A3DD8">
        <w:rPr>
          <w:rStyle w:val="PageNumber"/>
          <w:rFonts w:ascii="Arial" w:hAnsi="Arial" w:cs="Arial"/>
        </w:rPr>
        <w:t>had each served as members</w:t>
      </w:r>
      <w:r w:rsidR="00FE6EF9" w:rsidRPr="006A3DD8">
        <w:rPr>
          <w:rStyle w:val="PageNumber"/>
          <w:rFonts w:ascii="Arial" w:hAnsi="Arial" w:cs="Arial"/>
        </w:rPr>
        <w:t xml:space="preserve"> of the Committee for 12 years.</w:t>
      </w:r>
    </w:p>
    <w:p w:rsidR="001C6918" w:rsidRDefault="00FE6EF9" w:rsidP="00E54FA8">
      <w:pPr>
        <w:pStyle w:val="Paragraph"/>
        <w:rPr>
          <w:rStyle w:val="PageNumber"/>
          <w:rFonts w:ascii="Arial" w:hAnsi="Arial" w:cs="Arial"/>
        </w:rPr>
      </w:pPr>
      <w:r w:rsidRPr="006A3DD8">
        <w:rPr>
          <w:rStyle w:val="PageNumber"/>
          <w:rFonts w:ascii="Arial" w:hAnsi="Arial" w:cs="Arial"/>
        </w:rPr>
        <w:t xml:space="preserve">All of the retired members had dedicated </w:t>
      </w:r>
      <w:r w:rsidR="00CE0283" w:rsidRPr="006A3DD8">
        <w:rPr>
          <w:rStyle w:val="PageNumber"/>
          <w:rFonts w:ascii="Arial" w:hAnsi="Arial" w:cs="Arial"/>
        </w:rPr>
        <w:t>an eno</w:t>
      </w:r>
      <w:r w:rsidRPr="006A3DD8">
        <w:rPr>
          <w:rStyle w:val="PageNumber"/>
          <w:rFonts w:ascii="Arial" w:hAnsi="Arial" w:cs="Arial"/>
        </w:rPr>
        <w:t>rmous amount of time and contributed greatly to the work of the Committee.</w:t>
      </w:r>
    </w:p>
    <w:p w:rsidR="009C72E1" w:rsidRPr="00B432D1" w:rsidRDefault="002E2DDC" w:rsidP="002E2DDC">
      <w:pPr>
        <w:pStyle w:val="Heading2"/>
        <w:rPr>
          <w:rFonts w:ascii="Arial" w:hAnsi="Arial" w:cs="Arial"/>
        </w:rPr>
      </w:pPr>
      <w:bookmarkStart w:id="91" w:name="_Toc167095256"/>
      <w:bookmarkStart w:id="92" w:name="_Toc167096068"/>
      <w:bookmarkStart w:id="93" w:name="_Toc202762641"/>
      <w:r w:rsidRPr="00752130">
        <w:rPr>
          <w:rFonts w:ascii="Arial" w:hAnsi="Arial" w:cs="Arial"/>
        </w:rPr>
        <w:t>10.0</w:t>
      </w:r>
      <w:r w:rsidRPr="00752130">
        <w:rPr>
          <w:rFonts w:ascii="Arial" w:hAnsi="Arial" w:cs="Arial"/>
        </w:rPr>
        <w:tab/>
      </w:r>
      <w:r w:rsidR="009C72E1" w:rsidRPr="00752130">
        <w:rPr>
          <w:rFonts w:ascii="Arial" w:hAnsi="Arial" w:cs="Arial"/>
        </w:rPr>
        <w:t>Support Staff</w:t>
      </w:r>
      <w:bookmarkEnd w:id="93"/>
    </w:p>
    <w:p w:rsidR="00EF3D3D" w:rsidRPr="00B432D1" w:rsidRDefault="00465CCC" w:rsidP="00782F6F">
      <w:pPr>
        <w:pStyle w:val="Paragraph"/>
        <w:rPr>
          <w:rFonts w:ascii="Arial" w:hAnsi="Arial" w:cs="Arial"/>
        </w:rPr>
      </w:pPr>
      <w:r w:rsidRPr="00B432D1">
        <w:rPr>
          <w:rFonts w:ascii="Arial" w:hAnsi="Arial" w:cs="Arial"/>
        </w:rPr>
        <w:t xml:space="preserve">Ms. </w:t>
      </w:r>
      <w:r w:rsidR="00D127BC" w:rsidRPr="00B432D1">
        <w:rPr>
          <w:rFonts w:ascii="Arial" w:hAnsi="Arial" w:cs="Arial"/>
        </w:rPr>
        <w:t>Marlene Mills</w:t>
      </w:r>
      <w:r w:rsidR="00EF3D3D" w:rsidRPr="00B432D1">
        <w:rPr>
          <w:rFonts w:ascii="Arial" w:hAnsi="Arial" w:cs="Arial"/>
        </w:rPr>
        <w:t xml:space="preserve"> ha</w:t>
      </w:r>
      <w:r w:rsidR="00D127BC" w:rsidRPr="00B432D1">
        <w:rPr>
          <w:rFonts w:ascii="Arial" w:hAnsi="Arial" w:cs="Arial"/>
        </w:rPr>
        <w:t>s</w:t>
      </w:r>
      <w:r w:rsidR="00EF3D3D" w:rsidRPr="00B432D1">
        <w:rPr>
          <w:rFonts w:ascii="Arial" w:hAnsi="Arial" w:cs="Arial"/>
        </w:rPr>
        <w:t xml:space="preserve"> been the Committee Secretary since </w:t>
      </w:r>
      <w:r w:rsidR="00D127BC" w:rsidRPr="00B432D1">
        <w:rPr>
          <w:rFonts w:ascii="Arial" w:hAnsi="Arial" w:cs="Arial"/>
        </w:rPr>
        <w:t>September 30, 2013</w:t>
      </w:r>
      <w:r w:rsidR="00EF3D3D" w:rsidRPr="00B432D1">
        <w:rPr>
          <w:rFonts w:ascii="Arial" w:hAnsi="Arial" w:cs="Arial"/>
        </w:rPr>
        <w:t>.  Ms. Mills has stepped into the role and quickly</w:t>
      </w:r>
      <w:r w:rsidR="00FE4771" w:rsidRPr="00B432D1">
        <w:rPr>
          <w:rFonts w:ascii="Arial" w:hAnsi="Arial" w:cs="Arial"/>
        </w:rPr>
        <w:t xml:space="preserve"> </w:t>
      </w:r>
      <w:r w:rsidR="00EF3D3D" w:rsidRPr="00B432D1">
        <w:rPr>
          <w:rFonts w:ascii="Arial" w:hAnsi="Arial" w:cs="Arial"/>
        </w:rPr>
        <w:t>ensured the smooth operations of all aspects of the Committee’s work.  She anticipates the needs of the Committee and smoothly coordinates its work – with sensitivity and discretion.  Her hard work is invaluable to the Committee.</w:t>
      </w:r>
    </w:p>
    <w:p w:rsidR="00131628" w:rsidRPr="00B432D1" w:rsidRDefault="00131628" w:rsidP="00782F6F">
      <w:pPr>
        <w:pStyle w:val="Paragraph"/>
        <w:rPr>
          <w:rFonts w:ascii="Arial" w:hAnsi="Arial" w:cs="Arial"/>
        </w:rPr>
      </w:pPr>
      <w:r w:rsidRPr="00B432D1">
        <w:rPr>
          <w:rFonts w:ascii="Arial" w:hAnsi="Arial" w:cs="Arial"/>
        </w:rPr>
        <w:t>The Committee also wishes to acknowledge the professional</w:t>
      </w:r>
      <w:r w:rsidR="00526EE8" w:rsidRPr="00B432D1">
        <w:rPr>
          <w:rFonts w:ascii="Arial" w:hAnsi="Arial" w:cs="Arial"/>
        </w:rPr>
        <w:t xml:space="preserve">ism and commitment of </w:t>
      </w:r>
      <w:r w:rsidRPr="00B432D1">
        <w:rPr>
          <w:rFonts w:ascii="Arial" w:hAnsi="Arial" w:cs="Arial"/>
        </w:rPr>
        <w:t>Ms. Carol Chan.</w:t>
      </w:r>
      <w:r w:rsidR="007B18CF" w:rsidRPr="00B432D1">
        <w:rPr>
          <w:rFonts w:ascii="Arial" w:hAnsi="Arial" w:cs="Arial"/>
          <w:spacing w:val="60"/>
        </w:rPr>
        <w:t xml:space="preserve"> </w:t>
      </w:r>
      <w:r w:rsidRPr="00B432D1">
        <w:rPr>
          <w:rFonts w:ascii="Arial" w:hAnsi="Arial" w:cs="Arial"/>
        </w:rPr>
        <w:t>Her organizational skills, coupled with a congenial manner, have provided exemplary secretarial and clerical service to the Committee.</w:t>
      </w:r>
    </w:p>
    <w:p w:rsidR="0092289F" w:rsidRPr="00B432D1" w:rsidRDefault="00436E54" w:rsidP="00782F6F">
      <w:pPr>
        <w:pStyle w:val="Paragraph"/>
        <w:rPr>
          <w:rFonts w:ascii="Arial" w:hAnsi="Arial" w:cs="Arial"/>
        </w:rPr>
      </w:pPr>
      <w:r w:rsidRPr="00B432D1">
        <w:rPr>
          <w:rFonts w:ascii="Arial" w:hAnsi="Arial" w:cs="Arial"/>
        </w:rPr>
        <w:t xml:space="preserve">Finally, the Committee would like to extend its appreciation to the Honourable </w:t>
      </w:r>
      <w:r w:rsidR="00106A91">
        <w:rPr>
          <w:rFonts w:ascii="Arial" w:hAnsi="Arial" w:cs="Arial"/>
        </w:rPr>
        <w:t>Madeleine </w:t>
      </w:r>
      <w:r w:rsidR="00576ECF" w:rsidRPr="00B432D1">
        <w:rPr>
          <w:rFonts w:ascii="Arial" w:hAnsi="Arial" w:cs="Arial"/>
        </w:rPr>
        <w:t>Meil</w:t>
      </w:r>
      <w:r w:rsidR="00576ECF" w:rsidRPr="006A3DD8">
        <w:rPr>
          <w:rFonts w:ascii="Arial" w:hAnsi="Arial" w:cs="Arial"/>
        </w:rPr>
        <w:t>leur</w:t>
      </w:r>
      <w:r w:rsidRPr="006A3DD8">
        <w:rPr>
          <w:rFonts w:ascii="Arial" w:hAnsi="Arial" w:cs="Arial"/>
        </w:rPr>
        <w:t xml:space="preserve"> </w:t>
      </w:r>
      <w:r w:rsidR="009B491C" w:rsidRPr="006A3DD8">
        <w:rPr>
          <w:rFonts w:ascii="Arial" w:hAnsi="Arial" w:cs="Arial"/>
        </w:rPr>
        <w:t xml:space="preserve">and the Honourable Yasir Naqvi, </w:t>
      </w:r>
      <w:r w:rsidRPr="006A3DD8">
        <w:rPr>
          <w:rFonts w:ascii="Arial" w:hAnsi="Arial" w:cs="Arial"/>
        </w:rPr>
        <w:t>Attorney</w:t>
      </w:r>
      <w:r w:rsidR="009B491C" w:rsidRPr="006A3DD8">
        <w:rPr>
          <w:rFonts w:ascii="Arial" w:hAnsi="Arial" w:cs="Arial"/>
        </w:rPr>
        <w:t>s</w:t>
      </w:r>
      <w:r w:rsidRPr="006A3DD8">
        <w:rPr>
          <w:rFonts w:ascii="Arial" w:hAnsi="Arial" w:cs="Arial"/>
        </w:rPr>
        <w:t xml:space="preserve"> General for Ontario.</w:t>
      </w:r>
      <w:r w:rsidR="007B18CF" w:rsidRPr="006A3DD8">
        <w:rPr>
          <w:rFonts w:ascii="Arial" w:hAnsi="Arial" w:cs="Arial"/>
          <w:spacing w:val="60"/>
        </w:rPr>
        <w:t xml:space="preserve"> </w:t>
      </w:r>
      <w:r w:rsidRPr="006A3DD8">
        <w:rPr>
          <w:rFonts w:ascii="Arial" w:hAnsi="Arial" w:cs="Arial"/>
        </w:rPr>
        <w:t>It</w:t>
      </w:r>
      <w:r w:rsidR="00576ECF" w:rsidRPr="006A3DD8">
        <w:rPr>
          <w:rFonts w:ascii="Arial" w:hAnsi="Arial" w:cs="Arial"/>
        </w:rPr>
        <w:t xml:space="preserve"> also wishes to acknowledge the </w:t>
      </w:r>
      <w:r w:rsidRPr="006A3DD8">
        <w:rPr>
          <w:rFonts w:ascii="Arial" w:hAnsi="Arial" w:cs="Arial"/>
        </w:rPr>
        <w:t xml:space="preserve">co-operation that it has received from </w:t>
      </w:r>
      <w:r w:rsidR="00BC6F3E" w:rsidRPr="006A3DD8">
        <w:rPr>
          <w:rFonts w:ascii="Arial" w:hAnsi="Arial" w:cs="Arial"/>
        </w:rPr>
        <w:t>Ms.</w:t>
      </w:r>
      <w:r w:rsidR="00106A91" w:rsidRPr="006A3DD8">
        <w:rPr>
          <w:rFonts w:ascii="Arial" w:hAnsi="Arial" w:cs="Arial"/>
        </w:rPr>
        <w:t> </w:t>
      </w:r>
      <w:r w:rsidR="00BC6F3E" w:rsidRPr="006A3DD8">
        <w:rPr>
          <w:rFonts w:ascii="Arial" w:hAnsi="Arial" w:cs="Arial"/>
        </w:rPr>
        <w:t>K</w:t>
      </w:r>
      <w:r w:rsidR="00106A91" w:rsidRPr="006A3DD8">
        <w:rPr>
          <w:rFonts w:ascii="Arial" w:hAnsi="Arial" w:cs="Arial"/>
        </w:rPr>
        <w:t>ate </w:t>
      </w:r>
      <w:r w:rsidR="00BC6F3E" w:rsidRPr="006A3DD8">
        <w:rPr>
          <w:rFonts w:ascii="Arial" w:hAnsi="Arial" w:cs="Arial"/>
        </w:rPr>
        <w:t>Anderson</w:t>
      </w:r>
      <w:r w:rsidR="00A56395" w:rsidRPr="006A3DD8">
        <w:rPr>
          <w:rFonts w:ascii="Arial" w:hAnsi="Arial" w:cs="Arial"/>
        </w:rPr>
        <w:t xml:space="preserve"> </w:t>
      </w:r>
      <w:r w:rsidR="0005286A" w:rsidRPr="006A3DD8">
        <w:rPr>
          <w:rFonts w:ascii="Arial" w:hAnsi="Arial" w:cs="Arial"/>
        </w:rPr>
        <w:t>and Ms. Zalina Sharma</w:t>
      </w:r>
      <w:r w:rsidR="00BC6F3E" w:rsidRPr="006A3DD8">
        <w:rPr>
          <w:rFonts w:ascii="Arial" w:hAnsi="Arial" w:cs="Arial"/>
        </w:rPr>
        <w:t>,</w:t>
      </w:r>
      <w:r w:rsidR="00075284" w:rsidRPr="006A3DD8">
        <w:rPr>
          <w:rFonts w:ascii="Arial" w:hAnsi="Arial" w:cs="Arial"/>
        </w:rPr>
        <w:t xml:space="preserve"> A/Manager</w:t>
      </w:r>
      <w:r w:rsidR="00BC6F3E" w:rsidRPr="006A3DD8">
        <w:rPr>
          <w:rFonts w:ascii="Arial" w:hAnsi="Arial" w:cs="Arial"/>
        </w:rPr>
        <w:t>s</w:t>
      </w:r>
      <w:r w:rsidR="00075284" w:rsidRPr="006A3DD8">
        <w:rPr>
          <w:rFonts w:ascii="Arial" w:hAnsi="Arial" w:cs="Arial"/>
        </w:rPr>
        <w:t xml:space="preserve"> of Judicial Support Services of the Ministry; </w:t>
      </w:r>
      <w:r w:rsidR="00106A91" w:rsidRPr="006A3DD8">
        <w:rPr>
          <w:rFonts w:ascii="Arial" w:hAnsi="Arial" w:cs="Arial"/>
        </w:rPr>
        <w:t>Mr. Michael </w:t>
      </w:r>
      <w:r w:rsidRPr="006A3DD8">
        <w:rPr>
          <w:rFonts w:ascii="Arial" w:hAnsi="Arial" w:cs="Arial"/>
        </w:rPr>
        <w:t>Elliott at Th</w:t>
      </w:r>
      <w:r w:rsidRPr="00B432D1">
        <w:rPr>
          <w:rFonts w:ascii="Arial" w:hAnsi="Arial" w:cs="Arial"/>
        </w:rPr>
        <w:t>e</w:t>
      </w:r>
      <w:r w:rsidR="00106A91">
        <w:rPr>
          <w:rFonts w:ascii="Arial" w:hAnsi="Arial" w:cs="Arial"/>
        </w:rPr>
        <w:t xml:space="preserve"> </w:t>
      </w:r>
      <w:r w:rsidRPr="00B432D1">
        <w:rPr>
          <w:rFonts w:ascii="Arial" w:hAnsi="Arial" w:cs="Arial"/>
        </w:rPr>
        <w:t>Law Society of Upper Canada;</w:t>
      </w:r>
      <w:r w:rsidR="00526EE8" w:rsidRPr="00B432D1">
        <w:rPr>
          <w:rFonts w:ascii="Arial" w:hAnsi="Arial" w:cs="Arial"/>
        </w:rPr>
        <w:t xml:space="preserve"> </w:t>
      </w:r>
      <w:r w:rsidR="00106A91">
        <w:rPr>
          <w:rFonts w:ascii="Arial" w:hAnsi="Arial" w:cs="Arial"/>
        </w:rPr>
        <w:t>Ms. Donna </w:t>
      </w:r>
      <w:r w:rsidR="00C63C68" w:rsidRPr="00B432D1">
        <w:rPr>
          <w:rFonts w:ascii="Arial" w:hAnsi="Arial" w:cs="Arial"/>
        </w:rPr>
        <w:t>Bronstine</w:t>
      </w:r>
      <w:r w:rsidRPr="00B432D1">
        <w:rPr>
          <w:rFonts w:ascii="Arial" w:hAnsi="Arial" w:cs="Arial"/>
        </w:rPr>
        <w:t xml:space="preserve"> at the Toronto Police Services and Mr.</w:t>
      </w:r>
      <w:r w:rsidR="00106A91">
        <w:rPr>
          <w:rFonts w:ascii="Arial" w:hAnsi="Arial" w:cs="Arial"/>
        </w:rPr>
        <w:t> Jack </w:t>
      </w:r>
      <w:r w:rsidRPr="00B432D1">
        <w:rPr>
          <w:rFonts w:ascii="Arial" w:hAnsi="Arial" w:cs="Arial"/>
        </w:rPr>
        <w:t>Daiter at the Lawyers’ Professional Indemnity Company.</w:t>
      </w:r>
    </w:p>
    <w:p w:rsidR="009C72E1" w:rsidRPr="00B432D1" w:rsidRDefault="009C72E1" w:rsidP="00CF2214">
      <w:pPr>
        <w:pStyle w:val="Heading2"/>
        <w:rPr>
          <w:rFonts w:ascii="Arial" w:hAnsi="Arial" w:cs="Arial"/>
        </w:rPr>
      </w:pPr>
      <w:bookmarkStart w:id="94" w:name="_Toc167095257"/>
      <w:bookmarkStart w:id="95" w:name="_Toc167096069"/>
      <w:bookmarkStart w:id="96" w:name="_Toc202762642"/>
      <w:bookmarkEnd w:id="91"/>
      <w:bookmarkEnd w:id="92"/>
      <w:r w:rsidRPr="00B432D1">
        <w:rPr>
          <w:rFonts w:ascii="Arial" w:hAnsi="Arial" w:cs="Arial"/>
        </w:rPr>
        <w:t>11.0</w:t>
      </w:r>
      <w:r w:rsidRPr="00B432D1">
        <w:rPr>
          <w:rFonts w:ascii="Arial" w:hAnsi="Arial" w:cs="Arial"/>
        </w:rPr>
        <w:tab/>
        <w:t>Communications, Education and Marketing</w:t>
      </w:r>
      <w:bookmarkEnd w:id="94"/>
      <w:bookmarkEnd w:id="95"/>
      <w:bookmarkEnd w:id="96"/>
    </w:p>
    <w:p w:rsidR="009C72E1" w:rsidRPr="00B432D1" w:rsidRDefault="009C72E1" w:rsidP="006279D9">
      <w:pPr>
        <w:pStyle w:val="Heading3"/>
        <w:rPr>
          <w:rFonts w:ascii="Arial" w:hAnsi="Arial" w:cs="Arial"/>
        </w:rPr>
      </w:pPr>
      <w:r w:rsidRPr="00B432D1">
        <w:rPr>
          <w:rFonts w:ascii="Arial" w:hAnsi="Arial" w:cs="Arial"/>
        </w:rPr>
        <w:t>The Committee</w:t>
      </w:r>
    </w:p>
    <w:p w:rsidR="009125FF" w:rsidRPr="00B432D1" w:rsidRDefault="009C72E1" w:rsidP="00B4379F">
      <w:pPr>
        <w:pStyle w:val="List4"/>
        <w:rPr>
          <w:rFonts w:ascii="Arial" w:hAnsi="Arial" w:cs="Arial"/>
        </w:rPr>
      </w:pPr>
      <w:r w:rsidRPr="00B432D1">
        <w:rPr>
          <w:rFonts w:ascii="Arial" w:hAnsi="Arial" w:cs="Arial"/>
        </w:rPr>
        <w:t>notified approximate</w:t>
      </w:r>
      <w:r w:rsidRPr="009C3482">
        <w:rPr>
          <w:rFonts w:ascii="Arial" w:hAnsi="Arial" w:cs="Arial"/>
        </w:rPr>
        <w:t>ly 2</w:t>
      </w:r>
      <w:r w:rsidR="009C3482">
        <w:rPr>
          <w:rFonts w:ascii="Arial" w:hAnsi="Arial" w:cs="Arial"/>
        </w:rPr>
        <w:t>1</w:t>
      </w:r>
      <w:r w:rsidR="00C63C68" w:rsidRPr="009C3482">
        <w:rPr>
          <w:rFonts w:ascii="Arial" w:hAnsi="Arial" w:cs="Arial"/>
        </w:rPr>
        <w:t>8</w:t>
      </w:r>
      <w:r w:rsidRPr="00B432D1">
        <w:rPr>
          <w:rFonts w:ascii="Arial" w:hAnsi="Arial" w:cs="Arial"/>
        </w:rPr>
        <w:t xml:space="preserve"> organizations, including law schools, that the Committee would be pleased to attend any meetings of any group to explain its mandate, criteria and procedures.</w:t>
      </w:r>
      <w:r w:rsidR="007B18CF" w:rsidRPr="00B432D1">
        <w:rPr>
          <w:rFonts w:ascii="Arial" w:hAnsi="Arial" w:cs="Arial"/>
          <w:spacing w:val="60"/>
        </w:rPr>
        <w:t xml:space="preserve"> </w:t>
      </w:r>
      <w:r w:rsidRPr="00B432D1">
        <w:rPr>
          <w:rFonts w:ascii="Arial" w:hAnsi="Arial" w:cs="Arial"/>
        </w:rPr>
        <w:t>This offer extends to both legal and non-legal organizations;</w:t>
      </w:r>
    </w:p>
    <w:p w:rsidR="009125FF" w:rsidRPr="00B432D1" w:rsidRDefault="009C72E1" w:rsidP="00B4379F">
      <w:pPr>
        <w:pStyle w:val="List4"/>
        <w:rPr>
          <w:rFonts w:ascii="Arial" w:hAnsi="Arial" w:cs="Arial"/>
        </w:rPr>
      </w:pPr>
      <w:r w:rsidRPr="00B432D1">
        <w:rPr>
          <w:rFonts w:ascii="Arial" w:hAnsi="Arial" w:cs="Arial"/>
        </w:rPr>
        <w:t>has appeared and spoken at various legal meetings and to associations, including the Annual Institute of the OBA and council meetings of the Ontario Bar Association;</w:t>
      </w:r>
    </w:p>
    <w:p w:rsidR="009C72E1" w:rsidRPr="00B432D1" w:rsidRDefault="009C72E1" w:rsidP="00B4379F">
      <w:pPr>
        <w:pStyle w:val="List4"/>
        <w:rPr>
          <w:rFonts w:ascii="Arial" w:hAnsi="Arial" w:cs="Arial"/>
        </w:rPr>
      </w:pPr>
      <w:r w:rsidRPr="00B432D1">
        <w:rPr>
          <w:rFonts w:ascii="Arial" w:hAnsi="Arial" w:cs="Arial"/>
        </w:rPr>
        <w:t>has appeared and spoken at schools and universities.</w:t>
      </w:r>
    </w:p>
    <w:p w:rsidR="00797697" w:rsidRPr="00B432D1" w:rsidRDefault="00797697" w:rsidP="00A03220">
      <w:pPr>
        <w:spacing w:before="240"/>
        <w:ind w:left="749"/>
        <w:rPr>
          <w:rFonts w:ascii="Arial" w:hAnsi="Arial" w:cs="Arial"/>
          <w:b/>
        </w:rPr>
      </w:pPr>
      <w:r w:rsidRPr="00752130">
        <w:rPr>
          <w:rFonts w:ascii="Arial" w:hAnsi="Arial" w:cs="Arial"/>
          <w:b/>
        </w:rPr>
        <w:lastRenderedPageBreak/>
        <w:t>Initiatives</w:t>
      </w:r>
    </w:p>
    <w:p w:rsidR="00152F9E" w:rsidRPr="006A3DD8" w:rsidRDefault="00152F9E" w:rsidP="009C493E">
      <w:pPr>
        <w:spacing w:after="360"/>
        <w:ind w:left="749"/>
        <w:rPr>
          <w:rFonts w:ascii="Arial" w:hAnsi="Arial" w:cs="Arial"/>
        </w:rPr>
      </w:pPr>
      <w:r w:rsidRPr="006A3DD8">
        <w:rPr>
          <w:rFonts w:ascii="Arial" w:hAnsi="Arial" w:cs="Arial"/>
        </w:rPr>
        <w:t>Mr. Fareed Amin, Chair of the Committee, was invited to speak on the topic of judicial diversity in Ontario.</w:t>
      </w:r>
    </w:p>
    <w:p w:rsidR="009C493E" w:rsidRPr="009C493E" w:rsidRDefault="009C493E" w:rsidP="009C493E">
      <w:pPr>
        <w:ind w:left="749"/>
        <w:rPr>
          <w:rFonts w:ascii="Arial" w:hAnsi="Arial" w:cs="Arial"/>
        </w:rPr>
      </w:pPr>
      <w:r w:rsidRPr="006A3DD8">
        <w:rPr>
          <w:rFonts w:ascii="Arial" w:hAnsi="Arial" w:cs="Arial"/>
        </w:rPr>
        <w:t xml:space="preserve">On November 29, 2016, he </w:t>
      </w:r>
      <w:r w:rsidR="00DA2770" w:rsidRPr="006A3DD8">
        <w:rPr>
          <w:rFonts w:ascii="Arial" w:hAnsi="Arial" w:cs="Arial"/>
        </w:rPr>
        <w:t>participated in</w:t>
      </w:r>
      <w:r w:rsidRPr="006A3DD8">
        <w:rPr>
          <w:rFonts w:ascii="Arial" w:hAnsi="Arial" w:cs="Arial"/>
        </w:rPr>
        <w:t xml:space="preserve"> a panel discussion </w:t>
      </w:r>
      <w:r w:rsidR="006B0EBF" w:rsidRPr="006A3DD8">
        <w:rPr>
          <w:rFonts w:ascii="Arial" w:hAnsi="Arial" w:cs="Arial"/>
        </w:rPr>
        <w:t>at the 2016 Diversity Conference hosted</w:t>
      </w:r>
      <w:r w:rsidRPr="006A3DD8">
        <w:rPr>
          <w:rFonts w:ascii="Arial" w:hAnsi="Arial" w:cs="Arial"/>
        </w:rPr>
        <w:t xml:space="preserve"> by </w:t>
      </w:r>
      <w:r w:rsidR="007C42C7" w:rsidRPr="006A3DD8">
        <w:rPr>
          <w:rFonts w:ascii="Arial" w:hAnsi="Arial" w:cs="Arial"/>
        </w:rPr>
        <w:t>the Ontario Bar Association’s Equality</w:t>
      </w:r>
      <w:r w:rsidR="002515CD">
        <w:rPr>
          <w:rFonts w:ascii="Arial" w:hAnsi="Arial" w:cs="Arial"/>
        </w:rPr>
        <w:t xml:space="preserve"> Committee and the Roundtable of</w:t>
      </w:r>
      <w:r w:rsidR="007C42C7" w:rsidRPr="006A3DD8">
        <w:rPr>
          <w:rFonts w:ascii="Arial" w:hAnsi="Arial" w:cs="Arial"/>
        </w:rPr>
        <w:t xml:space="preserve"> Diversity Associations (RODA) on “How to Become a Judge”.</w:t>
      </w:r>
    </w:p>
    <w:p w:rsidR="009C72E1" w:rsidRPr="00B432D1" w:rsidRDefault="00410E44" w:rsidP="009442A8">
      <w:pPr>
        <w:pStyle w:val="Heading1"/>
        <w:spacing w:before="400" w:after="0"/>
        <w:rPr>
          <w:rFonts w:ascii="Arial" w:hAnsi="Arial" w:cs="Arial"/>
        </w:rPr>
      </w:pPr>
      <w:r>
        <w:rPr>
          <w:rFonts w:ascii="Arial" w:hAnsi="Arial" w:cs="Arial"/>
        </w:rPr>
        <w:br w:type="page"/>
      </w:r>
      <w:r w:rsidR="00CF2214" w:rsidRPr="00B432D1">
        <w:rPr>
          <w:rFonts w:ascii="Arial" w:hAnsi="Arial" w:cs="Arial"/>
        </w:rPr>
        <w:lastRenderedPageBreak/>
        <w:br w:type="page"/>
      </w:r>
      <w:bookmarkStart w:id="97" w:name="_Toc167095258"/>
      <w:bookmarkStart w:id="98" w:name="_Toc167096070"/>
      <w:bookmarkStart w:id="99" w:name="_Toc202762643"/>
      <w:r w:rsidR="009C72E1" w:rsidRPr="00B432D1">
        <w:rPr>
          <w:rFonts w:ascii="Arial" w:hAnsi="Arial" w:cs="Arial"/>
        </w:rPr>
        <w:lastRenderedPageBreak/>
        <w:t>PART VI</w:t>
      </w:r>
      <w:bookmarkEnd w:id="97"/>
      <w:bookmarkEnd w:id="98"/>
      <w:bookmarkEnd w:id="99"/>
    </w:p>
    <w:p w:rsidR="009C72E1" w:rsidRPr="00B432D1" w:rsidRDefault="009C72E1" w:rsidP="00B827D6">
      <w:pPr>
        <w:pStyle w:val="Heading1"/>
        <w:spacing w:after="360"/>
        <w:rPr>
          <w:rFonts w:ascii="Arial" w:hAnsi="Arial" w:cs="Arial"/>
        </w:rPr>
      </w:pPr>
      <w:bookmarkStart w:id="100" w:name="_Toc167095259"/>
      <w:bookmarkStart w:id="101" w:name="_Toc167096071"/>
      <w:bookmarkStart w:id="102" w:name="_Toc202762644"/>
      <w:r w:rsidRPr="00B432D1">
        <w:rPr>
          <w:rFonts w:ascii="Arial" w:hAnsi="Arial" w:cs="Arial"/>
        </w:rPr>
        <w:t>LOOKING TO THE FUTURE</w:t>
      </w:r>
      <w:bookmarkEnd w:id="100"/>
      <w:bookmarkEnd w:id="101"/>
      <w:bookmarkEnd w:id="102"/>
    </w:p>
    <w:p w:rsidR="009C72E1" w:rsidRPr="00B432D1" w:rsidRDefault="009C72E1" w:rsidP="00190C00">
      <w:pPr>
        <w:pStyle w:val="Heading2"/>
        <w:rPr>
          <w:rFonts w:ascii="Arial" w:hAnsi="Arial" w:cs="Arial"/>
        </w:rPr>
      </w:pPr>
      <w:bookmarkStart w:id="103" w:name="_Toc167095260"/>
      <w:bookmarkStart w:id="104" w:name="_Toc167096072"/>
      <w:bookmarkStart w:id="105" w:name="_Toc202762645"/>
      <w:r w:rsidRPr="00B432D1">
        <w:rPr>
          <w:rFonts w:ascii="Arial" w:hAnsi="Arial" w:cs="Arial"/>
        </w:rPr>
        <w:t>1.0</w:t>
      </w:r>
      <w:r w:rsidRPr="00B432D1">
        <w:rPr>
          <w:rFonts w:ascii="Arial" w:hAnsi="Arial" w:cs="Arial"/>
        </w:rPr>
        <w:tab/>
        <w:t>Recommendations of Candidates</w:t>
      </w:r>
      <w:bookmarkEnd w:id="103"/>
      <w:bookmarkEnd w:id="104"/>
      <w:bookmarkEnd w:id="105"/>
    </w:p>
    <w:p w:rsidR="009C72E1" w:rsidRPr="00B432D1" w:rsidRDefault="009C72E1" w:rsidP="00CF2214">
      <w:pPr>
        <w:pStyle w:val="Paragraph"/>
        <w:rPr>
          <w:rFonts w:ascii="Arial" w:hAnsi="Arial" w:cs="Arial"/>
        </w:rPr>
      </w:pPr>
      <w:r w:rsidRPr="00B432D1">
        <w:rPr>
          <w:rFonts w:ascii="Arial" w:hAnsi="Arial" w:cs="Arial"/>
        </w:rPr>
        <w:t>The Committee believes that trial experience is important.</w:t>
      </w:r>
      <w:r w:rsidR="007B18CF" w:rsidRPr="00B432D1">
        <w:rPr>
          <w:rFonts w:ascii="Arial" w:hAnsi="Arial" w:cs="Arial"/>
          <w:spacing w:val="60"/>
        </w:rPr>
        <w:t xml:space="preserve"> </w:t>
      </w:r>
      <w:r w:rsidRPr="00B432D1">
        <w:rPr>
          <w:rFonts w:ascii="Arial" w:hAnsi="Arial" w:cs="Arial"/>
        </w:rPr>
        <w:t>However, it also believes that all its criteria must be applied in assessing the merits of each applicant.</w:t>
      </w:r>
      <w:r w:rsidR="007B18CF" w:rsidRPr="00B432D1">
        <w:rPr>
          <w:rFonts w:ascii="Arial" w:hAnsi="Arial" w:cs="Arial"/>
          <w:spacing w:val="60"/>
        </w:rPr>
        <w:t xml:space="preserve"> </w:t>
      </w:r>
      <w:r w:rsidRPr="00B432D1">
        <w:rPr>
          <w:rFonts w:ascii="Arial" w:hAnsi="Arial" w:cs="Arial"/>
        </w:rPr>
        <w:t>Accordingly, the Committee from time to time has recommended and will continue to recommend suitable individuals who are not trial lawyers but who have achieved a professional ex</w:t>
      </w:r>
      <w:r w:rsidR="00744969" w:rsidRPr="00B432D1">
        <w:rPr>
          <w:rFonts w:ascii="Arial" w:hAnsi="Arial" w:cs="Arial"/>
        </w:rPr>
        <w:t>cellence in other areas of law.</w:t>
      </w:r>
    </w:p>
    <w:p w:rsidR="009C72E1" w:rsidRPr="00B432D1" w:rsidRDefault="009C72E1" w:rsidP="00CF2214">
      <w:pPr>
        <w:pStyle w:val="Paragraph"/>
        <w:rPr>
          <w:rFonts w:ascii="Arial" w:hAnsi="Arial" w:cs="Arial"/>
        </w:rPr>
      </w:pPr>
      <w:r w:rsidRPr="00B432D1">
        <w:rPr>
          <w:rFonts w:ascii="Arial" w:hAnsi="Arial" w:cs="Arial"/>
        </w:rPr>
        <w:t>The Committee has continued the increased number of interviews for each vacancy.</w:t>
      </w:r>
      <w:r w:rsidRPr="00B432D1">
        <w:rPr>
          <w:rFonts w:ascii="Arial" w:hAnsi="Arial" w:cs="Arial"/>
          <w:spacing w:val="60"/>
        </w:rPr>
        <w:t xml:space="preserve"> </w:t>
      </w:r>
      <w:r w:rsidRPr="00B432D1">
        <w:rPr>
          <w:rFonts w:ascii="Arial" w:hAnsi="Arial" w:cs="Arial"/>
        </w:rPr>
        <w:t>With the inclusion for consideration of all candidates who have been interviewed in the previous twelve months, a larger number of candidates from diverse backgrounds are being considered for recommendation to the Attorney General on a ranked list.</w:t>
      </w:r>
      <w:r w:rsidRPr="00B432D1">
        <w:rPr>
          <w:rFonts w:ascii="Arial" w:hAnsi="Arial" w:cs="Arial"/>
          <w:spacing w:val="60"/>
        </w:rPr>
        <w:t xml:space="preserve"> </w:t>
      </w:r>
      <w:r w:rsidRPr="00B432D1">
        <w:rPr>
          <w:rFonts w:ascii="Arial" w:hAnsi="Arial" w:cs="Arial"/>
        </w:rPr>
        <w:t>Professional excellence remains of paramou</w:t>
      </w:r>
      <w:r w:rsidR="00744969" w:rsidRPr="00B432D1">
        <w:rPr>
          <w:rFonts w:ascii="Arial" w:hAnsi="Arial" w:cs="Arial"/>
        </w:rPr>
        <w:t>nt importance to the Committee.</w:t>
      </w:r>
    </w:p>
    <w:p w:rsidR="009C72E1" w:rsidRPr="00B432D1" w:rsidRDefault="009C72E1" w:rsidP="00190C00">
      <w:pPr>
        <w:pStyle w:val="Heading2"/>
        <w:rPr>
          <w:rFonts w:ascii="Arial" w:hAnsi="Arial" w:cs="Arial"/>
        </w:rPr>
      </w:pPr>
      <w:bookmarkStart w:id="106" w:name="_Toc167095261"/>
      <w:bookmarkStart w:id="107" w:name="_Toc167096073"/>
      <w:bookmarkStart w:id="108" w:name="_Toc202762646"/>
      <w:r w:rsidRPr="00B432D1">
        <w:rPr>
          <w:rFonts w:ascii="Arial" w:hAnsi="Arial" w:cs="Arial"/>
        </w:rPr>
        <w:t>2.0</w:t>
      </w:r>
      <w:r w:rsidRPr="00B432D1">
        <w:rPr>
          <w:rFonts w:ascii="Arial" w:hAnsi="Arial" w:cs="Arial"/>
        </w:rPr>
        <w:tab/>
        <w:t>Outreach</w:t>
      </w:r>
      <w:bookmarkEnd w:id="106"/>
      <w:bookmarkEnd w:id="107"/>
      <w:bookmarkEnd w:id="108"/>
    </w:p>
    <w:p w:rsidR="009C72E1" w:rsidRPr="00B432D1" w:rsidRDefault="009C72E1" w:rsidP="00CF2214">
      <w:pPr>
        <w:pStyle w:val="Paragraph"/>
        <w:rPr>
          <w:rFonts w:ascii="Arial" w:hAnsi="Arial" w:cs="Arial"/>
        </w:rPr>
      </w:pPr>
      <w:r w:rsidRPr="00B432D1">
        <w:rPr>
          <w:rFonts w:ascii="Arial" w:hAnsi="Arial" w:cs="Arial"/>
        </w:rPr>
        <w:t>The Committee has firmly accepted outreach as one of its roles, and will continue to invite candidates from the various under-represented sections of the legal community to seek appointment.</w:t>
      </w:r>
      <w:r w:rsidR="007B18CF" w:rsidRPr="00B432D1">
        <w:rPr>
          <w:rFonts w:ascii="Arial" w:hAnsi="Arial" w:cs="Arial"/>
          <w:spacing w:val="60"/>
        </w:rPr>
        <w:t xml:space="preserve"> </w:t>
      </w:r>
      <w:r w:rsidRPr="00B432D1">
        <w:rPr>
          <w:rFonts w:ascii="Arial" w:hAnsi="Arial" w:cs="Arial"/>
        </w:rPr>
        <w:t>It is looking for ways to communicate with all eligible candidates to encourage them to consider a public service through appointment to</w:t>
      </w:r>
      <w:r w:rsidR="00744969" w:rsidRPr="00B432D1">
        <w:rPr>
          <w:rFonts w:ascii="Arial" w:hAnsi="Arial" w:cs="Arial"/>
        </w:rPr>
        <w:t xml:space="preserve"> the Ontario Court of Justice.</w:t>
      </w:r>
    </w:p>
    <w:p w:rsidR="009C72E1" w:rsidRPr="00B432D1" w:rsidRDefault="009C72E1" w:rsidP="00CF2214">
      <w:pPr>
        <w:pStyle w:val="Paragraph"/>
        <w:rPr>
          <w:rFonts w:ascii="Arial" w:hAnsi="Arial" w:cs="Arial"/>
        </w:rPr>
      </w:pPr>
      <w:r w:rsidRPr="00B432D1">
        <w:rPr>
          <w:rFonts w:ascii="Arial" w:hAnsi="Arial" w:cs="Arial"/>
        </w:rPr>
        <w:t>Although there has been a steady increase in the number of students from traditionally under-represented communities entering the legal profession, the Committee recognizes that there are a number of barriers, both physical and societal, to be overcome before there will be a large enough pool to enable Ontario to reach its goal of a truly representativ</w:t>
      </w:r>
      <w:r w:rsidR="00744969" w:rsidRPr="00B432D1">
        <w:rPr>
          <w:rFonts w:ascii="Arial" w:hAnsi="Arial" w:cs="Arial"/>
        </w:rPr>
        <w:t>e judiciary.</w:t>
      </w:r>
    </w:p>
    <w:p w:rsidR="009C72E1" w:rsidRPr="00B432D1" w:rsidRDefault="009C72E1" w:rsidP="00CF2214">
      <w:pPr>
        <w:pStyle w:val="Paragraph"/>
        <w:rPr>
          <w:rFonts w:ascii="Arial" w:hAnsi="Arial" w:cs="Arial"/>
        </w:rPr>
      </w:pPr>
      <w:r w:rsidRPr="00B432D1">
        <w:rPr>
          <w:rFonts w:ascii="Arial" w:hAnsi="Arial" w:cs="Arial"/>
        </w:rPr>
        <w:t>The Committee has found that, frequently, applicants from the various under-represented groups do not re-apply if unsuccessful in their first application for a particular judicial vacancy.</w:t>
      </w:r>
      <w:r w:rsidR="007B18CF" w:rsidRPr="00B432D1">
        <w:rPr>
          <w:rFonts w:ascii="Arial" w:hAnsi="Arial" w:cs="Arial"/>
          <w:spacing w:val="60"/>
        </w:rPr>
        <w:t xml:space="preserve"> </w:t>
      </w:r>
      <w:r w:rsidRPr="00B432D1">
        <w:rPr>
          <w:rFonts w:ascii="Arial" w:hAnsi="Arial" w:cs="Arial"/>
        </w:rPr>
        <w:t>The Committee encourages all lawyers with the requisite qualifications to apply and continue to apply if they are desirous of seeking a judicial appointment.</w:t>
      </w:r>
    </w:p>
    <w:p w:rsidR="009C72E1" w:rsidRPr="00B432D1" w:rsidRDefault="009C72E1" w:rsidP="00701406">
      <w:pPr>
        <w:spacing w:after="360"/>
        <w:rPr>
          <w:rFonts w:ascii="Arial" w:hAnsi="Arial" w:cs="Arial"/>
        </w:rPr>
      </w:pPr>
      <w:r w:rsidRPr="00B432D1">
        <w:rPr>
          <w:rFonts w:ascii="Arial" w:hAnsi="Arial" w:cs="Arial"/>
        </w:rPr>
        <w:br w:type="page"/>
      </w:r>
      <w:r w:rsidRPr="00B432D1">
        <w:rPr>
          <w:rFonts w:ascii="Arial" w:hAnsi="Arial" w:cs="Arial"/>
        </w:rPr>
        <w:lastRenderedPageBreak/>
        <w:t xml:space="preserve">The following table shows the percentage of applications </w:t>
      </w:r>
      <w:r w:rsidR="00744969" w:rsidRPr="00B432D1">
        <w:rPr>
          <w:rFonts w:ascii="Arial" w:hAnsi="Arial" w:cs="Arial"/>
        </w:rPr>
        <w:t>from women on an annual basis:</w:t>
      </w:r>
    </w:p>
    <w:tbl>
      <w:tblPr>
        <w:tblW w:w="9140" w:type="dxa"/>
        <w:tblInd w:w="108" w:type="dxa"/>
        <w:tblLook w:val="0000" w:firstRow="0" w:lastRow="0" w:firstColumn="0" w:lastColumn="0" w:noHBand="0" w:noVBand="0"/>
      </w:tblPr>
      <w:tblGrid>
        <w:gridCol w:w="1350"/>
        <w:gridCol w:w="3435"/>
        <w:gridCol w:w="1870"/>
        <w:gridCol w:w="2485"/>
      </w:tblGrid>
      <w:tr w:rsidR="009C72E1" w:rsidRPr="00B432D1" w:rsidTr="006379D7">
        <w:tblPrEx>
          <w:tblCellMar>
            <w:top w:w="0" w:type="dxa"/>
            <w:bottom w:w="0" w:type="dxa"/>
          </w:tblCellMar>
        </w:tblPrEx>
        <w:trPr>
          <w:tblHeader/>
        </w:trPr>
        <w:tc>
          <w:tcPr>
            <w:tcW w:w="1350" w:type="dxa"/>
            <w:tcBorders>
              <w:top w:val="double" w:sz="12" w:space="0" w:color="000000"/>
              <w:left w:val="double" w:sz="12" w:space="0" w:color="000000"/>
              <w:bottom w:val="double" w:sz="12" w:space="0" w:color="000000"/>
              <w:right w:val="single" w:sz="8" w:space="0" w:color="000000"/>
            </w:tcBorders>
            <w:shd w:val="clear" w:color="auto" w:fill="D9D9D9"/>
            <w:vAlign w:val="center"/>
          </w:tcPr>
          <w:p w:rsidR="009C72E1" w:rsidRPr="00B432D1" w:rsidRDefault="009C72E1" w:rsidP="00190C00">
            <w:pPr>
              <w:pStyle w:val="TableHeader2"/>
              <w:rPr>
                <w:rFonts w:ascii="Arial" w:hAnsi="Arial" w:cs="Arial"/>
                <w:sz w:val="24"/>
              </w:rPr>
            </w:pPr>
            <w:r w:rsidRPr="00B432D1">
              <w:rPr>
                <w:rFonts w:ascii="Arial" w:hAnsi="Arial" w:cs="Arial"/>
                <w:sz w:val="24"/>
              </w:rPr>
              <w:t>Year</w:t>
            </w:r>
          </w:p>
        </w:tc>
        <w:tc>
          <w:tcPr>
            <w:tcW w:w="3435"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9C72E1" w:rsidRPr="00B432D1" w:rsidRDefault="009C72E1" w:rsidP="00190C00">
            <w:pPr>
              <w:pStyle w:val="TableHeader2"/>
              <w:rPr>
                <w:rFonts w:ascii="Arial" w:hAnsi="Arial" w:cs="Arial"/>
                <w:sz w:val="24"/>
              </w:rPr>
            </w:pPr>
            <w:r w:rsidRPr="00B432D1">
              <w:rPr>
                <w:rFonts w:ascii="Arial" w:hAnsi="Arial" w:cs="Arial"/>
                <w:sz w:val="24"/>
              </w:rPr>
              <w:t>Total of New Applications Received</w:t>
            </w:r>
          </w:p>
        </w:tc>
        <w:tc>
          <w:tcPr>
            <w:tcW w:w="1870"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9C72E1" w:rsidRPr="00B432D1" w:rsidRDefault="009C72E1" w:rsidP="00190C00">
            <w:pPr>
              <w:pStyle w:val="TableHeader2"/>
              <w:rPr>
                <w:rFonts w:ascii="Arial" w:hAnsi="Arial" w:cs="Arial"/>
                <w:sz w:val="24"/>
              </w:rPr>
            </w:pPr>
            <w:r w:rsidRPr="00B432D1">
              <w:rPr>
                <w:rFonts w:ascii="Arial" w:hAnsi="Arial" w:cs="Arial"/>
                <w:sz w:val="24"/>
              </w:rPr>
              <w:t>Female Applicants</w:t>
            </w:r>
          </w:p>
        </w:tc>
        <w:tc>
          <w:tcPr>
            <w:tcW w:w="2485" w:type="dxa"/>
            <w:tcBorders>
              <w:top w:val="double" w:sz="12" w:space="0" w:color="000000"/>
              <w:left w:val="single" w:sz="8" w:space="0" w:color="000000"/>
              <w:bottom w:val="double" w:sz="12" w:space="0" w:color="000000"/>
              <w:right w:val="double" w:sz="12" w:space="0" w:color="000000"/>
            </w:tcBorders>
            <w:shd w:val="clear" w:color="auto" w:fill="D9D9D9"/>
            <w:vAlign w:val="center"/>
          </w:tcPr>
          <w:p w:rsidR="009C72E1" w:rsidRPr="00B432D1" w:rsidRDefault="009C72E1" w:rsidP="00190C00">
            <w:pPr>
              <w:pStyle w:val="TableHeader2"/>
              <w:rPr>
                <w:rFonts w:ascii="Arial" w:hAnsi="Arial" w:cs="Arial"/>
                <w:sz w:val="24"/>
              </w:rPr>
            </w:pPr>
            <w:r w:rsidRPr="00B432D1">
              <w:rPr>
                <w:rFonts w:ascii="Arial" w:hAnsi="Arial" w:cs="Arial"/>
                <w:sz w:val="24"/>
              </w:rPr>
              <w:t>Percent of Female Applicants</w:t>
            </w:r>
          </w:p>
        </w:tc>
      </w:tr>
      <w:tr w:rsidR="009C72E1" w:rsidRPr="00B432D1" w:rsidTr="00190C00">
        <w:tblPrEx>
          <w:tblCellMar>
            <w:top w:w="0" w:type="dxa"/>
            <w:bottom w:w="0" w:type="dxa"/>
          </w:tblCellMar>
        </w:tblPrEx>
        <w:tc>
          <w:tcPr>
            <w:tcW w:w="1350" w:type="dxa"/>
            <w:tcBorders>
              <w:top w:val="double" w:sz="12"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1989</w:t>
            </w:r>
          </w:p>
        </w:tc>
        <w:tc>
          <w:tcPr>
            <w:tcW w:w="3435" w:type="dxa"/>
            <w:tcBorders>
              <w:top w:val="double" w:sz="12"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338</w:t>
            </w:r>
          </w:p>
        </w:tc>
        <w:tc>
          <w:tcPr>
            <w:tcW w:w="1870" w:type="dxa"/>
            <w:tcBorders>
              <w:top w:val="double" w:sz="12"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42</w:t>
            </w:r>
          </w:p>
        </w:tc>
        <w:tc>
          <w:tcPr>
            <w:tcW w:w="2485" w:type="dxa"/>
            <w:tcBorders>
              <w:top w:val="double" w:sz="12"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12%</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1990</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318</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137</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43%</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1991</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116</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44</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37%</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1992</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186</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58</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31%</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1993</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113</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39</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34%</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1994</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137</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51</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37%</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1995</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85</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22</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26%</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1996</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235</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52</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22%</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1997</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108</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30</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28%</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1998</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148</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38</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26%</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1999</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142</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36</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25%</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2000</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126</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36</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29%</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2001</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100</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33</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33%</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2002</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29</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10</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34%</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2003</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175</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73</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42%</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2004</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75</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28</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37%</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2005</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149</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49</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33%</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4" w:space="0" w:color="auto"/>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2006</w:t>
            </w:r>
          </w:p>
        </w:tc>
        <w:tc>
          <w:tcPr>
            <w:tcW w:w="3435" w:type="dxa"/>
            <w:tcBorders>
              <w:top w:val="single" w:sz="8" w:space="0" w:color="000000"/>
              <w:left w:val="single" w:sz="8" w:space="0" w:color="000000"/>
              <w:bottom w:val="single" w:sz="4" w:space="0" w:color="auto"/>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120</w:t>
            </w:r>
          </w:p>
        </w:tc>
        <w:tc>
          <w:tcPr>
            <w:tcW w:w="1870" w:type="dxa"/>
            <w:tcBorders>
              <w:top w:val="single" w:sz="8" w:space="0" w:color="000000"/>
              <w:left w:val="single" w:sz="8" w:space="0" w:color="000000"/>
              <w:bottom w:val="single" w:sz="4" w:space="0" w:color="auto"/>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55</w:t>
            </w:r>
          </w:p>
        </w:tc>
        <w:tc>
          <w:tcPr>
            <w:tcW w:w="2485" w:type="dxa"/>
            <w:tcBorders>
              <w:top w:val="single" w:sz="8" w:space="0" w:color="000000"/>
              <w:left w:val="single" w:sz="8" w:space="0" w:color="000000"/>
              <w:bottom w:val="single" w:sz="4" w:space="0" w:color="auto"/>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46%</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4" w:space="0" w:color="auto"/>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2007</w:t>
            </w:r>
          </w:p>
        </w:tc>
        <w:tc>
          <w:tcPr>
            <w:tcW w:w="3435" w:type="dxa"/>
            <w:tcBorders>
              <w:top w:val="single" w:sz="8" w:space="0" w:color="000000"/>
              <w:left w:val="single" w:sz="8" w:space="0" w:color="000000"/>
              <w:bottom w:val="single" w:sz="4" w:space="0" w:color="auto"/>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87</w:t>
            </w:r>
          </w:p>
        </w:tc>
        <w:tc>
          <w:tcPr>
            <w:tcW w:w="1870" w:type="dxa"/>
            <w:tcBorders>
              <w:top w:val="single" w:sz="8" w:space="0" w:color="000000"/>
              <w:left w:val="single" w:sz="8" w:space="0" w:color="000000"/>
              <w:bottom w:val="single" w:sz="4" w:space="0" w:color="auto"/>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35</w:t>
            </w:r>
          </w:p>
        </w:tc>
        <w:tc>
          <w:tcPr>
            <w:tcW w:w="2485" w:type="dxa"/>
            <w:tcBorders>
              <w:top w:val="single" w:sz="8" w:space="0" w:color="000000"/>
              <w:left w:val="single" w:sz="8" w:space="0" w:color="000000"/>
              <w:bottom w:val="single" w:sz="4" w:space="0" w:color="auto"/>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40%</w:t>
            </w:r>
          </w:p>
        </w:tc>
      </w:tr>
      <w:tr w:rsidR="009C72E1" w:rsidRPr="00B432D1" w:rsidTr="00190C00">
        <w:tblPrEx>
          <w:tblCellMar>
            <w:top w:w="0" w:type="dxa"/>
            <w:bottom w:w="0" w:type="dxa"/>
          </w:tblCellMar>
        </w:tblPrEx>
        <w:tc>
          <w:tcPr>
            <w:tcW w:w="1350" w:type="dxa"/>
            <w:tcBorders>
              <w:top w:val="single" w:sz="4" w:space="0" w:color="auto"/>
              <w:left w:val="double" w:sz="12" w:space="0" w:color="000000"/>
              <w:bottom w:val="single" w:sz="4" w:space="0" w:color="auto"/>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2008</w:t>
            </w:r>
          </w:p>
        </w:tc>
        <w:tc>
          <w:tcPr>
            <w:tcW w:w="3435" w:type="dxa"/>
            <w:tcBorders>
              <w:top w:val="single" w:sz="4" w:space="0" w:color="auto"/>
              <w:left w:val="single" w:sz="8" w:space="0" w:color="000000"/>
              <w:bottom w:val="single" w:sz="4" w:space="0" w:color="auto"/>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122</w:t>
            </w:r>
          </w:p>
        </w:tc>
        <w:tc>
          <w:tcPr>
            <w:tcW w:w="1870" w:type="dxa"/>
            <w:tcBorders>
              <w:top w:val="single" w:sz="4" w:space="0" w:color="auto"/>
              <w:left w:val="single" w:sz="8" w:space="0" w:color="000000"/>
              <w:bottom w:val="single" w:sz="4" w:space="0" w:color="auto"/>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51</w:t>
            </w:r>
          </w:p>
        </w:tc>
        <w:tc>
          <w:tcPr>
            <w:tcW w:w="2485" w:type="dxa"/>
            <w:tcBorders>
              <w:top w:val="single" w:sz="4" w:space="0" w:color="auto"/>
              <w:left w:val="single" w:sz="8" w:space="0" w:color="000000"/>
              <w:bottom w:val="single" w:sz="4" w:space="0" w:color="auto"/>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41%</w:t>
            </w:r>
          </w:p>
        </w:tc>
      </w:tr>
      <w:tr w:rsidR="00AE6137" w:rsidRPr="00B432D1" w:rsidTr="00190C00">
        <w:tblPrEx>
          <w:tblCellMar>
            <w:top w:w="0" w:type="dxa"/>
            <w:bottom w:w="0" w:type="dxa"/>
          </w:tblCellMar>
        </w:tblPrEx>
        <w:tc>
          <w:tcPr>
            <w:tcW w:w="1350" w:type="dxa"/>
            <w:tcBorders>
              <w:top w:val="single" w:sz="4" w:space="0" w:color="auto"/>
              <w:left w:val="double" w:sz="12" w:space="0" w:color="000000"/>
              <w:bottom w:val="single" w:sz="4" w:space="0" w:color="auto"/>
              <w:right w:val="single" w:sz="8" w:space="0" w:color="000000"/>
            </w:tcBorders>
            <w:vAlign w:val="center"/>
          </w:tcPr>
          <w:p w:rsidR="00AE6137" w:rsidRPr="00B432D1" w:rsidRDefault="00AE6137" w:rsidP="00D93ED2">
            <w:pPr>
              <w:pStyle w:val="TableofFigures2"/>
              <w:rPr>
                <w:rFonts w:ascii="Arial" w:hAnsi="Arial" w:cs="Arial"/>
                <w:sz w:val="24"/>
              </w:rPr>
            </w:pPr>
            <w:r w:rsidRPr="00B432D1">
              <w:rPr>
                <w:rFonts w:ascii="Arial" w:hAnsi="Arial" w:cs="Arial"/>
                <w:sz w:val="24"/>
              </w:rPr>
              <w:t>2009</w:t>
            </w:r>
          </w:p>
        </w:tc>
        <w:tc>
          <w:tcPr>
            <w:tcW w:w="3435" w:type="dxa"/>
            <w:tcBorders>
              <w:top w:val="single" w:sz="4" w:space="0" w:color="auto"/>
              <w:left w:val="single" w:sz="8" w:space="0" w:color="000000"/>
              <w:bottom w:val="single" w:sz="4" w:space="0" w:color="auto"/>
              <w:right w:val="single" w:sz="8" w:space="0" w:color="000000"/>
            </w:tcBorders>
            <w:vAlign w:val="center"/>
          </w:tcPr>
          <w:p w:rsidR="00AE6137" w:rsidRPr="00B432D1" w:rsidRDefault="00AE6137" w:rsidP="00D93ED2">
            <w:pPr>
              <w:pStyle w:val="TableofFigures2"/>
              <w:rPr>
                <w:rFonts w:ascii="Arial" w:hAnsi="Arial" w:cs="Arial"/>
                <w:sz w:val="24"/>
              </w:rPr>
            </w:pPr>
            <w:r w:rsidRPr="00B432D1">
              <w:rPr>
                <w:rFonts w:ascii="Arial" w:hAnsi="Arial" w:cs="Arial"/>
                <w:sz w:val="24"/>
              </w:rPr>
              <w:t>48</w:t>
            </w:r>
          </w:p>
        </w:tc>
        <w:tc>
          <w:tcPr>
            <w:tcW w:w="1870" w:type="dxa"/>
            <w:tcBorders>
              <w:top w:val="single" w:sz="4" w:space="0" w:color="auto"/>
              <w:left w:val="single" w:sz="8" w:space="0" w:color="000000"/>
              <w:bottom w:val="single" w:sz="4" w:space="0" w:color="auto"/>
              <w:right w:val="single" w:sz="8" w:space="0" w:color="000000"/>
            </w:tcBorders>
            <w:vAlign w:val="center"/>
          </w:tcPr>
          <w:p w:rsidR="00AE6137" w:rsidRPr="00B432D1" w:rsidRDefault="00AE6137" w:rsidP="00D93ED2">
            <w:pPr>
              <w:pStyle w:val="TableofFigures2"/>
              <w:rPr>
                <w:rFonts w:ascii="Arial" w:hAnsi="Arial" w:cs="Arial"/>
                <w:sz w:val="24"/>
              </w:rPr>
            </w:pPr>
            <w:r w:rsidRPr="00B432D1">
              <w:rPr>
                <w:rFonts w:ascii="Arial" w:hAnsi="Arial" w:cs="Arial"/>
                <w:sz w:val="24"/>
              </w:rPr>
              <w:t>22</w:t>
            </w:r>
          </w:p>
        </w:tc>
        <w:tc>
          <w:tcPr>
            <w:tcW w:w="2485" w:type="dxa"/>
            <w:tcBorders>
              <w:top w:val="single" w:sz="4" w:space="0" w:color="auto"/>
              <w:left w:val="single" w:sz="8" w:space="0" w:color="000000"/>
              <w:bottom w:val="single" w:sz="4" w:space="0" w:color="auto"/>
              <w:right w:val="double" w:sz="12" w:space="0" w:color="000000"/>
            </w:tcBorders>
            <w:vAlign w:val="center"/>
          </w:tcPr>
          <w:p w:rsidR="00AE6137" w:rsidRPr="00B432D1" w:rsidRDefault="00AE6137" w:rsidP="00D93ED2">
            <w:pPr>
              <w:pStyle w:val="TableofFigures2"/>
              <w:rPr>
                <w:rFonts w:ascii="Arial" w:hAnsi="Arial" w:cs="Arial"/>
                <w:sz w:val="24"/>
              </w:rPr>
            </w:pPr>
            <w:r w:rsidRPr="00B432D1">
              <w:rPr>
                <w:rFonts w:ascii="Arial" w:hAnsi="Arial" w:cs="Arial"/>
                <w:sz w:val="24"/>
              </w:rPr>
              <w:t>46%</w:t>
            </w:r>
          </w:p>
        </w:tc>
      </w:tr>
      <w:tr w:rsidR="00AE6137" w:rsidRPr="00B432D1" w:rsidTr="004157C6">
        <w:tblPrEx>
          <w:tblCellMar>
            <w:top w:w="0" w:type="dxa"/>
            <w:bottom w:w="0" w:type="dxa"/>
          </w:tblCellMar>
        </w:tblPrEx>
        <w:tc>
          <w:tcPr>
            <w:tcW w:w="1350" w:type="dxa"/>
            <w:tcBorders>
              <w:top w:val="single" w:sz="4" w:space="0" w:color="auto"/>
              <w:left w:val="double" w:sz="12" w:space="0" w:color="000000"/>
              <w:bottom w:val="single" w:sz="4" w:space="0" w:color="auto"/>
              <w:right w:val="single" w:sz="8" w:space="0" w:color="000000"/>
            </w:tcBorders>
            <w:vAlign w:val="center"/>
          </w:tcPr>
          <w:p w:rsidR="00AE6137" w:rsidRPr="00B432D1" w:rsidRDefault="00AE6137" w:rsidP="00D93ED2">
            <w:pPr>
              <w:pStyle w:val="TableofFigures2"/>
              <w:rPr>
                <w:rFonts w:ascii="Arial" w:hAnsi="Arial" w:cs="Arial"/>
                <w:sz w:val="24"/>
              </w:rPr>
            </w:pPr>
            <w:r w:rsidRPr="00B432D1">
              <w:rPr>
                <w:rFonts w:ascii="Arial" w:hAnsi="Arial" w:cs="Arial"/>
                <w:sz w:val="24"/>
              </w:rPr>
              <w:t>2010</w:t>
            </w:r>
          </w:p>
        </w:tc>
        <w:tc>
          <w:tcPr>
            <w:tcW w:w="3435" w:type="dxa"/>
            <w:tcBorders>
              <w:top w:val="single" w:sz="4" w:space="0" w:color="auto"/>
              <w:left w:val="single" w:sz="8" w:space="0" w:color="000000"/>
              <w:bottom w:val="single" w:sz="4" w:space="0" w:color="auto"/>
              <w:right w:val="single" w:sz="8" w:space="0" w:color="000000"/>
            </w:tcBorders>
            <w:vAlign w:val="center"/>
          </w:tcPr>
          <w:p w:rsidR="00AE6137" w:rsidRPr="00B432D1" w:rsidRDefault="00AE6137" w:rsidP="00D93ED2">
            <w:pPr>
              <w:pStyle w:val="TableofFigures2"/>
              <w:rPr>
                <w:rFonts w:ascii="Arial" w:hAnsi="Arial" w:cs="Arial"/>
                <w:sz w:val="24"/>
              </w:rPr>
            </w:pPr>
            <w:r w:rsidRPr="00B432D1">
              <w:rPr>
                <w:rFonts w:ascii="Arial" w:hAnsi="Arial" w:cs="Arial"/>
                <w:sz w:val="24"/>
              </w:rPr>
              <w:t>54</w:t>
            </w:r>
          </w:p>
        </w:tc>
        <w:tc>
          <w:tcPr>
            <w:tcW w:w="1870" w:type="dxa"/>
            <w:tcBorders>
              <w:top w:val="single" w:sz="4" w:space="0" w:color="auto"/>
              <w:left w:val="single" w:sz="8" w:space="0" w:color="000000"/>
              <w:bottom w:val="single" w:sz="4" w:space="0" w:color="auto"/>
              <w:right w:val="single" w:sz="8" w:space="0" w:color="000000"/>
            </w:tcBorders>
            <w:vAlign w:val="center"/>
          </w:tcPr>
          <w:p w:rsidR="00AE6137" w:rsidRPr="00B432D1" w:rsidRDefault="00AE6137" w:rsidP="00D93ED2">
            <w:pPr>
              <w:pStyle w:val="TableofFigures2"/>
              <w:rPr>
                <w:rFonts w:ascii="Arial" w:hAnsi="Arial" w:cs="Arial"/>
                <w:sz w:val="24"/>
              </w:rPr>
            </w:pPr>
            <w:r w:rsidRPr="00B432D1">
              <w:rPr>
                <w:rFonts w:ascii="Arial" w:hAnsi="Arial" w:cs="Arial"/>
                <w:sz w:val="24"/>
              </w:rPr>
              <w:t>23</w:t>
            </w:r>
          </w:p>
        </w:tc>
        <w:tc>
          <w:tcPr>
            <w:tcW w:w="2485" w:type="dxa"/>
            <w:tcBorders>
              <w:top w:val="single" w:sz="4" w:space="0" w:color="auto"/>
              <w:left w:val="single" w:sz="8" w:space="0" w:color="000000"/>
              <w:bottom w:val="single" w:sz="4" w:space="0" w:color="auto"/>
              <w:right w:val="double" w:sz="12" w:space="0" w:color="000000"/>
            </w:tcBorders>
            <w:vAlign w:val="center"/>
          </w:tcPr>
          <w:p w:rsidR="00AE6137" w:rsidRPr="00B432D1" w:rsidRDefault="00AE6137" w:rsidP="00D93ED2">
            <w:pPr>
              <w:pStyle w:val="TableofFigures2"/>
              <w:rPr>
                <w:rFonts w:ascii="Arial" w:hAnsi="Arial" w:cs="Arial"/>
                <w:sz w:val="24"/>
              </w:rPr>
            </w:pPr>
            <w:r w:rsidRPr="00B432D1">
              <w:rPr>
                <w:rFonts w:ascii="Arial" w:hAnsi="Arial" w:cs="Arial"/>
                <w:sz w:val="24"/>
              </w:rPr>
              <w:t>41%</w:t>
            </w:r>
          </w:p>
        </w:tc>
      </w:tr>
      <w:tr w:rsidR="006379D7" w:rsidRPr="00B432D1" w:rsidTr="004157C6">
        <w:tblPrEx>
          <w:tblCellMar>
            <w:top w:w="0" w:type="dxa"/>
            <w:bottom w:w="0" w:type="dxa"/>
          </w:tblCellMar>
        </w:tblPrEx>
        <w:tc>
          <w:tcPr>
            <w:tcW w:w="1350" w:type="dxa"/>
            <w:tcBorders>
              <w:top w:val="single" w:sz="4" w:space="0" w:color="auto"/>
              <w:left w:val="double" w:sz="12" w:space="0" w:color="000000"/>
              <w:bottom w:val="double" w:sz="12" w:space="0" w:color="000000"/>
              <w:right w:val="single" w:sz="8" w:space="0" w:color="000000"/>
            </w:tcBorders>
            <w:vAlign w:val="center"/>
          </w:tcPr>
          <w:p w:rsidR="006379D7" w:rsidRPr="00B432D1" w:rsidRDefault="006379D7" w:rsidP="00D93ED2">
            <w:pPr>
              <w:pStyle w:val="TableofFigures2"/>
              <w:rPr>
                <w:rFonts w:ascii="Arial" w:hAnsi="Arial" w:cs="Arial"/>
                <w:sz w:val="24"/>
              </w:rPr>
            </w:pPr>
            <w:r w:rsidRPr="00B432D1">
              <w:rPr>
                <w:rFonts w:ascii="Arial" w:hAnsi="Arial" w:cs="Arial"/>
                <w:sz w:val="24"/>
              </w:rPr>
              <w:t>2011</w:t>
            </w:r>
          </w:p>
        </w:tc>
        <w:tc>
          <w:tcPr>
            <w:tcW w:w="3435" w:type="dxa"/>
            <w:tcBorders>
              <w:top w:val="single" w:sz="4" w:space="0" w:color="auto"/>
              <w:left w:val="single" w:sz="8" w:space="0" w:color="000000"/>
              <w:bottom w:val="double" w:sz="12" w:space="0" w:color="000000"/>
              <w:right w:val="single" w:sz="8" w:space="0" w:color="000000"/>
            </w:tcBorders>
            <w:vAlign w:val="center"/>
          </w:tcPr>
          <w:p w:rsidR="006379D7" w:rsidRPr="00B432D1" w:rsidRDefault="006379D7" w:rsidP="00D93ED2">
            <w:pPr>
              <w:pStyle w:val="TableofFigures2"/>
              <w:rPr>
                <w:rFonts w:ascii="Arial" w:hAnsi="Arial" w:cs="Arial"/>
                <w:sz w:val="24"/>
              </w:rPr>
            </w:pPr>
            <w:r w:rsidRPr="00B432D1">
              <w:rPr>
                <w:rFonts w:ascii="Arial" w:hAnsi="Arial" w:cs="Arial"/>
                <w:sz w:val="24"/>
              </w:rPr>
              <w:t>121</w:t>
            </w:r>
          </w:p>
        </w:tc>
        <w:tc>
          <w:tcPr>
            <w:tcW w:w="1870" w:type="dxa"/>
            <w:tcBorders>
              <w:top w:val="single" w:sz="4" w:space="0" w:color="auto"/>
              <w:left w:val="single" w:sz="8" w:space="0" w:color="000000"/>
              <w:bottom w:val="double" w:sz="12" w:space="0" w:color="000000"/>
              <w:right w:val="single" w:sz="8" w:space="0" w:color="000000"/>
            </w:tcBorders>
            <w:vAlign w:val="center"/>
          </w:tcPr>
          <w:p w:rsidR="006379D7" w:rsidRPr="00B432D1" w:rsidRDefault="006379D7" w:rsidP="00D93ED2">
            <w:pPr>
              <w:pStyle w:val="TableofFigures2"/>
              <w:rPr>
                <w:rFonts w:ascii="Arial" w:hAnsi="Arial" w:cs="Arial"/>
                <w:sz w:val="24"/>
              </w:rPr>
            </w:pPr>
            <w:r w:rsidRPr="00B432D1">
              <w:rPr>
                <w:rFonts w:ascii="Arial" w:hAnsi="Arial" w:cs="Arial"/>
                <w:sz w:val="24"/>
              </w:rPr>
              <w:t>64</w:t>
            </w:r>
          </w:p>
        </w:tc>
        <w:tc>
          <w:tcPr>
            <w:tcW w:w="2485" w:type="dxa"/>
            <w:tcBorders>
              <w:top w:val="single" w:sz="4" w:space="0" w:color="auto"/>
              <w:left w:val="single" w:sz="8" w:space="0" w:color="000000"/>
              <w:bottom w:val="double" w:sz="12" w:space="0" w:color="000000"/>
              <w:right w:val="double" w:sz="12" w:space="0" w:color="000000"/>
            </w:tcBorders>
            <w:vAlign w:val="center"/>
          </w:tcPr>
          <w:p w:rsidR="006379D7" w:rsidRPr="00B432D1" w:rsidRDefault="006379D7" w:rsidP="00D93ED2">
            <w:pPr>
              <w:pStyle w:val="TableofFigures2"/>
              <w:rPr>
                <w:rFonts w:ascii="Arial" w:hAnsi="Arial" w:cs="Arial"/>
                <w:sz w:val="24"/>
              </w:rPr>
            </w:pPr>
            <w:r w:rsidRPr="00B432D1">
              <w:rPr>
                <w:rFonts w:ascii="Arial" w:hAnsi="Arial" w:cs="Arial"/>
                <w:sz w:val="24"/>
              </w:rPr>
              <w:t>53%</w:t>
            </w:r>
          </w:p>
        </w:tc>
      </w:tr>
    </w:tbl>
    <w:p w:rsidR="006379D7" w:rsidRPr="00B432D1" w:rsidRDefault="006379D7">
      <w:pPr>
        <w:rPr>
          <w:rFonts w:ascii="Arial" w:hAnsi="Arial" w:cs="Arial"/>
        </w:rPr>
      </w:pPr>
    </w:p>
    <w:tbl>
      <w:tblPr>
        <w:tblW w:w="9140" w:type="dxa"/>
        <w:tblInd w:w="108" w:type="dxa"/>
        <w:tblLook w:val="0000" w:firstRow="0" w:lastRow="0" w:firstColumn="0" w:lastColumn="0" w:noHBand="0" w:noVBand="0"/>
      </w:tblPr>
      <w:tblGrid>
        <w:gridCol w:w="1350"/>
        <w:gridCol w:w="3435"/>
        <w:gridCol w:w="1870"/>
        <w:gridCol w:w="2485"/>
      </w:tblGrid>
      <w:tr w:rsidR="006379D7" w:rsidRPr="00B432D1" w:rsidTr="00D1637F">
        <w:tblPrEx>
          <w:tblCellMar>
            <w:top w:w="0" w:type="dxa"/>
            <w:bottom w:w="0" w:type="dxa"/>
          </w:tblCellMar>
        </w:tblPrEx>
        <w:tc>
          <w:tcPr>
            <w:tcW w:w="1350" w:type="dxa"/>
            <w:tcBorders>
              <w:top w:val="double" w:sz="12" w:space="0" w:color="000000"/>
              <w:left w:val="double" w:sz="12" w:space="0" w:color="000000"/>
              <w:bottom w:val="double" w:sz="12" w:space="0" w:color="000000"/>
              <w:right w:val="single" w:sz="8" w:space="0" w:color="000000"/>
            </w:tcBorders>
            <w:shd w:val="clear" w:color="auto" w:fill="E6E6E6"/>
            <w:vAlign w:val="center"/>
          </w:tcPr>
          <w:p w:rsidR="006379D7" w:rsidRPr="00B432D1" w:rsidRDefault="006379D7" w:rsidP="00730401">
            <w:pPr>
              <w:pStyle w:val="TableHeader2"/>
              <w:rPr>
                <w:rFonts w:ascii="Arial" w:hAnsi="Arial" w:cs="Arial"/>
                <w:sz w:val="24"/>
              </w:rPr>
            </w:pPr>
            <w:r w:rsidRPr="00B432D1">
              <w:rPr>
                <w:rFonts w:ascii="Arial" w:hAnsi="Arial" w:cs="Arial"/>
                <w:sz w:val="24"/>
              </w:rPr>
              <w:lastRenderedPageBreak/>
              <w:t>Year</w:t>
            </w:r>
          </w:p>
        </w:tc>
        <w:tc>
          <w:tcPr>
            <w:tcW w:w="3435" w:type="dxa"/>
            <w:tcBorders>
              <w:top w:val="double" w:sz="12" w:space="0" w:color="000000"/>
              <w:left w:val="single" w:sz="8" w:space="0" w:color="000000"/>
              <w:bottom w:val="double" w:sz="12" w:space="0" w:color="000000"/>
              <w:right w:val="single" w:sz="8" w:space="0" w:color="000000"/>
            </w:tcBorders>
            <w:shd w:val="clear" w:color="auto" w:fill="E6E6E6"/>
            <w:vAlign w:val="center"/>
          </w:tcPr>
          <w:p w:rsidR="006379D7" w:rsidRPr="00B432D1" w:rsidRDefault="006379D7" w:rsidP="00730401">
            <w:pPr>
              <w:pStyle w:val="TableHeader2"/>
              <w:rPr>
                <w:rFonts w:ascii="Arial" w:hAnsi="Arial" w:cs="Arial"/>
                <w:sz w:val="24"/>
              </w:rPr>
            </w:pPr>
            <w:r w:rsidRPr="00B432D1">
              <w:rPr>
                <w:rFonts w:ascii="Arial" w:hAnsi="Arial" w:cs="Arial"/>
                <w:sz w:val="24"/>
              </w:rPr>
              <w:t>Total of New Applications Received</w:t>
            </w:r>
          </w:p>
        </w:tc>
        <w:tc>
          <w:tcPr>
            <w:tcW w:w="1870" w:type="dxa"/>
            <w:tcBorders>
              <w:top w:val="double" w:sz="12" w:space="0" w:color="000000"/>
              <w:left w:val="single" w:sz="8" w:space="0" w:color="000000"/>
              <w:bottom w:val="double" w:sz="12" w:space="0" w:color="000000"/>
              <w:right w:val="single" w:sz="8" w:space="0" w:color="000000"/>
            </w:tcBorders>
            <w:shd w:val="clear" w:color="auto" w:fill="E6E6E6"/>
            <w:vAlign w:val="center"/>
          </w:tcPr>
          <w:p w:rsidR="006379D7" w:rsidRPr="00B432D1" w:rsidRDefault="006379D7" w:rsidP="00730401">
            <w:pPr>
              <w:pStyle w:val="TableHeader2"/>
              <w:rPr>
                <w:rFonts w:ascii="Arial" w:hAnsi="Arial" w:cs="Arial"/>
                <w:sz w:val="24"/>
              </w:rPr>
            </w:pPr>
            <w:r w:rsidRPr="00B432D1">
              <w:rPr>
                <w:rFonts w:ascii="Arial" w:hAnsi="Arial" w:cs="Arial"/>
                <w:sz w:val="24"/>
              </w:rPr>
              <w:t>Female Applicants</w:t>
            </w:r>
          </w:p>
        </w:tc>
        <w:tc>
          <w:tcPr>
            <w:tcW w:w="2485" w:type="dxa"/>
            <w:tcBorders>
              <w:top w:val="double" w:sz="12" w:space="0" w:color="000000"/>
              <w:left w:val="single" w:sz="8" w:space="0" w:color="000000"/>
              <w:bottom w:val="double" w:sz="12" w:space="0" w:color="000000"/>
              <w:right w:val="double" w:sz="12" w:space="0" w:color="000000"/>
            </w:tcBorders>
            <w:shd w:val="clear" w:color="auto" w:fill="E6E6E6"/>
            <w:vAlign w:val="center"/>
          </w:tcPr>
          <w:p w:rsidR="006379D7" w:rsidRPr="00B432D1" w:rsidRDefault="006379D7" w:rsidP="00730401">
            <w:pPr>
              <w:pStyle w:val="TableHeader2"/>
              <w:rPr>
                <w:rFonts w:ascii="Arial" w:hAnsi="Arial" w:cs="Arial"/>
                <w:sz w:val="24"/>
              </w:rPr>
            </w:pPr>
            <w:r w:rsidRPr="00B432D1">
              <w:rPr>
                <w:rFonts w:ascii="Arial" w:hAnsi="Arial" w:cs="Arial"/>
                <w:sz w:val="24"/>
              </w:rPr>
              <w:t>Percent of Female Applicants</w:t>
            </w:r>
          </w:p>
        </w:tc>
      </w:tr>
      <w:tr w:rsidR="006379D7" w:rsidRPr="00B432D1" w:rsidTr="00D1637F">
        <w:tblPrEx>
          <w:tblCellMar>
            <w:top w:w="0" w:type="dxa"/>
            <w:bottom w:w="0" w:type="dxa"/>
          </w:tblCellMar>
        </w:tblPrEx>
        <w:tc>
          <w:tcPr>
            <w:tcW w:w="1350" w:type="dxa"/>
            <w:tcBorders>
              <w:top w:val="double" w:sz="12" w:space="0" w:color="000000"/>
              <w:left w:val="double" w:sz="12" w:space="0" w:color="000000"/>
              <w:bottom w:val="single" w:sz="8" w:space="0" w:color="000000"/>
              <w:right w:val="single" w:sz="8" w:space="0" w:color="000000"/>
            </w:tcBorders>
            <w:shd w:val="clear" w:color="auto" w:fill="auto"/>
            <w:vAlign w:val="center"/>
          </w:tcPr>
          <w:p w:rsidR="006379D7" w:rsidRPr="00B432D1" w:rsidRDefault="004157C6" w:rsidP="00190C00">
            <w:pPr>
              <w:pStyle w:val="TableofFigures2"/>
              <w:rPr>
                <w:rFonts w:ascii="Arial" w:hAnsi="Arial" w:cs="Arial"/>
                <w:sz w:val="24"/>
              </w:rPr>
            </w:pPr>
            <w:r w:rsidRPr="00B432D1">
              <w:rPr>
                <w:rFonts w:ascii="Arial" w:hAnsi="Arial" w:cs="Arial"/>
                <w:sz w:val="24"/>
              </w:rPr>
              <w:t>2012</w:t>
            </w:r>
          </w:p>
        </w:tc>
        <w:tc>
          <w:tcPr>
            <w:tcW w:w="3435" w:type="dxa"/>
            <w:tcBorders>
              <w:top w:val="double" w:sz="12" w:space="0" w:color="000000"/>
              <w:left w:val="single" w:sz="8" w:space="0" w:color="000000"/>
              <w:bottom w:val="single" w:sz="8" w:space="0" w:color="000000"/>
              <w:right w:val="single" w:sz="8" w:space="0" w:color="000000"/>
            </w:tcBorders>
            <w:shd w:val="clear" w:color="auto" w:fill="auto"/>
            <w:vAlign w:val="center"/>
          </w:tcPr>
          <w:p w:rsidR="006379D7" w:rsidRPr="00B432D1" w:rsidRDefault="004157C6" w:rsidP="00190C00">
            <w:pPr>
              <w:pStyle w:val="TableofFigures2"/>
              <w:rPr>
                <w:rFonts w:ascii="Arial" w:hAnsi="Arial" w:cs="Arial"/>
                <w:sz w:val="24"/>
              </w:rPr>
            </w:pPr>
            <w:r w:rsidRPr="00B432D1">
              <w:rPr>
                <w:rFonts w:ascii="Arial" w:hAnsi="Arial" w:cs="Arial"/>
                <w:sz w:val="24"/>
              </w:rPr>
              <w:t>84</w:t>
            </w:r>
          </w:p>
        </w:tc>
        <w:tc>
          <w:tcPr>
            <w:tcW w:w="1870" w:type="dxa"/>
            <w:tcBorders>
              <w:top w:val="double" w:sz="12" w:space="0" w:color="000000"/>
              <w:left w:val="single" w:sz="8" w:space="0" w:color="000000"/>
              <w:bottom w:val="single" w:sz="8" w:space="0" w:color="000000"/>
              <w:right w:val="single" w:sz="8" w:space="0" w:color="000000"/>
            </w:tcBorders>
            <w:shd w:val="clear" w:color="auto" w:fill="auto"/>
            <w:vAlign w:val="center"/>
          </w:tcPr>
          <w:p w:rsidR="006379D7" w:rsidRPr="00B432D1" w:rsidRDefault="004157C6" w:rsidP="00190C00">
            <w:pPr>
              <w:pStyle w:val="TableofFigures2"/>
              <w:rPr>
                <w:rFonts w:ascii="Arial" w:hAnsi="Arial" w:cs="Arial"/>
                <w:sz w:val="24"/>
              </w:rPr>
            </w:pPr>
            <w:r w:rsidRPr="00B432D1">
              <w:rPr>
                <w:rFonts w:ascii="Arial" w:hAnsi="Arial" w:cs="Arial"/>
                <w:sz w:val="24"/>
              </w:rPr>
              <w:t>49</w:t>
            </w:r>
          </w:p>
        </w:tc>
        <w:tc>
          <w:tcPr>
            <w:tcW w:w="2485" w:type="dxa"/>
            <w:tcBorders>
              <w:top w:val="double" w:sz="12" w:space="0" w:color="000000"/>
              <w:left w:val="single" w:sz="8" w:space="0" w:color="000000"/>
              <w:bottom w:val="single" w:sz="8" w:space="0" w:color="000000"/>
              <w:right w:val="double" w:sz="12" w:space="0" w:color="000000"/>
            </w:tcBorders>
            <w:shd w:val="clear" w:color="auto" w:fill="auto"/>
            <w:vAlign w:val="center"/>
          </w:tcPr>
          <w:p w:rsidR="006379D7" w:rsidRPr="00B432D1" w:rsidRDefault="006379D7" w:rsidP="00190C00">
            <w:pPr>
              <w:pStyle w:val="TableofFigures2"/>
              <w:rPr>
                <w:rFonts w:ascii="Arial" w:hAnsi="Arial" w:cs="Arial"/>
                <w:sz w:val="24"/>
              </w:rPr>
            </w:pPr>
            <w:r w:rsidRPr="00B432D1">
              <w:rPr>
                <w:rFonts w:ascii="Arial" w:hAnsi="Arial" w:cs="Arial"/>
                <w:sz w:val="24"/>
              </w:rPr>
              <w:t>5</w:t>
            </w:r>
            <w:r w:rsidR="004157C6" w:rsidRPr="00B432D1">
              <w:rPr>
                <w:rFonts w:ascii="Arial" w:hAnsi="Arial" w:cs="Arial"/>
                <w:sz w:val="24"/>
              </w:rPr>
              <w:t>8</w:t>
            </w:r>
            <w:r w:rsidRPr="00B432D1">
              <w:rPr>
                <w:rFonts w:ascii="Arial" w:hAnsi="Arial" w:cs="Arial"/>
                <w:sz w:val="24"/>
              </w:rPr>
              <w:t>%</w:t>
            </w:r>
          </w:p>
        </w:tc>
      </w:tr>
      <w:tr w:rsidR="00D1637F" w:rsidRPr="00B432D1" w:rsidTr="00D1637F">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shd w:val="clear" w:color="auto" w:fill="auto"/>
            <w:vAlign w:val="center"/>
          </w:tcPr>
          <w:p w:rsidR="00D1637F" w:rsidRPr="00B432D1" w:rsidRDefault="00D1637F" w:rsidP="00E8659C">
            <w:pPr>
              <w:pStyle w:val="TableofFigures2"/>
              <w:rPr>
                <w:rFonts w:ascii="Arial" w:hAnsi="Arial" w:cs="Arial"/>
                <w:sz w:val="24"/>
              </w:rPr>
            </w:pPr>
            <w:r w:rsidRPr="00B432D1">
              <w:rPr>
                <w:rFonts w:ascii="Arial" w:hAnsi="Arial" w:cs="Arial"/>
                <w:sz w:val="24"/>
              </w:rPr>
              <w:t>2013</w:t>
            </w:r>
          </w:p>
        </w:tc>
        <w:tc>
          <w:tcPr>
            <w:tcW w:w="34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637F" w:rsidRPr="00B432D1" w:rsidRDefault="00D1637F" w:rsidP="00E8659C">
            <w:pPr>
              <w:pStyle w:val="TableofFigures2"/>
              <w:rPr>
                <w:rFonts w:ascii="Arial" w:hAnsi="Arial" w:cs="Arial"/>
                <w:sz w:val="24"/>
              </w:rPr>
            </w:pPr>
            <w:r w:rsidRPr="00B432D1">
              <w:rPr>
                <w:rFonts w:ascii="Arial" w:hAnsi="Arial" w:cs="Arial"/>
                <w:sz w:val="24"/>
              </w:rPr>
              <w:t>153</w:t>
            </w:r>
          </w:p>
        </w:tc>
        <w:tc>
          <w:tcPr>
            <w:tcW w:w="1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637F" w:rsidRPr="00B432D1" w:rsidRDefault="00D1637F" w:rsidP="00E8659C">
            <w:pPr>
              <w:pStyle w:val="TableofFigures2"/>
              <w:rPr>
                <w:rFonts w:ascii="Arial" w:hAnsi="Arial" w:cs="Arial"/>
                <w:sz w:val="24"/>
              </w:rPr>
            </w:pPr>
            <w:r w:rsidRPr="00B432D1">
              <w:rPr>
                <w:rFonts w:ascii="Arial" w:hAnsi="Arial" w:cs="Arial"/>
                <w:sz w:val="24"/>
              </w:rPr>
              <w:t>68</w:t>
            </w:r>
          </w:p>
        </w:tc>
        <w:tc>
          <w:tcPr>
            <w:tcW w:w="2485" w:type="dxa"/>
            <w:tcBorders>
              <w:top w:val="single" w:sz="8" w:space="0" w:color="000000"/>
              <w:left w:val="single" w:sz="8" w:space="0" w:color="000000"/>
              <w:bottom w:val="single" w:sz="8" w:space="0" w:color="000000"/>
              <w:right w:val="double" w:sz="12" w:space="0" w:color="000000"/>
            </w:tcBorders>
            <w:shd w:val="clear" w:color="auto" w:fill="auto"/>
            <w:vAlign w:val="center"/>
          </w:tcPr>
          <w:p w:rsidR="00D1637F" w:rsidRPr="00B432D1" w:rsidRDefault="00D1637F" w:rsidP="00E8659C">
            <w:pPr>
              <w:pStyle w:val="TableofFigures2"/>
              <w:rPr>
                <w:rFonts w:ascii="Arial" w:hAnsi="Arial" w:cs="Arial"/>
                <w:sz w:val="24"/>
              </w:rPr>
            </w:pPr>
            <w:r w:rsidRPr="00B432D1">
              <w:rPr>
                <w:rFonts w:ascii="Arial" w:hAnsi="Arial" w:cs="Arial"/>
                <w:sz w:val="24"/>
              </w:rPr>
              <w:t>44%</w:t>
            </w:r>
          </w:p>
        </w:tc>
      </w:tr>
      <w:tr w:rsidR="00DB2370" w:rsidRPr="00B432D1" w:rsidTr="00D1637F">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shd w:val="clear" w:color="auto" w:fill="auto"/>
            <w:vAlign w:val="center"/>
          </w:tcPr>
          <w:p w:rsidR="00DB2370" w:rsidRPr="00DB2370" w:rsidRDefault="00DB2370" w:rsidP="00B63DA4">
            <w:pPr>
              <w:pStyle w:val="TableofFigures2"/>
              <w:rPr>
                <w:rFonts w:ascii="Arial" w:hAnsi="Arial" w:cs="Arial"/>
                <w:sz w:val="24"/>
              </w:rPr>
            </w:pPr>
            <w:r w:rsidRPr="00DB2370">
              <w:rPr>
                <w:rFonts w:ascii="Arial" w:hAnsi="Arial" w:cs="Arial"/>
                <w:sz w:val="24"/>
              </w:rPr>
              <w:t>2014</w:t>
            </w:r>
          </w:p>
        </w:tc>
        <w:tc>
          <w:tcPr>
            <w:tcW w:w="34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370" w:rsidRPr="00DB2370" w:rsidRDefault="00DB2370" w:rsidP="00B63DA4">
            <w:pPr>
              <w:pStyle w:val="TableofFigures2"/>
              <w:rPr>
                <w:rFonts w:ascii="Arial" w:hAnsi="Arial" w:cs="Arial"/>
                <w:sz w:val="24"/>
              </w:rPr>
            </w:pPr>
            <w:r w:rsidRPr="00DB2370">
              <w:rPr>
                <w:rFonts w:ascii="Arial" w:hAnsi="Arial" w:cs="Arial"/>
                <w:sz w:val="24"/>
              </w:rPr>
              <w:t>70</w:t>
            </w:r>
          </w:p>
        </w:tc>
        <w:tc>
          <w:tcPr>
            <w:tcW w:w="1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370" w:rsidRPr="00DB2370" w:rsidRDefault="00DB2370" w:rsidP="00B63DA4">
            <w:pPr>
              <w:pStyle w:val="TableofFigures2"/>
              <w:rPr>
                <w:rFonts w:ascii="Arial" w:hAnsi="Arial" w:cs="Arial"/>
                <w:sz w:val="24"/>
              </w:rPr>
            </w:pPr>
            <w:r w:rsidRPr="00DB2370">
              <w:rPr>
                <w:rFonts w:ascii="Arial" w:hAnsi="Arial" w:cs="Arial"/>
                <w:sz w:val="24"/>
              </w:rPr>
              <w:t>31</w:t>
            </w:r>
          </w:p>
        </w:tc>
        <w:tc>
          <w:tcPr>
            <w:tcW w:w="2485" w:type="dxa"/>
            <w:tcBorders>
              <w:top w:val="single" w:sz="8" w:space="0" w:color="000000"/>
              <w:left w:val="single" w:sz="8" w:space="0" w:color="000000"/>
              <w:bottom w:val="single" w:sz="8" w:space="0" w:color="000000"/>
              <w:right w:val="double" w:sz="12" w:space="0" w:color="000000"/>
            </w:tcBorders>
            <w:shd w:val="clear" w:color="auto" w:fill="auto"/>
            <w:vAlign w:val="center"/>
          </w:tcPr>
          <w:p w:rsidR="00DB2370" w:rsidRPr="00DB2370" w:rsidRDefault="00DB2370" w:rsidP="00B63DA4">
            <w:pPr>
              <w:pStyle w:val="TableofFigures2"/>
              <w:rPr>
                <w:rFonts w:ascii="Arial" w:hAnsi="Arial" w:cs="Arial"/>
                <w:sz w:val="24"/>
              </w:rPr>
            </w:pPr>
            <w:r w:rsidRPr="00DB2370">
              <w:rPr>
                <w:rFonts w:ascii="Arial" w:hAnsi="Arial" w:cs="Arial"/>
                <w:sz w:val="24"/>
              </w:rPr>
              <w:t>44%</w:t>
            </w:r>
          </w:p>
        </w:tc>
      </w:tr>
      <w:tr w:rsidR="00722974" w:rsidRPr="00B432D1" w:rsidTr="00D1637F">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shd w:val="clear" w:color="auto" w:fill="auto"/>
            <w:vAlign w:val="center"/>
          </w:tcPr>
          <w:p w:rsidR="00722974" w:rsidRPr="00722974" w:rsidRDefault="00722974" w:rsidP="006C5CAE">
            <w:pPr>
              <w:pStyle w:val="TableofFigures2"/>
              <w:rPr>
                <w:rFonts w:ascii="Arial" w:hAnsi="Arial" w:cs="Arial"/>
                <w:sz w:val="24"/>
              </w:rPr>
            </w:pPr>
            <w:r w:rsidRPr="00722974">
              <w:rPr>
                <w:rFonts w:ascii="Arial" w:hAnsi="Arial" w:cs="Arial"/>
                <w:sz w:val="24"/>
              </w:rPr>
              <w:t>2015</w:t>
            </w:r>
          </w:p>
        </w:tc>
        <w:tc>
          <w:tcPr>
            <w:tcW w:w="34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2974" w:rsidRPr="00722974" w:rsidRDefault="00722974" w:rsidP="006C5CAE">
            <w:pPr>
              <w:pStyle w:val="TableofFigures2"/>
              <w:rPr>
                <w:rFonts w:ascii="Arial" w:hAnsi="Arial" w:cs="Arial"/>
                <w:sz w:val="24"/>
              </w:rPr>
            </w:pPr>
            <w:r w:rsidRPr="00722974">
              <w:rPr>
                <w:rFonts w:ascii="Arial" w:hAnsi="Arial" w:cs="Arial"/>
                <w:sz w:val="24"/>
              </w:rPr>
              <w:t>146</w:t>
            </w:r>
          </w:p>
        </w:tc>
        <w:tc>
          <w:tcPr>
            <w:tcW w:w="1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2974" w:rsidRPr="00722974" w:rsidRDefault="00722974" w:rsidP="006C5CAE">
            <w:pPr>
              <w:pStyle w:val="TableofFigures2"/>
              <w:rPr>
                <w:rFonts w:ascii="Arial" w:hAnsi="Arial" w:cs="Arial"/>
                <w:sz w:val="24"/>
              </w:rPr>
            </w:pPr>
            <w:r w:rsidRPr="00722974">
              <w:rPr>
                <w:rFonts w:ascii="Arial" w:hAnsi="Arial" w:cs="Arial"/>
                <w:sz w:val="24"/>
              </w:rPr>
              <w:t>84</w:t>
            </w:r>
          </w:p>
        </w:tc>
        <w:tc>
          <w:tcPr>
            <w:tcW w:w="2485" w:type="dxa"/>
            <w:tcBorders>
              <w:top w:val="single" w:sz="8" w:space="0" w:color="000000"/>
              <w:left w:val="single" w:sz="8" w:space="0" w:color="000000"/>
              <w:bottom w:val="single" w:sz="8" w:space="0" w:color="000000"/>
              <w:right w:val="double" w:sz="12" w:space="0" w:color="000000"/>
            </w:tcBorders>
            <w:shd w:val="clear" w:color="auto" w:fill="auto"/>
            <w:vAlign w:val="center"/>
          </w:tcPr>
          <w:p w:rsidR="00722974" w:rsidRPr="00722974" w:rsidRDefault="00722974" w:rsidP="006C5CAE">
            <w:pPr>
              <w:pStyle w:val="TableofFigures2"/>
              <w:rPr>
                <w:rFonts w:ascii="Arial" w:hAnsi="Arial" w:cs="Arial"/>
                <w:sz w:val="24"/>
              </w:rPr>
            </w:pPr>
            <w:r w:rsidRPr="00722974">
              <w:rPr>
                <w:rFonts w:ascii="Arial" w:hAnsi="Arial" w:cs="Arial"/>
                <w:sz w:val="24"/>
              </w:rPr>
              <w:t>58%</w:t>
            </w:r>
          </w:p>
        </w:tc>
      </w:tr>
      <w:tr w:rsidR="00722974" w:rsidRPr="00B432D1" w:rsidTr="008E6692">
        <w:tblPrEx>
          <w:tblCellMar>
            <w:top w:w="0" w:type="dxa"/>
            <w:bottom w:w="0" w:type="dxa"/>
          </w:tblCellMar>
        </w:tblPrEx>
        <w:tc>
          <w:tcPr>
            <w:tcW w:w="1350" w:type="dxa"/>
            <w:tcBorders>
              <w:top w:val="single" w:sz="8" w:space="0" w:color="000000"/>
              <w:left w:val="double" w:sz="12" w:space="0" w:color="000000"/>
              <w:bottom w:val="double" w:sz="12" w:space="0" w:color="000000"/>
              <w:right w:val="single" w:sz="8" w:space="0" w:color="000000"/>
            </w:tcBorders>
            <w:shd w:val="clear" w:color="auto" w:fill="auto"/>
            <w:vAlign w:val="center"/>
          </w:tcPr>
          <w:p w:rsidR="00722974" w:rsidRPr="006A3DD8" w:rsidRDefault="00722974" w:rsidP="00D1637F">
            <w:pPr>
              <w:pStyle w:val="TableofFigures2"/>
              <w:rPr>
                <w:rFonts w:ascii="Arial" w:hAnsi="Arial" w:cs="Arial"/>
                <w:b/>
                <w:sz w:val="24"/>
              </w:rPr>
            </w:pPr>
            <w:r w:rsidRPr="006A3DD8">
              <w:rPr>
                <w:rFonts w:ascii="Arial" w:hAnsi="Arial" w:cs="Arial"/>
                <w:b/>
                <w:sz w:val="24"/>
              </w:rPr>
              <w:t>2016</w:t>
            </w:r>
          </w:p>
        </w:tc>
        <w:tc>
          <w:tcPr>
            <w:tcW w:w="3435" w:type="dxa"/>
            <w:tcBorders>
              <w:top w:val="single" w:sz="8" w:space="0" w:color="000000"/>
              <w:left w:val="single" w:sz="8" w:space="0" w:color="000000"/>
              <w:bottom w:val="double" w:sz="12" w:space="0" w:color="000000"/>
              <w:right w:val="single" w:sz="8" w:space="0" w:color="000000"/>
            </w:tcBorders>
            <w:shd w:val="clear" w:color="auto" w:fill="auto"/>
            <w:vAlign w:val="center"/>
          </w:tcPr>
          <w:p w:rsidR="00722974" w:rsidRPr="006A3DD8" w:rsidRDefault="007D5CF7" w:rsidP="00190C00">
            <w:pPr>
              <w:pStyle w:val="TableofFigures2"/>
              <w:rPr>
                <w:rFonts w:ascii="Arial" w:hAnsi="Arial" w:cs="Arial"/>
                <w:b/>
                <w:sz w:val="24"/>
              </w:rPr>
            </w:pPr>
            <w:r w:rsidRPr="006A3DD8">
              <w:rPr>
                <w:rFonts w:ascii="Arial" w:hAnsi="Arial" w:cs="Arial"/>
                <w:b/>
                <w:sz w:val="24"/>
              </w:rPr>
              <w:t>116</w:t>
            </w:r>
          </w:p>
        </w:tc>
        <w:tc>
          <w:tcPr>
            <w:tcW w:w="1870" w:type="dxa"/>
            <w:tcBorders>
              <w:top w:val="single" w:sz="8" w:space="0" w:color="000000"/>
              <w:left w:val="single" w:sz="8" w:space="0" w:color="000000"/>
              <w:bottom w:val="double" w:sz="12" w:space="0" w:color="000000"/>
              <w:right w:val="single" w:sz="8" w:space="0" w:color="000000"/>
            </w:tcBorders>
            <w:shd w:val="clear" w:color="auto" w:fill="auto"/>
            <w:vAlign w:val="center"/>
          </w:tcPr>
          <w:p w:rsidR="00722974" w:rsidRPr="006A3DD8" w:rsidRDefault="008E6CED" w:rsidP="006A1A1E">
            <w:pPr>
              <w:pStyle w:val="TableofFigures2"/>
              <w:rPr>
                <w:rFonts w:ascii="Arial" w:hAnsi="Arial" w:cs="Arial"/>
                <w:b/>
                <w:sz w:val="24"/>
              </w:rPr>
            </w:pPr>
            <w:r w:rsidRPr="006A3DD8">
              <w:rPr>
                <w:rFonts w:ascii="Arial" w:hAnsi="Arial" w:cs="Arial"/>
                <w:b/>
                <w:sz w:val="24"/>
              </w:rPr>
              <w:t>5</w:t>
            </w:r>
            <w:r w:rsidR="006A1A1E" w:rsidRPr="006A3DD8">
              <w:rPr>
                <w:rFonts w:ascii="Arial" w:hAnsi="Arial" w:cs="Arial"/>
                <w:b/>
                <w:sz w:val="24"/>
              </w:rPr>
              <w:t>8</w:t>
            </w:r>
          </w:p>
        </w:tc>
        <w:tc>
          <w:tcPr>
            <w:tcW w:w="2485" w:type="dxa"/>
            <w:tcBorders>
              <w:top w:val="single" w:sz="8" w:space="0" w:color="000000"/>
              <w:left w:val="single" w:sz="8" w:space="0" w:color="000000"/>
              <w:bottom w:val="double" w:sz="12" w:space="0" w:color="000000"/>
              <w:right w:val="double" w:sz="12" w:space="0" w:color="000000"/>
            </w:tcBorders>
            <w:shd w:val="clear" w:color="auto" w:fill="auto"/>
            <w:vAlign w:val="center"/>
          </w:tcPr>
          <w:p w:rsidR="00722974" w:rsidRPr="006A3DD8" w:rsidRDefault="006A1A1E" w:rsidP="006A1A1E">
            <w:pPr>
              <w:pStyle w:val="TableofFigures2"/>
              <w:rPr>
                <w:rFonts w:ascii="Arial" w:hAnsi="Arial" w:cs="Arial"/>
                <w:b/>
                <w:sz w:val="24"/>
              </w:rPr>
            </w:pPr>
            <w:r w:rsidRPr="006A3DD8">
              <w:rPr>
                <w:rFonts w:ascii="Arial" w:hAnsi="Arial" w:cs="Arial"/>
                <w:b/>
                <w:sz w:val="24"/>
              </w:rPr>
              <w:t>50</w:t>
            </w:r>
            <w:r w:rsidR="007D5CF7" w:rsidRPr="006A3DD8">
              <w:rPr>
                <w:rFonts w:ascii="Arial" w:hAnsi="Arial" w:cs="Arial"/>
                <w:b/>
                <w:sz w:val="24"/>
              </w:rPr>
              <w:t>%</w:t>
            </w:r>
          </w:p>
        </w:tc>
      </w:tr>
      <w:tr w:rsidR="00722974" w:rsidRPr="00B432D1" w:rsidTr="00190C00">
        <w:tblPrEx>
          <w:tblCellMar>
            <w:top w:w="0" w:type="dxa"/>
            <w:bottom w:w="0" w:type="dxa"/>
          </w:tblCellMar>
        </w:tblPrEx>
        <w:tc>
          <w:tcPr>
            <w:tcW w:w="1350" w:type="dxa"/>
            <w:tcBorders>
              <w:top w:val="double" w:sz="12" w:space="0" w:color="000000"/>
              <w:left w:val="double" w:sz="12" w:space="0" w:color="000000"/>
              <w:bottom w:val="double" w:sz="12" w:space="0" w:color="000000"/>
              <w:right w:val="single" w:sz="8" w:space="0" w:color="000000"/>
            </w:tcBorders>
            <w:shd w:val="clear" w:color="auto" w:fill="D9D9D9"/>
            <w:vAlign w:val="center"/>
          </w:tcPr>
          <w:p w:rsidR="00722974" w:rsidRPr="006A3DD8" w:rsidRDefault="00722974" w:rsidP="00190C00">
            <w:pPr>
              <w:pStyle w:val="TableofFigures2"/>
              <w:rPr>
                <w:rFonts w:ascii="Arial" w:hAnsi="Arial" w:cs="Arial"/>
                <w:b/>
                <w:sz w:val="24"/>
              </w:rPr>
            </w:pPr>
            <w:r w:rsidRPr="006A3DD8">
              <w:rPr>
                <w:rFonts w:ascii="Arial" w:hAnsi="Arial" w:cs="Arial"/>
                <w:b/>
                <w:sz w:val="24"/>
              </w:rPr>
              <w:t>TOTAL</w:t>
            </w:r>
          </w:p>
        </w:tc>
        <w:tc>
          <w:tcPr>
            <w:tcW w:w="3435"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722974" w:rsidRPr="006A3DD8" w:rsidRDefault="00722974" w:rsidP="007D5CF7">
            <w:pPr>
              <w:pStyle w:val="TableofFigures2"/>
              <w:rPr>
                <w:rFonts w:ascii="Arial" w:hAnsi="Arial" w:cs="Arial"/>
                <w:b/>
                <w:sz w:val="24"/>
              </w:rPr>
            </w:pPr>
            <w:r w:rsidRPr="006A3DD8">
              <w:rPr>
                <w:rFonts w:ascii="Arial" w:hAnsi="Arial" w:cs="Arial"/>
                <w:b/>
                <w:sz w:val="24"/>
              </w:rPr>
              <w:t>3,</w:t>
            </w:r>
            <w:r w:rsidR="007D5CF7" w:rsidRPr="006A3DD8">
              <w:rPr>
                <w:rFonts w:ascii="Arial" w:hAnsi="Arial" w:cs="Arial"/>
                <w:b/>
                <w:sz w:val="24"/>
              </w:rPr>
              <w:t>701</w:t>
            </w:r>
          </w:p>
        </w:tc>
        <w:tc>
          <w:tcPr>
            <w:tcW w:w="1870"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722974" w:rsidRPr="006A3DD8" w:rsidRDefault="008E6CED" w:rsidP="006A1A1E">
            <w:pPr>
              <w:pStyle w:val="TableofFigures2"/>
              <w:rPr>
                <w:rFonts w:ascii="Arial" w:hAnsi="Arial" w:cs="Arial"/>
                <w:b/>
                <w:sz w:val="24"/>
              </w:rPr>
            </w:pPr>
            <w:r w:rsidRPr="006A3DD8">
              <w:rPr>
                <w:rFonts w:ascii="Arial" w:hAnsi="Arial" w:cs="Arial"/>
                <w:b/>
                <w:sz w:val="24"/>
              </w:rPr>
              <w:t>1,31</w:t>
            </w:r>
            <w:r w:rsidR="006A1A1E" w:rsidRPr="006A3DD8">
              <w:rPr>
                <w:rFonts w:ascii="Arial" w:hAnsi="Arial" w:cs="Arial"/>
                <w:b/>
                <w:sz w:val="24"/>
              </w:rPr>
              <w:t>8</w:t>
            </w:r>
          </w:p>
        </w:tc>
        <w:tc>
          <w:tcPr>
            <w:tcW w:w="2485" w:type="dxa"/>
            <w:tcBorders>
              <w:top w:val="double" w:sz="12" w:space="0" w:color="000000"/>
              <w:left w:val="single" w:sz="8" w:space="0" w:color="000000"/>
              <w:bottom w:val="double" w:sz="12" w:space="0" w:color="000000"/>
              <w:right w:val="double" w:sz="12" w:space="0" w:color="000000"/>
            </w:tcBorders>
            <w:shd w:val="clear" w:color="auto" w:fill="D9D9D9"/>
            <w:vAlign w:val="center"/>
          </w:tcPr>
          <w:p w:rsidR="00722974" w:rsidRPr="006A3DD8" w:rsidRDefault="00722974" w:rsidP="007D5CF7">
            <w:pPr>
              <w:pStyle w:val="TableofFigures2"/>
              <w:rPr>
                <w:rFonts w:ascii="Arial" w:hAnsi="Arial" w:cs="Arial"/>
                <w:b/>
                <w:sz w:val="24"/>
              </w:rPr>
            </w:pPr>
            <w:r w:rsidRPr="006A3DD8">
              <w:rPr>
                <w:rFonts w:ascii="Arial" w:hAnsi="Arial" w:cs="Arial"/>
                <w:b/>
                <w:sz w:val="24"/>
              </w:rPr>
              <w:t>3</w:t>
            </w:r>
            <w:r w:rsidR="007D5CF7" w:rsidRPr="006A3DD8">
              <w:rPr>
                <w:rFonts w:ascii="Arial" w:hAnsi="Arial" w:cs="Arial"/>
                <w:b/>
                <w:sz w:val="24"/>
              </w:rPr>
              <w:t>6</w:t>
            </w:r>
            <w:r w:rsidRPr="006A3DD8">
              <w:rPr>
                <w:rFonts w:ascii="Arial" w:hAnsi="Arial" w:cs="Arial"/>
                <w:b/>
                <w:sz w:val="24"/>
              </w:rPr>
              <w:t>%</w:t>
            </w:r>
          </w:p>
        </w:tc>
      </w:tr>
    </w:tbl>
    <w:p w:rsidR="008F4607" w:rsidRPr="00B432D1" w:rsidRDefault="009C72E1" w:rsidP="001A27B0">
      <w:pPr>
        <w:pStyle w:val="Asterisk"/>
        <w:spacing w:before="480" w:after="360"/>
        <w:rPr>
          <w:rFonts w:ascii="Arial" w:hAnsi="Arial" w:cs="Arial"/>
        </w:rPr>
      </w:pPr>
      <w:r w:rsidRPr="00B432D1">
        <w:rPr>
          <w:rFonts w:ascii="Arial" w:hAnsi="Arial" w:cs="Arial"/>
        </w:rPr>
        <w:t>The Committee is concerned about the number of new applications.</w:t>
      </w:r>
      <w:r w:rsidR="007B18CF" w:rsidRPr="00B432D1">
        <w:rPr>
          <w:rFonts w:ascii="Arial" w:hAnsi="Arial" w:cs="Arial"/>
          <w:spacing w:val="60"/>
        </w:rPr>
        <w:t xml:space="preserve"> </w:t>
      </w:r>
      <w:r w:rsidRPr="00B432D1">
        <w:rPr>
          <w:rFonts w:ascii="Arial" w:hAnsi="Arial" w:cs="Arial"/>
        </w:rPr>
        <w:t xml:space="preserve">It is to be noted that the quality of the applicants is high; nevertheless, the Committee feels that there are many truly qualified applicants out there, but </w:t>
      </w:r>
      <w:r w:rsidR="00F92F71" w:rsidRPr="00B432D1">
        <w:rPr>
          <w:rFonts w:ascii="Arial" w:hAnsi="Arial" w:cs="Arial"/>
        </w:rPr>
        <w:t xml:space="preserve">who </w:t>
      </w:r>
      <w:r w:rsidRPr="00B432D1">
        <w:rPr>
          <w:rFonts w:ascii="Arial" w:hAnsi="Arial" w:cs="Arial"/>
        </w:rPr>
        <w:t>are not applying.</w:t>
      </w:r>
    </w:p>
    <w:p w:rsidR="009C72E1" w:rsidRPr="00B432D1" w:rsidRDefault="009C72E1" w:rsidP="001A27B0">
      <w:pPr>
        <w:spacing w:after="360"/>
        <w:rPr>
          <w:rFonts w:ascii="Arial" w:hAnsi="Arial" w:cs="Arial"/>
        </w:rPr>
      </w:pPr>
      <w:r w:rsidRPr="00B432D1">
        <w:rPr>
          <w:rFonts w:ascii="Arial" w:hAnsi="Arial" w:cs="Arial"/>
        </w:rPr>
        <w:t>The Committee believes that the profession, community groups and the public in general have a duty to encourage appropriate lawyers to submit applications.</w:t>
      </w:r>
    </w:p>
    <w:p w:rsidR="009C72E1" w:rsidRPr="00B432D1" w:rsidRDefault="009C72E1" w:rsidP="001A27B0">
      <w:pPr>
        <w:spacing w:after="360"/>
        <w:rPr>
          <w:rFonts w:ascii="Arial" w:hAnsi="Arial" w:cs="Arial"/>
        </w:rPr>
      </w:pPr>
      <w:r w:rsidRPr="00B432D1">
        <w:rPr>
          <w:rFonts w:ascii="Arial" w:hAnsi="Arial" w:cs="Arial"/>
        </w:rPr>
        <w:t>The Committee acknowledges that it must increase its efforts to encourage qualified members of under-represented groups to apply for judicial positions.</w:t>
      </w:r>
    </w:p>
    <w:p w:rsidR="009C72E1" w:rsidRPr="00B432D1" w:rsidRDefault="009C72E1" w:rsidP="00392F9C">
      <w:pPr>
        <w:pStyle w:val="Heading2"/>
        <w:rPr>
          <w:rFonts w:ascii="Arial" w:hAnsi="Arial" w:cs="Arial"/>
        </w:rPr>
      </w:pPr>
      <w:bookmarkStart w:id="109" w:name="_Toc167095262"/>
      <w:bookmarkStart w:id="110" w:name="_Toc167096074"/>
      <w:bookmarkStart w:id="111" w:name="_Toc202762647"/>
      <w:r w:rsidRPr="00B432D1">
        <w:rPr>
          <w:rFonts w:ascii="Arial" w:hAnsi="Arial" w:cs="Arial"/>
        </w:rPr>
        <w:t>3.0</w:t>
      </w:r>
      <w:r w:rsidRPr="00B432D1">
        <w:rPr>
          <w:rFonts w:ascii="Arial" w:hAnsi="Arial" w:cs="Arial"/>
        </w:rPr>
        <w:tab/>
        <w:t>A Representative Committee</w:t>
      </w:r>
      <w:bookmarkEnd w:id="109"/>
      <w:bookmarkEnd w:id="110"/>
      <w:bookmarkEnd w:id="111"/>
    </w:p>
    <w:p w:rsidR="009C72E1" w:rsidRPr="00B432D1" w:rsidRDefault="009C72E1" w:rsidP="00CF2214">
      <w:pPr>
        <w:pStyle w:val="Paragraph"/>
        <w:rPr>
          <w:rFonts w:ascii="Arial" w:hAnsi="Arial" w:cs="Arial"/>
        </w:rPr>
      </w:pPr>
      <w:r w:rsidRPr="00B432D1">
        <w:rPr>
          <w:rFonts w:ascii="Arial" w:hAnsi="Arial" w:cs="Arial"/>
        </w:rPr>
        <w:t>It is important to have representation on the Committee that is as diverse as possible.</w:t>
      </w:r>
      <w:r w:rsidRPr="00B432D1">
        <w:rPr>
          <w:rFonts w:ascii="Arial" w:hAnsi="Arial" w:cs="Arial"/>
          <w:spacing w:val="60"/>
        </w:rPr>
        <w:t xml:space="preserve"> </w:t>
      </w:r>
      <w:r w:rsidRPr="00B432D1">
        <w:rPr>
          <w:rFonts w:ascii="Arial" w:hAnsi="Arial" w:cs="Arial"/>
        </w:rPr>
        <w:t>Subsection 43(3) of the amended Act establishes criteria fo</w:t>
      </w:r>
      <w:r w:rsidR="00744969" w:rsidRPr="00B432D1">
        <w:rPr>
          <w:rFonts w:ascii="Arial" w:hAnsi="Arial" w:cs="Arial"/>
        </w:rPr>
        <w:t>r Committee members as follows:</w:t>
      </w:r>
    </w:p>
    <w:p w:rsidR="009C72E1" w:rsidRPr="00B432D1" w:rsidRDefault="009C72E1" w:rsidP="001A27B0">
      <w:pPr>
        <w:pStyle w:val="BlockText2"/>
        <w:spacing w:after="360"/>
        <w:rPr>
          <w:rFonts w:ascii="Arial" w:hAnsi="Arial" w:cs="Arial"/>
        </w:rPr>
      </w:pPr>
      <w:r w:rsidRPr="00B432D1">
        <w:rPr>
          <w:rFonts w:ascii="Arial" w:hAnsi="Arial" w:cs="Arial"/>
        </w:rPr>
        <w:t xml:space="preserve">In the appointment of members </w:t>
      </w:r>
      <w:r w:rsidR="00FF0F55" w:rsidRPr="00B432D1">
        <w:rPr>
          <w:rFonts w:ascii="Arial" w:hAnsi="Arial" w:cs="Arial"/>
        </w:rPr>
        <w:t>…,</w:t>
      </w:r>
      <w:r w:rsidRPr="00B432D1">
        <w:rPr>
          <w:rFonts w:ascii="Arial" w:hAnsi="Arial" w:cs="Arial"/>
        </w:rPr>
        <w:t xml:space="preserve"> the importance of reflecting, in the composition of the Committee as a whole, Ontario’s linguistic duality and the diversity of its population and ensuring overall gend</w:t>
      </w:r>
      <w:r w:rsidR="00744969" w:rsidRPr="00B432D1">
        <w:rPr>
          <w:rFonts w:ascii="Arial" w:hAnsi="Arial" w:cs="Arial"/>
        </w:rPr>
        <w:t>er balance shall be recognized.</w:t>
      </w:r>
    </w:p>
    <w:p w:rsidR="009C72E1" w:rsidRPr="00B432D1" w:rsidRDefault="009C72E1" w:rsidP="00CF2214">
      <w:pPr>
        <w:pStyle w:val="Paragraph"/>
        <w:rPr>
          <w:rFonts w:ascii="Arial" w:hAnsi="Arial" w:cs="Arial"/>
        </w:rPr>
      </w:pPr>
      <w:r w:rsidRPr="00B432D1">
        <w:rPr>
          <w:rFonts w:ascii="Arial" w:hAnsi="Arial" w:cs="Arial"/>
        </w:rPr>
        <w:t xml:space="preserve">In </w:t>
      </w:r>
      <w:r w:rsidRPr="006A3DD8">
        <w:rPr>
          <w:rFonts w:ascii="Arial" w:hAnsi="Arial" w:cs="Arial"/>
        </w:rPr>
        <w:t>20</w:t>
      </w:r>
      <w:r w:rsidR="00AB2D2A" w:rsidRPr="006A3DD8">
        <w:rPr>
          <w:rFonts w:ascii="Arial" w:hAnsi="Arial" w:cs="Arial"/>
        </w:rPr>
        <w:t>1</w:t>
      </w:r>
      <w:r w:rsidR="009A5AB0" w:rsidRPr="006A3DD8">
        <w:rPr>
          <w:rFonts w:ascii="Arial" w:hAnsi="Arial" w:cs="Arial"/>
        </w:rPr>
        <w:t>6</w:t>
      </w:r>
      <w:r w:rsidRPr="006A3DD8">
        <w:rPr>
          <w:rFonts w:ascii="Arial" w:hAnsi="Arial" w:cs="Arial"/>
        </w:rPr>
        <w:t xml:space="preserve">, the Committee consisted of </w:t>
      </w:r>
      <w:r w:rsidR="00791891" w:rsidRPr="006A3DD8">
        <w:rPr>
          <w:rFonts w:ascii="Arial" w:hAnsi="Arial" w:cs="Arial"/>
        </w:rPr>
        <w:t>eight male and five</w:t>
      </w:r>
      <w:r w:rsidRPr="006A3DD8">
        <w:rPr>
          <w:rFonts w:ascii="Arial" w:hAnsi="Arial" w:cs="Arial"/>
        </w:rPr>
        <w:t xml:space="preserve"> female members, from different geographical areas of the </w:t>
      </w:r>
      <w:r w:rsidR="00A04F99" w:rsidRPr="006A3DD8">
        <w:rPr>
          <w:rFonts w:ascii="Arial" w:hAnsi="Arial" w:cs="Arial"/>
        </w:rPr>
        <w:t>p</w:t>
      </w:r>
      <w:r w:rsidRPr="006A3DD8">
        <w:rPr>
          <w:rFonts w:ascii="Arial" w:hAnsi="Arial" w:cs="Arial"/>
        </w:rPr>
        <w:t>rovince.</w:t>
      </w:r>
      <w:r w:rsidR="007B18CF" w:rsidRPr="006A3DD8">
        <w:rPr>
          <w:rFonts w:ascii="Arial" w:hAnsi="Arial" w:cs="Arial"/>
          <w:spacing w:val="60"/>
        </w:rPr>
        <w:t xml:space="preserve"> </w:t>
      </w:r>
      <w:r w:rsidRPr="006A3DD8">
        <w:rPr>
          <w:rFonts w:ascii="Arial" w:hAnsi="Arial" w:cs="Arial"/>
        </w:rPr>
        <w:t>Although it may not be possible for the Committee to reflect all groups at all times, a goo</w:t>
      </w:r>
      <w:r w:rsidRPr="00B432D1">
        <w:rPr>
          <w:rFonts w:ascii="Arial" w:hAnsi="Arial" w:cs="Arial"/>
        </w:rPr>
        <w:t>d balance certainly enriches its deliberations.</w:t>
      </w:r>
      <w:r w:rsidR="007B18CF" w:rsidRPr="00B432D1">
        <w:rPr>
          <w:rFonts w:ascii="Arial" w:hAnsi="Arial" w:cs="Arial"/>
          <w:spacing w:val="60"/>
        </w:rPr>
        <w:t xml:space="preserve"> </w:t>
      </w:r>
      <w:r w:rsidRPr="00B432D1">
        <w:rPr>
          <w:rFonts w:ascii="Arial" w:hAnsi="Arial" w:cs="Arial"/>
        </w:rPr>
        <w:t>It i</w:t>
      </w:r>
      <w:r w:rsidR="00744969" w:rsidRPr="00B432D1">
        <w:rPr>
          <w:rFonts w:ascii="Arial" w:hAnsi="Arial" w:cs="Arial"/>
        </w:rPr>
        <w:t>s important that this continue.</w:t>
      </w:r>
    </w:p>
    <w:p w:rsidR="009C72E1" w:rsidRPr="006A3DD8" w:rsidRDefault="009B1247" w:rsidP="00CF2214">
      <w:pPr>
        <w:pStyle w:val="Paragraph"/>
        <w:rPr>
          <w:rFonts w:ascii="Arial" w:hAnsi="Arial" w:cs="Arial"/>
        </w:rPr>
      </w:pPr>
      <w:r>
        <w:rPr>
          <w:rFonts w:ascii="Arial" w:hAnsi="Arial" w:cs="Arial"/>
        </w:rPr>
        <w:br w:type="page"/>
      </w:r>
      <w:r w:rsidR="009C72E1" w:rsidRPr="00B432D1">
        <w:rPr>
          <w:rFonts w:ascii="Arial" w:hAnsi="Arial" w:cs="Arial"/>
        </w:rPr>
        <w:lastRenderedPageBreak/>
        <w:t xml:space="preserve">Although the Attorney General makes the majority of appointments to the Committee, it is equally important that the remaining members appointed by </w:t>
      </w:r>
      <w:r w:rsidR="00DD15F4" w:rsidRPr="00B432D1">
        <w:rPr>
          <w:rFonts w:ascii="Arial" w:hAnsi="Arial" w:cs="Arial"/>
        </w:rPr>
        <w:t xml:space="preserve">  </w:t>
      </w:r>
      <w:r w:rsidR="009C72E1" w:rsidRPr="00B432D1">
        <w:rPr>
          <w:rFonts w:ascii="Arial" w:hAnsi="Arial" w:cs="Arial"/>
        </w:rPr>
        <w:t>The Law Society of Upper Canada, the Chief Justice, the Ontario Bar Associa</w:t>
      </w:r>
      <w:r w:rsidR="009C72E1" w:rsidRPr="006A3DD8">
        <w:rPr>
          <w:rFonts w:ascii="Arial" w:hAnsi="Arial" w:cs="Arial"/>
        </w:rPr>
        <w:t xml:space="preserve">tion, the </w:t>
      </w:r>
      <w:r w:rsidR="000C020B" w:rsidRPr="006A3DD8">
        <w:rPr>
          <w:rFonts w:ascii="Arial" w:hAnsi="Arial" w:cs="Arial"/>
        </w:rPr>
        <w:t xml:space="preserve">Federation of Ontario Law Associations </w:t>
      </w:r>
      <w:r w:rsidR="0069427F" w:rsidRPr="006A3DD8">
        <w:rPr>
          <w:rFonts w:ascii="Arial" w:hAnsi="Arial" w:cs="Arial"/>
        </w:rPr>
        <w:t xml:space="preserve">(formerly known as the County and District Law Presidents’ Association) </w:t>
      </w:r>
      <w:r w:rsidR="009C72E1" w:rsidRPr="006A3DD8">
        <w:rPr>
          <w:rFonts w:ascii="Arial" w:hAnsi="Arial" w:cs="Arial"/>
        </w:rPr>
        <w:t>and the Ontario Judicial Council also continue to be reflective of the population of the Province of Ontario</w:t>
      </w:r>
      <w:r w:rsidR="00744969" w:rsidRPr="006A3DD8">
        <w:rPr>
          <w:rFonts w:ascii="Arial" w:hAnsi="Arial" w:cs="Arial"/>
        </w:rPr>
        <w:t>.</w:t>
      </w:r>
    </w:p>
    <w:p w:rsidR="00392F9C" w:rsidRPr="00B432D1" w:rsidRDefault="009C72E1" w:rsidP="00CF2214">
      <w:pPr>
        <w:pStyle w:val="Paragraph"/>
        <w:rPr>
          <w:rFonts w:ascii="Arial" w:hAnsi="Arial" w:cs="Arial"/>
        </w:rPr>
      </w:pPr>
      <w:r w:rsidRPr="006A3DD8">
        <w:rPr>
          <w:rFonts w:ascii="Arial" w:hAnsi="Arial" w:cs="Arial"/>
        </w:rPr>
        <w:t>The Chief Justice designates certain judicial positions, in locations where there are large Francophone populations, to be bilingual.</w:t>
      </w:r>
      <w:r w:rsidR="007B18CF" w:rsidRPr="006A3DD8">
        <w:rPr>
          <w:rFonts w:ascii="Arial" w:hAnsi="Arial" w:cs="Arial"/>
          <w:spacing w:val="60"/>
        </w:rPr>
        <w:t xml:space="preserve"> </w:t>
      </w:r>
      <w:r w:rsidRPr="006A3DD8">
        <w:rPr>
          <w:rFonts w:ascii="Arial" w:hAnsi="Arial" w:cs="Arial"/>
        </w:rPr>
        <w:t>To assess the capabilities of candidates to conduct a trial in French, it is essential that some members of the Committee be bilingual.</w:t>
      </w:r>
      <w:r w:rsidR="007B18CF" w:rsidRPr="006A3DD8">
        <w:rPr>
          <w:rFonts w:ascii="Arial" w:hAnsi="Arial" w:cs="Arial"/>
          <w:spacing w:val="60"/>
        </w:rPr>
        <w:t xml:space="preserve"> </w:t>
      </w:r>
      <w:r w:rsidRPr="006A3DD8">
        <w:rPr>
          <w:rFonts w:ascii="Arial" w:hAnsi="Arial" w:cs="Arial"/>
        </w:rPr>
        <w:t>In 20</w:t>
      </w:r>
      <w:r w:rsidR="00AE6137" w:rsidRPr="006A3DD8">
        <w:rPr>
          <w:rFonts w:ascii="Arial" w:hAnsi="Arial" w:cs="Arial"/>
        </w:rPr>
        <w:t>1</w:t>
      </w:r>
      <w:r w:rsidR="00ED5DF8" w:rsidRPr="006A3DD8">
        <w:rPr>
          <w:rFonts w:ascii="Arial" w:hAnsi="Arial" w:cs="Arial"/>
        </w:rPr>
        <w:t>6</w:t>
      </w:r>
      <w:r w:rsidR="00AB2D2A" w:rsidRPr="006A3DD8">
        <w:rPr>
          <w:rFonts w:ascii="Arial" w:hAnsi="Arial" w:cs="Arial"/>
        </w:rPr>
        <w:t xml:space="preserve">, </w:t>
      </w:r>
      <w:r w:rsidR="00F74C19" w:rsidRPr="006A3DD8">
        <w:rPr>
          <w:rFonts w:ascii="Arial" w:hAnsi="Arial" w:cs="Arial"/>
        </w:rPr>
        <w:t>four</w:t>
      </w:r>
      <w:r w:rsidRPr="006A3DD8">
        <w:rPr>
          <w:rFonts w:ascii="Arial" w:hAnsi="Arial" w:cs="Arial"/>
        </w:rPr>
        <w:t xml:space="preserve"> </w:t>
      </w:r>
      <w:r w:rsidR="001F273D" w:rsidRPr="006A3DD8">
        <w:rPr>
          <w:rFonts w:ascii="Arial" w:hAnsi="Arial" w:cs="Arial"/>
        </w:rPr>
        <w:t>C</w:t>
      </w:r>
      <w:r w:rsidRPr="006A3DD8">
        <w:rPr>
          <w:rFonts w:ascii="Arial" w:hAnsi="Arial" w:cs="Arial"/>
        </w:rPr>
        <w:t>om</w:t>
      </w:r>
      <w:r w:rsidRPr="00B432D1">
        <w:rPr>
          <w:rFonts w:ascii="Arial" w:hAnsi="Arial" w:cs="Arial"/>
        </w:rPr>
        <w:t>mittee members are flu</w:t>
      </w:r>
      <w:r w:rsidR="00392F9C" w:rsidRPr="00B432D1">
        <w:rPr>
          <w:rFonts w:ascii="Arial" w:hAnsi="Arial" w:cs="Arial"/>
        </w:rPr>
        <w:t>ent in both English and French.</w:t>
      </w:r>
    </w:p>
    <w:p w:rsidR="009C72E1" w:rsidRPr="00B432D1" w:rsidRDefault="00392F9C" w:rsidP="009442A8">
      <w:pPr>
        <w:pStyle w:val="Heading1"/>
        <w:spacing w:before="400" w:after="480"/>
        <w:rPr>
          <w:rFonts w:ascii="Arial" w:hAnsi="Arial" w:cs="Arial"/>
        </w:rPr>
      </w:pPr>
      <w:r w:rsidRPr="00B432D1">
        <w:rPr>
          <w:rFonts w:ascii="Arial" w:hAnsi="Arial" w:cs="Arial"/>
        </w:rPr>
        <w:br w:type="page"/>
      </w:r>
      <w:bookmarkStart w:id="112" w:name="_Toc167095263"/>
      <w:bookmarkStart w:id="113" w:name="_Toc167096075"/>
      <w:bookmarkStart w:id="114" w:name="_Toc202762648"/>
      <w:r w:rsidR="009C72E1" w:rsidRPr="00B432D1">
        <w:rPr>
          <w:rFonts w:ascii="Arial" w:hAnsi="Arial" w:cs="Arial"/>
        </w:rPr>
        <w:lastRenderedPageBreak/>
        <w:t>CONCLUSION</w:t>
      </w:r>
      <w:bookmarkEnd w:id="112"/>
      <w:bookmarkEnd w:id="113"/>
      <w:bookmarkEnd w:id="114"/>
    </w:p>
    <w:p w:rsidR="009C72E1" w:rsidRPr="00B432D1" w:rsidRDefault="009C72E1" w:rsidP="00B4379F">
      <w:pPr>
        <w:rPr>
          <w:rFonts w:ascii="Arial" w:hAnsi="Arial" w:cs="Arial"/>
        </w:rPr>
      </w:pPr>
      <w:r w:rsidRPr="00B432D1">
        <w:rPr>
          <w:rFonts w:ascii="Arial" w:hAnsi="Arial" w:cs="Arial"/>
        </w:rPr>
        <w:t>The Committee has established criteria and procedures that have resulted in a fair and impartial process for the appointment of judges to the Ontario Court of Justice, one that it hopes has assisted in removing any perception of unwarranted political bias or patronage in appointments to the judiciary.</w:t>
      </w:r>
      <w:r w:rsidR="007B18CF" w:rsidRPr="00B432D1">
        <w:rPr>
          <w:rFonts w:ascii="Arial" w:hAnsi="Arial" w:cs="Arial"/>
          <w:spacing w:val="60"/>
        </w:rPr>
        <w:t xml:space="preserve"> </w:t>
      </w:r>
      <w:r w:rsidRPr="00B432D1">
        <w:rPr>
          <w:rFonts w:ascii="Arial" w:hAnsi="Arial" w:cs="Arial"/>
        </w:rPr>
        <w:t>It will continue to re-evaluate its criteria and procedures.</w:t>
      </w:r>
      <w:r w:rsidR="007B18CF" w:rsidRPr="00B432D1">
        <w:rPr>
          <w:rFonts w:ascii="Arial" w:hAnsi="Arial" w:cs="Arial"/>
          <w:spacing w:val="60"/>
        </w:rPr>
        <w:t xml:space="preserve"> </w:t>
      </w:r>
      <w:r w:rsidRPr="00B432D1">
        <w:rPr>
          <w:rFonts w:ascii="Arial" w:hAnsi="Arial" w:cs="Arial"/>
        </w:rPr>
        <w:t>The Committee has worked to ensure that the candidates recommended to the Attorney General possess all the required qualities set out in its criteria and are well regarde</w:t>
      </w:r>
      <w:r w:rsidR="00744969" w:rsidRPr="00B432D1">
        <w:rPr>
          <w:rFonts w:ascii="Arial" w:hAnsi="Arial" w:cs="Arial"/>
        </w:rPr>
        <w:t>d by their peers and community.</w:t>
      </w:r>
    </w:p>
    <w:p w:rsidR="009C72E1" w:rsidRPr="00B432D1" w:rsidRDefault="009C72E1" w:rsidP="00B4379F">
      <w:pPr>
        <w:rPr>
          <w:rFonts w:ascii="Arial" w:hAnsi="Arial" w:cs="Arial"/>
        </w:rPr>
      </w:pPr>
      <w:r w:rsidRPr="00B432D1">
        <w:rPr>
          <w:rFonts w:ascii="Arial" w:hAnsi="Arial" w:cs="Arial"/>
        </w:rPr>
        <w:t>The Committee will continue its pursuit of excellence in recommending candidates for appointment as judges to the Ontario Court of Justice.</w:t>
      </w:r>
      <w:r w:rsidR="007B18CF" w:rsidRPr="00B432D1">
        <w:rPr>
          <w:rFonts w:ascii="Arial" w:hAnsi="Arial" w:cs="Arial"/>
          <w:spacing w:val="60"/>
        </w:rPr>
        <w:t xml:space="preserve"> </w:t>
      </w:r>
      <w:r w:rsidRPr="00B432D1">
        <w:rPr>
          <w:rFonts w:ascii="Arial" w:hAnsi="Arial" w:cs="Arial"/>
        </w:rPr>
        <w:t>It will continue to encourage applicants from under-represented groups such that the provincial judiciary shall reasonably reflect the diversity of the population it serves.</w:t>
      </w:r>
      <w:r w:rsidR="007B18CF" w:rsidRPr="00B432D1">
        <w:rPr>
          <w:rFonts w:ascii="Arial" w:hAnsi="Arial" w:cs="Arial"/>
          <w:spacing w:val="60"/>
        </w:rPr>
        <w:t xml:space="preserve"> </w:t>
      </w:r>
      <w:r w:rsidRPr="00B432D1">
        <w:rPr>
          <w:rFonts w:ascii="Arial" w:hAnsi="Arial" w:cs="Arial"/>
        </w:rPr>
        <w:t>The quality of the ap</w:t>
      </w:r>
      <w:r w:rsidR="00744969" w:rsidRPr="00B432D1">
        <w:rPr>
          <w:rFonts w:ascii="Arial" w:hAnsi="Arial" w:cs="Arial"/>
        </w:rPr>
        <w:t>plicants it sees is impressive.</w:t>
      </w:r>
    </w:p>
    <w:p w:rsidR="009C72E1" w:rsidRPr="00B432D1" w:rsidRDefault="009C72E1" w:rsidP="00B4379F">
      <w:pPr>
        <w:rPr>
          <w:rFonts w:ascii="Arial" w:hAnsi="Arial" w:cs="Arial"/>
        </w:rPr>
      </w:pPr>
      <w:r w:rsidRPr="00B432D1">
        <w:rPr>
          <w:rFonts w:ascii="Arial" w:hAnsi="Arial" w:cs="Arial"/>
        </w:rPr>
        <w:t>The majority of the Committee members are lay persons who work during the day and give extraordinarily of their time and abilities to the workings of the Committee.</w:t>
      </w:r>
      <w:r w:rsidR="007B18CF" w:rsidRPr="00B432D1">
        <w:rPr>
          <w:rFonts w:ascii="Arial" w:hAnsi="Arial" w:cs="Arial"/>
          <w:spacing w:val="60"/>
        </w:rPr>
        <w:t xml:space="preserve"> </w:t>
      </w:r>
      <w:r w:rsidRPr="00B432D1">
        <w:rPr>
          <w:rFonts w:ascii="Arial" w:hAnsi="Arial" w:cs="Arial"/>
        </w:rPr>
        <w:t>Despite a heavy workload, Committee members work tirelessly to maintain a high level of interest in the process and derive a great deal of personal satisfaction in being part of this rewarding work.</w:t>
      </w:r>
    </w:p>
    <w:p w:rsidR="009C72E1" w:rsidRPr="00B432D1" w:rsidRDefault="009C72E1" w:rsidP="00B4379F">
      <w:pPr>
        <w:rPr>
          <w:rFonts w:ascii="Arial" w:hAnsi="Arial" w:cs="Arial"/>
        </w:rPr>
      </w:pPr>
      <w:r w:rsidRPr="00B432D1">
        <w:rPr>
          <w:rFonts w:ascii="Arial" w:hAnsi="Arial" w:cs="Arial"/>
        </w:rPr>
        <w:t>Set out below is the estimated time spent by a lay member on the selection and recommendation pr</w:t>
      </w:r>
      <w:r w:rsidR="00744969" w:rsidRPr="00B432D1">
        <w:rPr>
          <w:rFonts w:ascii="Arial" w:hAnsi="Arial" w:cs="Arial"/>
        </w:rPr>
        <w:t>ocess for one judicial vacancy:</w:t>
      </w:r>
    </w:p>
    <w:p w:rsidR="00392F9C" w:rsidRPr="00B432D1" w:rsidRDefault="00392F9C" w:rsidP="003E3390">
      <w:pPr>
        <w:pStyle w:val="Stage"/>
        <w:tabs>
          <w:tab w:val="clear" w:pos="1008"/>
          <w:tab w:val="left" w:pos="1170"/>
        </w:tabs>
        <w:rPr>
          <w:rFonts w:ascii="Arial" w:hAnsi="Arial" w:cs="Arial"/>
        </w:rPr>
      </w:pPr>
      <w:r w:rsidRPr="00B432D1">
        <w:rPr>
          <w:rFonts w:ascii="Arial" w:hAnsi="Arial" w:cs="Arial"/>
        </w:rPr>
        <w:t>Stage 1:</w:t>
      </w:r>
      <w:r w:rsidRPr="00B432D1">
        <w:rPr>
          <w:rFonts w:ascii="Arial" w:hAnsi="Arial" w:cs="Arial"/>
        </w:rPr>
        <w:tab/>
      </w:r>
      <w:r w:rsidR="009C72E1" w:rsidRPr="00B432D1">
        <w:rPr>
          <w:rFonts w:ascii="Arial" w:hAnsi="Arial" w:cs="Arial"/>
        </w:rPr>
        <w:t>Review of applications received</w:t>
      </w:r>
    </w:p>
    <w:p w:rsidR="009C72E1"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on average, 150 applications are recei</w:t>
      </w:r>
      <w:r w:rsidR="00744969" w:rsidRPr="00B432D1">
        <w:rPr>
          <w:rFonts w:ascii="Arial" w:hAnsi="Arial" w:cs="Arial"/>
        </w:rPr>
        <w:t>ved for each advertised vacancy</w:t>
      </w:r>
    </w:p>
    <w:p w:rsidR="009C72E1"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15 min</w:t>
      </w:r>
      <w:r w:rsidR="00936ED9" w:rsidRPr="00B432D1">
        <w:rPr>
          <w:rFonts w:ascii="Arial" w:hAnsi="Arial" w:cs="Arial"/>
        </w:rPr>
        <w:t>utes to go over one application</w:t>
      </w:r>
    </w:p>
    <w:p w:rsidR="009C72E1" w:rsidRPr="00B432D1" w:rsidRDefault="00F02280" w:rsidP="003E3390">
      <w:pPr>
        <w:pStyle w:val="StageListsTotals"/>
        <w:tabs>
          <w:tab w:val="clear" w:pos="1008"/>
          <w:tab w:val="left" w:pos="1170"/>
        </w:tabs>
        <w:ind w:left="1170"/>
        <w:rPr>
          <w:rFonts w:ascii="Arial" w:hAnsi="Arial" w:cs="Arial"/>
        </w:rPr>
      </w:pPr>
      <w:r w:rsidRPr="00B432D1">
        <w:rPr>
          <w:rFonts w:ascii="Arial" w:hAnsi="Arial" w:cs="Arial"/>
        </w:rPr>
        <w:t>15 min. x 150 = 2250 minutes</w:t>
      </w:r>
      <w:r w:rsidR="009C72E1" w:rsidRPr="00B432D1">
        <w:rPr>
          <w:rFonts w:ascii="Arial" w:hAnsi="Arial" w:cs="Arial"/>
        </w:rPr>
        <w:t xml:space="preserve"> = </w:t>
      </w:r>
      <w:r w:rsidR="009C72E1" w:rsidRPr="00B432D1">
        <w:rPr>
          <w:rStyle w:val="Strong"/>
          <w:rFonts w:ascii="Arial" w:hAnsi="Arial" w:cs="Arial"/>
        </w:rPr>
        <w:t>37.5 hours</w:t>
      </w:r>
    </w:p>
    <w:p w:rsidR="009C72E1" w:rsidRPr="00B432D1" w:rsidRDefault="00F02280" w:rsidP="003E3390">
      <w:pPr>
        <w:pStyle w:val="Stage"/>
        <w:tabs>
          <w:tab w:val="clear" w:pos="1008"/>
          <w:tab w:val="left" w:pos="1170"/>
        </w:tabs>
        <w:rPr>
          <w:rFonts w:ascii="Arial" w:hAnsi="Arial" w:cs="Arial"/>
        </w:rPr>
      </w:pPr>
      <w:r w:rsidRPr="00B432D1">
        <w:rPr>
          <w:rFonts w:ascii="Arial" w:hAnsi="Arial" w:cs="Arial"/>
        </w:rPr>
        <w:t xml:space="preserve">Stage 2: </w:t>
      </w:r>
      <w:r w:rsidRPr="00B432D1">
        <w:rPr>
          <w:rFonts w:ascii="Arial" w:hAnsi="Arial" w:cs="Arial"/>
        </w:rPr>
        <w:tab/>
      </w:r>
      <w:r w:rsidR="009C72E1" w:rsidRPr="00B432D1">
        <w:rPr>
          <w:rFonts w:ascii="Arial" w:hAnsi="Arial" w:cs="Arial"/>
        </w:rPr>
        <w:t>Reference checks</w:t>
      </w:r>
    </w:p>
    <w:p w:rsidR="00F02280"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4 na</w:t>
      </w:r>
      <w:r w:rsidR="00F02280" w:rsidRPr="00B432D1">
        <w:rPr>
          <w:rFonts w:ascii="Arial" w:hAnsi="Arial" w:cs="Arial"/>
        </w:rPr>
        <w:t>med referees for each applicant</w:t>
      </w:r>
    </w:p>
    <w:p w:rsidR="00F02280"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assuming each member has to conduct r</w:t>
      </w:r>
      <w:r w:rsidR="003E3390" w:rsidRPr="00B432D1">
        <w:rPr>
          <w:rFonts w:ascii="Arial" w:hAnsi="Arial" w:cs="Arial"/>
        </w:rPr>
        <w:t>eference checks on</w:t>
      </w:r>
      <w:r w:rsidR="000B4467" w:rsidRPr="00B432D1">
        <w:rPr>
          <w:rFonts w:ascii="Arial" w:hAnsi="Arial" w:cs="Arial"/>
        </w:rPr>
        <w:t xml:space="preserve"> </w:t>
      </w:r>
      <w:r w:rsidR="003E3390" w:rsidRPr="00B432D1">
        <w:rPr>
          <w:rFonts w:ascii="Arial" w:hAnsi="Arial" w:cs="Arial"/>
        </w:rPr>
        <w:t xml:space="preserve">5 applicants </w:t>
      </w:r>
      <w:r w:rsidRPr="00B432D1">
        <w:rPr>
          <w:rFonts w:ascii="Arial" w:hAnsi="Arial" w:cs="Arial"/>
        </w:rPr>
        <w:t>and each reference check takes 15 min</w:t>
      </w:r>
      <w:r w:rsidR="00F02280" w:rsidRPr="00B432D1">
        <w:rPr>
          <w:rFonts w:ascii="Arial" w:hAnsi="Arial" w:cs="Arial"/>
        </w:rPr>
        <w:t>utes</w:t>
      </w:r>
    </w:p>
    <w:p w:rsidR="009C72E1" w:rsidRPr="00B432D1" w:rsidRDefault="009C72E1" w:rsidP="003E3390">
      <w:pPr>
        <w:pStyle w:val="StageListsTotals"/>
        <w:tabs>
          <w:tab w:val="clear" w:pos="1008"/>
          <w:tab w:val="left" w:pos="1080"/>
        </w:tabs>
        <w:ind w:left="1080"/>
        <w:rPr>
          <w:rFonts w:ascii="Arial" w:hAnsi="Arial" w:cs="Arial"/>
        </w:rPr>
      </w:pPr>
      <w:r w:rsidRPr="00B432D1">
        <w:rPr>
          <w:rFonts w:ascii="Arial" w:hAnsi="Arial" w:cs="Arial"/>
        </w:rPr>
        <w:t xml:space="preserve">15 min. x 5 x 4 = 300 minutes (minimum - to add call back time) = </w:t>
      </w:r>
      <w:r w:rsidRPr="00B432D1">
        <w:rPr>
          <w:rStyle w:val="Strong"/>
          <w:rFonts w:ascii="Arial" w:hAnsi="Arial" w:cs="Arial"/>
        </w:rPr>
        <w:t>5 hours</w:t>
      </w:r>
    </w:p>
    <w:p w:rsidR="009C72E1" w:rsidRPr="00B432D1" w:rsidRDefault="009C72E1" w:rsidP="000B4467">
      <w:pPr>
        <w:pStyle w:val="Stage"/>
        <w:tabs>
          <w:tab w:val="clear" w:pos="1008"/>
          <w:tab w:val="left" w:pos="1170"/>
        </w:tabs>
        <w:rPr>
          <w:rFonts w:ascii="Arial" w:hAnsi="Arial" w:cs="Arial"/>
        </w:rPr>
      </w:pPr>
      <w:r w:rsidRPr="00B432D1">
        <w:rPr>
          <w:rFonts w:ascii="Arial" w:hAnsi="Arial" w:cs="Arial"/>
        </w:rPr>
        <w:t>Stage 3:</w:t>
      </w:r>
      <w:r w:rsidRPr="00B432D1">
        <w:rPr>
          <w:rFonts w:ascii="Arial" w:hAnsi="Arial" w:cs="Arial"/>
        </w:rPr>
        <w:tab/>
        <w:t>Preparation for selection meeting</w:t>
      </w:r>
    </w:p>
    <w:p w:rsidR="00F02280"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on average, 60 applicants are on the list to be selected for an interview</w:t>
      </w:r>
    </w:p>
    <w:p w:rsidR="00F02280"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time spent going over applications and notes on reference checks/</w:t>
      </w:r>
      <w:r w:rsidR="009442A8" w:rsidRPr="00B432D1">
        <w:rPr>
          <w:rFonts w:ascii="Arial" w:hAnsi="Arial" w:cs="Arial"/>
        </w:rPr>
        <w:t xml:space="preserve"> </w:t>
      </w:r>
      <w:r w:rsidRPr="00B432D1">
        <w:rPr>
          <w:rFonts w:ascii="Arial" w:hAnsi="Arial" w:cs="Arial"/>
        </w:rPr>
        <w:t>discreet inquiries</w:t>
      </w:r>
    </w:p>
    <w:p w:rsidR="00F02280" w:rsidRPr="00B432D1" w:rsidRDefault="00744969" w:rsidP="000B4467">
      <w:pPr>
        <w:pStyle w:val="StageLists"/>
        <w:tabs>
          <w:tab w:val="clear" w:pos="1008"/>
          <w:tab w:val="left" w:pos="1530"/>
        </w:tabs>
        <w:ind w:left="1530"/>
        <w:rPr>
          <w:rFonts w:ascii="Arial" w:hAnsi="Arial" w:cs="Arial"/>
        </w:rPr>
      </w:pPr>
      <w:r w:rsidRPr="00B432D1">
        <w:rPr>
          <w:rFonts w:ascii="Arial" w:hAnsi="Arial" w:cs="Arial"/>
        </w:rPr>
        <w:t>15 minutes per applicant</w:t>
      </w:r>
    </w:p>
    <w:p w:rsidR="009C72E1" w:rsidRPr="00B432D1" w:rsidRDefault="009C72E1" w:rsidP="003E3390">
      <w:pPr>
        <w:pStyle w:val="StageListsTotals"/>
        <w:tabs>
          <w:tab w:val="clear" w:pos="1008"/>
          <w:tab w:val="left" w:pos="1080"/>
        </w:tabs>
        <w:ind w:left="1080"/>
        <w:rPr>
          <w:rFonts w:ascii="Arial" w:hAnsi="Arial" w:cs="Arial"/>
        </w:rPr>
      </w:pPr>
      <w:r w:rsidRPr="00B432D1">
        <w:rPr>
          <w:rFonts w:ascii="Arial" w:hAnsi="Arial" w:cs="Arial"/>
        </w:rPr>
        <w:t xml:space="preserve">15 min. x 60 = 900 minutes = </w:t>
      </w:r>
      <w:r w:rsidRPr="00B432D1">
        <w:rPr>
          <w:rStyle w:val="Strong"/>
          <w:rFonts w:ascii="Arial" w:hAnsi="Arial" w:cs="Arial"/>
        </w:rPr>
        <w:t>15 hours</w:t>
      </w:r>
    </w:p>
    <w:p w:rsidR="009C72E1" w:rsidRPr="00B432D1" w:rsidRDefault="00F02280" w:rsidP="000B4467">
      <w:pPr>
        <w:pStyle w:val="Stage"/>
        <w:tabs>
          <w:tab w:val="clear" w:pos="1008"/>
          <w:tab w:val="left" w:pos="1170"/>
        </w:tabs>
        <w:ind w:left="1170" w:hanging="1170"/>
        <w:rPr>
          <w:rFonts w:ascii="Arial" w:hAnsi="Arial" w:cs="Arial"/>
        </w:rPr>
      </w:pPr>
      <w:r w:rsidRPr="00B432D1">
        <w:rPr>
          <w:rFonts w:ascii="Arial" w:hAnsi="Arial" w:cs="Arial"/>
        </w:rPr>
        <w:br w:type="page"/>
      </w:r>
      <w:r w:rsidR="009C72E1" w:rsidRPr="00B432D1">
        <w:rPr>
          <w:rFonts w:ascii="Arial" w:hAnsi="Arial" w:cs="Arial"/>
        </w:rPr>
        <w:lastRenderedPageBreak/>
        <w:t>Stage 4:</w:t>
      </w:r>
      <w:r w:rsidR="009C72E1" w:rsidRPr="00B432D1">
        <w:rPr>
          <w:rFonts w:ascii="Arial" w:hAnsi="Arial" w:cs="Arial"/>
        </w:rPr>
        <w:tab/>
        <w:t>Selection meeting, on average, to select 16 applicants out of 60 to be interviewed</w:t>
      </w:r>
    </w:p>
    <w:p w:rsidR="009C72E1" w:rsidRPr="00B432D1" w:rsidRDefault="00744969" w:rsidP="000B4467">
      <w:pPr>
        <w:pStyle w:val="StageLists"/>
        <w:tabs>
          <w:tab w:val="clear" w:pos="1008"/>
          <w:tab w:val="left" w:pos="1530"/>
        </w:tabs>
        <w:ind w:left="1530"/>
        <w:rPr>
          <w:rFonts w:ascii="Arial" w:hAnsi="Arial" w:cs="Arial"/>
        </w:rPr>
      </w:pPr>
      <w:r w:rsidRPr="00B432D1">
        <w:rPr>
          <w:rFonts w:ascii="Arial" w:hAnsi="Arial" w:cs="Arial"/>
        </w:rPr>
        <w:t>3 minutes for each applicant</w:t>
      </w:r>
    </w:p>
    <w:p w:rsidR="009C72E1" w:rsidRPr="00B432D1" w:rsidRDefault="009C72E1" w:rsidP="000B4467">
      <w:pPr>
        <w:pStyle w:val="StageListsTotals"/>
        <w:tabs>
          <w:tab w:val="clear" w:pos="1008"/>
          <w:tab w:val="left" w:pos="1080"/>
        </w:tabs>
        <w:ind w:left="1080"/>
        <w:rPr>
          <w:rFonts w:ascii="Arial" w:hAnsi="Arial" w:cs="Arial"/>
        </w:rPr>
      </w:pPr>
      <w:r w:rsidRPr="00B432D1">
        <w:rPr>
          <w:rFonts w:ascii="Arial" w:hAnsi="Arial" w:cs="Arial"/>
        </w:rPr>
        <w:t xml:space="preserve">3 min. x 60 = 180 minutes = </w:t>
      </w:r>
      <w:r w:rsidRPr="00B432D1">
        <w:rPr>
          <w:rStyle w:val="Strong"/>
          <w:rFonts w:ascii="Arial" w:hAnsi="Arial" w:cs="Arial"/>
        </w:rPr>
        <w:t>3 hours</w:t>
      </w:r>
    </w:p>
    <w:p w:rsidR="009C72E1" w:rsidRPr="00B432D1" w:rsidRDefault="009C72E1" w:rsidP="000B4467">
      <w:pPr>
        <w:pStyle w:val="Stage"/>
        <w:tabs>
          <w:tab w:val="clear" w:pos="1008"/>
          <w:tab w:val="left" w:pos="1170"/>
        </w:tabs>
        <w:ind w:left="1170" w:hanging="1170"/>
        <w:rPr>
          <w:rFonts w:ascii="Arial" w:hAnsi="Arial" w:cs="Arial"/>
        </w:rPr>
      </w:pPr>
      <w:r w:rsidRPr="00B432D1">
        <w:rPr>
          <w:rFonts w:ascii="Arial" w:hAnsi="Arial" w:cs="Arial"/>
        </w:rPr>
        <w:t>Stag</w:t>
      </w:r>
      <w:r w:rsidR="007B18CF" w:rsidRPr="00B432D1">
        <w:rPr>
          <w:rFonts w:ascii="Arial" w:hAnsi="Arial" w:cs="Arial"/>
        </w:rPr>
        <w:t>e 5:</w:t>
      </w:r>
      <w:r w:rsidR="007B18CF" w:rsidRPr="00B432D1">
        <w:rPr>
          <w:rFonts w:ascii="Arial" w:hAnsi="Arial" w:cs="Arial"/>
        </w:rPr>
        <w:tab/>
        <w:t>Preparation for interviews</w:t>
      </w:r>
    </w:p>
    <w:p w:rsidR="009C72E1"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assuming 15 minutes are spent on reviewing each application and notes on reference checks/discreet inquiries on 16 candidates</w:t>
      </w:r>
    </w:p>
    <w:p w:rsidR="009C72E1" w:rsidRPr="00B432D1" w:rsidRDefault="009C72E1" w:rsidP="000B4467">
      <w:pPr>
        <w:pStyle w:val="StageListsTotals"/>
        <w:tabs>
          <w:tab w:val="clear" w:pos="1008"/>
          <w:tab w:val="left" w:pos="1080"/>
        </w:tabs>
        <w:ind w:left="1080"/>
        <w:rPr>
          <w:rFonts w:ascii="Arial" w:hAnsi="Arial" w:cs="Arial"/>
        </w:rPr>
      </w:pPr>
      <w:r w:rsidRPr="00B432D1">
        <w:rPr>
          <w:rFonts w:ascii="Arial" w:hAnsi="Arial" w:cs="Arial"/>
        </w:rPr>
        <w:t xml:space="preserve">15 min. x 16 = 240 minutes = </w:t>
      </w:r>
      <w:r w:rsidRPr="00B432D1">
        <w:rPr>
          <w:rStyle w:val="Strong"/>
          <w:rFonts w:ascii="Arial" w:hAnsi="Arial" w:cs="Arial"/>
        </w:rPr>
        <w:t>4 hours</w:t>
      </w:r>
      <w:r w:rsidRPr="00B432D1">
        <w:rPr>
          <w:rFonts w:ascii="Arial" w:hAnsi="Arial" w:cs="Arial"/>
        </w:rPr>
        <w:t xml:space="preserve"> </w:t>
      </w:r>
    </w:p>
    <w:p w:rsidR="009C72E1" w:rsidRPr="00B432D1" w:rsidRDefault="009C72E1" w:rsidP="000B4467">
      <w:pPr>
        <w:pStyle w:val="Stage"/>
        <w:tabs>
          <w:tab w:val="clear" w:pos="1008"/>
          <w:tab w:val="left" w:pos="1170"/>
        </w:tabs>
        <w:ind w:left="1170" w:hanging="1170"/>
        <w:rPr>
          <w:rFonts w:ascii="Arial" w:hAnsi="Arial" w:cs="Arial"/>
        </w:rPr>
      </w:pPr>
      <w:r w:rsidRPr="00B432D1">
        <w:rPr>
          <w:rFonts w:ascii="Arial" w:hAnsi="Arial" w:cs="Arial"/>
        </w:rPr>
        <w:t>Stage 6:</w:t>
      </w:r>
      <w:r w:rsidRPr="00B432D1">
        <w:rPr>
          <w:rFonts w:ascii="Arial" w:hAnsi="Arial" w:cs="Arial"/>
        </w:rPr>
        <w:tab/>
        <w:t>Interviews, on aver</w:t>
      </w:r>
      <w:r w:rsidR="00744969" w:rsidRPr="00B432D1">
        <w:rPr>
          <w:rFonts w:ascii="Arial" w:hAnsi="Arial" w:cs="Arial"/>
        </w:rPr>
        <w:t>age, 16 interviews over 2 days</w:t>
      </w:r>
    </w:p>
    <w:p w:rsidR="009C72E1" w:rsidRPr="00B432D1" w:rsidRDefault="00744969" w:rsidP="000B4467">
      <w:pPr>
        <w:pStyle w:val="StageLists"/>
        <w:tabs>
          <w:tab w:val="clear" w:pos="1008"/>
          <w:tab w:val="left" w:pos="1530"/>
        </w:tabs>
        <w:ind w:left="1530"/>
        <w:rPr>
          <w:rFonts w:ascii="Arial" w:hAnsi="Arial" w:cs="Arial"/>
        </w:rPr>
      </w:pPr>
      <w:r w:rsidRPr="00B432D1">
        <w:rPr>
          <w:rFonts w:ascii="Arial" w:hAnsi="Arial" w:cs="Arial"/>
        </w:rPr>
        <w:t>45 minutes per interview</w:t>
      </w:r>
    </w:p>
    <w:p w:rsidR="009C72E1" w:rsidRPr="00B432D1" w:rsidRDefault="009C72E1" w:rsidP="000B4467">
      <w:pPr>
        <w:pStyle w:val="StageListsTotals"/>
        <w:tabs>
          <w:tab w:val="clear" w:pos="1008"/>
          <w:tab w:val="left" w:pos="1080"/>
        </w:tabs>
        <w:ind w:left="1080"/>
        <w:rPr>
          <w:rFonts w:ascii="Arial" w:hAnsi="Arial" w:cs="Arial"/>
        </w:rPr>
      </w:pPr>
      <w:r w:rsidRPr="00B432D1">
        <w:rPr>
          <w:rFonts w:ascii="Arial" w:hAnsi="Arial" w:cs="Arial"/>
        </w:rPr>
        <w:t xml:space="preserve">45 min. x 16 = 720 minutes = </w:t>
      </w:r>
      <w:r w:rsidRPr="00B432D1">
        <w:rPr>
          <w:rStyle w:val="Strong"/>
          <w:rFonts w:ascii="Arial" w:hAnsi="Arial" w:cs="Arial"/>
        </w:rPr>
        <w:t>12 hours</w:t>
      </w:r>
    </w:p>
    <w:p w:rsidR="009C72E1" w:rsidRPr="00B432D1" w:rsidRDefault="009C72E1" w:rsidP="000B4467">
      <w:pPr>
        <w:pStyle w:val="Stage"/>
        <w:tabs>
          <w:tab w:val="clear" w:pos="1008"/>
          <w:tab w:val="left" w:pos="1170"/>
        </w:tabs>
        <w:ind w:left="1170" w:hanging="1170"/>
        <w:rPr>
          <w:rFonts w:ascii="Arial" w:hAnsi="Arial" w:cs="Arial"/>
        </w:rPr>
      </w:pPr>
      <w:r w:rsidRPr="00B432D1">
        <w:rPr>
          <w:rFonts w:ascii="Arial" w:hAnsi="Arial" w:cs="Arial"/>
        </w:rPr>
        <w:t>Stage 7:</w:t>
      </w:r>
      <w:r w:rsidRPr="00B432D1">
        <w:rPr>
          <w:rFonts w:ascii="Arial" w:hAnsi="Arial" w:cs="Arial"/>
        </w:rPr>
        <w:tab/>
        <w:t>Evaluation of pre</w:t>
      </w:r>
      <w:r w:rsidR="00744969" w:rsidRPr="00B432D1">
        <w:rPr>
          <w:rFonts w:ascii="Arial" w:hAnsi="Arial" w:cs="Arial"/>
        </w:rPr>
        <w:t>viously interviewed candidates</w:t>
      </w:r>
    </w:p>
    <w:p w:rsidR="009C72E1"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D</w:t>
      </w:r>
      <w:r w:rsidR="00744969" w:rsidRPr="00B432D1">
        <w:rPr>
          <w:rFonts w:ascii="Arial" w:hAnsi="Arial" w:cs="Arial"/>
        </w:rPr>
        <w:t>iscussion of candidates’ merits</w:t>
      </w:r>
    </w:p>
    <w:p w:rsidR="009C72E1" w:rsidRPr="00B432D1" w:rsidRDefault="00744969" w:rsidP="000B4467">
      <w:pPr>
        <w:pStyle w:val="StageLists"/>
        <w:tabs>
          <w:tab w:val="clear" w:pos="1008"/>
          <w:tab w:val="left" w:pos="1530"/>
        </w:tabs>
        <w:ind w:left="1530"/>
        <w:rPr>
          <w:rFonts w:ascii="Arial" w:hAnsi="Arial" w:cs="Arial"/>
        </w:rPr>
      </w:pPr>
      <w:r w:rsidRPr="00B432D1">
        <w:rPr>
          <w:rFonts w:ascii="Arial" w:hAnsi="Arial" w:cs="Arial"/>
        </w:rPr>
        <w:t>Recommendation</w:t>
      </w:r>
    </w:p>
    <w:p w:rsidR="009C72E1" w:rsidRPr="00B432D1" w:rsidRDefault="00744969" w:rsidP="000B4467">
      <w:pPr>
        <w:pStyle w:val="StageListsTotals"/>
        <w:tabs>
          <w:tab w:val="clear" w:pos="1008"/>
          <w:tab w:val="left" w:pos="1080"/>
        </w:tabs>
        <w:ind w:left="1080"/>
        <w:rPr>
          <w:rStyle w:val="Strong"/>
          <w:rFonts w:ascii="Arial" w:hAnsi="Arial" w:cs="Arial"/>
        </w:rPr>
      </w:pPr>
      <w:r w:rsidRPr="00B432D1">
        <w:rPr>
          <w:rStyle w:val="Strong"/>
          <w:rFonts w:ascii="Arial" w:hAnsi="Arial" w:cs="Arial"/>
        </w:rPr>
        <w:t>1 hour – 2 hours</w:t>
      </w:r>
    </w:p>
    <w:p w:rsidR="009C72E1" w:rsidRPr="00B432D1" w:rsidRDefault="009C72E1" w:rsidP="00B4379F">
      <w:pPr>
        <w:rPr>
          <w:rFonts w:ascii="Arial" w:hAnsi="Arial" w:cs="Arial"/>
        </w:rPr>
      </w:pPr>
      <w:r w:rsidRPr="00B432D1">
        <w:rPr>
          <w:rFonts w:ascii="Arial" w:hAnsi="Arial" w:cs="Arial"/>
        </w:rPr>
        <w:t xml:space="preserve">Estimated total hours spent by each lay member on one judicial vacancy = </w:t>
      </w:r>
      <w:r w:rsidRPr="00B432D1">
        <w:rPr>
          <w:rStyle w:val="Strong"/>
          <w:rFonts w:ascii="Arial" w:hAnsi="Arial" w:cs="Arial"/>
        </w:rPr>
        <w:t>78.5 hours</w:t>
      </w:r>
    </w:p>
    <w:p w:rsidR="009C72E1" w:rsidRPr="00B432D1" w:rsidRDefault="009C72E1" w:rsidP="00B4379F">
      <w:pPr>
        <w:rPr>
          <w:rFonts w:ascii="Arial" w:hAnsi="Arial" w:cs="Arial"/>
        </w:rPr>
      </w:pPr>
      <w:r w:rsidRPr="00B432D1">
        <w:rPr>
          <w:rFonts w:ascii="Arial" w:hAnsi="Arial" w:cs="Arial"/>
        </w:rPr>
        <w:t xml:space="preserve">Assuming there are 7 hours in a working day, 78.5 hours = </w:t>
      </w:r>
      <w:r w:rsidRPr="00B432D1">
        <w:rPr>
          <w:rStyle w:val="Strong"/>
          <w:rFonts w:ascii="Arial" w:hAnsi="Arial" w:cs="Arial"/>
        </w:rPr>
        <w:t>11.21 days</w:t>
      </w:r>
      <w:r w:rsidRPr="00B432D1">
        <w:rPr>
          <w:rFonts w:ascii="Arial" w:hAnsi="Arial" w:cs="Arial"/>
        </w:rPr>
        <w:t>.</w:t>
      </w:r>
      <w:r w:rsidR="007B18CF" w:rsidRPr="00B432D1">
        <w:rPr>
          <w:rFonts w:ascii="Arial" w:hAnsi="Arial" w:cs="Arial"/>
          <w:spacing w:val="60"/>
        </w:rPr>
        <w:t xml:space="preserve"> </w:t>
      </w:r>
      <w:r w:rsidRPr="00B432D1">
        <w:rPr>
          <w:rFonts w:ascii="Arial" w:hAnsi="Arial" w:cs="Arial"/>
        </w:rPr>
        <w:t>The above numbers and figures are estimates only.</w:t>
      </w:r>
    </w:p>
    <w:p w:rsidR="009C72E1" w:rsidRPr="00B432D1" w:rsidRDefault="009C72E1" w:rsidP="00B4379F">
      <w:pPr>
        <w:rPr>
          <w:rFonts w:ascii="Arial" w:hAnsi="Arial" w:cs="Arial"/>
        </w:rPr>
      </w:pPr>
      <w:r w:rsidRPr="00B432D1">
        <w:rPr>
          <w:rFonts w:ascii="Arial" w:hAnsi="Arial" w:cs="Arial"/>
        </w:rPr>
        <w:t xml:space="preserve">The above estimate does not allow for travel time associated with attendance at </w:t>
      </w:r>
      <w:r w:rsidR="0084421E" w:rsidRPr="00B432D1">
        <w:rPr>
          <w:rFonts w:ascii="Arial" w:hAnsi="Arial" w:cs="Arial"/>
        </w:rPr>
        <w:t>C</w:t>
      </w:r>
      <w:r w:rsidRPr="00B432D1">
        <w:rPr>
          <w:rFonts w:ascii="Arial" w:hAnsi="Arial" w:cs="Arial"/>
        </w:rPr>
        <w:t>ommittee meetings.</w:t>
      </w:r>
    </w:p>
    <w:p w:rsidR="009C72E1" w:rsidRPr="00B432D1" w:rsidRDefault="009C72E1" w:rsidP="00B4379F">
      <w:pPr>
        <w:rPr>
          <w:rFonts w:ascii="Arial" w:hAnsi="Arial" w:cs="Arial"/>
        </w:rPr>
      </w:pPr>
      <w:r w:rsidRPr="00B432D1">
        <w:rPr>
          <w:rFonts w:ascii="Arial" w:hAnsi="Arial" w:cs="Arial"/>
        </w:rPr>
        <w:t>In addition, each Committee member has additional administrative work relating to the maintenance of all the confidential documents associated with the work of the Committee.</w:t>
      </w:r>
      <w:r w:rsidRPr="00B432D1">
        <w:rPr>
          <w:rFonts w:ascii="Arial" w:hAnsi="Arial" w:cs="Arial"/>
          <w:spacing w:val="60"/>
        </w:rPr>
        <w:t xml:space="preserve"> </w:t>
      </w:r>
      <w:r w:rsidRPr="00B432D1">
        <w:rPr>
          <w:rFonts w:ascii="Arial" w:hAnsi="Arial" w:cs="Arial"/>
        </w:rPr>
        <w:t>Currently, there are som</w:t>
      </w:r>
      <w:r w:rsidRPr="006A3DD8">
        <w:rPr>
          <w:rFonts w:ascii="Arial" w:hAnsi="Arial" w:cs="Arial"/>
        </w:rPr>
        <w:t xml:space="preserve">e </w:t>
      </w:r>
      <w:r w:rsidR="00C330DC" w:rsidRPr="006A3DD8">
        <w:rPr>
          <w:rFonts w:ascii="Arial" w:hAnsi="Arial" w:cs="Arial"/>
        </w:rPr>
        <w:t>505</w:t>
      </w:r>
      <w:r w:rsidRPr="006A3DD8">
        <w:rPr>
          <w:rFonts w:ascii="Arial" w:hAnsi="Arial" w:cs="Arial"/>
        </w:rPr>
        <w:t xml:space="preserve"> act</w:t>
      </w:r>
      <w:r w:rsidRPr="00B432D1">
        <w:rPr>
          <w:rFonts w:ascii="Arial" w:hAnsi="Arial" w:cs="Arial"/>
        </w:rPr>
        <w:t>ive files.</w:t>
      </w:r>
      <w:r w:rsidR="007B18CF" w:rsidRPr="00B432D1">
        <w:rPr>
          <w:rFonts w:ascii="Arial" w:hAnsi="Arial" w:cs="Arial"/>
          <w:spacing w:val="60"/>
        </w:rPr>
        <w:t xml:space="preserve"> </w:t>
      </w:r>
      <w:r w:rsidRPr="00B432D1">
        <w:rPr>
          <w:rFonts w:ascii="Arial" w:hAnsi="Arial" w:cs="Arial"/>
        </w:rPr>
        <w:t>The typical file is 13 to 15 pages in length and is updated usually once a year and during the selection process for the judicial vacanc</w:t>
      </w:r>
      <w:r w:rsidR="00744969" w:rsidRPr="00B432D1">
        <w:rPr>
          <w:rFonts w:ascii="Arial" w:hAnsi="Arial" w:cs="Arial"/>
        </w:rPr>
        <w:t>y if that person has applied.</w:t>
      </w:r>
    </w:p>
    <w:p w:rsidR="009C72E1" w:rsidRPr="00B432D1" w:rsidRDefault="009C72E1" w:rsidP="00B4379F">
      <w:pPr>
        <w:rPr>
          <w:rFonts w:ascii="Arial" w:hAnsi="Arial" w:cs="Arial"/>
        </w:rPr>
      </w:pPr>
      <w:r w:rsidRPr="00B432D1">
        <w:rPr>
          <w:rFonts w:ascii="Arial" w:hAnsi="Arial" w:cs="Arial"/>
        </w:rPr>
        <w:t>Therefore, I wish to personally commend each of the lay members as well as the judicial and lawyer members for his or her contribution to the justice system in Ontario</w:t>
      </w:r>
      <w:r w:rsidR="00744969" w:rsidRPr="00B432D1">
        <w:rPr>
          <w:rFonts w:ascii="Arial" w:hAnsi="Arial" w:cs="Arial"/>
        </w:rPr>
        <w:t>.</w:t>
      </w:r>
    </w:p>
    <w:p w:rsidR="009E3E3F" w:rsidRPr="00B432D1" w:rsidRDefault="009E3E3F" w:rsidP="001A369B">
      <w:pPr>
        <w:spacing w:after="480"/>
        <w:rPr>
          <w:rFonts w:ascii="Arial" w:hAnsi="Arial" w:cs="Arial"/>
        </w:rPr>
      </w:pPr>
      <w:r w:rsidRPr="00B432D1">
        <w:rPr>
          <w:rFonts w:ascii="Arial" w:hAnsi="Arial" w:cs="Arial"/>
        </w:rPr>
        <w:t>All of which is respectfully submitted,</w:t>
      </w:r>
    </w:p>
    <w:p w:rsidR="001A369B" w:rsidRPr="00BE179A" w:rsidRDefault="001A369B" w:rsidP="001A369B">
      <w:pPr>
        <w:pStyle w:val="Default"/>
        <w:spacing w:after="480"/>
        <w:rPr>
          <w:rFonts w:ascii="Arial" w:hAnsi="Arial" w:cs="Arial"/>
          <w:i/>
          <w:color w:val="auto"/>
        </w:rPr>
      </w:pPr>
      <w:r w:rsidRPr="00BE179A">
        <w:rPr>
          <w:rFonts w:ascii="Arial" w:hAnsi="Arial" w:cs="Arial"/>
          <w:i/>
        </w:rPr>
        <w:t xml:space="preserve">Original signed by </w:t>
      </w:r>
      <w:r>
        <w:rPr>
          <w:rFonts w:ascii="Arial" w:hAnsi="Arial" w:cs="Arial"/>
          <w:i/>
        </w:rPr>
        <w:t>Fareed Amin</w:t>
      </w:r>
    </w:p>
    <w:p w:rsidR="009E3E3F" w:rsidRPr="00B432D1" w:rsidRDefault="009E3E3F" w:rsidP="009E3E3F">
      <w:pPr>
        <w:pStyle w:val="Signature2"/>
        <w:spacing w:before="0"/>
        <w:ind w:left="0"/>
        <w:rPr>
          <w:rFonts w:ascii="Arial" w:hAnsi="Arial" w:cs="Arial"/>
        </w:rPr>
      </w:pPr>
      <w:r>
        <w:rPr>
          <w:rFonts w:ascii="Arial" w:hAnsi="Arial" w:cs="Arial"/>
        </w:rPr>
        <w:t>Fareed Amin</w:t>
      </w:r>
    </w:p>
    <w:p w:rsidR="009E3E3F" w:rsidRDefault="009E3E3F" w:rsidP="009E3E3F">
      <w:pPr>
        <w:pStyle w:val="Signature2"/>
        <w:ind w:left="0"/>
        <w:rPr>
          <w:rFonts w:ascii="Arial" w:hAnsi="Arial" w:cs="Arial"/>
        </w:rPr>
      </w:pPr>
      <w:r w:rsidRPr="00B432D1">
        <w:rPr>
          <w:rFonts w:ascii="Arial" w:hAnsi="Arial" w:cs="Arial"/>
        </w:rPr>
        <w:t>Chair</w:t>
      </w:r>
    </w:p>
    <w:p w:rsidR="006938AD" w:rsidRPr="00B432D1" w:rsidRDefault="006938AD" w:rsidP="00787B0B">
      <w:pPr>
        <w:pStyle w:val="Heading1-LeftAlign"/>
        <w:spacing w:before="0"/>
        <w:rPr>
          <w:rFonts w:ascii="Arial" w:hAnsi="Arial" w:cs="Arial"/>
        </w:rPr>
        <w:sectPr w:rsidR="006938AD" w:rsidRPr="00B432D1" w:rsidSect="003E3390">
          <w:headerReference w:type="default" r:id="rId13"/>
          <w:footerReference w:type="default" r:id="rId14"/>
          <w:pgSz w:w="12240" w:h="15840" w:code="1"/>
          <w:pgMar w:top="1440" w:right="1440" w:bottom="720" w:left="1440" w:header="720" w:footer="245" w:gutter="0"/>
          <w:pgNumType w:start="1"/>
          <w:cols w:space="720"/>
          <w:noEndnote/>
        </w:sectPr>
      </w:pPr>
    </w:p>
    <w:p w:rsidR="0044171C" w:rsidRPr="00B432D1" w:rsidRDefault="009C72E1" w:rsidP="00AC49D4">
      <w:pPr>
        <w:pStyle w:val="MembersName"/>
        <w:spacing w:before="0"/>
        <w:rPr>
          <w:rFonts w:ascii="Arial" w:hAnsi="Arial" w:cs="Arial"/>
          <w:sz w:val="28"/>
        </w:rPr>
      </w:pPr>
      <w:bookmarkStart w:id="115" w:name="_Toc167095264"/>
      <w:bookmarkStart w:id="116" w:name="_Toc167096076"/>
      <w:bookmarkStart w:id="117" w:name="_Toc202762649"/>
      <w:r w:rsidRPr="00B432D1">
        <w:rPr>
          <w:rFonts w:ascii="Arial" w:hAnsi="Arial" w:cs="Arial"/>
          <w:sz w:val="28"/>
        </w:rPr>
        <w:lastRenderedPageBreak/>
        <w:t>MEMBERS:</w:t>
      </w:r>
      <w:bookmarkEnd w:id="115"/>
      <w:bookmarkEnd w:id="116"/>
      <w:bookmarkEnd w:id="117"/>
    </w:p>
    <w:p w:rsidR="0044171C" w:rsidRPr="00B432D1" w:rsidRDefault="00004360" w:rsidP="00CE542B">
      <w:pPr>
        <w:pStyle w:val="MembersName"/>
        <w:spacing w:after="0"/>
        <w:rPr>
          <w:rFonts w:ascii="Arial" w:hAnsi="Arial" w:cs="Arial"/>
          <w:sz w:val="28"/>
        </w:rPr>
      </w:pPr>
      <w:r w:rsidRPr="006A3DD8">
        <w:rPr>
          <w:rFonts w:ascii="Arial" w:hAnsi="Arial" w:cs="Arial"/>
          <w:sz w:val="28"/>
        </w:rPr>
        <w:t>Fareed Amin, Toronto</w:t>
      </w:r>
      <w:r w:rsidR="0044171C" w:rsidRPr="006A3DD8">
        <w:rPr>
          <w:rFonts w:ascii="Arial" w:hAnsi="Arial" w:cs="Arial"/>
          <w:sz w:val="28"/>
        </w:rPr>
        <w:t>:</w:t>
      </w:r>
      <w:r w:rsidR="00A2476F" w:rsidRPr="006A3DD8">
        <w:rPr>
          <w:rFonts w:ascii="Arial" w:hAnsi="Arial" w:cs="Arial"/>
          <w:spacing w:val="60"/>
          <w:sz w:val="28"/>
        </w:rPr>
        <w:t xml:space="preserve">  </w:t>
      </w:r>
      <w:r w:rsidR="00ED20D4">
        <w:rPr>
          <w:rFonts w:ascii="Arial" w:hAnsi="Arial" w:cs="Arial"/>
          <w:sz w:val="28"/>
        </w:rPr>
        <w:t xml:space="preserve">(Lay Member)  </w:t>
      </w:r>
      <w:r w:rsidR="0044171C" w:rsidRPr="006A3DD8">
        <w:rPr>
          <w:rFonts w:ascii="Arial" w:hAnsi="Arial" w:cs="Arial"/>
          <w:sz w:val="28"/>
        </w:rPr>
        <w:t>(Chair)</w:t>
      </w:r>
    </w:p>
    <w:p w:rsidR="0047455F" w:rsidRPr="00B432D1" w:rsidRDefault="00004360" w:rsidP="00CE542B">
      <w:pPr>
        <w:widowControl w:val="0"/>
        <w:autoSpaceDE w:val="0"/>
        <w:autoSpaceDN w:val="0"/>
        <w:adjustRightInd w:val="0"/>
        <w:spacing w:before="240" w:after="480"/>
        <w:rPr>
          <w:rFonts w:ascii="Arial" w:hAnsi="Arial" w:cs="Arial"/>
        </w:rPr>
      </w:pPr>
      <w:r>
        <w:rPr>
          <w:rFonts w:ascii="Arial" w:hAnsi="Arial" w:cs="Arial"/>
        </w:rPr>
        <w:t>Fareed Amin worked in the public service in Ontario at the provincial and municipal</w:t>
      </w:r>
      <w:r w:rsidR="00CA4E3F">
        <w:rPr>
          <w:rFonts w:ascii="Arial" w:hAnsi="Arial" w:cs="Arial"/>
        </w:rPr>
        <w:t xml:space="preserve"> levels for more than 25 years.  </w:t>
      </w:r>
      <w:r>
        <w:rPr>
          <w:rFonts w:ascii="Arial" w:hAnsi="Arial" w:cs="Arial"/>
        </w:rPr>
        <w:t>During his tenure with the Ontario Public Service, Mr. Amin served as the Deputy Minister with the following ministries</w:t>
      </w:r>
      <w:r>
        <w:rPr>
          <w:rFonts w:ascii="Arial" w:hAnsi="Arial" w:cs="Arial"/>
          <w:b/>
          <w:bCs/>
        </w:rPr>
        <w:t>:</w:t>
      </w:r>
      <w:r w:rsidR="00110EED">
        <w:rPr>
          <w:rFonts w:ascii="Arial" w:hAnsi="Arial" w:cs="Arial"/>
          <w:b/>
          <w:bCs/>
        </w:rPr>
        <w:t xml:space="preserve">  </w:t>
      </w:r>
      <w:r>
        <w:rPr>
          <w:rFonts w:ascii="Arial" w:hAnsi="Arial" w:cs="Arial"/>
        </w:rPr>
        <w:t>Agriculture, Food and Rural Affairs;</w:t>
      </w:r>
      <w:r>
        <w:rPr>
          <w:rFonts w:ascii="Arial" w:hAnsi="Arial" w:cs="Arial"/>
          <w:b/>
          <w:bCs/>
        </w:rPr>
        <w:t xml:space="preserve"> </w:t>
      </w:r>
      <w:r>
        <w:rPr>
          <w:rFonts w:ascii="Arial" w:hAnsi="Arial" w:cs="Arial"/>
        </w:rPr>
        <w:t>Energy and Infrastructure; Municipal Affairs and Housing; Consumer Services; Economic Development and Trade; Citizenship and Immigration and the Ministry of Intergovernmental Affairs.</w:t>
      </w:r>
      <w:r w:rsidR="00CA4E3F">
        <w:rPr>
          <w:rFonts w:ascii="Arial" w:hAnsi="Arial" w:cs="Arial"/>
        </w:rPr>
        <w:t xml:space="preserve">  </w:t>
      </w:r>
      <w:r>
        <w:rPr>
          <w:rFonts w:ascii="Arial" w:hAnsi="Arial" w:cs="Arial"/>
        </w:rPr>
        <w:t>Mr. Amin also worked as the Assistant Deputy Minister in the Ministry of Transportation</w:t>
      </w:r>
      <w:r w:rsidR="00FB0171">
        <w:rPr>
          <w:rFonts w:ascii="Arial" w:hAnsi="Arial" w:cs="Arial"/>
        </w:rPr>
        <w:t xml:space="preserve"> and the Ministry of Finance.</w:t>
      </w:r>
      <w:r w:rsidR="00CA4E3F">
        <w:rPr>
          <w:rFonts w:ascii="Arial" w:hAnsi="Arial" w:cs="Arial"/>
        </w:rPr>
        <w:t xml:space="preserve">  </w:t>
      </w:r>
      <w:r>
        <w:rPr>
          <w:rFonts w:ascii="Arial" w:hAnsi="Arial" w:cs="Arial"/>
        </w:rPr>
        <w:t>At the municipal level, Mr. Amin was the Deputy City Manag</w:t>
      </w:r>
      <w:r w:rsidR="00FB0171">
        <w:rPr>
          <w:rFonts w:ascii="Arial" w:hAnsi="Arial" w:cs="Arial"/>
        </w:rPr>
        <w:t>er at the City of Toronto.</w:t>
      </w:r>
      <w:r w:rsidR="00CA4E3F">
        <w:rPr>
          <w:rFonts w:ascii="Arial" w:hAnsi="Arial" w:cs="Arial"/>
        </w:rPr>
        <w:t xml:space="preserve">  </w:t>
      </w:r>
      <w:r>
        <w:rPr>
          <w:rFonts w:ascii="Arial" w:hAnsi="Arial" w:cs="Arial"/>
        </w:rPr>
        <w:t>Mr. Amin is a member of a number of not-for-profit and charita</w:t>
      </w:r>
      <w:r w:rsidR="00F20F41">
        <w:rPr>
          <w:rFonts w:ascii="Arial" w:hAnsi="Arial" w:cs="Arial"/>
        </w:rPr>
        <w:t xml:space="preserve">ble organizations. </w:t>
      </w:r>
      <w:r>
        <w:rPr>
          <w:rFonts w:ascii="Arial" w:hAnsi="Arial" w:cs="Arial"/>
        </w:rPr>
        <w:t>He is on the Executive Committee of Lifeline Syria and the President of the Isl</w:t>
      </w:r>
      <w:r w:rsidR="00FB0171">
        <w:rPr>
          <w:rFonts w:ascii="Arial" w:hAnsi="Arial" w:cs="Arial"/>
        </w:rPr>
        <w:t>amic Institute of Toronto.</w:t>
      </w:r>
      <w:r w:rsidR="00E85252">
        <w:rPr>
          <w:rFonts w:ascii="Arial" w:hAnsi="Arial" w:cs="Arial"/>
        </w:rPr>
        <w:t xml:space="preserve">  </w:t>
      </w:r>
      <w:r>
        <w:rPr>
          <w:rFonts w:ascii="Arial" w:hAnsi="Arial" w:cs="Arial"/>
        </w:rPr>
        <w:t>Mr. Amin serves on the Board of Governors for Seneca College and the University of Tor</w:t>
      </w:r>
      <w:r w:rsidR="00533CD3">
        <w:rPr>
          <w:rFonts w:ascii="Arial" w:hAnsi="Arial" w:cs="Arial"/>
        </w:rPr>
        <w:t xml:space="preserve">onto (Scarborough Campus).  </w:t>
      </w:r>
      <w:r w:rsidR="00CA4E3F">
        <w:rPr>
          <w:rFonts w:ascii="Arial" w:hAnsi="Arial" w:cs="Arial"/>
        </w:rPr>
        <w:t>Mr. </w:t>
      </w:r>
      <w:r>
        <w:rPr>
          <w:rFonts w:ascii="Arial" w:hAnsi="Arial" w:cs="Arial"/>
        </w:rPr>
        <w:t>Amin has an undergraduate degree in Applied Geography and Planning from the University of Guyana; a Certificate in Public Administration from the University of Toronto; a Master’s Degree in Public Administration from Queen’s University in Kingston and a Certificate in Leadership from the Kennedy School of Government, Harvard University, USA.  Mr. Amin</w:t>
      </w:r>
      <w:r w:rsidR="000B3B43" w:rsidRPr="00B432D1">
        <w:rPr>
          <w:rFonts w:ascii="Arial" w:hAnsi="Arial" w:cs="Arial"/>
        </w:rPr>
        <w:t xml:space="preserve"> has been a member of the Committee </w:t>
      </w:r>
      <w:r>
        <w:rPr>
          <w:rFonts w:ascii="Arial" w:hAnsi="Arial" w:cs="Arial"/>
        </w:rPr>
        <w:t>and the Chair since 2016</w:t>
      </w:r>
      <w:r w:rsidR="000B3B43" w:rsidRPr="00B432D1">
        <w:rPr>
          <w:rFonts w:ascii="Arial" w:hAnsi="Arial" w:cs="Arial"/>
        </w:rPr>
        <w:t>.</w:t>
      </w:r>
    </w:p>
    <w:p w:rsidR="00CC1DFA" w:rsidRPr="00B432D1" w:rsidRDefault="00FE6C36" w:rsidP="00CE542B">
      <w:pPr>
        <w:spacing w:after="0"/>
        <w:rPr>
          <w:rFonts w:ascii="Arial" w:hAnsi="Arial" w:cs="Arial"/>
          <w:b/>
          <w:bCs/>
          <w:sz w:val="28"/>
          <w:szCs w:val="28"/>
        </w:rPr>
      </w:pPr>
      <w:r w:rsidRPr="006A3DD8">
        <w:rPr>
          <w:rFonts w:ascii="Arial" w:hAnsi="Arial" w:cs="Arial"/>
          <w:b/>
          <w:bCs/>
          <w:sz w:val="28"/>
          <w:szCs w:val="28"/>
        </w:rPr>
        <w:t>Madam</w:t>
      </w:r>
      <w:r w:rsidR="00CF5DE7" w:rsidRPr="006A3DD8">
        <w:rPr>
          <w:rFonts w:ascii="Arial" w:hAnsi="Arial" w:cs="Arial"/>
          <w:b/>
          <w:bCs/>
          <w:sz w:val="28"/>
          <w:szCs w:val="28"/>
        </w:rPr>
        <w:t xml:space="preserve"> </w:t>
      </w:r>
      <w:r w:rsidR="00CC1DFA" w:rsidRPr="006A3DD8">
        <w:rPr>
          <w:rFonts w:ascii="Arial" w:hAnsi="Arial" w:cs="Arial"/>
          <w:b/>
          <w:bCs/>
          <w:sz w:val="28"/>
          <w:szCs w:val="28"/>
        </w:rPr>
        <w:t xml:space="preserve">Justice </w:t>
      </w:r>
      <w:r w:rsidRPr="006A3DD8">
        <w:rPr>
          <w:rFonts w:ascii="Arial" w:hAnsi="Arial" w:cs="Arial"/>
          <w:b/>
          <w:bCs/>
          <w:sz w:val="28"/>
          <w:szCs w:val="28"/>
        </w:rPr>
        <w:t>Sharon Nicklas</w:t>
      </w:r>
      <w:r w:rsidR="00CC1DFA" w:rsidRPr="006A3DD8">
        <w:rPr>
          <w:rFonts w:ascii="Arial" w:hAnsi="Arial" w:cs="Arial"/>
          <w:b/>
          <w:bCs/>
          <w:sz w:val="28"/>
          <w:szCs w:val="28"/>
        </w:rPr>
        <w:t xml:space="preserve">, Regional Senior Justice, </w:t>
      </w:r>
      <w:r w:rsidRPr="006A3DD8">
        <w:rPr>
          <w:rFonts w:ascii="Arial" w:hAnsi="Arial" w:cs="Arial"/>
          <w:b/>
          <w:bCs/>
          <w:sz w:val="28"/>
          <w:szCs w:val="28"/>
        </w:rPr>
        <w:t>Hamilton</w:t>
      </w:r>
    </w:p>
    <w:p w:rsidR="00CF5DE7" w:rsidRPr="00156383" w:rsidRDefault="00156383" w:rsidP="00CE542B">
      <w:pPr>
        <w:spacing w:before="240" w:after="480"/>
        <w:rPr>
          <w:rFonts w:ascii="Arial" w:hAnsi="Arial" w:cs="Arial"/>
        </w:rPr>
      </w:pPr>
      <w:r w:rsidRPr="00156383">
        <w:rPr>
          <w:rFonts w:ascii="Arial" w:hAnsi="Arial" w:cs="Arial"/>
          <w:lang w:val="en-US"/>
        </w:rPr>
        <w:t>Justice Sharon Nic</w:t>
      </w:r>
      <w:r w:rsidR="007D3D91">
        <w:rPr>
          <w:rFonts w:ascii="Arial" w:hAnsi="Arial" w:cs="Arial"/>
          <w:lang w:val="en-US"/>
        </w:rPr>
        <w:t xml:space="preserve">klas attended the University of </w:t>
      </w:r>
      <w:r w:rsidRPr="00156383">
        <w:rPr>
          <w:rFonts w:ascii="Arial" w:hAnsi="Arial" w:cs="Arial"/>
          <w:lang w:val="en-US"/>
        </w:rPr>
        <w:t>Toronto</w:t>
      </w:r>
      <w:r w:rsidR="00612EE6">
        <w:rPr>
          <w:rFonts w:ascii="Arial" w:hAnsi="Arial" w:cs="Arial"/>
          <w:lang w:val="en-US"/>
        </w:rPr>
        <w:t xml:space="preserve"> </w:t>
      </w:r>
      <w:r w:rsidRPr="00156383">
        <w:rPr>
          <w:rFonts w:ascii="Arial" w:hAnsi="Arial" w:cs="Arial"/>
          <w:lang w:val="en-US"/>
        </w:rPr>
        <w:t>Faculty of Law and was called to the bar in 1994.  She was an Assistant Crown Attorney in Hamilton, Brantford and Kitchener, as well as the Deputy Crown Attorney in Kitchener prior to her appointment in 2007 to</w:t>
      </w:r>
      <w:r w:rsidR="00CE542B">
        <w:rPr>
          <w:rFonts w:ascii="Arial" w:hAnsi="Arial" w:cs="Arial"/>
          <w:lang w:val="en-US"/>
        </w:rPr>
        <w:t xml:space="preserve"> the Ontario Court of Justice. </w:t>
      </w:r>
      <w:r w:rsidRPr="00156383">
        <w:rPr>
          <w:rFonts w:ascii="Arial" w:hAnsi="Arial" w:cs="Arial"/>
          <w:lang w:val="en-US"/>
        </w:rPr>
        <w:t>Justice</w:t>
      </w:r>
      <w:r w:rsidR="00344D8F">
        <w:rPr>
          <w:rFonts w:ascii="Arial" w:hAnsi="Arial" w:cs="Arial"/>
          <w:lang w:val="en-US"/>
        </w:rPr>
        <w:t> </w:t>
      </w:r>
      <w:r w:rsidRPr="00156383">
        <w:rPr>
          <w:rFonts w:ascii="Arial" w:hAnsi="Arial" w:cs="Arial"/>
          <w:lang w:val="en-US"/>
        </w:rPr>
        <w:t xml:space="preserve">Nicklas presided in Kitchener for six years, where she also served as local administrative judge.  </w:t>
      </w:r>
      <w:r w:rsidR="00ED20D4">
        <w:rPr>
          <w:rFonts w:ascii="Arial" w:hAnsi="Arial" w:cs="Arial"/>
          <w:lang w:val="en-US"/>
        </w:rPr>
        <w:t xml:space="preserve">               </w:t>
      </w:r>
      <w:r w:rsidRPr="00156383">
        <w:rPr>
          <w:rFonts w:ascii="Arial" w:hAnsi="Arial" w:cs="Arial"/>
          <w:lang w:val="en-US"/>
        </w:rPr>
        <w:t>In August</w:t>
      </w:r>
      <w:r w:rsidR="00ED20D4">
        <w:rPr>
          <w:rFonts w:ascii="Arial" w:hAnsi="Arial" w:cs="Arial"/>
          <w:lang w:val="en-US"/>
        </w:rPr>
        <w:t> </w:t>
      </w:r>
      <w:r w:rsidRPr="00156383">
        <w:rPr>
          <w:rFonts w:ascii="Arial" w:hAnsi="Arial" w:cs="Arial"/>
          <w:lang w:val="en-US"/>
        </w:rPr>
        <w:t>2013, she was appointed to the position of Regional Senior Judg</w:t>
      </w:r>
      <w:r w:rsidR="00CE542B">
        <w:rPr>
          <w:rFonts w:ascii="Arial" w:hAnsi="Arial" w:cs="Arial"/>
          <w:lang w:val="en-US"/>
        </w:rPr>
        <w:t xml:space="preserve">e for the Central West Region. </w:t>
      </w:r>
      <w:r w:rsidR="002E53A0">
        <w:rPr>
          <w:rFonts w:ascii="Arial" w:hAnsi="Arial" w:cs="Arial"/>
          <w:lang w:val="en-US"/>
        </w:rPr>
        <w:t xml:space="preserve"> </w:t>
      </w:r>
      <w:r w:rsidRPr="00156383">
        <w:rPr>
          <w:rFonts w:ascii="Arial" w:hAnsi="Arial" w:cs="Arial"/>
          <w:lang w:val="en-US"/>
        </w:rPr>
        <w:t>She is currently a member of the Ontario Judicial Council.</w:t>
      </w:r>
      <w:r>
        <w:rPr>
          <w:rFonts w:ascii="Arial" w:hAnsi="Arial" w:cs="Arial"/>
          <w:lang w:val="en-US"/>
        </w:rPr>
        <w:t xml:space="preserve">  </w:t>
      </w:r>
      <w:r w:rsidR="00CF5DE7" w:rsidRPr="00156383">
        <w:rPr>
          <w:rFonts w:ascii="Arial" w:hAnsi="Arial" w:cs="Arial"/>
        </w:rPr>
        <w:t xml:space="preserve">Justice </w:t>
      </w:r>
      <w:r>
        <w:rPr>
          <w:rFonts w:ascii="Arial" w:hAnsi="Arial" w:cs="Arial"/>
        </w:rPr>
        <w:t>Nicklas</w:t>
      </w:r>
      <w:r w:rsidR="00CF5DE7" w:rsidRPr="00156383">
        <w:rPr>
          <w:rFonts w:ascii="Arial" w:hAnsi="Arial" w:cs="Arial"/>
        </w:rPr>
        <w:t xml:space="preserve"> is appointed to the Committee by the </w:t>
      </w:r>
      <w:r w:rsidR="000B3B43" w:rsidRPr="00156383">
        <w:rPr>
          <w:rFonts w:ascii="Arial" w:hAnsi="Arial" w:cs="Arial"/>
        </w:rPr>
        <w:t xml:space="preserve">Ontario </w:t>
      </w:r>
      <w:r>
        <w:rPr>
          <w:rFonts w:ascii="Arial" w:hAnsi="Arial" w:cs="Arial"/>
        </w:rPr>
        <w:t>Judicial Council</w:t>
      </w:r>
      <w:r w:rsidR="000B3B43" w:rsidRPr="00156383">
        <w:rPr>
          <w:rFonts w:ascii="Arial" w:hAnsi="Arial" w:cs="Arial"/>
        </w:rPr>
        <w:t xml:space="preserve"> and has been a member since 201</w:t>
      </w:r>
      <w:r>
        <w:rPr>
          <w:rFonts w:ascii="Arial" w:hAnsi="Arial" w:cs="Arial"/>
        </w:rPr>
        <w:t>6</w:t>
      </w:r>
      <w:r w:rsidR="000B3B43" w:rsidRPr="00156383">
        <w:rPr>
          <w:rFonts w:ascii="Arial" w:hAnsi="Arial" w:cs="Arial"/>
        </w:rPr>
        <w:t>.</w:t>
      </w:r>
    </w:p>
    <w:p w:rsidR="00A77AD4" w:rsidRPr="00B432D1" w:rsidRDefault="00A77AD4" w:rsidP="00CE542B">
      <w:pPr>
        <w:pStyle w:val="MembersName"/>
        <w:spacing w:before="0" w:after="0"/>
        <w:jc w:val="both"/>
        <w:outlineLvl w:val="9"/>
        <w:rPr>
          <w:rFonts w:ascii="Arial" w:hAnsi="Arial" w:cs="Arial"/>
          <w:sz w:val="28"/>
        </w:rPr>
      </w:pPr>
      <w:r w:rsidRPr="00AA27E8">
        <w:rPr>
          <w:rFonts w:ascii="Arial" w:hAnsi="Arial" w:cs="Arial"/>
          <w:sz w:val="28"/>
        </w:rPr>
        <w:t>Mr. Justice Martin Lambert, Timmins</w:t>
      </w:r>
    </w:p>
    <w:p w:rsidR="00A77AD4" w:rsidRDefault="00A77AD4" w:rsidP="00CE542B">
      <w:pPr>
        <w:spacing w:before="240" w:after="480"/>
        <w:rPr>
          <w:rFonts w:ascii="Arial" w:hAnsi="Arial" w:cs="Arial"/>
        </w:rPr>
      </w:pPr>
      <w:r>
        <w:rPr>
          <w:rFonts w:ascii="Arial" w:hAnsi="Arial" w:cs="Arial"/>
        </w:rPr>
        <w:t>Justice Martin Lambert received his LL.B. from the University of Ottawa in 1984 and was called to the Bar in 1986.  He was an associate and partner at Riopelle, Carr, Lambert, Ellery from 1986 to 1992 and was the Crown Attorney in the District of Cochrane North from 1992 to 1999.  Justice Lambert was appointed to the Ontario Court of Justice in 1999.  He was the local administrative judge in Cochrane from 2001 to 2003 and has been the local administrati</w:t>
      </w:r>
      <w:r w:rsidR="00E626D1">
        <w:rPr>
          <w:rFonts w:ascii="Arial" w:hAnsi="Arial" w:cs="Arial"/>
        </w:rPr>
        <w:t xml:space="preserve">ve judge in Timmins since 2003.  </w:t>
      </w:r>
      <w:r>
        <w:rPr>
          <w:rFonts w:ascii="Arial" w:hAnsi="Arial" w:cs="Arial"/>
        </w:rPr>
        <w:t>He served as Regional Senior Judge for the Northeast Region from June 2012 to July 2015.</w:t>
      </w:r>
      <w:r w:rsidR="00CE542B">
        <w:rPr>
          <w:rFonts w:ascii="Arial" w:hAnsi="Arial" w:cs="Arial"/>
        </w:rPr>
        <w:br w:type="page"/>
      </w:r>
      <w:r>
        <w:rPr>
          <w:rFonts w:ascii="Arial" w:hAnsi="Arial" w:cs="Arial"/>
        </w:rPr>
        <w:lastRenderedPageBreak/>
        <w:t>Justice Lambert is a member of the</w:t>
      </w:r>
      <w:r w:rsidR="007139AF">
        <w:rPr>
          <w:rFonts w:ascii="Arial" w:hAnsi="Arial" w:cs="Arial"/>
        </w:rPr>
        <w:t xml:space="preserve"> Ontario Conference of Judges.  </w:t>
      </w:r>
      <w:r>
        <w:rPr>
          <w:rFonts w:ascii="Arial" w:hAnsi="Arial" w:cs="Arial"/>
        </w:rPr>
        <w:t xml:space="preserve">He is a member of the committee which drafted the new Criminal Rules of </w:t>
      </w:r>
      <w:r w:rsidR="007139AF">
        <w:rPr>
          <w:rFonts w:ascii="Arial" w:hAnsi="Arial" w:cs="Arial"/>
        </w:rPr>
        <w:t xml:space="preserve">the Ontario Court of Justice. </w:t>
      </w:r>
      <w:r w:rsidR="00ED20D4">
        <w:rPr>
          <w:rFonts w:ascii="Arial" w:hAnsi="Arial" w:cs="Arial"/>
        </w:rPr>
        <w:t xml:space="preserve">  </w:t>
      </w:r>
      <w:r w:rsidR="0084314C" w:rsidRPr="006A3DD8">
        <w:rPr>
          <w:rFonts w:ascii="Arial" w:hAnsi="Arial" w:cs="Arial"/>
        </w:rPr>
        <w:t>He sat on the Ontario Judicial Council from August 2013 to July 2016.  Justice</w:t>
      </w:r>
      <w:r w:rsidR="007139AF">
        <w:rPr>
          <w:rFonts w:ascii="Arial" w:hAnsi="Arial" w:cs="Arial"/>
        </w:rPr>
        <w:t> </w:t>
      </w:r>
      <w:r w:rsidR="0084314C" w:rsidRPr="006A3DD8">
        <w:rPr>
          <w:rFonts w:ascii="Arial" w:hAnsi="Arial" w:cs="Arial"/>
        </w:rPr>
        <w:t>Lambert is appointed to the Committee by the Chief Justice of the Ontario Court of Justice</w:t>
      </w:r>
      <w:r w:rsidR="0019781A" w:rsidRPr="006A3DD8">
        <w:rPr>
          <w:rFonts w:ascii="Arial" w:hAnsi="Arial" w:cs="Arial"/>
        </w:rPr>
        <w:t xml:space="preserve"> a</w:t>
      </w:r>
      <w:r w:rsidR="0019781A">
        <w:rPr>
          <w:rFonts w:ascii="Arial" w:hAnsi="Arial" w:cs="Arial"/>
        </w:rPr>
        <w:t>nd has been a member since 2015.</w:t>
      </w:r>
    </w:p>
    <w:p w:rsidR="007B19AA" w:rsidRPr="00000BD0" w:rsidRDefault="009032BF" w:rsidP="00CE542B">
      <w:pPr>
        <w:pStyle w:val="MembersName"/>
        <w:spacing w:before="0" w:after="0"/>
        <w:rPr>
          <w:rFonts w:ascii="Arial" w:hAnsi="Arial" w:cs="Arial"/>
          <w:sz w:val="28"/>
        </w:rPr>
      </w:pPr>
      <w:r w:rsidRPr="00B432D1">
        <w:rPr>
          <w:rFonts w:ascii="Arial" w:hAnsi="Arial" w:cs="Arial"/>
          <w:sz w:val="28"/>
        </w:rPr>
        <w:t xml:space="preserve">Madam Justice Roselyn Zisman, </w:t>
      </w:r>
      <w:r w:rsidR="008A213A" w:rsidRPr="00000BD0">
        <w:rPr>
          <w:rFonts w:ascii="Arial" w:hAnsi="Arial" w:cs="Arial"/>
          <w:sz w:val="28"/>
        </w:rPr>
        <w:t>Toronto</w:t>
      </w:r>
    </w:p>
    <w:p w:rsidR="007B19AA" w:rsidRPr="00B432D1" w:rsidRDefault="00440A87" w:rsidP="00CE542B">
      <w:pPr>
        <w:pStyle w:val="MembersName"/>
        <w:spacing w:after="480"/>
        <w:jc w:val="both"/>
        <w:outlineLvl w:val="9"/>
        <w:rPr>
          <w:rFonts w:ascii="Arial" w:hAnsi="Arial" w:cs="Arial"/>
          <w:b w:val="0"/>
          <w:szCs w:val="24"/>
        </w:rPr>
      </w:pPr>
      <w:r w:rsidRPr="00000BD0">
        <w:rPr>
          <w:rFonts w:ascii="Arial" w:hAnsi="Arial" w:cs="Arial"/>
          <w:b w:val="0"/>
          <w:szCs w:val="24"/>
        </w:rPr>
        <w:t>Justice Roselyn Zisman graduated from the University of Toronto (Hon. B.Sc. 1971), obtained her LL.B. from the University of Toronto in 1974, and was called to the Ontario Bar in 1976.  Justice Zisman was appointed to the Ontario Court of Justice in Apri</w:t>
      </w:r>
      <w:r w:rsidR="00ED20D4">
        <w:rPr>
          <w:rFonts w:ascii="Arial" w:hAnsi="Arial" w:cs="Arial"/>
          <w:b w:val="0"/>
          <w:szCs w:val="24"/>
        </w:rPr>
        <w:t>l </w:t>
      </w:r>
      <w:r w:rsidRPr="00000BD0">
        <w:rPr>
          <w:rFonts w:ascii="Arial" w:hAnsi="Arial" w:cs="Arial"/>
          <w:b w:val="0"/>
          <w:szCs w:val="24"/>
        </w:rPr>
        <w:t xml:space="preserve">2007 and presided in the Region of Halton in family and criminal matters. </w:t>
      </w:r>
      <w:r w:rsidR="00D34864" w:rsidRPr="00000BD0">
        <w:rPr>
          <w:rFonts w:ascii="Arial" w:hAnsi="Arial" w:cs="Arial"/>
          <w:b w:val="0"/>
          <w:szCs w:val="24"/>
        </w:rPr>
        <w:t xml:space="preserve"> </w:t>
      </w:r>
      <w:r w:rsidRPr="00000BD0">
        <w:rPr>
          <w:rFonts w:ascii="Arial" w:hAnsi="Arial" w:cs="Arial"/>
          <w:b w:val="0"/>
          <w:szCs w:val="24"/>
        </w:rPr>
        <w:t>As of September</w:t>
      </w:r>
      <w:r w:rsidR="00ED20D4">
        <w:rPr>
          <w:rFonts w:ascii="Arial" w:hAnsi="Arial" w:cs="Arial"/>
          <w:b w:val="0"/>
          <w:szCs w:val="24"/>
        </w:rPr>
        <w:t> </w:t>
      </w:r>
      <w:r w:rsidRPr="00000BD0">
        <w:rPr>
          <w:rFonts w:ascii="Arial" w:hAnsi="Arial" w:cs="Arial"/>
          <w:b w:val="0"/>
          <w:szCs w:val="24"/>
        </w:rPr>
        <w:t>2014, she presides in Toronto in family law matters.  She has been a representative of the Ontario Court of Justice on the Family Law Rules Committee, the former chair and now member of the family judge’s educational committee and the former chair of the Advisory Committee on Family L</w:t>
      </w:r>
      <w:r w:rsidR="00D34864" w:rsidRPr="00000BD0">
        <w:rPr>
          <w:rFonts w:ascii="Arial" w:hAnsi="Arial" w:cs="Arial"/>
          <w:b w:val="0"/>
          <w:szCs w:val="24"/>
        </w:rPr>
        <w:t xml:space="preserve">aw to the Chief Judge’s Office.  </w:t>
      </w:r>
      <w:r w:rsidRPr="00000BD0">
        <w:rPr>
          <w:rFonts w:ascii="Arial" w:hAnsi="Arial" w:cs="Arial"/>
          <w:b w:val="0"/>
          <w:szCs w:val="24"/>
        </w:rPr>
        <w:t>She is currently the Local Administrative Judge for the family court at 47 Sheppard.  Previous to her appointment, she was in private practice specializing in family law, including child protection, custody and access, divorce, child and spousal support, property issues and H</w:t>
      </w:r>
      <w:r w:rsidRPr="00440A87">
        <w:rPr>
          <w:rFonts w:ascii="Arial" w:hAnsi="Arial" w:cs="Arial"/>
          <w:b w:val="0"/>
          <w:szCs w:val="24"/>
        </w:rPr>
        <w:t>ague Convention</w:t>
      </w:r>
      <w:r w:rsidR="008D7768">
        <w:rPr>
          <w:rFonts w:ascii="Arial" w:hAnsi="Arial" w:cs="Arial"/>
          <w:b w:val="0"/>
          <w:szCs w:val="24"/>
        </w:rPr>
        <w:t xml:space="preserve"> cases.  </w:t>
      </w:r>
      <w:r w:rsidRPr="00440A87">
        <w:rPr>
          <w:rFonts w:ascii="Arial" w:hAnsi="Arial" w:cs="Arial"/>
          <w:b w:val="0"/>
          <w:szCs w:val="24"/>
        </w:rPr>
        <w:t>Justice Zisman was a panel member of the</w:t>
      </w:r>
      <w:r w:rsidRPr="00B432D1">
        <w:rPr>
          <w:rFonts w:ascii="Arial" w:hAnsi="Arial" w:cs="Arial"/>
          <w:b w:val="0"/>
          <w:szCs w:val="24"/>
        </w:rPr>
        <w:t xml:space="preserve"> O</w:t>
      </w:r>
      <w:r>
        <w:rPr>
          <w:rFonts w:ascii="Arial" w:hAnsi="Arial" w:cs="Arial"/>
          <w:b w:val="0"/>
          <w:szCs w:val="24"/>
        </w:rPr>
        <w:t xml:space="preserve">ffice of the Children’s Lawyer, </w:t>
      </w:r>
      <w:r w:rsidRPr="00B432D1">
        <w:rPr>
          <w:rFonts w:ascii="Arial" w:hAnsi="Arial" w:cs="Arial"/>
          <w:b w:val="0"/>
          <w:szCs w:val="24"/>
        </w:rPr>
        <w:t xml:space="preserve">a member of the advisory committee to the Office of the Children’s Lawyer, co-chair of the Family Lawyers Association, and on the Executive of the Ontario Bar </w:t>
      </w:r>
      <w:r w:rsidR="00887FD8">
        <w:rPr>
          <w:rFonts w:ascii="Arial" w:hAnsi="Arial" w:cs="Arial"/>
          <w:b w:val="0"/>
          <w:szCs w:val="24"/>
        </w:rPr>
        <w:t xml:space="preserve">Association - Family Division.  </w:t>
      </w:r>
      <w:r w:rsidRPr="00B432D1">
        <w:rPr>
          <w:rFonts w:ascii="Arial" w:hAnsi="Arial" w:cs="Arial"/>
          <w:b w:val="0"/>
          <w:szCs w:val="24"/>
        </w:rPr>
        <w:t xml:space="preserve">Justice Zisman is a frequent speaker, panelist and writer on family law issues including domestic violence, child protection, child abduction and custody and access issues in high conflict proceedings, trial advocacy, legal reform and improving access to justice.  Justice Zisman has been invited to provide presentations in several provinces throughout Canada and the United States and in Japan and Vietnam by the Law Society of Upper Canada, Canadian Bar Association, National Federation of Law Societies and the Association of Family and Conciliation Courts </w:t>
      </w:r>
      <w:r w:rsidR="0024383A">
        <w:rPr>
          <w:rFonts w:ascii="Arial" w:hAnsi="Arial" w:cs="Arial"/>
          <w:b w:val="0"/>
          <w:szCs w:val="24"/>
        </w:rPr>
        <w:t xml:space="preserve">and the Canadian government.  </w:t>
      </w:r>
      <w:r w:rsidR="007B19AA" w:rsidRPr="00B432D1">
        <w:rPr>
          <w:rFonts w:ascii="Arial" w:hAnsi="Arial" w:cs="Arial"/>
          <w:b w:val="0"/>
          <w:szCs w:val="24"/>
        </w:rPr>
        <w:t>Justice Zisman is appointed to the Commit</w:t>
      </w:r>
      <w:r w:rsidR="00A115FB" w:rsidRPr="00B432D1">
        <w:rPr>
          <w:rFonts w:ascii="Arial" w:hAnsi="Arial" w:cs="Arial"/>
          <w:b w:val="0"/>
          <w:szCs w:val="24"/>
        </w:rPr>
        <w:t>tee by the Chief Justice of the</w:t>
      </w:r>
      <w:r w:rsidR="000413C4" w:rsidRPr="00B432D1">
        <w:rPr>
          <w:rFonts w:ascii="Arial" w:hAnsi="Arial" w:cs="Arial"/>
          <w:b w:val="0"/>
          <w:szCs w:val="24"/>
        </w:rPr>
        <w:t xml:space="preserve"> </w:t>
      </w:r>
      <w:r w:rsidR="000B3B43" w:rsidRPr="00B432D1">
        <w:rPr>
          <w:rFonts w:ascii="Arial" w:hAnsi="Arial" w:cs="Arial"/>
          <w:b w:val="0"/>
          <w:szCs w:val="24"/>
        </w:rPr>
        <w:t>Ontario Court of Justice and has been a member since 2013.</w:t>
      </w:r>
    </w:p>
    <w:p w:rsidR="00B34979" w:rsidRPr="00B432D1" w:rsidRDefault="00B34979" w:rsidP="00CE542B">
      <w:pPr>
        <w:pStyle w:val="MembersName"/>
        <w:spacing w:before="0" w:after="0"/>
        <w:jc w:val="both"/>
        <w:rPr>
          <w:rFonts w:ascii="Arial" w:hAnsi="Arial" w:cs="Arial"/>
          <w:sz w:val="28"/>
        </w:rPr>
      </w:pPr>
      <w:r w:rsidRPr="00AA27E8">
        <w:rPr>
          <w:rFonts w:ascii="Arial" w:hAnsi="Arial" w:cs="Arial"/>
          <w:sz w:val="28"/>
        </w:rPr>
        <w:t>David M. Humphrey, Toronto:</w:t>
      </w:r>
      <w:r w:rsidRPr="00AA27E8">
        <w:rPr>
          <w:rFonts w:ascii="Arial" w:hAnsi="Arial" w:cs="Arial"/>
          <w:spacing w:val="60"/>
          <w:sz w:val="28"/>
        </w:rPr>
        <w:t xml:space="preserve">  </w:t>
      </w:r>
      <w:r w:rsidRPr="00AA27E8">
        <w:rPr>
          <w:rFonts w:ascii="Arial" w:hAnsi="Arial" w:cs="Arial"/>
          <w:sz w:val="28"/>
        </w:rPr>
        <w:t>(Lawyer)</w:t>
      </w:r>
    </w:p>
    <w:p w:rsidR="00B34979" w:rsidRDefault="00B34979" w:rsidP="00CE542B">
      <w:pPr>
        <w:tabs>
          <w:tab w:val="left" w:pos="1440"/>
        </w:tabs>
        <w:spacing w:before="240" w:after="480"/>
        <w:rPr>
          <w:rFonts w:ascii="Arial" w:hAnsi="Arial" w:cs="Arial"/>
        </w:rPr>
      </w:pPr>
      <w:r w:rsidRPr="00E41779">
        <w:rPr>
          <w:rFonts w:ascii="Arial" w:hAnsi="Arial" w:cs="Arial"/>
        </w:rPr>
        <w:t xml:space="preserve">David Humphrey is a partner in the firm Greenspan Humphrey </w:t>
      </w:r>
      <w:r w:rsidR="00AA27E8" w:rsidRPr="006A3DD8">
        <w:rPr>
          <w:rFonts w:ascii="Arial" w:hAnsi="Arial" w:cs="Arial"/>
        </w:rPr>
        <w:t>Weinstein</w:t>
      </w:r>
      <w:r w:rsidRPr="006A3DD8">
        <w:rPr>
          <w:rFonts w:ascii="Arial" w:hAnsi="Arial" w:cs="Arial"/>
        </w:rPr>
        <w:t xml:space="preserve"> with</w:t>
      </w:r>
      <w:r w:rsidRPr="00E41779">
        <w:rPr>
          <w:rFonts w:ascii="Arial" w:hAnsi="Arial" w:cs="Arial"/>
        </w:rPr>
        <w:t xml:space="preserve"> an advocacy practice focused on criminal trials and appeals, regulatory offences and professional discipline matters.  After his call to the Ontario</w:t>
      </w:r>
      <w:r>
        <w:rPr>
          <w:rFonts w:ascii="Arial" w:hAnsi="Arial" w:cs="Arial"/>
        </w:rPr>
        <w:t xml:space="preserve"> Bar in 1985, </w:t>
      </w:r>
      <w:r w:rsidRPr="00E41779">
        <w:rPr>
          <w:rFonts w:ascii="Arial" w:hAnsi="Arial" w:cs="Arial"/>
        </w:rPr>
        <w:t xml:space="preserve">Mr. Humphrey joined the Crown Law Office </w:t>
      </w:r>
      <w:r>
        <w:rPr>
          <w:rFonts w:ascii="Arial" w:hAnsi="Arial" w:cs="Arial"/>
        </w:rPr>
        <w:t>–</w:t>
      </w:r>
      <w:r w:rsidRPr="00E41779">
        <w:rPr>
          <w:rFonts w:ascii="Arial" w:hAnsi="Arial" w:cs="Arial"/>
        </w:rPr>
        <w:t xml:space="preserve"> Criminal as counsel.  He entered private practice in 1987.  He is named in </w:t>
      </w:r>
      <w:r w:rsidRPr="00791891">
        <w:rPr>
          <w:rFonts w:ascii="Arial" w:hAnsi="Arial" w:cs="Arial"/>
          <w:i/>
        </w:rPr>
        <w:t>The Best Lawyers in Canada</w:t>
      </w:r>
      <w:r w:rsidRPr="00E41779">
        <w:rPr>
          <w:rFonts w:ascii="Arial" w:hAnsi="Arial" w:cs="Arial"/>
        </w:rPr>
        <w:t xml:space="preserve"> in the practic</w:t>
      </w:r>
      <w:r w:rsidR="00C664ED">
        <w:rPr>
          <w:rFonts w:ascii="Arial" w:hAnsi="Arial" w:cs="Arial"/>
        </w:rPr>
        <w:t xml:space="preserve">e area of criminal defence from </w:t>
      </w:r>
      <w:r w:rsidRPr="00E41779">
        <w:rPr>
          <w:rFonts w:ascii="Arial" w:hAnsi="Arial" w:cs="Arial"/>
        </w:rPr>
        <w:t>2007</w:t>
      </w:r>
      <w:r>
        <w:rPr>
          <w:rFonts w:ascii="Arial" w:hAnsi="Arial" w:cs="Arial"/>
        </w:rPr>
        <w:t>-</w:t>
      </w:r>
      <w:r w:rsidR="00860216">
        <w:rPr>
          <w:rFonts w:ascii="Arial" w:hAnsi="Arial" w:cs="Arial"/>
        </w:rPr>
        <w:t>2</w:t>
      </w:r>
      <w:r w:rsidRPr="00E41779">
        <w:rPr>
          <w:rFonts w:ascii="Arial" w:hAnsi="Arial" w:cs="Arial"/>
        </w:rPr>
        <w:t>01</w:t>
      </w:r>
      <w:r w:rsidR="006A3DD8">
        <w:rPr>
          <w:rFonts w:ascii="Arial" w:hAnsi="Arial" w:cs="Arial"/>
        </w:rPr>
        <w:t>6</w:t>
      </w:r>
      <w:r w:rsidR="00284C18">
        <w:rPr>
          <w:rFonts w:ascii="Arial" w:hAnsi="Arial" w:cs="Arial"/>
        </w:rPr>
        <w:t xml:space="preserve">. </w:t>
      </w:r>
      <w:r w:rsidRPr="00E41779">
        <w:rPr>
          <w:rFonts w:ascii="Arial" w:hAnsi="Arial" w:cs="Arial"/>
        </w:rPr>
        <w:t>In 2007</w:t>
      </w:r>
      <w:r>
        <w:rPr>
          <w:rFonts w:ascii="Arial" w:hAnsi="Arial" w:cs="Arial"/>
        </w:rPr>
        <w:t>,</w:t>
      </w:r>
      <w:r w:rsidRPr="00E41779">
        <w:rPr>
          <w:rFonts w:ascii="Arial" w:hAnsi="Arial" w:cs="Arial"/>
        </w:rPr>
        <w:t xml:space="preserve"> he was inducted as a Fellow of the Amer</w:t>
      </w:r>
      <w:r w:rsidR="00860216">
        <w:rPr>
          <w:rFonts w:ascii="Arial" w:hAnsi="Arial" w:cs="Arial"/>
        </w:rPr>
        <w:t xml:space="preserve">ican College of Trial Lawyers. </w:t>
      </w:r>
      <w:r w:rsidR="004C16CA">
        <w:rPr>
          <w:rFonts w:ascii="Arial" w:hAnsi="Arial" w:cs="Arial"/>
        </w:rPr>
        <w:t xml:space="preserve"> </w:t>
      </w:r>
      <w:r w:rsidRPr="00E41779">
        <w:rPr>
          <w:rFonts w:ascii="Arial" w:hAnsi="Arial" w:cs="Arial"/>
        </w:rPr>
        <w:t>Mr. Humphrey has represented clients in all level</w:t>
      </w:r>
      <w:r>
        <w:rPr>
          <w:rFonts w:ascii="Arial" w:hAnsi="Arial" w:cs="Arial"/>
        </w:rPr>
        <w:t>s</w:t>
      </w:r>
      <w:r w:rsidRPr="00E41779">
        <w:rPr>
          <w:rFonts w:ascii="Arial" w:hAnsi="Arial" w:cs="Arial"/>
        </w:rPr>
        <w:t xml:space="preserve"> of court, and at inquests and public inquiries. </w:t>
      </w:r>
      <w:r>
        <w:rPr>
          <w:rFonts w:ascii="Arial" w:hAnsi="Arial" w:cs="Arial"/>
        </w:rPr>
        <w:t xml:space="preserve"> </w:t>
      </w:r>
      <w:r w:rsidRPr="00E41779">
        <w:rPr>
          <w:rFonts w:ascii="Arial" w:hAnsi="Arial" w:cs="Arial"/>
        </w:rPr>
        <w:t>He was counsel to the Honourable Patrick</w:t>
      </w:r>
      <w:r w:rsidR="00D32A38">
        <w:rPr>
          <w:rFonts w:ascii="Arial" w:hAnsi="Arial" w:cs="Arial"/>
        </w:rPr>
        <w:t> </w:t>
      </w:r>
      <w:r w:rsidRPr="00E41779">
        <w:rPr>
          <w:rFonts w:ascii="Arial" w:hAnsi="Arial" w:cs="Arial"/>
        </w:rPr>
        <w:t>T. Galligan, Q.C. on his Inquiry into the Karla</w:t>
      </w:r>
      <w:r w:rsidR="00860216">
        <w:rPr>
          <w:rFonts w:ascii="Arial" w:hAnsi="Arial" w:cs="Arial"/>
        </w:rPr>
        <w:t> </w:t>
      </w:r>
      <w:r w:rsidRPr="00E41779">
        <w:rPr>
          <w:rFonts w:ascii="Arial" w:hAnsi="Arial" w:cs="Arial"/>
        </w:rPr>
        <w:t xml:space="preserve">Homolka plea resolution. </w:t>
      </w:r>
      <w:r>
        <w:rPr>
          <w:rFonts w:ascii="Arial" w:hAnsi="Arial" w:cs="Arial"/>
        </w:rPr>
        <w:t xml:space="preserve"> </w:t>
      </w:r>
      <w:r w:rsidRPr="00E41779">
        <w:rPr>
          <w:rFonts w:ascii="Arial" w:hAnsi="Arial" w:cs="Arial"/>
        </w:rPr>
        <w:t xml:space="preserve">He has been an instructor for the Bar Admission Course and the Ontario Centre for Advocacy Training, and has </w:t>
      </w:r>
      <w:r w:rsidRPr="00E41779">
        <w:rPr>
          <w:rFonts w:ascii="Arial" w:hAnsi="Arial" w:cs="Arial"/>
        </w:rPr>
        <w:lastRenderedPageBreak/>
        <w:t>spoken at programs conducted by The Law Society of Upper Canada, The Federation of Law Societies, The Canadian Bar Association, The Criminal Lawyers’ Association, the National Judicial Institute, The</w:t>
      </w:r>
      <w:r>
        <w:rPr>
          <w:rFonts w:ascii="Arial" w:hAnsi="Arial" w:cs="Arial"/>
        </w:rPr>
        <w:t> </w:t>
      </w:r>
      <w:r w:rsidRPr="00E41779">
        <w:rPr>
          <w:rFonts w:ascii="Arial" w:hAnsi="Arial" w:cs="Arial"/>
        </w:rPr>
        <w:t xml:space="preserve">Advocates’ Society and the Ontario </w:t>
      </w:r>
      <w:r>
        <w:rPr>
          <w:rFonts w:ascii="Arial" w:hAnsi="Arial" w:cs="Arial"/>
        </w:rPr>
        <w:t xml:space="preserve">Crown Attorneys’ Association.  </w:t>
      </w:r>
      <w:r w:rsidRPr="00E41779">
        <w:rPr>
          <w:rFonts w:ascii="Arial" w:hAnsi="Arial" w:cs="Arial"/>
        </w:rPr>
        <w:t>Mr. Humphrey served on the Board of the Criminal L</w:t>
      </w:r>
      <w:r>
        <w:rPr>
          <w:rFonts w:ascii="Arial" w:hAnsi="Arial" w:cs="Arial"/>
        </w:rPr>
        <w:t>awyers’ Association from 1993-</w:t>
      </w:r>
      <w:r w:rsidRPr="00E41779">
        <w:rPr>
          <w:rFonts w:ascii="Arial" w:hAnsi="Arial" w:cs="Arial"/>
        </w:rPr>
        <w:t>2009 (as director, secretary and vice-president), as a director of LINK – The Lawyers Assistance Program from 1995-2006, and as a director of the Advocates’ Society from 2006-2009.</w:t>
      </w:r>
      <w:r>
        <w:rPr>
          <w:rFonts w:ascii="Arial" w:hAnsi="Arial" w:cs="Arial"/>
        </w:rPr>
        <w:t xml:space="preserve">  Mr. Humphrey</w:t>
      </w:r>
      <w:r w:rsidRPr="00951F99">
        <w:rPr>
          <w:rFonts w:ascii="Arial" w:hAnsi="Arial" w:cs="Arial"/>
        </w:rPr>
        <w:t xml:space="preserve"> is appointed by The Law Society of</w:t>
      </w:r>
      <w:r>
        <w:rPr>
          <w:rFonts w:ascii="Arial" w:hAnsi="Arial" w:cs="Arial"/>
        </w:rPr>
        <w:t xml:space="preserve"> Upper Canada to this Committee and has been a member since 2015.</w:t>
      </w:r>
    </w:p>
    <w:p w:rsidR="009C72E1" w:rsidRPr="00B432D1" w:rsidRDefault="009C72E1" w:rsidP="00CE542B">
      <w:pPr>
        <w:pStyle w:val="MembersName"/>
        <w:spacing w:before="0" w:after="0"/>
        <w:jc w:val="both"/>
        <w:rPr>
          <w:rFonts w:ascii="Arial" w:hAnsi="Arial" w:cs="Arial"/>
          <w:sz w:val="28"/>
        </w:rPr>
      </w:pPr>
      <w:r w:rsidRPr="00B432D1">
        <w:rPr>
          <w:rFonts w:ascii="Arial" w:hAnsi="Arial" w:cs="Arial"/>
          <w:sz w:val="28"/>
        </w:rPr>
        <w:t>W. Ormond Murphy, Ottawa:</w:t>
      </w:r>
      <w:r w:rsidR="00A2476F" w:rsidRPr="00B432D1">
        <w:rPr>
          <w:rFonts w:ascii="Arial" w:hAnsi="Arial" w:cs="Arial"/>
          <w:spacing w:val="60"/>
          <w:sz w:val="28"/>
        </w:rPr>
        <w:t xml:space="preserve">  </w:t>
      </w:r>
      <w:r w:rsidRPr="00B432D1">
        <w:rPr>
          <w:rFonts w:ascii="Arial" w:hAnsi="Arial" w:cs="Arial"/>
          <w:sz w:val="28"/>
        </w:rPr>
        <w:t>(Lawyer)</w:t>
      </w:r>
    </w:p>
    <w:p w:rsidR="00B34979" w:rsidRDefault="009C72E1" w:rsidP="00CE542B">
      <w:pPr>
        <w:pStyle w:val="MembersBio"/>
        <w:spacing w:before="240" w:after="480"/>
        <w:rPr>
          <w:rFonts w:ascii="Arial" w:hAnsi="Arial" w:cs="Arial"/>
        </w:rPr>
      </w:pPr>
      <w:r w:rsidRPr="00B432D1">
        <w:rPr>
          <w:rFonts w:ascii="Arial" w:hAnsi="Arial" w:cs="Arial"/>
        </w:rPr>
        <w:t>Ormond received his Bachelor of Laws (1975) from Queen’s University and was called to the Ontario Bar in 1977.</w:t>
      </w:r>
      <w:r w:rsidR="007B18CF" w:rsidRPr="00B432D1">
        <w:rPr>
          <w:rFonts w:ascii="Arial" w:hAnsi="Arial" w:cs="Arial"/>
          <w:spacing w:val="60"/>
        </w:rPr>
        <w:t xml:space="preserve"> </w:t>
      </w:r>
      <w:r w:rsidRPr="00B432D1">
        <w:rPr>
          <w:rFonts w:ascii="Arial" w:hAnsi="Arial" w:cs="Arial"/>
        </w:rPr>
        <w:t>He is currently practising in association with Tierney, Stauffer, primarily in the fields of estates and trusts and civil litigation.</w:t>
      </w:r>
      <w:r w:rsidR="007B18CF" w:rsidRPr="00B432D1">
        <w:rPr>
          <w:rFonts w:ascii="Arial" w:hAnsi="Arial" w:cs="Arial"/>
          <w:spacing w:val="60"/>
        </w:rPr>
        <w:t xml:space="preserve"> </w:t>
      </w:r>
      <w:r w:rsidRPr="00B432D1">
        <w:rPr>
          <w:rFonts w:ascii="Arial" w:hAnsi="Arial" w:cs="Arial"/>
        </w:rPr>
        <w:t xml:space="preserve">Ormond has been actively involved in </w:t>
      </w:r>
      <w:r w:rsidR="00181419" w:rsidRPr="00B432D1">
        <w:rPr>
          <w:rFonts w:ascii="Arial" w:hAnsi="Arial" w:cs="Arial"/>
        </w:rPr>
        <w:t>c</w:t>
      </w:r>
      <w:r w:rsidRPr="00B432D1">
        <w:rPr>
          <w:rFonts w:ascii="Arial" w:hAnsi="Arial" w:cs="Arial"/>
        </w:rPr>
        <w:t xml:space="preserve">ontinuing </w:t>
      </w:r>
      <w:r w:rsidR="00181419" w:rsidRPr="00B432D1">
        <w:rPr>
          <w:rFonts w:ascii="Arial" w:hAnsi="Arial" w:cs="Arial"/>
        </w:rPr>
        <w:t>l</w:t>
      </w:r>
      <w:r w:rsidRPr="00B432D1">
        <w:rPr>
          <w:rFonts w:ascii="Arial" w:hAnsi="Arial" w:cs="Arial"/>
        </w:rPr>
        <w:t xml:space="preserve">egal </w:t>
      </w:r>
      <w:r w:rsidR="00181419" w:rsidRPr="00B432D1">
        <w:rPr>
          <w:rFonts w:ascii="Arial" w:hAnsi="Arial" w:cs="Arial"/>
        </w:rPr>
        <w:t>e</w:t>
      </w:r>
      <w:r w:rsidRPr="00B432D1">
        <w:rPr>
          <w:rFonts w:ascii="Arial" w:hAnsi="Arial" w:cs="Arial"/>
        </w:rPr>
        <w:t xml:space="preserve">ducation and has been a guest lecturer in programs on </w:t>
      </w:r>
      <w:r w:rsidR="00181419" w:rsidRPr="00B432D1">
        <w:rPr>
          <w:rFonts w:ascii="Arial" w:hAnsi="Arial" w:cs="Arial"/>
        </w:rPr>
        <w:t>f</w:t>
      </w:r>
      <w:r w:rsidRPr="00B432D1">
        <w:rPr>
          <w:rFonts w:ascii="Arial" w:hAnsi="Arial" w:cs="Arial"/>
        </w:rPr>
        <w:t xml:space="preserve">amily </w:t>
      </w:r>
      <w:r w:rsidR="00181419" w:rsidRPr="00B432D1">
        <w:rPr>
          <w:rFonts w:ascii="Arial" w:hAnsi="Arial" w:cs="Arial"/>
        </w:rPr>
        <w:t>l</w:t>
      </w:r>
      <w:r w:rsidRPr="00B432D1">
        <w:rPr>
          <w:rFonts w:ascii="Arial" w:hAnsi="Arial" w:cs="Arial"/>
        </w:rPr>
        <w:t xml:space="preserve">aw and </w:t>
      </w:r>
      <w:r w:rsidR="00181419" w:rsidRPr="00B432D1">
        <w:rPr>
          <w:rFonts w:ascii="Arial" w:hAnsi="Arial" w:cs="Arial"/>
        </w:rPr>
        <w:t>e</w:t>
      </w:r>
      <w:r w:rsidRPr="00B432D1">
        <w:rPr>
          <w:rFonts w:ascii="Arial" w:hAnsi="Arial" w:cs="Arial"/>
        </w:rPr>
        <w:t xml:space="preserve">states and </w:t>
      </w:r>
      <w:r w:rsidR="00181419" w:rsidRPr="00B432D1">
        <w:rPr>
          <w:rFonts w:ascii="Arial" w:hAnsi="Arial" w:cs="Arial"/>
        </w:rPr>
        <w:t>t</w:t>
      </w:r>
      <w:r w:rsidRPr="00B432D1">
        <w:rPr>
          <w:rFonts w:ascii="Arial" w:hAnsi="Arial" w:cs="Arial"/>
        </w:rPr>
        <w:t>rusts for The Law Society of Upper Canada, Ontario Bar Association, County of Carleton Law Association, University of Ottawa Law School and Carleton University.</w:t>
      </w:r>
      <w:r w:rsidR="007B18CF" w:rsidRPr="00B432D1">
        <w:rPr>
          <w:rFonts w:ascii="Arial" w:hAnsi="Arial" w:cs="Arial"/>
          <w:spacing w:val="60"/>
        </w:rPr>
        <w:t xml:space="preserve"> </w:t>
      </w:r>
      <w:r w:rsidRPr="00B432D1">
        <w:rPr>
          <w:rFonts w:ascii="Arial" w:hAnsi="Arial" w:cs="Arial"/>
        </w:rPr>
        <w:t>Ormond is author of Inter Vivos Gifts and Evidentiary Presumptions, Special Lectures of The Law Society of Upper Canada, 1996.</w:t>
      </w:r>
      <w:r w:rsidR="007B18CF" w:rsidRPr="00B432D1">
        <w:rPr>
          <w:rFonts w:ascii="Arial" w:hAnsi="Arial" w:cs="Arial"/>
          <w:spacing w:val="60"/>
        </w:rPr>
        <w:t xml:space="preserve"> </w:t>
      </w:r>
      <w:r w:rsidRPr="00B432D1">
        <w:rPr>
          <w:rFonts w:ascii="Arial" w:hAnsi="Arial" w:cs="Arial"/>
        </w:rPr>
        <w:t>Ormond was President of the County of Carleton Law</w:t>
      </w:r>
      <w:r w:rsidR="00D675F1" w:rsidRPr="00B432D1">
        <w:rPr>
          <w:rFonts w:ascii="Arial" w:hAnsi="Arial" w:cs="Arial"/>
        </w:rPr>
        <w:t xml:space="preserve"> </w:t>
      </w:r>
      <w:r w:rsidRPr="00B432D1">
        <w:rPr>
          <w:rFonts w:ascii="Arial" w:hAnsi="Arial" w:cs="Arial"/>
        </w:rPr>
        <w:t>Association in 1995, and was a member of the Board of Directors of the County and District Law Presidents</w:t>
      </w:r>
      <w:r w:rsidR="00181419" w:rsidRPr="00B432D1">
        <w:rPr>
          <w:rFonts w:ascii="Arial" w:hAnsi="Arial" w:cs="Arial"/>
        </w:rPr>
        <w:t>’</w:t>
      </w:r>
      <w:r w:rsidRPr="00B432D1">
        <w:rPr>
          <w:rFonts w:ascii="Arial" w:hAnsi="Arial" w:cs="Arial"/>
        </w:rPr>
        <w:t xml:space="preserve"> Association from 1996 to 2008, serving as Chair from 2004 to 2006.</w:t>
      </w:r>
      <w:r w:rsidR="007B18CF" w:rsidRPr="00B432D1">
        <w:rPr>
          <w:rFonts w:ascii="Arial" w:hAnsi="Arial" w:cs="Arial"/>
          <w:spacing w:val="60"/>
        </w:rPr>
        <w:t xml:space="preserve"> </w:t>
      </w:r>
      <w:r w:rsidRPr="00B432D1">
        <w:rPr>
          <w:rFonts w:ascii="Arial" w:hAnsi="Arial" w:cs="Arial"/>
        </w:rPr>
        <w:t xml:space="preserve">Mr. Murphy is appointed to the Committee by the </w:t>
      </w:r>
      <w:r w:rsidR="007F05FC" w:rsidRPr="006A3DD8">
        <w:rPr>
          <w:rFonts w:ascii="Arial" w:hAnsi="Arial" w:cs="Arial"/>
        </w:rPr>
        <w:t>Federation of Ontario Law Associations</w:t>
      </w:r>
      <w:r w:rsidR="000B3B43" w:rsidRPr="006A3DD8">
        <w:rPr>
          <w:rFonts w:ascii="Arial" w:hAnsi="Arial" w:cs="Arial"/>
        </w:rPr>
        <w:t xml:space="preserve"> a</w:t>
      </w:r>
      <w:r w:rsidR="000B3B43" w:rsidRPr="00B432D1">
        <w:rPr>
          <w:rFonts w:ascii="Arial" w:hAnsi="Arial" w:cs="Arial"/>
        </w:rPr>
        <w:t>nd has been a member since 2006.</w:t>
      </w:r>
    </w:p>
    <w:p w:rsidR="00CE542B" w:rsidRPr="00CE542B" w:rsidRDefault="00CE542B" w:rsidP="00CE542B">
      <w:pPr>
        <w:pStyle w:val="MembersName"/>
        <w:spacing w:before="0" w:after="0"/>
        <w:jc w:val="both"/>
        <w:rPr>
          <w:rFonts w:ascii="Arial" w:hAnsi="Arial" w:cs="Arial"/>
          <w:sz w:val="28"/>
        </w:rPr>
      </w:pPr>
      <w:r w:rsidRPr="00CE542B">
        <w:rPr>
          <w:rFonts w:ascii="Arial" w:hAnsi="Arial" w:cs="Arial"/>
          <w:sz w:val="28"/>
        </w:rPr>
        <w:t>Frank E. Walwyn, Toronto:</w:t>
      </w:r>
      <w:r w:rsidRPr="00CE542B">
        <w:rPr>
          <w:rFonts w:ascii="Arial" w:hAnsi="Arial" w:cs="Arial"/>
          <w:spacing w:val="60"/>
          <w:sz w:val="28"/>
        </w:rPr>
        <w:t xml:space="preserve">  </w:t>
      </w:r>
      <w:r w:rsidRPr="00CE542B">
        <w:rPr>
          <w:rFonts w:ascii="Arial" w:hAnsi="Arial" w:cs="Arial"/>
          <w:sz w:val="28"/>
        </w:rPr>
        <w:t>(Lawyer)</w:t>
      </w:r>
    </w:p>
    <w:p w:rsidR="001A74C0" w:rsidRPr="00B432D1" w:rsidRDefault="001A74C0" w:rsidP="00CE542B">
      <w:pPr>
        <w:pStyle w:val="BodyText"/>
        <w:spacing w:before="240" w:after="480"/>
        <w:rPr>
          <w:rFonts w:ascii="Arial" w:hAnsi="Arial" w:cs="Arial"/>
        </w:rPr>
      </w:pPr>
      <w:r w:rsidRPr="00B432D1">
        <w:rPr>
          <w:rFonts w:ascii="Arial" w:hAnsi="Arial" w:cs="Arial"/>
        </w:rPr>
        <w:t>Frank is a partner at WeirFoulds LLP, one of Canada's oldest law firms.</w:t>
      </w:r>
      <w:r w:rsidRPr="00B432D1">
        <w:rPr>
          <w:rFonts w:ascii="Arial" w:hAnsi="Arial" w:cs="Arial"/>
          <w:spacing w:val="60"/>
        </w:rPr>
        <w:t xml:space="preserve"> </w:t>
      </w:r>
      <w:r w:rsidRPr="00B432D1">
        <w:rPr>
          <w:rFonts w:ascii="Arial" w:hAnsi="Arial" w:cs="Arial"/>
        </w:rPr>
        <w:t>Frank appears as counsel on complex multi-jurisdictional litigation matters.</w:t>
      </w:r>
      <w:r w:rsidRPr="00B432D1">
        <w:rPr>
          <w:rFonts w:ascii="Arial" w:hAnsi="Arial" w:cs="Arial"/>
          <w:spacing w:val="60"/>
        </w:rPr>
        <w:t xml:space="preserve"> </w:t>
      </w:r>
      <w:r w:rsidRPr="00B432D1">
        <w:rPr>
          <w:rFonts w:ascii="Arial" w:hAnsi="Arial" w:cs="Arial"/>
        </w:rPr>
        <w:t>He is licensed to practise law in Canada, and is also a member of the bars of Anguilla, Antigua and Barbuda, Barbados, Belize, the British Virgin Islands, Dominica, Grenada and St. Kitts and Nevis.</w:t>
      </w:r>
      <w:r w:rsidRPr="00B432D1">
        <w:rPr>
          <w:rFonts w:ascii="Arial" w:hAnsi="Arial" w:cs="Arial"/>
          <w:spacing w:val="60"/>
        </w:rPr>
        <w:t xml:space="preserve"> </w:t>
      </w:r>
      <w:r w:rsidRPr="00B432D1">
        <w:rPr>
          <w:rFonts w:ascii="Arial" w:hAnsi="Arial" w:cs="Arial"/>
          <w:lang w:val="en-US"/>
        </w:rPr>
        <w:t xml:space="preserve">Frank is repeatedly named as one of Canada’s top lawyers in the area of Corporate and Commercial Litigation in </w:t>
      </w:r>
      <w:r w:rsidRPr="00B432D1">
        <w:rPr>
          <w:rFonts w:ascii="Arial" w:hAnsi="Arial" w:cs="Arial"/>
          <w:i/>
          <w:lang w:val="en-US"/>
        </w:rPr>
        <w:t>The Best Lawyers in Canada</w:t>
      </w:r>
      <w:r w:rsidRPr="00B432D1">
        <w:rPr>
          <w:rFonts w:ascii="Arial" w:hAnsi="Arial" w:cs="Arial"/>
          <w:lang w:val="en-US"/>
        </w:rPr>
        <w:t>.</w:t>
      </w:r>
      <w:r w:rsidRPr="00B432D1">
        <w:rPr>
          <w:rFonts w:ascii="Arial" w:hAnsi="Arial" w:cs="Arial"/>
          <w:spacing w:val="60"/>
        </w:rPr>
        <w:t xml:space="preserve"> </w:t>
      </w:r>
      <w:r w:rsidR="008D098C" w:rsidRPr="00B432D1">
        <w:rPr>
          <w:rFonts w:ascii="Arial" w:hAnsi="Arial" w:cs="Arial"/>
          <w:lang w:val="en-US"/>
        </w:rPr>
        <w:t>He recently completed</w:t>
      </w:r>
      <w:r w:rsidRPr="00B432D1">
        <w:rPr>
          <w:rFonts w:ascii="Arial" w:hAnsi="Arial" w:cs="Arial"/>
          <w:lang w:val="en-US"/>
        </w:rPr>
        <w:t xml:space="preserve"> an appointment as a Distinguished Visiting Scholar at Ryerson University’s G. Raymond Chang School of Continuing Education.</w:t>
      </w:r>
      <w:r w:rsidRPr="00B432D1">
        <w:rPr>
          <w:rFonts w:ascii="Arial" w:hAnsi="Arial" w:cs="Arial"/>
          <w:spacing w:val="60"/>
        </w:rPr>
        <w:t xml:space="preserve"> </w:t>
      </w:r>
      <w:r w:rsidRPr="00B432D1">
        <w:rPr>
          <w:rFonts w:ascii="Arial" w:hAnsi="Arial" w:cs="Arial"/>
        </w:rPr>
        <w:t>Frank participates on many legal and community boards</w:t>
      </w:r>
      <w:r w:rsidR="004E036C" w:rsidRPr="00B432D1">
        <w:rPr>
          <w:rFonts w:ascii="Arial" w:hAnsi="Arial" w:cs="Arial"/>
        </w:rPr>
        <w:t xml:space="preserve"> and initiatives, including:</w:t>
      </w:r>
      <w:r w:rsidR="00E56276" w:rsidRPr="00B432D1">
        <w:rPr>
          <w:rFonts w:ascii="Arial" w:hAnsi="Arial" w:cs="Arial"/>
        </w:rPr>
        <w:t xml:space="preserve">  </w:t>
      </w:r>
      <w:r w:rsidRPr="00B432D1">
        <w:rPr>
          <w:rFonts w:ascii="Arial" w:hAnsi="Arial" w:cs="Arial"/>
        </w:rPr>
        <w:t xml:space="preserve">a member of The Advocates’ Society (TAS) International Training Committee; former President and member of the Canadian Association of Black Lawyers (CABL); membership in the Ontario Bar Association (OBA); member of the board of Community Legal Education Ontario (CLEO), </w:t>
      </w:r>
      <w:r w:rsidR="00ED20D4">
        <w:rPr>
          <w:rFonts w:ascii="Arial" w:hAnsi="Arial" w:cs="Arial"/>
        </w:rPr>
        <w:t xml:space="preserve">               </w:t>
      </w:r>
      <w:r w:rsidRPr="00B432D1">
        <w:rPr>
          <w:rFonts w:ascii="Arial" w:hAnsi="Arial" w:cs="Arial"/>
        </w:rPr>
        <w:t>a specialty clinic that produces and delivers public legal education to communities in Ontario that are low-income or who otherwise face barriers to full participation in the justice system; and membership on the Stee</w:t>
      </w:r>
      <w:r w:rsidR="00E562E9" w:rsidRPr="00B432D1">
        <w:rPr>
          <w:rFonts w:ascii="Arial" w:hAnsi="Arial" w:cs="Arial"/>
        </w:rPr>
        <w:t xml:space="preserve">ring Committee of DiverseCity: </w:t>
      </w:r>
      <w:r w:rsidRPr="00B432D1">
        <w:rPr>
          <w:rFonts w:ascii="Arial" w:hAnsi="Arial" w:cs="Arial"/>
        </w:rPr>
        <w:t xml:space="preserve">The </w:t>
      </w:r>
      <w:r w:rsidR="00383CBD" w:rsidRPr="00B432D1">
        <w:rPr>
          <w:rFonts w:ascii="Arial" w:hAnsi="Arial" w:cs="Arial"/>
        </w:rPr>
        <w:t xml:space="preserve">Greater </w:t>
      </w:r>
      <w:r w:rsidRPr="00B432D1">
        <w:rPr>
          <w:rFonts w:ascii="Arial" w:hAnsi="Arial" w:cs="Arial"/>
        </w:rPr>
        <w:t>Toronto Leadership Project, which is aimed at diversifying Toronto’s leadership landscape.</w:t>
      </w:r>
      <w:r w:rsidRPr="00B432D1">
        <w:rPr>
          <w:rFonts w:ascii="Arial" w:hAnsi="Arial" w:cs="Arial"/>
          <w:spacing w:val="60"/>
        </w:rPr>
        <w:t xml:space="preserve"> </w:t>
      </w:r>
      <w:r w:rsidRPr="00B432D1">
        <w:rPr>
          <w:rFonts w:ascii="Arial" w:hAnsi="Arial" w:cs="Arial"/>
          <w:lang w:val="en-US"/>
        </w:rPr>
        <w:t>Frank has been recognized often for professional excellence and for his significant contributions and dedication to the community, including as a recipient of</w:t>
      </w:r>
      <w:r w:rsidR="002E53A0">
        <w:rPr>
          <w:rFonts w:ascii="Arial" w:hAnsi="Arial" w:cs="Arial"/>
          <w:lang w:val="en-US"/>
        </w:rPr>
        <w:t xml:space="preserve"> </w:t>
      </w:r>
      <w:r w:rsidRPr="00B432D1">
        <w:rPr>
          <w:rFonts w:ascii="Arial" w:hAnsi="Arial" w:cs="Arial"/>
        </w:rPr>
        <w:t>The</w:t>
      </w:r>
      <w:r w:rsidR="002E53A0">
        <w:rPr>
          <w:rFonts w:ascii="Arial" w:hAnsi="Arial" w:cs="Arial"/>
        </w:rPr>
        <w:t> </w:t>
      </w:r>
      <w:r w:rsidRPr="00B432D1">
        <w:rPr>
          <w:rFonts w:ascii="Arial" w:hAnsi="Arial" w:cs="Arial"/>
        </w:rPr>
        <w:t xml:space="preserve">Law Society of Upper Canada’s </w:t>
      </w:r>
      <w:r w:rsidRPr="00B432D1">
        <w:rPr>
          <w:rFonts w:ascii="Arial" w:hAnsi="Arial" w:cs="Arial"/>
          <w:lang w:val="en-US"/>
        </w:rPr>
        <w:t xml:space="preserve">Lincoln Alexander Award (2013), an Alumni Award </w:t>
      </w:r>
      <w:r w:rsidRPr="00B432D1">
        <w:rPr>
          <w:rFonts w:ascii="Arial" w:hAnsi="Arial" w:cs="Arial"/>
          <w:lang w:val="en-US"/>
        </w:rPr>
        <w:lastRenderedPageBreak/>
        <w:t>of Distinction from Ryerson University (2012) and a Queen Elizabeth II Diamond Jubilee Medal (2012).</w:t>
      </w:r>
      <w:r w:rsidRPr="00B432D1">
        <w:rPr>
          <w:rFonts w:ascii="Arial" w:hAnsi="Arial" w:cs="Arial"/>
          <w:spacing w:val="60"/>
        </w:rPr>
        <w:t xml:space="preserve"> </w:t>
      </w:r>
      <w:r w:rsidRPr="00B432D1">
        <w:rPr>
          <w:rFonts w:ascii="Arial" w:hAnsi="Arial" w:cs="Arial"/>
        </w:rPr>
        <w:t>Frank speaks regularly to various audiences on diversity issues, and is a frequent presenter at continuing professional development seminars in many areas dealing with the litigation process, including seminars put on by the OBA, TAS, CABL, The Law Society of Upper Canada, the Organisation of Eastern Caribbean States Bar Association and the Judicial Education Institute of the Eastern Caribbean Supreme Court.</w:t>
      </w:r>
      <w:r w:rsidRPr="00B432D1">
        <w:rPr>
          <w:rFonts w:ascii="Arial" w:hAnsi="Arial" w:cs="Arial"/>
          <w:spacing w:val="60"/>
        </w:rPr>
        <w:t xml:space="preserve"> </w:t>
      </w:r>
      <w:r w:rsidRPr="00B432D1">
        <w:rPr>
          <w:rFonts w:ascii="Arial" w:hAnsi="Arial" w:cs="Arial"/>
        </w:rPr>
        <w:t>Frank is appointed by the Ontario B</w:t>
      </w:r>
      <w:r w:rsidR="000B3B43" w:rsidRPr="00B432D1">
        <w:rPr>
          <w:rFonts w:ascii="Arial" w:hAnsi="Arial" w:cs="Arial"/>
        </w:rPr>
        <w:t>ar Association to the Committee and has been a member since 2009.</w:t>
      </w:r>
    </w:p>
    <w:p w:rsidR="009C72E1" w:rsidRPr="00B432D1" w:rsidRDefault="002C4179" w:rsidP="00CE542B">
      <w:pPr>
        <w:pStyle w:val="MembersName"/>
        <w:spacing w:before="0" w:after="0"/>
        <w:rPr>
          <w:rFonts w:ascii="Arial" w:hAnsi="Arial" w:cs="Arial"/>
          <w:sz w:val="28"/>
        </w:rPr>
      </w:pPr>
      <w:r w:rsidRPr="006A3DD8">
        <w:rPr>
          <w:rFonts w:ascii="Arial" w:hAnsi="Arial" w:cs="Arial"/>
          <w:sz w:val="28"/>
        </w:rPr>
        <w:t>Sylvie Beauvais</w:t>
      </w:r>
      <w:r w:rsidR="009C72E1" w:rsidRPr="006A3DD8">
        <w:rPr>
          <w:rFonts w:ascii="Arial" w:hAnsi="Arial" w:cs="Arial"/>
          <w:sz w:val="28"/>
        </w:rPr>
        <w:t xml:space="preserve">, </w:t>
      </w:r>
      <w:r w:rsidRPr="006A3DD8">
        <w:rPr>
          <w:rFonts w:ascii="Arial" w:hAnsi="Arial" w:cs="Arial"/>
          <w:sz w:val="28"/>
        </w:rPr>
        <w:t>Toronto</w:t>
      </w:r>
      <w:r w:rsidR="00107B7C" w:rsidRPr="006A3DD8">
        <w:rPr>
          <w:rFonts w:ascii="Arial" w:hAnsi="Arial" w:cs="Arial"/>
          <w:sz w:val="28"/>
        </w:rPr>
        <w:t>:</w:t>
      </w:r>
      <w:r w:rsidR="00AC0EC1" w:rsidRPr="006A3DD8">
        <w:rPr>
          <w:rFonts w:ascii="Arial" w:hAnsi="Arial" w:cs="Arial"/>
          <w:spacing w:val="60"/>
          <w:sz w:val="28"/>
        </w:rPr>
        <w:t xml:space="preserve"> </w:t>
      </w:r>
      <w:r w:rsidR="00A2476F" w:rsidRPr="006A3DD8">
        <w:rPr>
          <w:rFonts w:ascii="Arial" w:hAnsi="Arial" w:cs="Arial"/>
          <w:spacing w:val="60"/>
          <w:sz w:val="28"/>
        </w:rPr>
        <w:t xml:space="preserve"> </w:t>
      </w:r>
      <w:r w:rsidR="00AB2D2A" w:rsidRPr="006A3DD8">
        <w:rPr>
          <w:rFonts w:ascii="Arial" w:hAnsi="Arial" w:cs="Arial"/>
          <w:sz w:val="28"/>
        </w:rPr>
        <w:t>(Lay Member)</w:t>
      </w:r>
    </w:p>
    <w:p w:rsidR="001E7E7E" w:rsidRPr="00B432D1" w:rsidRDefault="00262439" w:rsidP="00CE542B">
      <w:pPr>
        <w:spacing w:before="240" w:after="480"/>
        <w:rPr>
          <w:rFonts w:ascii="Arial" w:hAnsi="Arial" w:cs="Arial"/>
        </w:rPr>
      </w:pPr>
      <w:r w:rsidRPr="00B53094">
        <w:rPr>
          <w:rFonts w:ascii="Arial" w:hAnsi="Arial" w:cs="Arial"/>
          <w:color w:val="000000"/>
        </w:rPr>
        <w:t>Sylvie Beauvais is a consultant in the fields of education, in</w:t>
      </w:r>
      <w:r>
        <w:rPr>
          <w:rFonts w:ascii="Arial" w:hAnsi="Arial" w:cs="Arial"/>
          <w:color w:val="000000"/>
        </w:rPr>
        <w:t>ternational affairs and health.</w:t>
      </w:r>
      <w:r w:rsidR="00ED20D4">
        <w:rPr>
          <w:rFonts w:ascii="Arial" w:hAnsi="Arial" w:cs="Arial"/>
          <w:color w:val="000000"/>
        </w:rPr>
        <w:t xml:space="preserve">  </w:t>
      </w:r>
      <w:r w:rsidRPr="00B53094">
        <w:rPr>
          <w:rFonts w:ascii="Arial" w:hAnsi="Arial" w:cs="Arial"/>
          <w:bCs/>
          <w:iCs/>
          <w:lang w:val="en-US"/>
        </w:rPr>
        <w:t>She is a fluently bilingual experienced senior executive</w:t>
      </w:r>
      <w:r>
        <w:rPr>
          <w:rFonts w:ascii="Arial" w:hAnsi="Arial" w:cs="Arial"/>
          <w:bCs/>
          <w:iCs/>
          <w:lang w:val="en-US"/>
        </w:rPr>
        <w:t>,</w:t>
      </w:r>
      <w:r w:rsidRPr="00B53094">
        <w:rPr>
          <w:rFonts w:ascii="Arial" w:hAnsi="Arial" w:cs="Arial"/>
          <w:bCs/>
          <w:iCs/>
          <w:lang w:val="en-US"/>
        </w:rPr>
        <w:t xml:space="preserve"> having in her asset over 30</w:t>
      </w:r>
      <w:r w:rsidR="00E920C9">
        <w:rPr>
          <w:rFonts w:ascii="Arial" w:hAnsi="Arial" w:cs="Arial"/>
          <w:bCs/>
          <w:iCs/>
          <w:lang w:val="en-US"/>
        </w:rPr>
        <w:t> </w:t>
      </w:r>
      <w:r w:rsidRPr="00B53094">
        <w:rPr>
          <w:rFonts w:ascii="Arial" w:hAnsi="Arial" w:cs="Arial"/>
          <w:bCs/>
          <w:iCs/>
          <w:lang w:val="en-US"/>
        </w:rPr>
        <w:t>years of experience working in the college environment in the direction of working teams in postsecondary education, skills training, business development, applied research, international affairs and healthcare.</w:t>
      </w:r>
      <w:r>
        <w:rPr>
          <w:rFonts w:ascii="Arial" w:hAnsi="Arial" w:cs="Arial"/>
          <w:color w:val="000000"/>
        </w:rPr>
        <w:t xml:space="preserve">  </w:t>
      </w:r>
      <w:r w:rsidRPr="00B53094">
        <w:rPr>
          <w:rFonts w:ascii="Arial" w:hAnsi="Arial" w:cs="Arial"/>
          <w:color w:val="000000"/>
        </w:rPr>
        <w:t>Ms. Beauvais holds a Masters in Education – School Administration, a Diploma of Higher Specialized Studies in Adult Education, a Bachelor of Science in Nursing</w:t>
      </w:r>
      <w:r w:rsidR="00730DDD">
        <w:rPr>
          <w:rFonts w:ascii="Arial" w:hAnsi="Arial" w:cs="Arial"/>
          <w:color w:val="000000"/>
        </w:rPr>
        <w:t xml:space="preserve"> and a College Nursing Diploma.  </w:t>
      </w:r>
      <w:r w:rsidRPr="00B53094">
        <w:rPr>
          <w:rFonts w:ascii="Arial" w:hAnsi="Arial" w:cs="Arial"/>
          <w:color w:val="000000"/>
        </w:rPr>
        <w:t>Finally, she is a member of the College of Nurses of Ontario.</w:t>
      </w:r>
      <w:r>
        <w:rPr>
          <w:rFonts w:ascii="Arial" w:hAnsi="Arial" w:cs="Arial"/>
          <w:color w:val="000000"/>
        </w:rPr>
        <w:t xml:space="preserve">  </w:t>
      </w:r>
      <w:r w:rsidR="000B3B43" w:rsidRPr="00B432D1">
        <w:rPr>
          <w:rFonts w:ascii="Arial" w:hAnsi="Arial" w:cs="Arial"/>
        </w:rPr>
        <w:t>M</w:t>
      </w:r>
      <w:r>
        <w:rPr>
          <w:rFonts w:ascii="Arial" w:hAnsi="Arial" w:cs="Arial"/>
        </w:rPr>
        <w:t>s</w:t>
      </w:r>
      <w:r w:rsidR="000B3B43" w:rsidRPr="00B432D1">
        <w:rPr>
          <w:rFonts w:ascii="Arial" w:hAnsi="Arial" w:cs="Arial"/>
        </w:rPr>
        <w:t>.</w:t>
      </w:r>
      <w:r>
        <w:rPr>
          <w:rFonts w:ascii="Arial" w:hAnsi="Arial" w:cs="Arial"/>
        </w:rPr>
        <w:t xml:space="preserve"> Beauvais </w:t>
      </w:r>
      <w:r w:rsidR="000B3B43" w:rsidRPr="00B432D1">
        <w:rPr>
          <w:rFonts w:ascii="Arial" w:hAnsi="Arial" w:cs="Arial"/>
        </w:rPr>
        <w:t>has been a member of the Committee since 20</w:t>
      </w:r>
      <w:r>
        <w:rPr>
          <w:rFonts w:ascii="Arial" w:hAnsi="Arial" w:cs="Arial"/>
        </w:rPr>
        <w:t>16</w:t>
      </w:r>
      <w:r w:rsidR="000B3B43" w:rsidRPr="00B432D1">
        <w:rPr>
          <w:rFonts w:ascii="Arial" w:hAnsi="Arial" w:cs="Arial"/>
        </w:rPr>
        <w:t>.</w:t>
      </w:r>
    </w:p>
    <w:p w:rsidR="00832EC9" w:rsidRPr="00B432D1" w:rsidRDefault="00832EC9" w:rsidP="00CE542B">
      <w:pPr>
        <w:pStyle w:val="MembersName"/>
        <w:spacing w:before="0" w:after="0"/>
        <w:rPr>
          <w:rFonts w:ascii="Arial" w:hAnsi="Arial" w:cs="Arial"/>
          <w:sz w:val="28"/>
        </w:rPr>
      </w:pPr>
      <w:r w:rsidRPr="006A3DD8">
        <w:rPr>
          <w:rFonts w:ascii="Arial" w:hAnsi="Arial" w:cs="Arial"/>
          <w:sz w:val="28"/>
        </w:rPr>
        <w:t>Jean Hébert, Orléans:</w:t>
      </w:r>
      <w:r w:rsidRPr="006A3DD8">
        <w:rPr>
          <w:rFonts w:ascii="Arial" w:hAnsi="Arial" w:cs="Arial"/>
          <w:spacing w:val="60"/>
          <w:sz w:val="28"/>
        </w:rPr>
        <w:t xml:space="preserve">  </w:t>
      </w:r>
      <w:r w:rsidRPr="006A3DD8">
        <w:rPr>
          <w:rFonts w:ascii="Arial" w:hAnsi="Arial" w:cs="Arial"/>
          <w:sz w:val="28"/>
        </w:rPr>
        <w:t>(Lay Member)</w:t>
      </w:r>
    </w:p>
    <w:p w:rsidR="00832EC9" w:rsidRDefault="00CE13DB" w:rsidP="00CE542B">
      <w:pPr>
        <w:spacing w:before="240" w:after="480"/>
        <w:rPr>
          <w:rFonts w:ascii="Arial" w:hAnsi="Arial" w:cs="Arial"/>
        </w:rPr>
      </w:pPr>
      <w:r w:rsidRPr="00AD1204">
        <w:rPr>
          <w:rFonts w:ascii="Arial" w:hAnsi="Arial" w:cs="Arial"/>
          <w:color w:val="000000"/>
          <w:lang w:val="en-US"/>
        </w:rPr>
        <w:t>Jean Hébert has lived in Orléans since 1997.  He was born in Québec, where he obtained his Bachelor Degree in Political Sciences with Honours in Public Adminis</w:t>
      </w:r>
      <w:r w:rsidR="002E53A0">
        <w:rPr>
          <w:rFonts w:ascii="Arial" w:hAnsi="Arial" w:cs="Arial"/>
          <w:color w:val="000000"/>
          <w:lang w:val="en-US"/>
        </w:rPr>
        <w:t xml:space="preserve">tration from Laval University.  </w:t>
      </w:r>
      <w:r w:rsidRPr="00AD1204">
        <w:rPr>
          <w:rFonts w:ascii="Arial" w:hAnsi="Arial" w:cs="Arial"/>
          <w:color w:val="000000"/>
          <w:lang w:val="en-US"/>
        </w:rPr>
        <w:t>Mr. Hébert has been in consulting services since 2006, in the areas of strategic planning, project/program/policy development and management</w:t>
      </w:r>
      <w:r w:rsidR="00ED20D4">
        <w:rPr>
          <w:rFonts w:ascii="Arial" w:hAnsi="Arial" w:cs="Arial"/>
          <w:color w:val="000000"/>
          <w:lang w:val="en-US"/>
        </w:rPr>
        <w:t xml:space="preserve">, and strategic communication. </w:t>
      </w:r>
      <w:r w:rsidRPr="00AD1204">
        <w:rPr>
          <w:rFonts w:ascii="Arial" w:hAnsi="Arial" w:cs="Arial"/>
          <w:color w:val="000000"/>
          <w:lang w:val="en-US"/>
        </w:rPr>
        <w:t>As a consultant, he has worked extensively in the education sector, with francophone communities in minority situations across the country, in organizational performance, and in community organization.  He has worked for more than 25 years with various provincial and federal departments at the senior management levels as consultant, senior advi</w:t>
      </w:r>
      <w:r w:rsidRPr="001659D0">
        <w:rPr>
          <w:rFonts w:ascii="Arial" w:hAnsi="Arial" w:cs="Arial"/>
          <w:color w:val="000000"/>
          <w:lang w:val="en-US"/>
        </w:rPr>
        <w:t xml:space="preserve">sor and ministers’ chief of staff, and for a national Crown corporation as special advisor to the Board Chair and as a director in the business development area.  Mr. Hébert also worked in economic development areas as industrial commissioner, including in the tourism industry.  He is involved and continues to volunteer in his community.  Since 2011, he is a member of the board of the Travel Industry Council of Ontario (TICO), a provincial delegated administrative authority, where he has sat on many committees such as Audit and Risk Management, Governance and Human Resources, and Legislative and Regulatory Review.  He now serves as Chair of the Board and sits on all committees of the Board.  </w:t>
      </w:r>
      <w:r w:rsidR="00832EC9" w:rsidRPr="001659D0">
        <w:rPr>
          <w:rFonts w:ascii="Arial" w:hAnsi="Arial" w:cs="Arial"/>
        </w:rPr>
        <w:t>M</w:t>
      </w:r>
      <w:r w:rsidR="00AC50B2" w:rsidRPr="001659D0">
        <w:rPr>
          <w:rFonts w:ascii="Arial" w:hAnsi="Arial" w:cs="Arial"/>
        </w:rPr>
        <w:t>r</w:t>
      </w:r>
      <w:r w:rsidR="00832EC9" w:rsidRPr="001659D0">
        <w:rPr>
          <w:rFonts w:ascii="Arial" w:hAnsi="Arial" w:cs="Arial"/>
        </w:rPr>
        <w:t xml:space="preserve">. </w:t>
      </w:r>
      <w:r w:rsidR="00AC50B2" w:rsidRPr="001659D0">
        <w:rPr>
          <w:rFonts w:ascii="Arial" w:hAnsi="Arial" w:cs="Arial"/>
        </w:rPr>
        <w:t>Hébert</w:t>
      </w:r>
      <w:r w:rsidR="00832EC9" w:rsidRPr="001659D0">
        <w:rPr>
          <w:rFonts w:ascii="Arial" w:hAnsi="Arial" w:cs="Arial"/>
        </w:rPr>
        <w:t xml:space="preserve"> has been a member of the Committee since 201</w:t>
      </w:r>
      <w:r w:rsidR="00AC50B2" w:rsidRPr="001659D0">
        <w:rPr>
          <w:rFonts w:ascii="Arial" w:hAnsi="Arial" w:cs="Arial"/>
        </w:rPr>
        <w:t>6</w:t>
      </w:r>
      <w:r w:rsidR="00832EC9" w:rsidRPr="001659D0">
        <w:rPr>
          <w:rFonts w:ascii="Arial" w:hAnsi="Arial" w:cs="Arial"/>
        </w:rPr>
        <w:t>.</w:t>
      </w:r>
    </w:p>
    <w:p w:rsidR="00B228B6" w:rsidRPr="00B432D1" w:rsidRDefault="00CE542B" w:rsidP="00CE542B">
      <w:pPr>
        <w:pStyle w:val="MembersName"/>
        <w:spacing w:before="0" w:after="0"/>
        <w:rPr>
          <w:rFonts w:ascii="Arial" w:hAnsi="Arial" w:cs="Arial"/>
          <w:sz w:val="28"/>
        </w:rPr>
      </w:pPr>
      <w:r>
        <w:rPr>
          <w:rFonts w:ascii="Arial" w:hAnsi="Arial" w:cs="Arial"/>
          <w:sz w:val="28"/>
        </w:rPr>
        <w:br w:type="page"/>
      </w:r>
      <w:r w:rsidR="00AB2D2A" w:rsidRPr="00B432D1">
        <w:rPr>
          <w:rFonts w:ascii="Arial" w:hAnsi="Arial" w:cs="Arial"/>
          <w:sz w:val="28"/>
        </w:rPr>
        <w:lastRenderedPageBreak/>
        <w:t>Asha Luthra, Mississauga</w:t>
      </w:r>
      <w:r w:rsidR="00AC0EC1" w:rsidRPr="00B432D1">
        <w:rPr>
          <w:rFonts w:ascii="Arial" w:hAnsi="Arial" w:cs="Arial"/>
          <w:sz w:val="28"/>
        </w:rPr>
        <w:t>:</w:t>
      </w:r>
      <w:r w:rsidR="00832EC9" w:rsidRPr="00B432D1">
        <w:rPr>
          <w:rFonts w:ascii="Arial" w:hAnsi="Arial" w:cs="Arial"/>
          <w:spacing w:val="60"/>
          <w:sz w:val="28"/>
        </w:rPr>
        <w:t xml:space="preserve">  </w:t>
      </w:r>
      <w:r w:rsidR="00832EC9" w:rsidRPr="00B432D1">
        <w:rPr>
          <w:rFonts w:ascii="Arial" w:hAnsi="Arial" w:cs="Arial"/>
          <w:sz w:val="28"/>
        </w:rPr>
        <w:t>(Lay Member)</w:t>
      </w:r>
    </w:p>
    <w:p w:rsidR="00AB2D2A" w:rsidRPr="00B432D1" w:rsidRDefault="00753BF3" w:rsidP="00CE542B">
      <w:pPr>
        <w:pStyle w:val="MembersBio"/>
        <w:spacing w:before="240" w:after="480"/>
        <w:rPr>
          <w:rFonts w:ascii="Arial" w:hAnsi="Arial" w:cs="Arial"/>
        </w:rPr>
      </w:pPr>
      <w:r w:rsidRPr="007734F2">
        <w:rPr>
          <w:rFonts w:ascii="Arial" w:hAnsi="Arial" w:cs="Arial"/>
        </w:rPr>
        <w:t>Asha Luthra is a post graduate from the Bombay University where she majored in Economics.</w:t>
      </w:r>
      <w:r w:rsidRPr="007734F2">
        <w:rPr>
          <w:rFonts w:ascii="Arial" w:hAnsi="Arial" w:cs="Arial"/>
          <w:spacing w:val="60"/>
        </w:rPr>
        <w:t xml:space="preserve"> </w:t>
      </w:r>
      <w:r w:rsidRPr="007734F2">
        <w:rPr>
          <w:rFonts w:ascii="Arial" w:hAnsi="Arial" w:cs="Arial"/>
        </w:rPr>
        <w:t>She started her career as a lecturer at MV and Lu College but moved to work with Air India in their sales and marketing division.</w:t>
      </w:r>
      <w:r w:rsidRPr="007734F2">
        <w:rPr>
          <w:rFonts w:ascii="Arial" w:hAnsi="Arial" w:cs="Arial"/>
          <w:spacing w:val="60"/>
        </w:rPr>
        <w:t xml:space="preserve"> </w:t>
      </w:r>
      <w:r w:rsidRPr="007734F2">
        <w:rPr>
          <w:rFonts w:ascii="Arial" w:hAnsi="Arial" w:cs="Arial"/>
        </w:rPr>
        <w:t>After migrating to Canada and working for a wholesale group, she started her own venture called Joy Tours n Travel, looking after the travel and hospitality needs of special groups.</w:t>
      </w:r>
      <w:r w:rsidRPr="007734F2">
        <w:rPr>
          <w:rFonts w:ascii="Arial" w:hAnsi="Arial" w:cs="Arial"/>
          <w:spacing w:val="60"/>
        </w:rPr>
        <w:t xml:space="preserve"> </w:t>
      </w:r>
      <w:r w:rsidRPr="007734F2">
        <w:rPr>
          <w:rFonts w:ascii="Arial" w:hAnsi="Arial" w:cs="Arial"/>
        </w:rPr>
        <w:t>Asha is the Head of AL</w:t>
      </w:r>
      <w:r w:rsidR="00ED20D4">
        <w:rPr>
          <w:rFonts w:ascii="Arial" w:hAnsi="Arial" w:cs="Arial"/>
        </w:rPr>
        <w:t> </w:t>
      </w:r>
      <w:r w:rsidRPr="007734F2">
        <w:rPr>
          <w:rFonts w:ascii="Arial" w:hAnsi="Arial" w:cs="Arial"/>
        </w:rPr>
        <w:t>Consulting and also Director of Business Development with the Excelsior Financial Group dealing with investments both in Canada and India.</w:t>
      </w:r>
      <w:r w:rsidRPr="007734F2">
        <w:rPr>
          <w:rFonts w:ascii="Arial" w:hAnsi="Arial" w:cs="Arial"/>
          <w:spacing w:val="60"/>
        </w:rPr>
        <w:t xml:space="preserve"> </w:t>
      </w:r>
      <w:r w:rsidRPr="007734F2">
        <w:rPr>
          <w:rFonts w:ascii="Arial" w:hAnsi="Arial" w:cs="Arial"/>
        </w:rPr>
        <w:t>She has been a strong advocate for issues concerning women and was a faculty for the Indian Junior Chamber for a number of years.</w:t>
      </w:r>
      <w:r>
        <w:rPr>
          <w:rFonts w:ascii="Arial" w:hAnsi="Arial" w:cs="Arial"/>
        </w:rPr>
        <w:t xml:space="preserve">  S</w:t>
      </w:r>
      <w:r w:rsidRPr="007734F2">
        <w:rPr>
          <w:rFonts w:ascii="Arial" w:hAnsi="Arial" w:cs="Arial"/>
        </w:rPr>
        <w:t>he was the first woman State President for Maharashtra of the widely-known organization called Jaycees.</w:t>
      </w:r>
      <w:r w:rsidRPr="007734F2">
        <w:rPr>
          <w:rFonts w:ascii="Arial" w:hAnsi="Arial" w:cs="Arial"/>
          <w:spacing w:val="60"/>
        </w:rPr>
        <w:t xml:space="preserve"> </w:t>
      </w:r>
      <w:r w:rsidRPr="007734F2">
        <w:rPr>
          <w:rFonts w:ascii="Arial" w:hAnsi="Arial" w:cs="Arial"/>
        </w:rPr>
        <w:t>She has been a member of various voluntary organizations.</w:t>
      </w:r>
      <w:r w:rsidRPr="007734F2">
        <w:rPr>
          <w:rFonts w:ascii="Arial" w:hAnsi="Arial" w:cs="Arial"/>
          <w:spacing w:val="60"/>
        </w:rPr>
        <w:t xml:space="preserve"> </w:t>
      </w:r>
      <w:r w:rsidRPr="007734F2">
        <w:rPr>
          <w:rFonts w:ascii="Arial" w:hAnsi="Arial" w:cs="Arial"/>
        </w:rPr>
        <w:t>She was also appointed as a Justice of Peace for the Maharashtra State – India.</w:t>
      </w:r>
      <w:r>
        <w:rPr>
          <w:rFonts w:ascii="Arial" w:hAnsi="Arial" w:cs="Arial"/>
          <w:spacing w:val="60"/>
        </w:rPr>
        <w:t xml:space="preserve"> </w:t>
      </w:r>
      <w:r w:rsidRPr="007734F2">
        <w:rPr>
          <w:rFonts w:ascii="Arial" w:hAnsi="Arial" w:cs="Arial"/>
        </w:rPr>
        <w:t xml:space="preserve">In 2008, she became the first female President of the </w:t>
      </w:r>
      <w:r w:rsidR="00ED20D4">
        <w:rPr>
          <w:rFonts w:ascii="Arial" w:hAnsi="Arial" w:cs="Arial"/>
        </w:rPr>
        <w:t xml:space="preserve">      </w:t>
      </w:r>
      <w:r w:rsidRPr="007734F2">
        <w:rPr>
          <w:rFonts w:ascii="Arial" w:hAnsi="Arial" w:cs="Arial"/>
        </w:rPr>
        <w:t>35-year-old organization called the Indo Canada Chamber of Commerce.</w:t>
      </w:r>
      <w:r>
        <w:rPr>
          <w:rFonts w:ascii="Arial" w:hAnsi="Arial" w:cs="Arial"/>
        </w:rPr>
        <w:t xml:space="preserve">  </w:t>
      </w:r>
      <w:r w:rsidRPr="008F7D94">
        <w:rPr>
          <w:rFonts w:ascii="Arial" w:hAnsi="Arial" w:cs="Arial"/>
        </w:rPr>
        <w:t>Asha is President of Rotary Club of Mississauga Malton and is also Advisory member of Lambton College.</w:t>
      </w:r>
      <w:r w:rsidR="00ED20D4">
        <w:rPr>
          <w:rFonts w:ascii="Arial" w:hAnsi="Arial" w:cs="Arial"/>
        </w:rPr>
        <w:t xml:space="preserve">  </w:t>
      </w:r>
      <w:r w:rsidR="000B3B43" w:rsidRPr="00B432D1">
        <w:rPr>
          <w:rFonts w:ascii="Arial" w:hAnsi="Arial" w:cs="Arial"/>
        </w:rPr>
        <w:t>Ms. Luthra has been a member of the Committee since 2010.</w:t>
      </w:r>
    </w:p>
    <w:p w:rsidR="00AB2D2A" w:rsidRPr="00B432D1" w:rsidRDefault="00AB2D2A" w:rsidP="00CE542B">
      <w:pPr>
        <w:pStyle w:val="MembersName"/>
        <w:spacing w:before="0" w:after="0"/>
        <w:rPr>
          <w:rFonts w:ascii="Arial" w:hAnsi="Arial" w:cs="Arial"/>
        </w:rPr>
      </w:pPr>
      <w:r w:rsidRPr="00B432D1">
        <w:rPr>
          <w:rFonts w:ascii="Arial" w:hAnsi="Arial" w:cs="Arial"/>
          <w:sz w:val="28"/>
        </w:rPr>
        <w:t xml:space="preserve">Brian Mullan, </w:t>
      </w:r>
      <w:r w:rsidR="00C00BF3" w:rsidRPr="00B432D1">
        <w:rPr>
          <w:rFonts w:ascii="Arial" w:hAnsi="Arial" w:cs="Arial"/>
          <w:sz w:val="28"/>
        </w:rPr>
        <w:t>Hamilton</w:t>
      </w:r>
      <w:r w:rsidR="00AF3065" w:rsidRPr="00B432D1">
        <w:rPr>
          <w:rFonts w:ascii="Arial" w:hAnsi="Arial" w:cs="Arial"/>
          <w:sz w:val="28"/>
        </w:rPr>
        <w:t>:</w:t>
      </w:r>
      <w:r w:rsidR="00832EC9" w:rsidRPr="00B432D1">
        <w:rPr>
          <w:rFonts w:ascii="Arial" w:hAnsi="Arial" w:cs="Arial"/>
          <w:spacing w:val="60"/>
          <w:sz w:val="28"/>
        </w:rPr>
        <w:t xml:space="preserve">  </w:t>
      </w:r>
      <w:r w:rsidR="00832EC9" w:rsidRPr="00B432D1">
        <w:rPr>
          <w:rFonts w:ascii="Arial" w:hAnsi="Arial" w:cs="Arial"/>
          <w:sz w:val="28"/>
        </w:rPr>
        <w:t>(Lay Member)</w:t>
      </w:r>
    </w:p>
    <w:p w:rsidR="00AB2D2A" w:rsidRPr="00B432D1" w:rsidRDefault="004E23EB" w:rsidP="00CE542B">
      <w:pPr>
        <w:pStyle w:val="MembersBio"/>
        <w:spacing w:before="240" w:after="480"/>
        <w:rPr>
          <w:rFonts w:ascii="Arial" w:hAnsi="Arial" w:cs="Arial"/>
        </w:rPr>
      </w:pPr>
      <w:r w:rsidRPr="004E23EB">
        <w:rPr>
          <w:rFonts w:ascii="Arial" w:hAnsi="Arial" w:cs="Arial"/>
        </w:rPr>
        <w:t>Born and raised in Hamilton, Ontario, Brian was a career police officer who retired as the Chief of Hamilton Police Service in December 2009.  He is currently a member of the Par</w:t>
      </w:r>
      <w:r w:rsidR="00ED20D4">
        <w:rPr>
          <w:rFonts w:ascii="Arial" w:hAnsi="Arial" w:cs="Arial"/>
        </w:rPr>
        <w:t xml:space="preserve">ole Board of Canada.  </w:t>
      </w:r>
      <w:r w:rsidRPr="004E23EB">
        <w:rPr>
          <w:rFonts w:ascii="Arial" w:hAnsi="Arial" w:cs="Arial"/>
        </w:rPr>
        <w:t>He has received the Police Exemplary Service Medal and he has been appointed as a Member of the Order of Merit for Police.</w:t>
      </w:r>
      <w:r w:rsidRPr="004E23EB">
        <w:rPr>
          <w:rFonts w:ascii="Arial" w:hAnsi="Arial" w:cs="Arial"/>
          <w:spacing w:val="60"/>
        </w:rPr>
        <w:t xml:space="preserve"> </w:t>
      </w:r>
      <w:r w:rsidRPr="004E23EB">
        <w:rPr>
          <w:rFonts w:ascii="Arial" w:hAnsi="Arial" w:cs="Arial"/>
        </w:rPr>
        <w:t>Brian has a Bachelor’s Degree in Business Administration.</w:t>
      </w:r>
      <w:r w:rsidRPr="004E23EB">
        <w:rPr>
          <w:rFonts w:ascii="Arial" w:hAnsi="Arial" w:cs="Arial"/>
          <w:spacing w:val="60"/>
        </w:rPr>
        <w:t xml:space="preserve"> </w:t>
      </w:r>
      <w:r w:rsidRPr="004E23EB">
        <w:rPr>
          <w:rFonts w:ascii="Arial" w:hAnsi="Arial" w:cs="Arial"/>
        </w:rPr>
        <w:t>He is a graduate of the F.B.I. Academy in Quantico, Virginia and the F.B.I’s prestigious National Executive Institute.</w:t>
      </w:r>
      <w:r w:rsidRPr="004E23EB">
        <w:rPr>
          <w:rFonts w:ascii="Arial" w:hAnsi="Arial" w:cs="Arial"/>
          <w:spacing w:val="60"/>
        </w:rPr>
        <w:t xml:space="preserve"> </w:t>
      </w:r>
      <w:r w:rsidRPr="004E23EB">
        <w:rPr>
          <w:rFonts w:ascii="Arial" w:hAnsi="Arial" w:cs="Arial"/>
        </w:rPr>
        <w:t>Brian has also attended the University of Toronto’s Rotman School of Business, Mohawk College and Bay Area Leadership Program.</w:t>
      </w:r>
      <w:r w:rsidRPr="004E23EB">
        <w:rPr>
          <w:rFonts w:ascii="Arial" w:hAnsi="Arial" w:cs="Arial"/>
          <w:spacing w:val="60"/>
        </w:rPr>
        <w:t xml:space="preserve"> </w:t>
      </w:r>
      <w:r w:rsidRPr="004E23EB">
        <w:rPr>
          <w:rFonts w:ascii="Arial" w:hAnsi="Arial" w:cs="Arial"/>
        </w:rPr>
        <w:t>Brian has been active in his community, having served as Chair of the Hamilton Community Care Access Centre, the Hamilton District Health Council, and he has been the President of Eastern Canada Chapter of the Federal Bureau of Investigation National Academy Associates.</w:t>
      </w:r>
      <w:r w:rsidRPr="004E23EB">
        <w:rPr>
          <w:rFonts w:ascii="Arial" w:hAnsi="Arial" w:cs="Arial"/>
          <w:spacing w:val="60"/>
        </w:rPr>
        <w:t xml:space="preserve"> </w:t>
      </w:r>
      <w:r w:rsidRPr="004E23EB">
        <w:rPr>
          <w:rFonts w:ascii="Arial" w:hAnsi="Arial" w:cs="Arial"/>
        </w:rPr>
        <w:t>Brian is also a former Member of the Board of Governors for Mohawk College a</w:t>
      </w:r>
      <w:r w:rsidRPr="00B432D1">
        <w:rPr>
          <w:rFonts w:ascii="Arial" w:hAnsi="Arial" w:cs="Arial"/>
        </w:rPr>
        <w:t>nd a former Vice President of the St.</w:t>
      </w:r>
      <w:r>
        <w:rPr>
          <w:rFonts w:ascii="Arial" w:hAnsi="Arial" w:cs="Arial"/>
        </w:rPr>
        <w:t> </w:t>
      </w:r>
      <w:r w:rsidRPr="00B432D1">
        <w:rPr>
          <w:rFonts w:ascii="Arial" w:hAnsi="Arial" w:cs="Arial"/>
        </w:rPr>
        <w:t xml:space="preserve">Joseph’s Hospital Foundation.  </w:t>
      </w:r>
      <w:r w:rsidR="000B3B43" w:rsidRPr="00B432D1">
        <w:rPr>
          <w:rFonts w:ascii="Arial" w:hAnsi="Arial" w:cs="Arial"/>
        </w:rPr>
        <w:t>Mr. Mullan has been a member of the Committee since 2010.</w:t>
      </w:r>
    </w:p>
    <w:p w:rsidR="009C72E1" w:rsidRPr="00B432D1" w:rsidRDefault="00E34846" w:rsidP="00CE542B">
      <w:pPr>
        <w:pStyle w:val="MembersName"/>
        <w:spacing w:before="0" w:after="0"/>
        <w:rPr>
          <w:rFonts w:ascii="Arial" w:hAnsi="Arial" w:cs="Arial"/>
        </w:rPr>
      </w:pPr>
      <w:r w:rsidRPr="008F7D94">
        <w:rPr>
          <w:rFonts w:ascii="Arial" w:hAnsi="Arial" w:cs="Arial"/>
          <w:sz w:val="28"/>
        </w:rPr>
        <w:t>Kathleen O’Keefe</w:t>
      </w:r>
      <w:r w:rsidR="009C72E1" w:rsidRPr="008F7D94">
        <w:rPr>
          <w:rFonts w:ascii="Arial" w:hAnsi="Arial" w:cs="Arial"/>
          <w:sz w:val="28"/>
        </w:rPr>
        <w:t xml:space="preserve">, </w:t>
      </w:r>
      <w:r w:rsidRPr="008F7D94">
        <w:rPr>
          <w:rFonts w:ascii="Arial" w:hAnsi="Arial" w:cs="Arial"/>
          <w:sz w:val="28"/>
        </w:rPr>
        <w:t>Toronto</w:t>
      </w:r>
      <w:r w:rsidR="009C72E1" w:rsidRPr="008F7D94">
        <w:rPr>
          <w:rFonts w:ascii="Arial" w:hAnsi="Arial" w:cs="Arial"/>
          <w:sz w:val="28"/>
        </w:rPr>
        <w:t>:</w:t>
      </w:r>
      <w:r w:rsidRPr="008F7D94">
        <w:rPr>
          <w:rFonts w:ascii="Arial" w:hAnsi="Arial" w:cs="Arial"/>
          <w:spacing w:val="60"/>
          <w:sz w:val="28"/>
        </w:rPr>
        <w:t xml:space="preserve">  </w:t>
      </w:r>
      <w:r w:rsidRPr="008F7D94">
        <w:rPr>
          <w:rFonts w:ascii="Arial" w:hAnsi="Arial" w:cs="Arial"/>
          <w:sz w:val="28"/>
        </w:rPr>
        <w:t>(Lay Member)</w:t>
      </w:r>
    </w:p>
    <w:p w:rsidR="00A77AD4" w:rsidRDefault="009764E5" w:rsidP="00CE542B">
      <w:pPr>
        <w:spacing w:before="240" w:after="480"/>
        <w:rPr>
          <w:rFonts w:ascii="Arial" w:hAnsi="Arial" w:cs="Arial"/>
        </w:rPr>
      </w:pPr>
      <w:r w:rsidRPr="00D55C41">
        <w:rPr>
          <w:rFonts w:ascii="Arial" w:hAnsi="Arial" w:cs="Arial"/>
          <w:color w:val="1E1E1E"/>
        </w:rPr>
        <w:t>Kathleen O’Keefe is the President of Crillion Benefits Advisory Group Inc., an employee benefits and insurance advisory firm that serves small and medium enterprises across Canada</w:t>
      </w:r>
      <w:r>
        <w:rPr>
          <w:rFonts w:ascii="Arial" w:hAnsi="Arial" w:cs="Arial"/>
          <w:color w:val="1E1E1E"/>
        </w:rPr>
        <w:t xml:space="preserve">.  </w:t>
      </w:r>
      <w:r w:rsidRPr="00D55C41">
        <w:rPr>
          <w:rFonts w:ascii="Arial" w:hAnsi="Arial" w:cs="Arial"/>
          <w:color w:val="1E1E1E"/>
        </w:rPr>
        <w:t>She has been involved in the employee benefit and pension business since</w:t>
      </w:r>
      <w:r w:rsidR="009B5A55">
        <w:rPr>
          <w:rFonts w:ascii="Arial" w:hAnsi="Arial" w:cs="Arial"/>
          <w:color w:val="1E1E1E"/>
        </w:rPr>
        <w:t> </w:t>
      </w:r>
      <w:r w:rsidRPr="00D55C41">
        <w:rPr>
          <w:rFonts w:ascii="Arial" w:hAnsi="Arial" w:cs="Arial"/>
          <w:color w:val="1E1E1E"/>
        </w:rPr>
        <w:t>1993</w:t>
      </w:r>
      <w:r>
        <w:rPr>
          <w:rFonts w:ascii="Arial" w:hAnsi="Arial" w:cs="Arial"/>
          <w:color w:val="1E1E1E"/>
        </w:rPr>
        <w:t>,</w:t>
      </w:r>
      <w:r w:rsidRPr="00D55C41">
        <w:rPr>
          <w:rFonts w:ascii="Arial" w:hAnsi="Arial" w:cs="Arial"/>
          <w:color w:val="1E1E1E"/>
        </w:rPr>
        <w:t xml:space="preserve"> when she joined London Life Insurance Company.</w:t>
      </w:r>
      <w:r w:rsidR="0026492E">
        <w:rPr>
          <w:rFonts w:ascii="Arial" w:hAnsi="Arial" w:cs="Arial"/>
          <w:color w:val="1E1E1E"/>
        </w:rPr>
        <w:t xml:space="preserve">  </w:t>
      </w:r>
      <w:r w:rsidRPr="00D55C41">
        <w:rPr>
          <w:rFonts w:ascii="Arial" w:hAnsi="Arial" w:cs="Arial"/>
          <w:color w:val="1E1E1E"/>
        </w:rPr>
        <w:t>She is a founding member of The Benefits Alliance Group and a member of the Toronto Board of Trade</w:t>
      </w:r>
      <w:r>
        <w:rPr>
          <w:rFonts w:ascii="Arial" w:hAnsi="Arial" w:cs="Arial"/>
          <w:color w:val="1E1E1E"/>
        </w:rPr>
        <w:t xml:space="preserve">.  </w:t>
      </w:r>
      <w:r w:rsidRPr="00D55C41">
        <w:rPr>
          <w:rFonts w:ascii="Arial" w:hAnsi="Arial" w:cs="Arial"/>
          <w:color w:val="1E1E1E"/>
        </w:rPr>
        <w:t>Kathleen has been an active mentor for over 12 years with Big B</w:t>
      </w:r>
      <w:r w:rsidR="009B5A55">
        <w:rPr>
          <w:rFonts w:ascii="Arial" w:hAnsi="Arial" w:cs="Arial"/>
          <w:color w:val="1E1E1E"/>
        </w:rPr>
        <w:t xml:space="preserve">rothers Big Sisters of Toronto, </w:t>
      </w:r>
      <w:r w:rsidRPr="00D55C41">
        <w:rPr>
          <w:rFonts w:ascii="Arial" w:hAnsi="Arial" w:cs="Arial"/>
          <w:color w:val="1E1E1E"/>
        </w:rPr>
        <w:t>as well as fundraising for their national orga</w:t>
      </w:r>
      <w:r w:rsidR="009B5A55">
        <w:rPr>
          <w:rFonts w:ascii="Arial" w:hAnsi="Arial" w:cs="Arial"/>
          <w:color w:val="1E1E1E"/>
        </w:rPr>
        <w:t xml:space="preserve">nization.  </w:t>
      </w:r>
      <w:r w:rsidRPr="00D55C41">
        <w:rPr>
          <w:rFonts w:ascii="Arial" w:hAnsi="Arial" w:cs="Arial"/>
          <w:color w:val="1E1E1E"/>
        </w:rPr>
        <w:t>Additionally, she was the</w:t>
      </w:r>
      <w:r w:rsidR="00CE542B">
        <w:rPr>
          <w:rFonts w:ascii="Arial" w:hAnsi="Arial" w:cs="Arial"/>
          <w:color w:val="1E1E1E"/>
        </w:rPr>
        <w:br w:type="page"/>
      </w:r>
      <w:r w:rsidRPr="00D55C41">
        <w:rPr>
          <w:rFonts w:ascii="Arial" w:hAnsi="Arial" w:cs="Arial"/>
          <w:color w:val="1E1E1E"/>
        </w:rPr>
        <w:lastRenderedPageBreak/>
        <w:t>Chair of the Canadian Children’s Aid Foundation Women’s Golf Classic from 2012-2015 and is a Young Patron Member for the Royal Ontario Museum</w:t>
      </w:r>
      <w:r>
        <w:rPr>
          <w:rFonts w:ascii="Arial" w:hAnsi="Arial" w:cs="Arial"/>
        </w:rPr>
        <w:t xml:space="preserve">.  </w:t>
      </w:r>
      <w:r w:rsidRPr="00D55C41">
        <w:rPr>
          <w:rFonts w:ascii="Arial" w:hAnsi="Arial" w:cs="Arial"/>
        </w:rPr>
        <w:t>Kathleen holds a Bachelor of Arts degree in English from the University of Guelph, Ontario.</w:t>
      </w:r>
      <w:r w:rsidR="009B5A55">
        <w:rPr>
          <w:rFonts w:ascii="Arial" w:hAnsi="Arial" w:cs="Arial"/>
        </w:rPr>
        <w:t xml:space="preserve">  </w:t>
      </w:r>
      <w:r w:rsidR="00C30D4E" w:rsidRPr="00B432D1">
        <w:rPr>
          <w:rFonts w:ascii="Arial" w:hAnsi="Arial" w:cs="Arial"/>
        </w:rPr>
        <w:t xml:space="preserve">Ms. </w:t>
      </w:r>
      <w:r>
        <w:rPr>
          <w:rFonts w:ascii="Arial" w:hAnsi="Arial" w:cs="Arial"/>
        </w:rPr>
        <w:t>O’Keefe</w:t>
      </w:r>
      <w:r w:rsidR="00C30D4E" w:rsidRPr="00B432D1">
        <w:rPr>
          <w:rFonts w:ascii="Arial" w:hAnsi="Arial" w:cs="Arial"/>
        </w:rPr>
        <w:t xml:space="preserve"> has been a me</w:t>
      </w:r>
      <w:r>
        <w:rPr>
          <w:rFonts w:ascii="Arial" w:hAnsi="Arial" w:cs="Arial"/>
        </w:rPr>
        <w:t>mber of the Committee since 2016</w:t>
      </w:r>
      <w:r w:rsidR="00C30D4E" w:rsidRPr="00B432D1">
        <w:rPr>
          <w:rFonts w:ascii="Arial" w:hAnsi="Arial" w:cs="Arial"/>
        </w:rPr>
        <w:t>.</w:t>
      </w:r>
    </w:p>
    <w:p w:rsidR="009C72E1" w:rsidRPr="00B432D1" w:rsidRDefault="009C72E1" w:rsidP="00CE542B">
      <w:pPr>
        <w:pStyle w:val="MembersName"/>
        <w:spacing w:before="0" w:after="0"/>
        <w:rPr>
          <w:rFonts w:ascii="Arial" w:hAnsi="Arial" w:cs="Arial"/>
          <w:sz w:val="28"/>
        </w:rPr>
      </w:pPr>
      <w:r w:rsidRPr="00B432D1">
        <w:rPr>
          <w:rFonts w:ascii="Arial" w:hAnsi="Arial" w:cs="Arial"/>
          <w:sz w:val="28"/>
        </w:rPr>
        <w:t>Gabriel Tremblay, Blind River:</w:t>
      </w:r>
      <w:r w:rsidR="00832EC9" w:rsidRPr="00B432D1">
        <w:rPr>
          <w:rFonts w:ascii="Arial" w:hAnsi="Arial" w:cs="Arial"/>
          <w:spacing w:val="60"/>
          <w:sz w:val="28"/>
        </w:rPr>
        <w:t xml:space="preserve">  </w:t>
      </w:r>
      <w:r w:rsidR="00832EC9" w:rsidRPr="00B432D1">
        <w:rPr>
          <w:rFonts w:ascii="Arial" w:hAnsi="Arial" w:cs="Arial"/>
          <w:sz w:val="28"/>
        </w:rPr>
        <w:t>(Lay Member)</w:t>
      </w:r>
    </w:p>
    <w:p w:rsidR="00CC1DFA" w:rsidRDefault="009C72E1" w:rsidP="008E5D3A">
      <w:pPr>
        <w:pStyle w:val="MembersBio"/>
        <w:spacing w:before="240"/>
        <w:rPr>
          <w:rFonts w:ascii="Arial" w:hAnsi="Arial" w:cs="Arial"/>
        </w:rPr>
      </w:pPr>
      <w:r w:rsidRPr="00B432D1">
        <w:rPr>
          <w:rFonts w:ascii="Arial" w:hAnsi="Arial" w:cs="Arial"/>
        </w:rPr>
        <w:t xml:space="preserve">Mr. Tremblay retired in 1999 after 29 years in the teaching profession at the </w:t>
      </w:r>
      <w:r w:rsidR="00DE671E" w:rsidRPr="00B432D1">
        <w:rPr>
          <w:rFonts w:ascii="Arial" w:hAnsi="Arial" w:cs="Arial"/>
        </w:rPr>
        <w:t>e</w:t>
      </w:r>
      <w:r w:rsidRPr="00B432D1">
        <w:rPr>
          <w:rFonts w:ascii="Arial" w:hAnsi="Arial" w:cs="Arial"/>
        </w:rPr>
        <w:t xml:space="preserve">lementary </w:t>
      </w:r>
      <w:r w:rsidR="00DE671E" w:rsidRPr="00B432D1">
        <w:rPr>
          <w:rFonts w:ascii="Arial" w:hAnsi="Arial" w:cs="Arial"/>
        </w:rPr>
        <w:t>l</w:t>
      </w:r>
      <w:r w:rsidRPr="00B432D1">
        <w:rPr>
          <w:rFonts w:ascii="Arial" w:hAnsi="Arial" w:cs="Arial"/>
        </w:rPr>
        <w:t>evel.</w:t>
      </w:r>
      <w:r w:rsidR="007B18CF" w:rsidRPr="00B432D1">
        <w:rPr>
          <w:rFonts w:ascii="Arial" w:hAnsi="Arial" w:cs="Arial"/>
          <w:spacing w:val="60"/>
        </w:rPr>
        <w:t xml:space="preserve"> </w:t>
      </w:r>
      <w:r w:rsidRPr="00B432D1">
        <w:rPr>
          <w:rFonts w:ascii="Arial" w:hAnsi="Arial" w:cs="Arial"/>
        </w:rPr>
        <w:t>He graduated from Laurentian University with a Major in Sociology and Political Science.</w:t>
      </w:r>
      <w:r w:rsidR="007B18CF" w:rsidRPr="00B432D1">
        <w:rPr>
          <w:rFonts w:ascii="Arial" w:hAnsi="Arial" w:cs="Arial"/>
          <w:spacing w:val="60"/>
        </w:rPr>
        <w:t xml:space="preserve"> </w:t>
      </w:r>
      <w:r w:rsidRPr="00B432D1">
        <w:rPr>
          <w:rFonts w:ascii="Arial" w:hAnsi="Arial" w:cs="Arial"/>
        </w:rPr>
        <w:t>He possess</w:t>
      </w:r>
      <w:r w:rsidR="00DE671E" w:rsidRPr="00B432D1">
        <w:rPr>
          <w:rFonts w:ascii="Arial" w:hAnsi="Arial" w:cs="Arial"/>
        </w:rPr>
        <w:t xml:space="preserve">es a broad range of experience:  </w:t>
      </w:r>
      <w:r w:rsidRPr="00B432D1">
        <w:rPr>
          <w:rFonts w:ascii="Arial" w:hAnsi="Arial" w:cs="Arial"/>
        </w:rPr>
        <w:t>Councillor, Town of Blind River for 24 years</w:t>
      </w:r>
      <w:r w:rsidR="00DE671E" w:rsidRPr="00B432D1">
        <w:rPr>
          <w:rFonts w:ascii="Arial" w:hAnsi="Arial" w:cs="Arial"/>
        </w:rPr>
        <w:t>;</w:t>
      </w:r>
      <w:r w:rsidRPr="00B432D1">
        <w:rPr>
          <w:rFonts w:ascii="Arial" w:hAnsi="Arial" w:cs="Arial"/>
        </w:rPr>
        <w:t xml:space="preserve"> Dir</w:t>
      </w:r>
      <w:r w:rsidR="002E4A59">
        <w:rPr>
          <w:rFonts w:ascii="Arial" w:hAnsi="Arial" w:cs="Arial"/>
        </w:rPr>
        <w:t>ector of AFMO (Association Fra</w:t>
      </w:r>
      <w:r w:rsidR="002E4A59" w:rsidRPr="002E4A59">
        <w:rPr>
          <w:rFonts w:ascii="Arial" w:hAnsi="Arial" w:cs="Arial"/>
        </w:rPr>
        <w:t>nç</w:t>
      </w:r>
      <w:r w:rsidRPr="002E4A59">
        <w:rPr>
          <w:rFonts w:ascii="Arial" w:hAnsi="Arial" w:cs="Arial"/>
        </w:rPr>
        <w:t>ai</w:t>
      </w:r>
      <w:r w:rsidR="002E4A59">
        <w:rPr>
          <w:rFonts w:ascii="Arial" w:hAnsi="Arial" w:cs="Arial"/>
        </w:rPr>
        <w:t>se des Municipalité</w:t>
      </w:r>
      <w:r w:rsidRPr="00B432D1">
        <w:rPr>
          <w:rFonts w:ascii="Arial" w:hAnsi="Arial" w:cs="Arial"/>
        </w:rPr>
        <w:t>s de l’Ontario)</w:t>
      </w:r>
      <w:r w:rsidR="00DE671E" w:rsidRPr="00B432D1">
        <w:rPr>
          <w:rFonts w:ascii="Arial" w:hAnsi="Arial" w:cs="Arial"/>
        </w:rPr>
        <w:t>;</w:t>
      </w:r>
      <w:r w:rsidRPr="00B432D1">
        <w:rPr>
          <w:rFonts w:ascii="Arial" w:hAnsi="Arial" w:cs="Arial"/>
        </w:rPr>
        <w:t xml:space="preserve"> Member of Blind River Police Board</w:t>
      </w:r>
      <w:r w:rsidR="00DE671E" w:rsidRPr="00B432D1">
        <w:rPr>
          <w:rFonts w:ascii="Arial" w:hAnsi="Arial" w:cs="Arial"/>
        </w:rPr>
        <w:t>;</w:t>
      </w:r>
      <w:r w:rsidRPr="00B432D1">
        <w:rPr>
          <w:rFonts w:ascii="Arial" w:hAnsi="Arial" w:cs="Arial"/>
        </w:rPr>
        <w:t xml:space="preserve"> President for the North Shore Region of AEFO (A</w:t>
      </w:r>
      <w:r w:rsidR="002E4A59">
        <w:rPr>
          <w:rFonts w:ascii="Arial" w:hAnsi="Arial" w:cs="Arial"/>
        </w:rPr>
        <w:t>ssociation des Enseignants fran</w:t>
      </w:r>
      <w:r w:rsidR="002E4A59" w:rsidRPr="002E4A59">
        <w:rPr>
          <w:rFonts w:ascii="Arial" w:hAnsi="Arial" w:cs="Arial"/>
        </w:rPr>
        <w:t>ç</w:t>
      </w:r>
      <w:r w:rsidRPr="00B432D1">
        <w:rPr>
          <w:rFonts w:ascii="Arial" w:hAnsi="Arial" w:cs="Arial"/>
        </w:rPr>
        <w:t>ais de l’Ontario)</w:t>
      </w:r>
      <w:r w:rsidR="00DE671E" w:rsidRPr="00B432D1">
        <w:rPr>
          <w:rFonts w:ascii="Arial" w:hAnsi="Arial" w:cs="Arial"/>
        </w:rPr>
        <w:t>;</w:t>
      </w:r>
      <w:r w:rsidRPr="00B432D1">
        <w:rPr>
          <w:rFonts w:ascii="Arial" w:hAnsi="Arial" w:cs="Arial"/>
        </w:rPr>
        <w:t xml:space="preserve"> President of the Holy Family Parish Church Council</w:t>
      </w:r>
      <w:r w:rsidR="00DE671E" w:rsidRPr="00B432D1">
        <w:rPr>
          <w:rFonts w:ascii="Arial" w:hAnsi="Arial" w:cs="Arial"/>
        </w:rPr>
        <w:t>;</w:t>
      </w:r>
      <w:r w:rsidRPr="00B432D1">
        <w:rPr>
          <w:rFonts w:ascii="Arial" w:hAnsi="Arial" w:cs="Arial"/>
        </w:rPr>
        <w:t xml:space="preserve"> President of Royal Canadian Legion Branch 189</w:t>
      </w:r>
      <w:r w:rsidR="00DE671E" w:rsidRPr="00B432D1">
        <w:rPr>
          <w:rFonts w:ascii="Arial" w:hAnsi="Arial" w:cs="Arial"/>
        </w:rPr>
        <w:t xml:space="preserve"> </w:t>
      </w:r>
      <w:r w:rsidRPr="00B432D1">
        <w:rPr>
          <w:rFonts w:ascii="Arial" w:hAnsi="Arial" w:cs="Arial"/>
        </w:rPr>
        <w:t>and presently a Life Member (served in the late 50’s in the Royal Canadian Air Force).</w:t>
      </w:r>
      <w:r w:rsidR="007B18CF" w:rsidRPr="00B432D1">
        <w:rPr>
          <w:rFonts w:ascii="Arial" w:hAnsi="Arial" w:cs="Arial"/>
          <w:spacing w:val="60"/>
        </w:rPr>
        <w:t xml:space="preserve"> </w:t>
      </w:r>
      <w:r w:rsidRPr="00B432D1">
        <w:rPr>
          <w:rFonts w:ascii="Arial" w:hAnsi="Arial" w:cs="Arial"/>
        </w:rPr>
        <w:t xml:space="preserve">He continues to be involved and presently is the President of Blind River Non-Profit Housing Corporation, </w:t>
      </w:r>
      <w:r w:rsidR="00ED20D4">
        <w:rPr>
          <w:rFonts w:ascii="Arial" w:hAnsi="Arial" w:cs="Arial"/>
        </w:rPr>
        <w:t xml:space="preserve">  </w:t>
      </w:r>
      <w:r w:rsidRPr="00B432D1">
        <w:rPr>
          <w:rFonts w:ascii="Arial" w:hAnsi="Arial" w:cs="Arial"/>
        </w:rPr>
        <w:t>a Board Member of Algoma District Services Administration Board representing the territory without municipal organization, and Director of the Blind River Developme</w:t>
      </w:r>
      <w:r w:rsidR="009440F5" w:rsidRPr="00B432D1">
        <w:rPr>
          <w:rFonts w:ascii="Arial" w:hAnsi="Arial" w:cs="Arial"/>
        </w:rPr>
        <w:t>nt Corporation.</w:t>
      </w:r>
      <w:r w:rsidR="00C30D4E" w:rsidRPr="00B432D1">
        <w:rPr>
          <w:rFonts w:ascii="Arial" w:hAnsi="Arial" w:cs="Arial"/>
        </w:rPr>
        <w:t xml:space="preserve">  Mr. Tremblay has been a member of the Committee since 2004.</w:t>
      </w:r>
    </w:p>
    <w:p w:rsidR="00ED20D4" w:rsidRDefault="00196CCE" w:rsidP="00ED20D4">
      <w:pPr>
        <w:pStyle w:val="MembersName"/>
        <w:spacing w:before="0" w:after="0"/>
        <w:jc w:val="both"/>
        <w:outlineLvl w:val="9"/>
        <w:rPr>
          <w:rFonts w:ascii="Arial" w:hAnsi="Arial" w:cs="Arial"/>
          <w:b w:val="0"/>
          <w:bCs w:val="0"/>
          <w:sz w:val="28"/>
        </w:rPr>
      </w:pPr>
      <w:r w:rsidRPr="00E52E25">
        <w:rPr>
          <w:rFonts w:ascii="Arial" w:hAnsi="Arial" w:cs="Arial"/>
          <w:bCs w:val="0"/>
          <w:sz w:val="28"/>
        </w:rPr>
        <w:t>Mr. Justice Hugh Fraser, Regional Senior Justice, Ottawa</w:t>
      </w:r>
      <w:r w:rsidR="008D6EE6">
        <w:rPr>
          <w:rFonts w:ascii="Arial" w:hAnsi="Arial" w:cs="Arial"/>
          <w:b w:val="0"/>
          <w:bCs w:val="0"/>
          <w:sz w:val="28"/>
        </w:rPr>
        <w:t xml:space="preserve">   </w:t>
      </w:r>
    </w:p>
    <w:p w:rsidR="00196CCE" w:rsidRPr="00B432D1" w:rsidRDefault="00196CCE" w:rsidP="00CE542B">
      <w:pPr>
        <w:pStyle w:val="MembersName"/>
        <w:spacing w:before="0" w:after="0"/>
        <w:jc w:val="both"/>
        <w:outlineLvl w:val="9"/>
        <w:rPr>
          <w:rFonts w:ascii="Arial" w:hAnsi="Arial" w:cs="Arial"/>
          <w:sz w:val="28"/>
        </w:rPr>
      </w:pPr>
      <w:r w:rsidRPr="008F7D94">
        <w:rPr>
          <w:rFonts w:ascii="Arial" w:hAnsi="Arial" w:cs="Arial"/>
          <w:sz w:val="28"/>
        </w:rPr>
        <w:t>(</w:t>
      </w:r>
      <w:r w:rsidRPr="008F7D94">
        <w:rPr>
          <w:rFonts w:ascii="Arial" w:hAnsi="Arial" w:cs="Arial"/>
          <w:i/>
          <w:sz w:val="28"/>
        </w:rPr>
        <w:t>Retired on July 24, 2016</w:t>
      </w:r>
      <w:r w:rsidRPr="008F7D94">
        <w:rPr>
          <w:rFonts w:ascii="Arial" w:hAnsi="Arial" w:cs="Arial"/>
          <w:sz w:val="28"/>
        </w:rPr>
        <w:t>)</w:t>
      </w:r>
    </w:p>
    <w:p w:rsidR="00196CCE" w:rsidRPr="00B432D1" w:rsidRDefault="00196CCE" w:rsidP="00CE542B">
      <w:pPr>
        <w:spacing w:before="240" w:after="480"/>
        <w:rPr>
          <w:rFonts w:ascii="Arial" w:hAnsi="Arial" w:cs="Arial"/>
        </w:rPr>
      </w:pPr>
      <w:r w:rsidRPr="00B432D1">
        <w:rPr>
          <w:rFonts w:ascii="Arial" w:hAnsi="Arial" w:cs="Arial"/>
        </w:rPr>
        <w:t>Justice Hugh Fraser is a graduate of Queen’s University and the University of Ottawa Law School.</w:t>
      </w:r>
      <w:r w:rsidRPr="00B432D1">
        <w:rPr>
          <w:rFonts w:ascii="Arial" w:hAnsi="Arial" w:cs="Arial"/>
          <w:spacing w:val="60"/>
        </w:rPr>
        <w:t xml:space="preserve"> </w:t>
      </w:r>
      <w:r w:rsidRPr="00B432D1">
        <w:rPr>
          <w:rFonts w:ascii="Arial" w:hAnsi="Arial" w:cs="Arial"/>
        </w:rPr>
        <w:t>He was called to the Ontario Bar in 1979.</w:t>
      </w:r>
      <w:r w:rsidRPr="00B432D1">
        <w:rPr>
          <w:rFonts w:ascii="Arial" w:hAnsi="Arial" w:cs="Arial"/>
          <w:spacing w:val="60"/>
        </w:rPr>
        <w:t xml:space="preserve"> </w:t>
      </w:r>
      <w:r w:rsidRPr="00B432D1">
        <w:rPr>
          <w:rFonts w:ascii="Arial" w:hAnsi="Arial" w:cs="Arial"/>
        </w:rPr>
        <w:t>After two years with the Department of Justice in Ottawa, he established a private practice with an emphasis on administrative tribunals, sport law and alternate dispute resolution.</w:t>
      </w:r>
      <w:r w:rsidRPr="00B432D1">
        <w:rPr>
          <w:rFonts w:ascii="Arial" w:hAnsi="Arial" w:cs="Arial"/>
          <w:spacing w:val="60"/>
        </w:rPr>
        <w:t xml:space="preserve"> </w:t>
      </w:r>
      <w:r w:rsidRPr="00B432D1">
        <w:rPr>
          <w:rFonts w:ascii="Arial" w:hAnsi="Arial" w:cs="Arial"/>
        </w:rPr>
        <w:t>Justice Fraser was a member of the Canadian Human Rights Tribunal Panel from 1985 to 1993.</w:t>
      </w:r>
      <w:r w:rsidRPr="00B432D1">
        <w:rPr>
          <w:rFonts w:ascii="Arial" w:hAnsi="Arial" w:cs="Arial"/>
          <w:spacing w:val="60"/>
        </w:rPr>
        <w:t xml:space="preserve"> </w:t>
      </w:r>
      <w:r w:rsidRPr="00B432D1">
        <w:rPr>
          <w:rFonts w:ascii="Arial" w:hAnsi="Arial" w:cs="Arial"/>
        </w:rPr>
        <w:t>He also served as an adviser to the Dubin Commission of Inquiry into the use of anabolic steroids and other banned substances in sport from 1988-1990.</w:t>
      </w:r>
      <w:r w:rsidRPr="00B432D1">
        <w:rPr>
          <w:rFonts w:ascii="Arial" w:hAnsi="Arial" w:cs="Arial"/>
          <w:spacing w:val="60"/>
        </w:rPr>
        <w:t xml:space="preserve"> </w:t>
      </w:r>
      <w:r w:rsidRPr="00B432D1">
        <w:rPr>
          <w:rFonts w:ascii="Arial" w:hAnsi="Arial" w:cs="Arial"/>
        </w:rPr>
        <w:t>He was appointed to the Ontario Court of Justice in 1993 and has served several terms as Local Administrative Judge in Ottawa during his time on the bench.  Justice Fraser was appointed Regional Senior Judge for the East Region in July 2013.  He was a sessional lecturer at Carleton University for seven years and has been a guest lecturer at Concordia University’s Graduate Program in Sports Administration and at the University of Ottawa Law School.</w:t>
      </w:r>
      <w:r w:rsidRPr="00B432D1">
        <w:rPr>
          <w:rFonts w:ascii="Arial" w:hAnsi="Arial" w:cs="Arial"/>
          <w:spacing w:val="60"/>
        </w:rPr>
        <w:t xml:space="preserve"> </w:t>
      </w:r>
      <w:r w:rsidRPr="00B432D1">
        <w:rPr>
          <w:rFonts w:ascii="Arial" w:hAnsi="Arial" w:cs="Arial"/>
        </w:rPr>
        <w:t>Justice Frase</w:t>
      </w:r>
      <w:r w:rsidRPr="008F7D94">
        <w:rPr>
          <w:rFonts w:ascii="Arial" w:hAnsi="Arial" w:cs="Arial"/>
        </w:rPr>
        <w:t xml:space="preserve">r was appointed to the Committee by the </w:t>
      </w:r>
      <w:r w:rsidR="00ED20D4">
        <w:rPr>
          <w:rFonts w:ascii="Arial" w:hAnsi="Arial" w:cs="Arial"/>
        </w:rPr>
        <w:t xml:space="preserve">        </w:t>
      </w:r>
      <w:r w:rsidRPr="008F7D94">
        <w:rPr>
          <w:rFonts w:ascii="Arial" w:hAnsi="Arial" w:cs="Arial"/>
        </w:rPr>
        <w:t>Chief Justice of the Ontario Court of Justice and had bee</w:t>
      </w:r>
      <w:r w:rsidRPr="00B432D1">
        <w:rPr>
          <w:rFonts w:ascii="Arial" w:hAnsi="Arial" w:cs="Arial"/>
        </w:rPr>
        <w:t>n a member since 2013.</w:t>
      </w:r>
    </w:p>
    <w:p w:rsidR="00ED20D4" w:rsidRDefault="00B34979" w:rsidP="00ED20D4">
      <w:pPr>
        <w:pStyle w:val="MembersName"/>
        <w:spacing w:before="0" w:after="0"/>
        <w:jc w:val="both"/>
        <w:rPr>
          <w:rFonts w:ascii="Arial" w:hAnsi="Arial" w:cs="Arial"/>
          <w:sz w:val="28"/>
        </w:rPr>
      </w:pPr>
      <w:r>
        <w:rPr>
          <w:rFonts w:ascii="Arial" w:hAnsi="Arial" w:cs="Arial"/>
          <w:sz w:val="28"/>
        </w:rPr>
        <w:br w:type="page"/>
      </w:r>
      <w:r w:rsidR="00C6361B" w:rsidRPr="00B432D1">
        <w:rPr>
          <w:rFonts w:ascii="Arial" w:hAnsi="Arial" w:cs="Arial"/>
          <w:sz w:val="28"/>
        </w:rPr>
        <w:lastRenderedPageBreak/>
        <w:t>Hanny A. Hassan, C.M., London:</w:t>
      </w:r>
      <w:r w:rsidR="000E689E">
        <w:rPr>
          <w:rFonts w:ascii="Arial" w:hAnsi="Arial" w:cs="Arial"/>
          <w:spacing w:val="60"/>
          <w:sz w:val="28"/>
        </w:rPr>
        <w:t xml:space="preserve">  </w:t>
      </w:r>
      <w:r w:rsidR="00C6361B" w:rsidRPr="00B432D1">
        <w:rPr>
          <w:rFonts w:ascii="Arial" w:hAnsi="Arial" w:cs="Arial"/>
          <w:sz w:val="28"/>
        </w:rPr>
        <w:t>(Lay Member)</w:t>
      </w:r>
      <w:r w:rsidR="00ED20D4">
        <w:rPr>
          <w:rFonts w:ascii="Arial" w:hAnsi="Arial" w:cs="Arial"/>
          <w:sz w:val="28"/>
        </w:rPr>
        <w:t xml:space="preserve">  </w:t>
      </w:r>
      <w:r w:rsidR="00C6361B" w:rsidRPr="00B432D1">
        <w:rPr>
          <w:rFonts w:ascii="Arial" w:hAnsi="Arial" w:cs="Arial"/>
          <w:sz w:val="28"/>
        </w:rPr>
        <w:t>(Chair)</w:t>
      </w:r>
    </w:p>
    <w:p w:rsidR="00C6361B" w:rsidRPr="00B432D1" w:rsidRDefault="00C6361B" w:rsidP="00CE542B">
      <w:pPr>
        <w:pStyle w:val="MembersName"/>
        <w:spacing w:before="0" w:after="0"/>
        <w:jc w:val="both"/>
        <w:rPr>
          <w:rFonts w:ascii="Arial" w:hAnsi="Arial" w:cs="Arial"/>
          <w:sz w:val="28"/>
        </w:rPr>
      </w:pPr>
      <w:r w:rsidRPr="008F7D94">
        <w:rPr>
          <w:rFonts w:ascii="Arial" w:hAnsi="Arial" w:cs="Arial"/>
          <w:sz w:val="28"/>
        </w:rPr>
        <w:t>(</w:t>
      </w:r>
      <w:r w:rsidRPr="008F7D94">
        <w:rPr>
          <w:rFonts w:ascii="Arial" w:hAnsi="Arial" w:cs="Arial"/>
          <w:i/>
          <w:sz w:val="28"/>
        </w:rPr>
        <w:t>Retired on February 29, 2016</w:t>
      </w:r>
      <w:r w:rsidRPr="008F7D94">
        <w:rPr>
          <w:rFonts w:ascii="Arial" w:hAnsi="Arial" w:cs="Arial"/>
          <w:sz w:val="28"/>
        </w:rPr>
        <w:t>)</w:t>
      </w:r>
    </w:p>
    <w:p w:rsidR="00EE6D66" w:rsidRDefault="002A3B6B" w:rsidP="002A3B6B">
      <w:pPr>
        <w:pStyle w:val="MembersBio"/>
        <w:spacing w:before="240" w:after="480"/>
        <w:rPr>
          <w:rFonts w:ascii="Arial" w:hAnsi="Arial" w:cs="Arial"/>
        </w:rPr>
      </w:pPr>
      <w:r w:rsidRPr="00B432D1">
        <w:rPr>
          <w:rFonts w:ascii="Arial" w:hAnsi="Arial" w:cs="Arial"/>
        </w:rPr>
        <w:t>After obtaining his Bachelor of Engineering degree from the University of Western Ontario in 1964, Mr. Hanny Hassan received his Master of Engineering degree from Dalhousie University (formerly Technical University of Nova Scotia) in 1971.</w:t>
      </w:r>
      <w:r w:rsidRPr="00B432D1">
        <w:rPr>
          <w:rFonts w:ascii="Arial" w:hAnsi="Arial" w:cs="Arial"/>
          <w:spacing w:val="60"/>
        </w:rPr>
        <w:t xml:space="preserve"> </w:t>
      </w:r>
      <w:r w:rsidRPr="00B432D1">
        <w:rPr>
          <w:rFonts w:ascii="Arial" w:hAnsi="Arial" w:cs="Arial"/>
        </w:rPr>
        <w:t>Mr.</w:t>
      </w:r>
      <w:r>
        <w:rPr>
          <w:rFonts w:ascii="Arial" w:hAnsi="Arial" w:cs="Arial"/>
        </w:rPr>
        <w:t> </w:t>
      </w:r>
      <w:r w:rsidRPr="00B432D1">
        <w:rPr>
          <w:rFonts w:ascii="Arial" w:hAnsi="Arial" w:cs="Arial"/>
        </w:rPr>
        <w:t>Hassan has been an active professional, advancing within a major professional engineering consulting firm, where he served as a Director and a Partner of the firm until his retirement in 2002.</w:t>
      </w:r>
      <w:r w:rsidRPr="00B432D1">
        <w:rPr>
          <w:rFonts w:ascii="Arial" w:hAnsi="Arial" w:cs="Arial"/>
          <w:spacing w:val="60"/>
        </w:rPr>
        <w:t xml:space="preserve"> </w:t>
      </w:r>
      <w:r w:rsidRPr="00B432D1">
        <w:rPr>
          <w:rFonts w:ascii="Arial" w:hAnsi="Arial" w:cs="Arial"/>
        </w:rPr>
        <w:t>He now manages an independent consulting engineering practice, Alef Consulting Inc., in London, Ontario.</w:t>
      </w:r>
      <w:r w:rsidRPr="00B432D1">
        <w:rPr>
          <w:rFonts w:ascii="Arial" w:hAnsi="Arial" w:cs="Arial"/>
          <w:spacing w:val="60"/>
        </w:rPr>
        <w:t xml:space="preserve"> </w:t>
      </w:r>
      <w:r>
        <w:rPr>
          <w:rFonts w:ascii="Arial" w:hAnsi="Arial" w:cs="Arial"/>
        </w:rPr>
        <w:t>Presently, Mr. </w:t>
      </w:r>
      <w:r w:rsidRPr="00B432D1">
        <w:rPr>
          <w:rFonts w:ascii="Arial" w:hAnsi="Arial" w:cs="Arial"/>
        </w:rPr>
        <w:t>Hassan is the        Chair of the Board of Governors of the University of Western Ontario.</w:t>
      </w:r>
      <w:r w:rsidRPr="00B432D1">
        <w:rPr>
          <w:rFonts w:ascii="Arial" w:hAnsi="Arial" w:cs="Arial"/>
          <w:spacing w:val="60"/>
        </w:rPr>
        <w:t xml:space="preserve"> </w:t>
      </w:r>
      <w:r w:rsidRPr="00B432D1">
        <w:rPr>
          <w:rFonts w:ascii="Arial" w:hAnsi="Arial" w:cs="Arial"/>
        </w:rPr>
        <w:t xml:space="preserve">He </w:t>
      </w:r>
      <w:r>
        <w:rPr>
          <w:rFonts w:ascii="Arial" w:hAnsi="Arial" w:cs="Arial"/>
        </w:rPr>
        <w:t>has been</w:t>
      </w:r>
      <w:r w:rsidRPr="00B432D1">
        <w:rPr>
          <w:rFonts w:ascii="Arial" w:hAnsi="Arial" w:cs="Arial"/>
        </w:rPr>
        <w:t xml:space="preserve"> a member of the National Executive and</w:t>
      </w:r>
      <w:r>
        <w:rPr>
          <w:rFonts w:ascii="Arial" w:hAnsi="Arial" w:cs="Arial"/>
        </w:rPr>
        <w:t xml:space="preserve"> </w:t>
      </w:r>
      <w:r w:rsidRPr="00B432D1">
        <w:rPr>
          <w:rFonts w:ascii="Arial" w:hAnsi="Arial" w:cs="Arial"/>
        </w:rPr>
        <w:t>Vice-Chair of the Ontario Panel of the Canadian Broadcast Standards Council.</w:t>
      </w:r>
      <w:r w:rsidRPr="00B432D1">
        <w:rPr>
          <w:rFonts w:ascii="Arial" w:hAnsi="Arial" w:cs="Arial"/>
          <w:spacing w:val="60"/>
        </w:rPr>
        <w:t xml:space="preserve"> </w:t>
      </w:r>
      <w:r w:rsidRPr="00B432D1">
        <w:rPr>
          <w:rFonts w:ascii="Arial" w:hAnsi="Arial" w:cs="Arial"/>
        </w:rPr>
        <w:t>He is presently the Co-Chair of the National Muslim Christian Liaison Committee</w:t>
      </w:r>
      <w:r>
        <w:rPr>
          <w:rFonts w:ascii="Arial" w:hAnsi="Arial" w:cs="Arial"/>
        </w:rPr>
        <w:t xml:space="preserve">.  </w:t>
      </w:r>
      <w:r w:rsidRPr="00B432D1">
        <w:rPr>
          <w:rFonts w:ascii="Arial" w:hAnsi="Arial" w:cs="Arial"/>
        </w:rPr>
        <w:t>He served as the President of the Ontario Advisory Council on Multiculturalism and Citizenship from 1991 to 1995.</w:t>
      </w:r>
      <w:r w:rsidRPr="00B432D1">
        <w:rPr>
          <w:rFonts w:ascii="Arial" w:hAnsi="Arial" w:cs="Arial"/>
          <w:spacing w:val="60"/>
        </w:rPr>
        <w:t xml:space="preserve"> </w:t>
      </w:r>
      <w:r>
        <w:rPr>
          <w:rFonts w:ascii="Arial" w:hAnsi="Arial" w:cs="Arial"/>
        </w:rPr>
        <w:t>In December 2010, Mr. </w:t>
      </w:r>
      <w:r w:rsidRPr="00B432D1">
        <w:rPr>
          <w:rFonts w:ascii="Arial" w:hAnsi="Arial" w:cs="Arial"/>
        </w:rPr>
        <w:t>Hassan was named a Member of the Order of Canada by the Governor General of Canada for his long-time volunteer work in promoting understanding between cultures and religions.</w:t>
      </w:r>
      <w:r>
        <w:rPr>
          <w:rFonts w:ascii="Arial" w:hAnsi="Arial" w:cs="Arial"/>
        </w:rPr>
        <w:t xml:space="preserve">  </w:t>
      </w:r>
      <w:r w:rsidR="00C6361B">
        <w:rPr>
          <w:rFonts w:ascii="Arial" w:hAnsi="Arial" w:cs="Arial"/>
        </w:rPr>
        <w:t>Mr. H</w:t>
      </w:r>
      <w:r w:rsidR="00C6361B" w:rsidRPr="008F7D94">
        <w:rPr>
          <w:rFonts w:ascii="Arial" w:hAnsi="Arial" w:cs="Arial"/>
        </w:rPr>
        <w:t>assan had b</w:t>
      </w:r>
      <w:r w:rsidR="00C6361B" w:rsidRPr="00B432D1">
        <w:rPr>
          <w:rFonts w:ascii="Arial" w:hAnsi="Arial" w:cs="Arial"/>
        </w:rPr>
        <w:t>een a member of the Committee sinc</w:t>
      </w:r>
      <w:r w:rsidR="00C6361B">
        <w:rPr>
          <w:rFonts w:ascii="Arial" w:hAnsi="Arial" w:cs="Arial"/>
        </w:rPr>
        <w:t>e 2004 and the Chair since 2005.</w:t>
      </w:r>
    </w:p>
    <w:p w:rsidR="00E93AA3" w:rsidRDefault="00E93AA3" w:rsidP="00E93AA3">
      <w:pPr>
        <w:pStyle w:val="MembersName"/>
        <w:spacing w:before="0" w:after="0"/>
        <w:rPr>
          <w:rFonts w:ascii="Arial" w:hAnsi="Arial" w:cs="Arial"/>
          <w:sz w:val="28"/>
        </w:rPr>
      </w:pPr>
      <w:r w:rsidRPr="00B432D1">
        <w:rPr>
          <w:rFonts w:ascii="Arial" w:hAnsi="Arial" w:cs="Arial"/>
          <w:sz w:val="28"/>
        </w:rPr>
        <w:t>Roger R. Davidson, Long Sault:</w:t>
      </w:r>
      <w:r w:rsidR="000E689E">
        <w:rPr>
          <w:rFonts w:ascii="Arial" w:hAnsi="Arial" w:cs="Arial"/>
          <w:spacing w:val="60"/>
          <w:sz w:val="28"/>
        </w:rPr>
        <w:t xml:space="preserve">  </w:t>
      </w:r>
      <w:r w:rsidRPr="00B432D1">
        <w:rPr>
          <w:rFonts w:ascii="Arial" w:hAnsi="Arial" w:cs="Arial"/>
          <w:sz w:val="28"/>
        </w:rPr>
        <w:t>(Lay Member)</w:t>
      </w:r>
    </w:p>
    <w:p w:rsidR="00E93AA3" w:rsidRPr="00B432D1" w:rsidRDefault="00E93AA3" w:rsidP="00CE542B">
      <w:pPr>
        <w:pStyle w:val="MembersName"/>
        <w:spacing w:before="0" w:after="0"/>
        <w:rPr>
          <w:rFonts w:ascii="Arial" w:hAnsi="Arial" w:cs="Arial"/>
          <w:sz w:val="28"/>
        </w:rPr>
      </w:pPr>
      <w:r w:rsidRPr="008F7D94">
        <w:rPr>
          <w:rFonts w:ascii="Arial" w:hAnsi="Arial" w:cs="Arial"/>
          <w:sz w:val="28"/>
        </w:rPr>
        <w:t>(</w:t>
      </w:r>
      <w:r w:rsidRPr="008F7D94">
        <w:rPr>
          <w:rFonts w:ascii="Arial" w:hAnsi="Arial" w:cs="Arial"/>
          <w:i/>
          <w:sz w:val="28"/>
        </w:rPr>
        <w:t>Retired on February 29, 2016</w:t>
      </w:r>
      <w:r w:rsidRPr="008F7D94">
        <w:rPr>
          <w:rFonts w:ascii="Arial" w:hAnsi="Arial" w:cs="Arial"/>
          <w:sz w:val="28"/>
        </w:rPr>
        <w:t>)</w:t>
      </w:r>
    </w:p>
    <w:p w:rsidR="00E93AA3" w:rsidRDefault="00E93AA3" w:rsidP="00CE542B">
      <w:pPr>
        <w:pStyle w:val="MembersBio"/>
        <w:spacing w:before="240" w:after="480"/>
        <w:rPr>
          <w:rFonts w:ascii="Arial" w:hAnsi="Arial" w:cs="Arial"/>
        </w:rPr>
      </w:pPr>
      <w:r w:rsidRPr="00B432D1">
        <w:rPr>
          <w:rFonts w:ascii="Arial" w:hAnsi="Arial" w:cs="Arial"/>
        </w:rPr>
        <w:t>Mr. Davidson is a native of Sturgeon Falls.</w:t>
      </w:r>
      <w:r w:rsidRPr="00B432D1">
        <w:rPr>
          <w:rFonts w:ascii="Arial" w:hAnsi="Arial" w:cs="Arial"/>
          <w:spacing w:val="60"/>
        </w:rPr>
        <w:t xml:space="preserve"> </w:t>
      </w:r>
      <w:r w:rsidRPr="00B432D1">
        <w:rPr>
          <w:rFonts w:ascii="Arial" w:hAnsi="Arial" w:cs="Arial"/>
        </w:rPr>
        <w:t>He has taught in elementary and secondary schools, in French-language and in English-language school boards.</w:t>
      </w:r>
      <w:r w:rsidRPr="00B432D1">
        <w:rPr>
          <w:rFonts w:ascii="Arial" w:hAnsi="Arial" w:cs="Arial"/>
          <w:spacing w:val="60"/>
        </w:rPr>
        <w:t xml:space="preserve"> </w:t>
      </w:r>
      <w:r w:rsidRPr="00B432D1">
        <w:rPr>
          <w:rFonts w:ascii="Arial" w:hAnsi="Arial" w:cs="Arial"/>
        </w:rPr>
        <w:t>He has taught in regular and in special education programs, and has served as a vice-principal, a school principal, and a curriculum consultant.</w:t>
      </w:r>
      <w:r w:rsidRPr="00B432D1">
        <w:rPr>
          <w:rFonts w:ascii="Arial" w:hAnsi="Arial" w:cs="Arial"/>
          <w:spacing w:val="60"/>
        </w:rPr>
        <w:t xml:space="preserve"> </w:t>
      </w:r>
      <w:r w:rsidRPr="00B432D1">
        <w:rPr>
          <w:rFonts w:ascii="Arial" w:hAnsi="Arial" w:cs="Arial"/>
        </w:rPr>
        <w:t>His academic qualifications include a B.A and a M.Ed. in Educational Administration from the University of Ottawa.</w:t>
      </w:r>
      <w:r w:rsidRPr="00B432D1">
        <w:rPr>
          <w:rFonts w:ascii="Arial" w:hAnsi="Arial" w:cs="Arial"/>
          <w:spacing w:val="60"/>
        </w:rPr>
        <w:t xml:space="preserve"> </w:t>
      </w:r>
      <w:r w:rsidRPr="00B432D1">
        <w:rPr>
          <w:rFonts w:ascii="Arial" w:hAnsi="Arial" w:cs="Arial"/>
        </w:rPr>
        <w:t>He has worked with the Ministry of Education as an Educational Officer at the Central Ontario Regional Office.</w:t>
      </w:r>
      <w:r w:rsidRPr="00B432D1">
        <w:rPr>
          <w:rFonts w:ascii="Arial" w:hAnsi="Arial" w:cs="Arial"/>
          <w:spacing w:val="60"/>
        </w:rPr>
        <w:t xml:space="preserve"> </w:t>
      </w:r>
      <w:r w:rsidRPr="00B432D1">
        <w:rPr>
          <w:rFonts w:ascii="Arial" w:hAnsi="Arial" w:cs="Arial"/>
        </w:rPr>
        <w:t>He has also served as a Superintendent of Education with the Stormont, Dundas and Glengarry County Board of Education and with the Sudbury District Roman Catholic Separate School Board, where he was responsible for such portfolios as Personnel, Special Education, Curriculum, Operations, and French Immersion.</w:t>
      </w:r>
      <w:r w:rsidRPr="00B432D1">
        <w:rPr>
          <w:rFonts w:ascii="Arial" w:hAnsi="Arial" w:cs="Arial"/>
          <w:spacing w:val="60"/>
        </w:rPr>
        <w:t xml:space="preserve"> </w:t>
      </w:r>
      <w:r w:rsidRPr="00B432D1">
        <w:rPr>
          <w:rFonts w:ascii="Arial" w:hAnsi="Arial" w:cs="Arial"/>
        </w:rPr>
        <w:t>He also served as Director of Education for the Timmins District Roman Catholic Separate School Board as well as for the Stormont, Dundas and Glengarry Roman Catholic Separate School Board.</w:t>
      </w:r>
      <w:r w:rsidRPr="00B432D1">
        <w:rPr>
          <w:rFonts w:ascii="Arial" w:hAnsi="Arial" w:cs="Arial"/>
          <w:spacing w:val="60"/>
        </w:rPr>
        <w:t xml:space="preserve"> </w:t>
      </w:r>
      <w:r w:rsidRPr="00B432D1">
        <w:rPr>
          <w:rFonts w:ascii="Arial" w:hAnsi="Arial" w:cs="Arial"/>
        </w:rPr>
        <w:t>After 35 years in education, Mr. Davidson retired in 1999.</w:t>
      </w:r>
      <w:r>
        <w:rPr>
          <w:rFonts w:ascii="Arial" w:hAnsi="Arial" w:cs="Arial"/>
        </w:rPr>
        <w:t xml:space="preserve">  Mr.</w:t>
      </w:r>
      <w:r w:rsidR="00ED20D4">
        <w:rPr>
          <w:rFonts w:ascii="Arial" w:hAnsi="Arial" w:cs="Arial"/>
        </w:rPr>
        <w:t> </w:t>
      </w:r>
      <w:r>
        <w:rPr>
          <w:rFonts w:ascii="Arial" w:hAnsi="Arial" w:cs="Arial"/>
        </w:rPr>
        <w:t>David</w:t>
      </w:r>
      <w:r w:rsidRPr="00CA48C2">
        <w:rPr>
          <w:rFonts w:ascii="Arial" w:hAnsi="Arial" w:cs="Arial"/>
        </w:rPr>
        <w:t>son had been</w:t>
      </w:r>
      <w:r w:rsidRPr="00B432D1">
        <w:rPr>
          <w:rFonts w:ascii="Arial" w:hAnsi="Arial" w:cs="Arial"/>
        </w:rPr>
        <w:t xml:space="preserve"> a member of the Committee since 2004.</w:t>
      </w:r>
    </w:p>
    <w:p w:rsidR="000E689E" w:rsidRPr="008F7D94" w:rsidRDefault="00364BCA" w:rsidP="000E689E">
      <w:pPr>
        <w:pStyle w:val="MembersName"/>
        <w:spacing w:before="0" w:after="0"/>
        <w:rPr>
          <w:rFonts w:ascii="Arial" w:hAnsi="Arial" w:cs="Arial"/>
          <w:sz w:val="28"/>
        </w:rPr>
      </w:pPr>
      <w:r>
        <w:rPr>
          <w:rFonts w:ascii="Arial" w:hAnsi="Arial" w:cs="Arial"/>
          <w:sz w:val="28"/>
        </w:rPr>
        <w:br w:type="page"/>
      </w:r>
      <w:r w:rsidR="000E689E" w:rsidRPr="008F7D94">
        <w:rPr>
          <w:rFonts w:ascii="Arial" w:hAnsi="Arial" w:cs="Arial"/>
          <w:sz w:val="28"/>
        </w:rPr>
        <w:lastRenderedPageBreak/>
        <w:t>Ann Murphy, Brampton:</w:t>
      </w:r>
      <w:r w:rsidR="000E689E" w:rsidRPr="008F7D94">
        <w:rPr>
          <w:rFonts w:ascii="Arial" w:hAnsi="Arial" w:cs="Arial"/>
          <w:spacing w:val="60"/>
          <w:sz w:val="28"/>
        </w:rPr>
        <w:t xml:space="preserve">  </w:t>
      </w:r>
      <w:r w:rsidR="000E689E" w:rsidRPr="008F7D94">
        <w:rPr>
          <w:rFonts w:ascii="Arial" w:hAnsi="Arial" w:cs="Arial"/>
          <w:sz w:val="28"/>
        </w:rPr>
        <w:t>(Lay Member)</w:t>
      </w:r>
    </w:p>
    <w:p w:rsidR="000E689E" w:rsidRPr="00B432D1" w:rsidRDefault="000E689E" w:rsidP="00CE542B">
      <w:pPr>
        <w:pStyle w:val="MembersName"/>
        <w:spacing w:before="0" w:after="0"/>
        <w:rPr>
          <w:rFonts w:ascii="Arial" w:hAnsi="Arial" w:cs="Arial"/>
        </w:rPr>
      </w:pPr>
      <w:r w:rsidRPr="008F7D94">
        <w:rPr>
          <w:rFonts w:ascii="Arial" w:hAnsi="Arial" w:cs="Arial"/>
          <w:sz w:val="28"/>
        </w:rPr>
        <w:t>(</w:t>
      </w:r>
      <w:r w:rsidRPr="008F7D94">
        <w:rPr>
          <w:rFonts w:ascii="Arial" w:hAnsi="Arial" w:cs="Arial"/>
          <w:i/>
          <w:sz w:val="28"/>
        </w:rPr>
        <w:t xml:space="preserve">Retired on </w:t>
      </w:r>
      <w:r w:rsidR="005B2ED0" w:rsidRPr="008F7D94">
        <w:rPr>
          <w:rFonts w:ascii="Arial" w:hAnsi="Arial" w:cs="Arial"/>
          <w:i/>
          <w:sz w:val="28"/>
        </w:rPr>
        <w:t xml:space="preserve">March 31, </w:t>
      </w:r>
      <w:r w:rsidRPr="008F7D94">
        <w:rPr>
          <w:rFonts w:ascii="Arial" w:hAnsi="Arial" w:cs="Arial"/>
          <w:i/>
          <w:sz w:val="28"/>
        </w:rPr>
        <w:t>2016</w:t>
      </w:r>
      <w:r w:rsidRPr="008F7D94">
        <w:rPr>
          <w:rFonts w:ascii="Arial" w:hAnsi="Arial" w:cs="Arial"/>
          <w:sz w:val="28"/>
        </w:rPr>
        <w:t>)</w:t>
      </w:r>
    </w:p>
    <w:p w:rsidR="000E689E" w:rsidRDefault="000E689E" w:rsidP="00CE542B">
      <w:pPr>
        <w:pStyle w:val="MembersBio"/>
        <w:spacing w:before="240" w:after="480"/>
        <w:rPr>
          <w:rFonts w:ascii="Arial" w:hAnsi="Arial" w:cs="Arial"/>
        </w:rPr>
      </w:pPr>
      <w:r w:rsidRPr="00B432D1">
        <w:rPr>
          <w:rFonts w:ascii="Arial" w:hAnsi="Arial" w:cs="Arial"/>
        </w:rPr>
        <w:t>Formerly a high school teacher-librarian with overseas teaching experience, Ann</w:t>
      </w:r>
      <w:r w:rsidR="00ED20D4">
        <w:rPr>
          <w:rFonts w:ascii="Arial" w:hAnsi="Arial" w:cs="Arial"/>
        </w:rPr>
        <w:t> </w:t>
      </w:r>
      <w:r w:rsidRPr="00B432D1">
        <w:rPr>
          <w:rFonts w:ascii="Arial" w:hAnsi="Arial" w:cs="Arial"/>
        </w:rPr>
        <w:t>Murphy has also worked in commercial and corporate banking and investment sectors in Europe.</w:t>
      </w:r>
      <w:r w:rsidRPr="00B432D1">
        <w:rPr>
          <w:rFonts w:ascii="Arial" w:hAnsi="Arial" w:cs="Arial"/>
          <w:spacing w:val="60"/>
        </w:rPr>
        <w:t xml:space="preserve"> </w:t>
      </w:r>
      <w:r w:rsidRPr="00B432D1">
        <w:rPr>
          <w:rFonts w:ascii="Arial" w:hAnsi="Arial" w:cs="Arial"/>
        </w:rPr>
        <w:t>She has traveled extensively in North America, Africa and Europe and initiated such community building projects as cross-border cultural exchanges for women in Northern and Southern Ireland.</w:t>
      </w:r>
      <w:r w:rsidR="00775414">
        <w:rPr>
          <w:rFonts w:ascii="Arial" w:hAnsi="Arial" w:cs="Arial"/>
          <w:spacing w:val="60"/>
        </w:rPr>
        <w:t xml:space="preserve"> </w:t>
      </w:r>
      <w:r w:rsidRPr="00B432D1">
        <w:rPr>
          <w:rFonts w:ascii="Arial" w:hAnsi="Arial" w:cs="Arial"/>
        </w:rPr>
        <w:t>Currently, Ms. Murphy is involved in the Peel community through CARABRAM, Brampton’s annual multicultural festival, and is a member of Brampton South Rotary.</w:t>
      </w:r>
      <w:r w:rsidRPr="00B432D1">
        <w:rPr>
          <w:rFonts w:ascii="Arial" w:hAnsi="Arial" w:cs="Arial"/>
          <w:spacing w:val="60"/>
        </w:rPr>
        <w:t xml:space="preserve"> </w:t>
      </w:r>
      <w:r w:rsidRPr="00B432D1">
        <w:rPr>
          <w:rFonts w:ascii="Arial" w:hAnsi="Arial" w:cs="Arial"/>
        </w:rPr>
        <w:t>She also sits on the Executive and Board of Directors of United Way Peel Region.</w:t>
      </w:r>
      <w:r w:rsidRPr="00B432D1">
        <w:rPr>
          <w:rFonts w:ascii="Arial" w:hAnsi="Arial" w:cs="Arial"/>
          <w:spacing w:val="60"/>
        </w:rPr>
        <w:t xml:space="preserve"> </w:t>
      </w:r>
      <w:r w:rsidRPr="00B432D1">
        <w:rPr>
          <w:rFonts w:ascii="Arial" w:hAnsi="Arial" w:cs="Arial"/>
        </w:rPr>
        <w:t>She holds a Bachelor of Arts and Masters of Education and is Governor of the Ontario Teachers’ Federation for Ontario English Catholic Teachers’ Association.</w:t>
      </w:r>
      <w:r w:rsidRPr="00B432D1">
        <w:rPr>
          <w:rFonts w:ascii="Arial" w:hAnsi="Arial" w:cs="Arial"/>
          <w:spacing w:val="60"/>
        </w:rPr>
        <w:t xml:space="preserve"> </w:t>
      </w:r>
      <w:r w:rsidRPr="00B432D1">
        <w:rPr>
          <w:rFonts w:ascii="Arial" w:hAnsi="Arial" w:cs="Arial"/>
        </w:rPr>
        <w:t>She also sits as a member of the Board of Directors of the Institute of Catholic Education.</w:t>
      </w:r>
      <w:r>
        <w:rPr>
          <w:rFonts w:ascii="Arial" w:hAnsi="Arial" w:cs="Arial"/>
        </w:rPr>
        <w:t xml:space="preserve">  Ms. Murp</w:t>
      </w:r>
      <w:r w:rsidRPr="008F7D94">
        <w:rPr>
          <w:rFonts w:ascii="Arial" w:hAnsi="Arial" w:cs="Arial"/>
        </w:rPr>
        <w:t>hy had bee</w:t>
      </w:r>
      <w:r w:rsidRPr="00B432D1">
        <w:rPr>
          <w:rFonts w:ascii="Arial" w:hAnsi="Arial" w:cs="Arial"/>
        </w:rPr>
        <w:t>n a member of the Committee since 2004.</w:t>
      </w:r>
    </w:p>
    <w:p w:rsidR="00985DC5" w:rsidRPr="008F7D94" w:rsidRDefault="00985DC5" w:rsidP="00985DC5">
      <w:pPr>
        <w:pStyle w:val="MembersName"/>
        <w:spacing w:before="0" w:after="0"/>
        <w:rPr>
          <w:rFonts w:ascii="Arial" w:hAnsi="Arial" w:cs="Arial"/>
          <w:sz w:val="28"/>
        </w:rPr>
      </w:pPr>
      <w:r w:rsidRPr="008F7D94">
        <w:rPr>
          <w:rFonts w:ascii="Arial" w:hAnsi="Arial" w:cs="Arial"/>
          <w:sz w:val="28"/>
        </w:rPr>
        <w:t>Gail Stiffler, Kingsville:</w:t>
      </w:r>
      <w:r w:rsidRPr="008F7D94">
        <w:rPr>
          <w:rFonts w:ascii="Arial" w:hAnsi="Arial" w:cs="Arial"/>
          <w:spacing w:val="60"/>
          <w:sz w:val="28"/>
        </w:rPr>
        <w:t xml:space="preserve">  </w:t>
      </w:r>
      <w:r w:rsidRPr="008F7D94">
        <w:rPr>
          <w:rFonts w:ascii="Arial" w:hAnsi="Arial" w:cs="Arial"/>
          <w:sz w:val="28"/>
        </w:rPr>
        <w:t>(Lay Member)</w:t>
      </w:r>
    </w:p>
    <w:p w:rsidR="00985DC5" w:rsidRPr="00B432D1" w:rsidRDefault="00985DC5" w:rsidP="00CE542B">
      <w:pPr>
        <w:pStyle w:val="MembersName"/>
        <w:spacing w:before="0" w:after="0"/>
        <w:rPr>
          <w:rFonts w:ascii="Arial" w:hAnsi="Arial" w:cs="Arial"/>
        </w:rPr>
      </w:pPr>
      <w:r w:rsidRPr="008F7D94">
        <w:rPr>
          <w:rFonts w:ascii="Arial" w:hAnsi="Arial" w:cs="Arial"/>
          <w:sz w:val="28"/>
        </w:rPr>
        <w:t>(</w:t>
      </w:r>
      <w:r w:rsidRPr="008F7D94">
        <w:rPr>
          <w:rFonts w:ascii="Arial" w:hAnsi="Arial" w:cs="Arial"/>
          <w:i/>
          <w:sz w:val="28"/>
        </w:rPr>
        <w:t>Retired on February 29, 2016</w:t>
      </w:r>
      <w:r w:rsidRPr="008F7D94">
        <w:rPr>
          <w:rFonts w:ascii="Arial" w:hAnsi="Arial" w:cs="Arial"/>
          <w:sz w:val="28"/>
        </w:rPr>
        <w:t>)</w:t>
      </w:r>
    </w:p>
    <w:p w:rsidR="00985DC5" w:rsidRPr="00B432D1" w:rsidRDefault="00985DC5" w:rsidP="002E53A0">
      <w:pPr>
        <w:pStyle w:val="MembersBio"/>
        <w:spacing w:before="240" w:after="0"/>
        <w:rPr>
          <w:rFonts w:ascii="Arial" w:hAnsi="Arial" w:cs="Arial"/>
        </w:rPr>
      </w:pPr>
      <w:r w:rsidRPr="00B432D1">
        <w:rPr>
          <w:rFonts w:ascii="Arial" w:hAnsi="Arial" w:cs="Arial"/>
        </w:rPr>
        <w:t>Mrs. Gail Stiffler is the Presi</w:t>
      </w:r>
      <w:r w:rsidR="00ED20D4">
        <w:rPr>
          <w:rFonts w:ascii="Arial" w:hAnsi="Arial" w:cs="Arial"/>
        </w:rPr>
        <w:t xml:space="preserve">dent and General Manager of </w:t>
      </w:r>
      <w:r w:rsidRPr="00B432D1">
        <w:rPr>
          <w:rFonts w:ascii="Arial" w:hAnsi="Arial" w:cs="Arial"/>
        </w:rPr>
        <w:t>Toni-Gail Enterprises Ltd. since 1976</w:t>
      </w:r>
      <w:r w:rsidR="00F56935">
        <w:rPr>
          <w:rFonts w:ascii="Arial" w:hAnsi="Arial" w:cs="Arial"/>
        </w:rPr>
        <w:t xml:space="preserve">.  </w:t>
      </w:r>
      <w:r w:rsidRPr="00B432D1">
        <w:rPr>
          <w:rFonts w:ascii="Arial" w:hAnsi="Arial" w:cs="Arial"/>
        </w:rPr>
        <w:t>Mrs. Stiffler operated the Copper Kettle Restaurant in Harrow for 23 years.</w:t>
      </w:r>
      <w:r w:rsidRPr="00B432D1">
        <w:rPr>
          <w:rFonts w:ascii="Arial" w:hAnsi="Arial" w:cs="Arial"/>
          <w:spacing w:val="60"/>
        </w:rPr>
        <w:t xml:space="preserve"> </w:t>
      </w:r>
      <w:r w:rsidRPr="00B432D1">
        <w:rPr>
          <w:rFonts w:ascii="Arial" w:hAnsi="Arial" w:cs="Arial"/>
        </w:rPr>
        <w:t>In 1999, she sold the business, after developing it into a highly successful enterprise and a landmark in Essex County.</w:t>
      </w:r>
      <w:r w:rsidR="00F56935">
        <w:rPr>
          <w:rFonts w:ascii="Arial" w:hAnsi="Arial" w:cs="Arial"/>
          <w:spacing w:val="60"/>
        </w:rPr>
        <w:t xml:space="preserve">  </w:t>
      </w:r>
      <w:r w:rsidRPr="00B432D1">
        <w:rPr>
          <w:rFonts w:ascii="Arial" w:hAnsi="Arial" w:cs="Arial"/>
        </w:rPr>
        <w:t>While living in Harrow, she served her community as Municipal Town Councillor.</w:t>
      </w:r>
      <w:r w:rsidR="00F56935">
        <w:rPr>
          <w:rFonts w:ascii="Arial" w:hAnsi="Arial" w:cs="Arial"/>
          <w:spacing w:val="60"/>
        </w:rPr>
        <w:t xml:space="preserve">  </w:t>
      </w:r>
      <w:r w:rsidRPr="00B432D1">
        <w:rPr>
          <w:rFonts w:ascii="Arial" w:hAnsi="Arial" w:cs="Arial"/>
        </w:rPr>
        <w:t>She is Past President of the Harrow and Colchester South Chamber of Commerce and took the lead role in developing their award-winning Strategic Plan for Economic Development.</w:t>
      </w:r>
      <w:r w:rsidR="00F56935">
        <w:rPr>
          <w:rFonts w:ascii="Arial" w:hAnsi="Arial" w:cs="Arial"/>
          <w:spacing w:val="60"/>
        </w:rPr>
        <w:t xml:space="preserve"> </w:t>
      </w:r>
      <w:r w:rsidRPr="00B432D1">
        <w:rPr>
          <w:rFonts w:ascii="Arial" w:hAnsi="Arial" w:cs="Arial"/>
        </w:rPr>
        <w:t>As Chair of the Committee to Amalgamate the Harrow and Colchester South Police Services, she worked with the Solicitor General’s Office and the Ontario Civilian Commission on Police Services to negotiate an acceptable contract for all parties.</w:t>
      </w:r>
      <w:r w:rsidR="00F56935">
        <w:rPr>
          <w:rFonts w:ascii="Arial" w:hAnsi="Arial" w:cs="Arial"/>
          <w:spacing w:val="60"/>
        </w:rPr>
        <w:t xml:space="preserve"> </w:t>
      </w:r>
      <w:r w:rsidRPr="00B432D1">
        <w:rPr>
          <w:rFonts w:ascii="Arial" w:hAnsi="Arial" w:cs="Arial"/>
        </w:rPr>
        <w:t>She co-chaired the committee to “Save Harrow High School” which developed a workable plan with the school board to save the school from closure.</w:t>
      </w:r>
      <w:r w:rsidR="00F56935">
        <w:rPr>
          <w:rFonts w:ascii="Arial" w:hAnsi="Arial" w:cs="Arial"/>
          <w:spacing w:val="60"/>
        </w:rPr>
        <w:t xml:space="preserve"> </w:t>
      </w:r>
      <w:r w:rsidRPr="00B432D1">
        <w:rPr>
          <w:rFonts w:ascii="Arial" w:hAnsi="Arial" w:cs="Arial"/>
        </w:rPr>
        <w:t>She served on the Board of Directors of the South Essex Economic Development Corporation and later took the position of Acting Manager and Economic Development Officer.</w:t>
      </w:r>
      <w:r w:rsidRPr="00B432D1">
        <w:rPr>
          <w:rFonts w:ascii="Arial" w:hAnsi="Arial" w:cs="Arial"/>
          <w:spacing w:val="60"/>
        </w:rPr>
        <w:t xml:space="preserve"> </w:t>
      </w:r>
      <w:r w:rsidRPr="00B432D1">
        <w:rPr>
          <w:rFonts w:ascii="Arial" w:hAnsi="Arial" w:cs="Arial"/>
        </w:rPr>
        <w:t>As Founder of the County Focus on Business Association, she worked closely with all Business Improvement Associations (BIAs) and Chambers of Commerce in Essex County to stimulate and attract business to the area.  In 1995, she founded the South Essex Tourism Association (SETA), which brought together tourist-related businesses and organizations to develop a united marketing plan for Essex County.</w:t>
      </w:r>
      <w:r w:rsidRPr="00B432D1">
        <w:rPr>
          <w:rFonts w:ascii="Arial" w:hAnsi="Arial" w:cs="Arial"/>
          <w:spacing w:val="60"/>
        </w:rPr>
        <w:t xml:space="preserve"> </w:t>
      </w:r>
      <w:r w:rsidRPr="00B432D1">
        <w:rPr>
          <w:rFonts w:ascii="Arial" w:hAnsi="Arial" w:cs="Arial"/>
        </w:rPr>
        <w:t>Over the years, she has served her community on several volunteer boards and non-profit organizations, including the Harrow and Colchester South Youth Association, Canadian Artist’s Workshop, Kingsville Community Policing and the Kingsville Economic Development Committee.  Ms. Sti</w:t>
      </w:r>
      <w:r w:rsidRPr="008F7D94">
        <w:rPr>
          <w:rFonts w:ascii="Arial" w:hAnsi="Arial" w:cs="Arial"/>
        </w:rPr>
        <w:t>ffler had been a</w:t>
      </w:r>
      <w:r w:rsidRPr="00B432D1">
        <w:rPr>
          <w:rFonts w:ascii="Arial" w:hAnsi="Arial" w:cs="Arial"/>
        </w:rPr>
        <w:t xml:space="preserve"> member of the Committee since 2004.</w:t>
      </w:r>
    </w:p>
    <w:p w:rsidR="000E689E" w:rsidRPr="00B432D1" w:rsidRDefault="000E689E" w:rsidP="00E93AA3">
      <w:pPr>
        <w:pStyle w:val="MembersBio"/>
        <w:spacing w:after="520"/>
        <w:rPr>
          <w:rFonts w:ascii="Arial" w:hAnsi="Arial" w:cs="Arial"/>
        </w:rPr>
      </w:pPr>
    </w:p>
    <w:p w:rsidR="00C6361B" w:rsidRPr="00B432D1" w:rsidRDefault="00C6361B" w:rsidP="00C6361B">
      <w:pPr>
        <w:pStyle w:val="MembersBio"/>
        <w:spacing w:after="920"/>
        <w:rPr>
          <w:rFonts w:ascii="Arial" w:hAnsi="Arial" w:cs="Arial"/>
        </w:rPr>
        <w:sectPr w:rsidR="00C6361B" w:rsidRPr="00B432D1" w:rsidSect="00CA48C2">
          <w:headerReference w:type="default" r:id="rId15"/>
          <w:pgSz w:w="12240" w:h="15840" w:code="1"/>
          <w:pgMar w:top="1440" w:right="1440" w:bottom="720" w:left="1440" w:header="720" w:footer="245" w:gutter="0"/>
          <w:pgNumType w:start="29"/>
          <w:cols w:space="720"/>
          <w:noEndnote/>
        </w:sectPr>
      </w:pPr>
    </w:p>
    <w:p w:rsidR="009C72E1" w:rsidRPr="00B432D1" w:rsidRDefault="009C72E1" w:rsidP="00CC1DFA">
      <w:pPr>
        <w:pStyle w:val="MembersBio"/>
        <w:spacing w:after="0"/>
        <w:rPr>
          <w:rFonts w:ascii="Arial" w:hAnsi="Arial" w:cs="Arial"/>
          <w:b/>
          <w:sz w:val="28"/>
          <w:szCs w:val="28"/>
        </w:rPr>
      </w:pPr>
      <w:bookmarkStart w:id="118" w:name="_Toc202762650"/>
      <w:r w:rsidRPr="00B432D1">
        <w:rPr>
          <w:rFonts w:ascii="Arial" w:hAnsi="Arial" w:cs="Arial"/>
          <w:b/>
          <w:sz w:val="28"/>
          <w:szCs w:val="28"/>
        </w:rPr>
        <w:lastRenderedPageBreak/>
        <w:t>APPENDIX I</w:t>
      </w:r>
      <w:bookmarkEnd w:id="118"/>
    </w:p>
    <w:tbl>
      <w:tblPr>
        <w:tblW w:w="10278" w:type="dxa"/>
        <w:tblLayout w:type="fixed"/>
        <w:tblCellMar>
          <w:top w:w="58" w:type="dxa"/>
          <w:left w:w="58" w:type="dxa"/>
          <w:bottom w:w="58" w:type="dxa"/>
          <w:right w:w="58" w:type="dxa"/>
        </w:tblCellMar>
        <w:tblLook w:val="0000" w:firstRow="0" w:lastRow="0" w:firstColumn="0" w:lastColumn="0" w:noHBand="0" w:noVBand="0"/>
      </w:tblPr>
      <w:tblGrid>
        <w:gridCol w:w="9918"/>
        <w:gridCol w:w="360"/>
      </w:tblGrid>
      <w:tr w:rsidR="009C72E1" w:rsidRPr="00B432D1" w:rsidTr="00B20735">
        <w:trPr>
          <w:cantSplit/>
          <w:trHeight w:val="3974"/>
        </w:trPr>
        <w:tc>
          <w:tcPr>
            <w:tcW w:w="10278" w:type="dxa"/>
            <w:gridSpan w:val="2"/>
            <w:textDirection w:val="btLr"/>
          </w:tcPr>
          <w:bookmarkStart w:id="119" w:name="_Toc202169681"/>
          <w:p w:rsidR="009C72E1" w:rsidRPr="00B432D1" w:rsidRDefault="009C72E1" w:rsidP="00B20735">
            <w:pPr>
              <w:pStyle w:val="Image"/>
              <w:spacing w:before="480" w:after="480"/>
              <w:rPr>
                <w:rFonts w:ascii="Arial" w:hAnsi="Arial" w:cs="Arial"/>
              </w:rPr>
            </w:pPr>
            <w:r w:rsidRPr="00B432D1">
              <w:rPr>
                <w:rFonts w:ascii="Arial" w:hAnsi="Arial" w:cs="Arial"/>
              </w:rPr>
              <w:object w:dxaOrig="1425" w:dyaOrig="1545">
                <v:shape id="_x0000_i1032" type="#_x0000_t75" style="width:72.75pt;height:78.75pt" o:ole="">
                  <v:imagedata r:id="rId16" o:title=""/>
                </v:shape>
                <o:OLEObject Type="Embed" ProgID="MSPhotoEd.3" ShapeID="_x0000_i1032" DrawAspect="Content" ObjectID="_1622388760" r:id="rId17"/>
              </w:object>
            </w:r>
          </w:p>
          <w:p w:rsidR="00B20735" w:rsidRPr="00B432D1" w:rsidRDefault="009C72E1" w:rsidP="003D14D8">
            <w:pPr>
              <w:pStyle w:val="Heading1-Appendix"/>
              <w:spacing w:before="120" w:after="0"/>
              <w:rPr>
                <w:rFonts w:ascii="Arial" w:hAnsi="Arial" w:cs="Arial"/>
              </w:rPr>
            </w:pPr>
            <w:r w:rsidRPr="00B432D1">
              <w:rPr>
                <w:rFonts w:ascii="Arial" w:hAnsi="Arial" w:cs="Arial"/>
              </w:rPr>
              <w:t>WHERE</w:t>
            </w:r>
            <w:bookmarkStart w:id="120" w:name="_Toc202169682"/>
            <w:bookmarkEnd w:id="119"/>
          </w:p>
          <w:p w:rsidR="00B20735" w:rsidRPr="00B432D1" w:rsidRDefault="009C72E1" w:rsidP="00B20735">
            <w:pPr>
              <w:pStyle w:val="Heading1-Appendix"/>
              <w:spacing w:after="0"/>
              <w:rPr>
                <w:rFonts w:ascii="Arial" w:hAnsi="Arial" w:cs="Arial"/>
              </w:rPr>
            </w:pPr>
            <w:r w:rsidRPr="00B432D1">
              <w:rPr>
                <w:rFonts w:ascii="Arial" w:hAnsi="Arial" w:cs="Arial"/>
              </w:rPr>
              <w:t>DO JUDGES</w:t>
            </w:r>
            <w:bookmarkStart w:id="121" w:name="_Toc202169683"/>
            <w:bookmarkEnd w:id="120"/>
          </w:p>
          <w:p w:rsidR="009C72E1" w:rsidRPr="00B432D1" w:rsidRDefault="009C72E1" w:rsidP="00B20735">
            <w:pPr>
              <w:pStyle w:val="Heading1-Appendix"/>
              <w:spacing w:after="0"/>
              <w:rPr>
                <w:rFonts w:ascii="Arial" w:hAnsi="Arial" w:cs="Arial"/>
              </w:rPr>
            </w:pPr>
            <w:r w:rsidRPr="00B432D1">
              <w:rPr>
                <w:rFonts w:ascii="Arial" w:hAnsi="Arial" w:cs="Arial"/>
              </w:rPr>
              <w:t>COME FROM?</w:t>
            </w:r>
            <w:bookmarkEnd w:id="121"/>
          </w:p>
          <w:p w:rsidR="009C72E1" w:rsidRPr="00B432D1" w:rsidRDefault="009C72E1" w:rsidP="009C2410">
            <w:pPr>
              <w:pStyle w:val="Heading2-Appendix"/>
              <w:spacing w:before="960" w:after="160"/>
              <w:rPr>
                <w:rFonts w:ascii="Arial" w:hAnsi="Arial" w:cs="Arial"/>
              </w:rPr>
            </w:pPr>
            <w:r w:rsidRPr="00B432D1">
              <w:rPr>
                <w:rFonts w:ascii="Arial" w:hAnsi="Arial" w:cs="Arial"/>
              </w:rPr>
              <w:t>THE PROCESS OF</w:t>
            </w:r>
            <w:r w:rsidR="002D6824" w:rsidRPr="00B432D1">
              <w:rPr>
                <w:rFonts w:ascii="Arial" w:hAnsi="Arial" w:cs="Arial"/>
              </w:rPr>
              <w:t xml:space="preserve"> </w:t>
            </w:r>
            <w:r w:rsidR="002D6824" w:rsidRPr="00B432D1">
              <w:rPr>
                <w:rFonts w:ascii="Arial" w:hAnsi="Arial" w:cs="Arial"/>
              </w:rPr>
              <w:br/>
            </w:r>
            <w:r w:rsidRPr="00B432D1">
              <w:rPr>
                <w:rFonts w:ascii="Arial" w:hAnsi="Arial" w:cs="Arial"/>
              </w:rPr>
              <w:t>APPOINTMENT OF</w:t>
            </w:r>
            <w:r w:rsidR="002D6824" w:rsidRPr="00B432D1">
              <w:rPr>
                <w:rFonts w:ascii="Arial" w:hAnsi="Arial" w:cs="Arial"/>
              </w:rPr>
              <w:t xml:space="preserve"> </w:t>
            </w:r>
            <w:r w:rsidR="002D6824" w:rsidRPr="00B432D1">
              <w:rPr>
                <w:rFonts w:ascii="Arial" w:hAnsi="Arial" w:cs="Arial"/>
              </w:rPr>
              <w:br/>
            </w:r>
            <w:r w:rsidRPr="00B432D1">
              <w:rPr>
                <w:rFonts w:ascii="Arial" w:hAnsi="Arial" w:cs="Arial"/>
              </w:rPr>
              <w:t>ONTARIO PROVINCIAL JUDGES</w:t>
            </w:r>
          </w:p>
          <w:p w:rsidR="009C72E1" w:rsidRPr="00B432D1" w:rsidRDefault="009C72E1" w:rsidP="003D14D8">
            <w:pPr>
              <w:pStyle w:val="WhereDoJudgesComeFrom"/>
              <w:spacing w:before="720"/>
              <w:rPr>
                <w:rFonts w:ascii="Arial" w:hAnsi="Arial" w:cs="Arial"/>
              </w:rPr>
            </w:pPr>
            <w:r w:rsidRPr="00B432D1">
              <w:rPr>
                <w:rFonts w:ascii="Arial" w:hAnsi="Arial" w:cs="Arial"/>
              </w:rPr>
              <w:t xml:space="preserve">“Judges ought </w:t>
            </w:r>
            <w:r w:rsidR="00A96AEA" w:rsidRPr="00B432D1">
              <w:rPr>
                <w:rFonts w:ascii="Arial" w:hAnsi="Arial" w:cs="Arial"/>
              </w:rPr>
              <w:t>to be more learned than witty</w:t>
            </w:r>
            <w:r w:rsidR="00F054BF" w:rsidRPr="00B432D1">
              <w:rPr>
                <w:rFonts w:ascii="Arial" w:hAnsi="Arial" w:cs="Arial"/>
              </w:rPr>
              <w:t xml:space="preserve">, </w:t>
            </w:r>
            <w:r w:rsidRPr="00B432D1">
              <w:rPr>
                <w:rFonts w:ascii="Arial" w:hAnsi="Arial" w:cs="Arial"/>
              </w:rPr>
              <w:t>more reverend than plausible, and more advised</w:t>
            </w:r>
            <w:r w:rsidR="007B18CF" w:rsidRPr="00B432D1">
              <w:rPr>
                <w:rFonts w:ascii="Arial" w:hAnsi="Arial" w:cs="Arial"/>
                <w:spacing w:val="60"/>
              </w:rPr>
              <w:t xml:space="preserve"> </w:t>
            </w:r>
            <w:r w:rsidRPr="00B432D1">
              <w:rPr>
                <w:rFonts w:ascii="Arial" w:hAnsi="Arial" w:cs="Arial"/>
              </w:rPr>
              <w:t>than confident.</w:t>
            </w:r>
            <w:r w:rsidR="007B18CF" w:rsidRPr="00B432D1">
              <w:rPr>
                <w:rFonts w:ascii="Arial" w:hAnsi="Arial" w:cs="Arial"/>
                <w:spacing w:val="60"/>
              </w:rPr>
              <w:t xml:space="preserve"> </w:t>
            </w:r>
            <w:r w:rsidRPr="00B432D1">
              <w:rPr>
                <w:rFonts w:ascii="Arial" w:hAnsi="Arial" w:cs="Arial"/>
              </w:rPr>
              <w:t>Above all things, integrity is</w:t>
            </w:r>
            <w:r w:rsidR="007B18CF" w:rsidRPr="00B432D1">
              <w:rPr>
                <w:rFonts w:ascii="Arial" w:hAnsi="Arial" w:cs="Arial"/>
                <w:spacing w:val="60"/>
              </w:rPr>
              <w:t xml:space="preserve"> </w:t>
            </w:r>
            <w:r w:rsidRPr="00B432D1">
              <w:rPr>
                <w:rFonts w:ascii="Arial" w:hAnsi="Arial" w:cs="Arial"/>
              </w:rPr>
              <w:t>their portion and proper virtue.”</w:t>
            </w:r>
          </w:p>
          <w:p w:rsidR="009C72E1" w:rsidRPr="00B432D1" w:rsidRDefault="009C72E1" w:rsidP="002D6824">
            <w:pPr>
              <w:pStyle w:val="WhereDoJudgesComeFrom-Quote"/>
              <w:rPr>
                <w:rFonts w:ascii="Arial" w:hAnsi="Arial" w:cs="Arial"/>
              </w:rPr>
            </w:pPr>
            <w:r w:rsidRPr="00B432D1">
              <w:rPr>
                <w:rFonts w:ascii="Arial" w:hAnsi="Arial" w:cs="Arial"/>
              </w:rPr>
              <w:t>Lord Chancellor Bacon</w:t>
            </w:r>
            <w:r w:rsidR="002D6824" w:rsidRPr="00B432D1">
              <w:rPr>
                <w:rFonts w:ascii="Arial" w:hAnsi="Arial" w:cs="Arial"/>
              </w:rPr>
              <w:br/>
            </w:r>
            <w:r w:rsidRPr="00B432D1">
              <w:rPr>
                <w:rFonts w:ascii="Arial" w:hAnsi="Arial" w:cs="Arial"/>
              </w:rPr>
              <w:t>Essays: Of Judicature (1597)</w:t>
            </w:r>
          </w:p>
          <w:p w:rsidR="009C72E1" w:rsidRPr="00B432D1" w:rsidRDefault="009C72E1" w:rsidP="002D6824">
            <w:pPr>
              <w:rPr>
                <w:rFonts w:ascii="Arial" w:hAnsi="Arial" w:cs="Arial"/>
              </w:rPr>
            </w:pPr>
          </w:p>
        </w:tc>
      </w:tr>
      <w:tr w:rsidR="00C937BD" w:rsidRPr="00B432D1" w:rsidTr="008F3669">
        <w:trPr>
          <w:cantSplit/>
          <w:trHeight w:val="22"/>
        </w:trPr>
        <w:tc>
          <w:tcPr>
            <w:tcW w:w="10278" w:type="dxa"/>
            <w:gridSpan w:val="2"/>
            <w:textDirection w:val="btLr"/>
          </w:tcPr>
          <w:p w:rsidR="00C937BD" w:rsidRPr="00B432D1" w:rsidRDefault="00C937BD" w:rsidP="007C6A19">
            <w:pPr>
              <w:pStyle w:val="WhereDoJudgesComeFromBoldCentre"/>
              <w:rPr>
                <w:rFonts w:ascii="Arial" w:hAnsi="Arial" w:cs="Arial"/>
              </w:rPr>
            </w:pPr>
          </w:p>
        </w:tc>
      </w:tr>
      <w:tr w:rsidR="009C72E1" w:rsidRPr="00B432D1" w:rsidTr="007F1018">
        <w:trPr>
          <w:cantSplit/>
          <w:trHeight w:val="3983"/>
        </w:trPr>
        <w:tc>
          <w:tcPr>
            <w:tcW w:w="10278" w:type="dxa"/>
            <w:gridSpan w:val="2"/>
            <w:textDirection w:val="btLr"/>
          </w:tcPr>
          <w:p w:rsidR="009C72E1" w:rsidRPr="00B432D1" w:rsidRDefault="009C72E1" w:rsidP="007C6A19">
            <w:pPr>
              <w:pStyle w:val="WhereDoJudgesComeFromBoldCentre"/>
              <w:rPr>
                <w:rFonts w:ascii="Arial" w:hAnsi="Arial" w:cs="Arial"/>
                <w:szCs w:val="20"/>
              </w:rPr>
            </w:pPr>
            <w:r w:rsidRPr="00B432D1">
              <w:rPr>
                <w:rFonts w:ascii="Arial" w:hAnsi="Arial" w:cs="Arial"/>
                <w:szCs w:val="20"/>
              </w:rPr>
              <w:t>COMMITEE MEMBERS</w:t>
            </w:r>
          </w:p>
          <w:p w:rsidR="009C72E1" w:rsidRPr="008F7D94" w:rsidRDefault="009C72E1" w:rsidP="007F1018">
            <w:pPr>
              <w:pStyle w:val="WhereDoJudgesComeFrom-members"/>
              <w:spacing w:after="120"/>
              <w:rPr>
                <w:rFonts w:ascii="Arial" w:hAnsi="Arial" w:cs="Arial"/>
                <w:sz w:val="20"/>
                <w:szCs w:val="20"/>
              </w:rPr>
            </w:pPr>
            <w:r w:rsidRPr="008F7D94">
              <w:rPr>
                <w:rFonts w:ascii="Arial" w:hAnsi="Arial" w:cs="Arial"/>
                <w:sz w:val="20"/>
                <w:szCs w:val="20"/>
              </w:rPr>
              <w:t xml:space="preserve">Mr. </w:t>
            </w:r>
            <w:r w:rsidR="00F23347" w:rsidRPr="008F7D94">
              <w:rPr>
                <w:rFonts w:ascii="Arial" w:hAnsi="Arial" w:cs="Arial"/>
                <w:sz w:val="20"/>
                <w:szCs w:val="20"/>
              </w:rPr>
              <w:t xml:space="preserve">Fareed Amin </w:t>
            </w:r>
            <w:r w:rsidRPr="008F7D94">
              <w:rPr>
                <w:rFonts w:ascii="Arial" w:hAnsi="Arial" w:cs="Arial"/>
                <w:sz w:val="20"/>
                <w:szCs w:val="20"/>
              </w:rPr>
              <w:t>(Chair)</w:t>
            </w:r>
            <w:r w:rsidR="007C6A19" w:rsidRPr="008F7D94">
              <w:rPr>
                <w:rFonts w:ascii="Arial" w:hAnsi="Arial" w:cs="Arial"/>
                <w:sz w:val="20"/>
                <w:szCs w:val="20"/>
              </w:rPr>
              <w:br/>
            </w:r>
            <w:r w:rsidR="00F23347" w:rsidRPr="008F7D94">
              <w:rPr>
                <w:rFonts w:ascii="Arial" w:hAnsi="Arial" w:cs="Arial"/>
                <w:sz w:val="20"/>
                <w:szCs w:val="20"/>
              </w:rPr>
              <w:t>Toronto</w:t>
            </w:r>
            <w:r w:rsidRPr="008F7D94">
              <w:rPr>
                <w:rFonts w:ascii="Arial" w:hAnsi="Arial" w:cs="Arial"/>
                <w:sz w:val="20"/>
                <w:szCs w:val="20"/>
              </w:rPr>
              <w:t>, Ontario</w:t>
            </w:r>
          </w:p>
          <w:p w:rsidR="009C72E1" w:rsidRPr="008F7D94" w:rsidRDefault="009C72E1" w:rsidP="007F1018">
            <w:pPr>
              <w:pStyle w:val="WhereDoJudgesComeFrom-members"/>
              <w:spacing w:after="120"/>
              <w:rPr>
                <w:rFonts w:ascii="Arial" w:hAnsi="Arial" w:cs="Arial"/>
                <w:sz w:val="20"/>
                <w:szCs w:val="20"/>
              </w:rPr>
            </w:pPr>
            <w:r w:rsidRPr="008F7D94">
              <w:rPr>
                <w:rFonts w:ascii="Arial" w:hAnsi="Arial" w:cs="Arial"/>
                <w:sz w:val="20"/>
                <w:szCs w:val="20"/>
              </w:rPr>
              <w:t>The Hon</w:t>
            </w:r>
            <w:r w:rsidR="00E331AF" w:rsidRPr="008F7D94">
              <w:rPr>
                <w:rFonts w:ascii="Arial" w:hAnsi="Arial" w:cs="Arial"/>
                <w:sz w:val="20"/>
                <w:szCs w:val="20"/>
              </w:rPr>
              <w:t>. Madam</w:t>
            </w:r>
            <w:r w:rsidRPr="008F7D94">
              <w:rPr>
                <w:rFonts w:ascii="Arial" w:hAnsi="Arial" w:cs="Arial"/>
                <w:sz w:val="20"/>
                <w:szCs w:val="20"/>
              </w:rPr>
              <w:t xml:space="preserve"> Justice </w:t>
            </w:r>
            <w:r w:rsidR="00F23347" w:rsidRPr="008F7D94">
              <w:rPr>
                <w:rFonts w:ascii="Arial" w:hAnsi="Arial" w:cs="Arial"/>
                <w:sz w:val="20"/>
                <w:szCs w:val="20"/>
              </w:rPr>
              <w:t>Sharon Nicklas</w:t>
            </w:r>
            <w:r w:rsidR="007C6A19" w:rsidRPr="008F7D94">
              <w:rPr>
                <w:rFonts w:ascii="Arial" w:hAnsi="Arial" w:cs="Arial"/>
                <w:sz w:val="20"/>
                <w:szCs w:val="20"/>
              </w:rPr>
              <w:br/>
            </w:r>
            <w:r w:rsidRPr="008F7D94">
              <w:rPr>
                <w:rFonts w:ascii="Arial" w:hAnsi="Arial" w:cs="Arial"/>
                <w:sz w:val="20"/>
                <w:szCs w:val="20"/>
              </w:rPr>
              <w:t xml:space="preserve">Regional Senior Justice – </w:t>
            </w:r>
            <w:r w:rsidR="00E331AF" w:rsidRPr="008F7D94">
              <w:rPr>
                <w:rFonts w:ascii="Arial" w:hAnsi="Arial" w:cs="Arial"/>
                <w:sz w:val="20"/>
                <w:szCs w:val="20"/>
              </w:rPr>
              <w:t>CW</w:t>
            </w:r>
            <w:r w:rsidRPr="008F7D94">
              <w:rPr>
                <w:rFonts w:ascii="Arial" w:hAnsi="Arial" w:cs="Arial"/>
                <w:sz w:val="20"/>
                <w:szCs w:val="20"/>
              </w:rPr>
              <w:t xml:space="preserve"> Region</w:t>
            </w:r>
            <w:r w:rsidR="007C6A19" w:rsidRPr="008F7D94">
              <w:rPr>
                <w:rFonts w:ascii="Arial" w:hAnsi="Arial" w:cs="Arial"/>
                <w:sz w:val="20"/>
                <w:szCs w:val="20"/>
              </w:rPr>
              <w:br/>
            </w:r>
            <w:r w:rsidRPr="008F7D94">
              <w:rPr>
                <w:rFonts w:ascii="Arial" w:hAnsi="Arial" w:cs="Arial"/>
                <w:sz w:val="20"/>
                <w:szCs w:val="20"/>
              </w:rPr>
              <w:t>Appoint</w:t>
            </w:r>
            <w:r w:rsidR="0009142B" w:rsidRPr="008F7D94">
              <w:rPr>
                <w:rFonts w:ascii="Arial" w:hAnsi="Arial" w:cs="Arial"/>
                <w:sz w:val="20"/>
                <w:szCs w:val="20"/>
              </w:rPr>
              <w:t>ment of Ontario Judicial Council</w:t>
            </w:r>
            <w:r w:rsidRPr="008F7D94">
              <w:rPr>
                <w:rFonts w:ascii="Arial" w:hAnsi="Arial" w:cs="Arial"/>
                <w:sz w:val="20"/>
                <w:szCs w:val="20"/>
              </w:rPr>
              <w:t xml:space="preserve"> </w:t>
            </w:r>
            <w:r w:rsidR="007C6A19" w:rsidRPr="008F7D94">
              <w:rPr>
                <w:rFonts w:ascii="Arial" w:hAnsi="Arial" w:cs="Arial"/>
                <w:sz w:val="20"/>
                <w:szCs w:val="20"/>
              </w:rPr>
              <w:br/>
            </w:r>
            <w:r w:rsidR="00E331AF" w:rsidRPr="008F7D94">
              <w:rPr>
                <w:rFonts w:ascii="Arial" w:hAnsi="Arial" w:cs="Arial"/>
                <w:sz w:val="20"/>
                <w:szCs w:val="20"/>
              </w:rPr>
              <w:t>Hamilton</w:t>
            </w:r>
            <w:r w:rsidRPr="008F7D94">
              <w:rPr>
                <w:rFonts w:ascii="Arial" w:hAnsi="Arial" w:cs="Arial"/>
                <w:sz w:val="20"/>
                <w:szCs w:val="20"/>
              </w:rPr>
              <w:t>, Ontario</w:t>
            </w:r>
          </w:p>
          <w:p w:rsidR="009C72E1" w:rsidRPr="008F7D94" w:rsidRDefault="009C72E1" w:rsidP="007F1018">
            <w:pPr>
              <w:pStyle w:val="WhereDoJudgesComeFrom-members"/>
              <w:spacing w:after="120"/>
              <w:rPr>
                <w:rFonts w:ascii="Arial" w:hAnsi="Arial" w:cs="Arial"/>
                <w:sz w:val="20"/>
                <w:szCs w:val="20"/>
              </w:rPr>
            </w:pPr>
            <w:r w:rsidRPr="008F7D94">
              <w:rPr>
                <w:rFonts w:ascii="Arial" w:hAnsi="Arial" w:cs="Arial"/>
                <w:sz w:val="20"/>
                <w:szCs w:val="20"/>
              </w:rPr>
              <w:t xml:space="preserve">The Honourable </w:t>
            </w:r>
            <w:r w:rsidR="004153BB" w:rsidRPr="008F7D94">
              <w:rPr>
                <w:rFonts w:ascii="Arial" w:hAnsi="Arial" w:cs="Arial"/>
                <w:sz w:val="20"/>
                <w:szCs w:val="20"/>
              </w:rPr>
              <w:t>Mr.</w:t>
            </w:r>
            <w:r w:rsidRPr="008F7D94">
              <w:rPr>
                <w:rFonts w:ascii="Arial" w:hAnsi="Arial" w:cs="Arial"/>
                <w:sz w:val="20"/>
                <w:szCs w:val="20"/>
              </w:rPr>
              <w:t xml:space="preserve"> Justice </w:t>
            </w:r>
            <w:r w:rsidR="00947678" w:rsidRPr="008F7D94">
              <w:rPr>
                <w:rFonts w:ascii="Arial" w:hAnsi="Arial" w:cs="Arial"/>
                <w:sz w:val="20"/>
                <w:szCs w:val="20"/>
              </w:rPr>
              <w:t>Martin Lambert</w:t>
            </w:r>
            <w:r w:rsidR="007C6A19" w:rsidRPr="008F7D94">
              <w:rPr>
                <w:rFonts w:ascii="Arial" w:hAnsi="Arial" w:cs="Arial"/>
                <w:sz w:val="20"/>
                <w:szCs w:val="20"/>
              </w:rPr>
              <w:br/>
            </w:r>
            <w:r w:rsidR="0009142B" w:rsidRPr="008F7D94">
              <w:rPr>
                <w:rFonts w:ascii="Arial" w:hAnsi="Arial" w:cs="Arial"/>
                <w:sz w:val="20"/>
                <w:szCs w:val="20"/>
              </w:rPr>
              <w:t>Appointment of the Chief Justice</w:t>
            </w:r>
            <w:r w:rsidR="007C6A19" w:rsidRPr="008F7D94">
              <w:rPr>
                <w:rFonts w:ascii="Arial" w:hAnsi="Arial" w:cs="Arial"/>
                <w:sz w:val="20"/>
                <w:szCs w:val="20"/>
              </w:rPr>
              <w:br/>
            </w:r>
            <w:r w:rsidR="00947678" w:rsidRPr="008F7D94">
              <w:rPr>
                <w:rFonts w:ascii="Arial" w:hAnsi="Arial" w:cs="Arial"/>
                <w:sz w:val="20"/>
                <w:szCs w:val="20"/>
              </w:rPr>
              <w:t>Timmins</w:t>
            </w:r>
            <w:r w:rsidRPr="008F7D94">
              <w:rPr>
                <w:rFonts w:ascii="Arial" w:hAnsi="Arial" w:cs="Arial"/>
                <w:sz w:val="20"/>
                <w:szCs w:val="20"/>
              </w:rPr>
              <w:t>, Ontario</w:t>
            </w:r>
          </w:p>
          <w:p w:rsidR="00EA4CBE" w:rsidRPr="008F7D94" w:rsidRDefault="00EA4CBE" w:rsidP="00EA4CBE">
            <w:pPr>
              <w:pStyle w:val="WhereDoJudgesComeFrom-members"/>
              <w:spacing w:after="120"/>
              <w:rPr>
                <w:rFonts w:ascii="Arial" w:hAnsi="Arial" w:cs="Arial"/>
                <w:sz w:val="20"/>
                <w:szCs w:val="20"/>
              </w:rPr>
            </w:pPr>
            <w:r w:rsidRPr="008F7D94">
              <w:rPr>
                <w:rFonts w:ascii="Arial" w:hAnsi="Arial" w:cs="Arial"/>
                <w:szCs w:val="18"/>
              </w:rPr>
              <w:t>The Honourable Madam Justice Roselyn Zisman</w:t>
            </w:r>
            <w:r w:rsidRPr="008F7D94">
              <w:rPr>
                <w:rFonts w:ascii="Arial" w:hAnsi="Arial" w:cs="Arial"/>
                <w:szCs w:val="18"/>
              </w:rPr>
              <w:br/>
            </w:r>
            <w:r w:rsidRPr="008F7D94">
              <w:rPr>
                <w:rFonts w:ascii="Arial" w:hAnsi="Arial" w:cs="Arial"/>
                <w:sz w:val="20"/>
                <w:szCs w:val="20"/>
              </w:rPr>
              <w:t>Appointment of the Chief Justice</w:t>
            </w:r>
            <w:r w:rsidRPr="008F7D94">
              <w:rPr>
                <w:rFonts w:ascii="Arial" w:hAnsi="Arial" w:cs="Arial"/>
                <w:sz w:val="20"/>
                <w:szCs w:val="20"/>
              </w:rPr>
              <w:br/>
            </w:r>
            <w:r w:rsidR="00596736" w:rsidRPr="008F7D94">
              <w:rPr>
                <w:rFonts w:ascii="Arial" w:hAnsi="Arial" w:cs="Arial"/>
                <w:sz w:val="20"/>
                <w:szCs w:val="20"/>
              </w:rPr>
              <w:t>Toronto</w:t>
            </w:r>
            <w:r w:rsidRPr="008F7D94">
              <w:rPr>
                <w:rFonts w:ascii="Arial" w:hAnsi="Arial" w:cs="Arial"/>
                <w:sz w:val="20"/>
                <w:szCs w:val="20"/>
              </w:rPr>
              <w:t>, Ontario</w:t>
            </w:r>
          </w:p>
          <w:p w:rsidR="009C72E1" w:rsidRPr="008F7D94" w:rsidRDefault="009C72E1" w:rsidP="007F1018">
            <w:pPr>
              <w:pStyle w:val="WhereDoJudgesComeFrom-members"/>
              <w:spacing w:after="120"/>
              <w:rPr>
                <w:rFonts w:ascii="Arial" w:hAnsi="Arial" w:cs="Arial"/>
                <w:sz w:val="20"/>
                <w:szCs w:val="20"/>
              </w:rPr>
            </w:pPr>
            <w:r w:rsidRPr="008F7D94">
              <w:rPr>
                <w:rFonts w:ascii="Arial" w:hAnsi="Arial" w:cs="Arial"/>
                <w:sz w:val="20"/>
                <w:szCs w:val="20"/>
              </w:rPr>
              <w:t xml:space="preserve">Mr. </w:t>
            </w:r>
            <w:r w:rsidR="00947678" w:rsidRPr="008F7D94">
              <w:rPr>
                <w:rFonts w:ascii="Arial" w:hAnsi="Arial" w:cs="Arial"/>
                <w:sz w:val="20"/>
                <w:szCs w:val="20"/>
              </w:rPr>
              <w:t xml:space="preserve">David </w:t>
            </w:r>
            <w:r w:rsidR="004E1EE7" w:rsidRPr="008F7D94">
              <w:rPr>
                <w:rFonts w:ascii="Arial" w:hAnsi="Arial" w:cs="Arial"/>
                <w:sz w:val="20"/>
                <w:szCs w:val="20"/>
              </w:rPr>
              <w:t xml:space="preserve">M. </w:t>
            </w:r>
            <w:r w:rsidR="00947678" w:rsidRPr="008F7D94">
              <w:rPr>
                <w:rFonts w:ascii="Arial" w:hAnsi="Arial" w:cs="Arial"/>
                <w:sz w:val="20"/>
                <w:szCs w:val="20"/>
              </w:rPr>
              <w:t>Humphrey</w:t>
            </w:r>
            <w:r w:rsidR="007C6A19" w:rsidRPr="008F7D94">
              <w:rPr>
                <w:rFonts w:ascii="Arial" w:hAnsi="Arial" w:cs="Arial"/>
                <w:sz w:val="20"/>
                <w:szCs w:val="20"/>
              </w:rPr>
              <w:br/>
            </w:r>
            <w:r w:rsidRPr="008F7D94">
              <w:rPr>
                <w:rFonts w:ascii="Arial" w:hAnsi="Arial" w:cs="Arial"/>
                <w:sz w:val="20"/>
                <w:szCs w:val="20"/>
              </w:rPr>
              <w:t xml:space="preserve">Appointment of The Law Society of </w:t>
            </w:r>
            <w:r w:rsidR="007C6A19" w:rsidRPr="008F7D94">
              <w:rPr>
                <w:rFonts w:ascii="Arial" w:hAnsi="Arial" w:cs="Arial"/>
                <w:sz w:val="20"/>
                <w:szCs w:val="20"/>
              </w:rPr>
              <w:br/>
            </w:r>
            <w:r w:rsidR="00610152" w:rsidRPr="008F7D94">
              <w:rPr>
                <w:rFonts w:ascii="Arial" w:hAnsi="Arial" w:cs="Arial"/>
                <w:sz w:val="20"/>
                <w:szCs w:val="20"/>
              </w:rPr>
              <w:t xml:space="preserve">Upper </w:t>
            </w:r>
            <w:r w:rsidR="007C6A19" w:rsidRPr="008F7D94">
              <w:rPr>
                <w:rFonts w:ascii="Arial" w:hAnsi="Arial" w:cs="Arial"/>
                <w:sz w:val="20"/>
                <w:szCs w:val="20"/>
              </w:rPr>
              <w:t>Canada</w:t>
            </w:r>
            <w:r w:rsidR="007C6A19" w:rsidRPr="008F7D94">
              <w:rPr>
                <w:rFonts w:ascii="Arial" w:hAnsi="Arial" w:cs="Arial"/>
                <w:sz w:val="20"/>
                <w:szCs w:val="20"/>
              </w:rPr>
              <w:br/>
            </w:r>
            <w:r w:rsidRPr="008F7D94">
              <w:rPr>
                <w:rFonts w:ascii="Arial" w:hAnsi="Arial" w:cs="Arial"/>
                <w:sz w:val="20"/>
                <w:szCs w:val="20"/>
              </w:rPr>
              <w:t>Toronto, Ontario</w:t>
            </w:r>
          </w:p>
          <w:p w:rsidR="009C72E1" w:rsidRPr="008F7D94" w:rsidRDefault="009C72E1" w:rsidP="007F1018">
            <w:pPr>
              <w:pStyle w:val="WhereDoJudgesComeFrom-members"/>
              <w:spacing w:after="120"/>
              <w:rPr>
                <w:rFonts w:ascii="Arial" w:hAnsi="Arial" w:cs="Arial"/>
                <w:sz w:val="20"/>
                <w:szCs w:val="20"/>
              </w:rPr>
            </w:pPr>
            <w:r w:rsidRPr="008F7D94">
              <w:rPr>
                <w:rFonts w:ascii="Arial" w:hAnsi="Arial" w:cs="Arial"/>
                <w:sz w:val="20"/>
                <w:szCs w:val="20"/>
              </w:rPr>
              <w:t>Mr. W. Ormond Murphy</w:t>
            </w:r>
            <w:r w:rsidR="007C6A19" w:rsidRPr="008F7D94">
              <w:rPr>
                <w:rFonts w:ascii="Arial" w:hAnsi="Arial" w:cs="Arial"/>
                <w:sz w:val="20"/>
                <w:szCs w:val="20"/>
              </w:rPr>
              <w:br/>
            </w:r>
            <w:r w:rsidRPr="008F7D94">
              <w:rPr>
                <w:rFonts w:ascii="Arial" w:hAnsi="Arial" w:cs="Arial"/>
                <w:sz w:val="20"/>
                <w:szCs w:val="20"/>
              </w:rPr>
              <w:t>Appointment of</w:t>
            </w:r>
            <w:r w:rsidR="00E52AEA" w:rsidRPr="008F7D94">
              <w:rPr>
                <w:rFonts w:ascii="Arial" w:hAnsi="Arial" w:cs="Arial"/>
                <w:sz w:val="20"/>
                <w:szCs w:val="20"/>
              </w:rPr>
              <w:t xml:space="preserve"> </w:t>
            </w:r>
            <w:r w:rsidR="0009142B" w:rsidRPr="008F7D94">
              <w:rPr>
                <w:rFonts w:ascii="Arial" w:hAnsi="Arial" w:cs="Arial"/>
                <w:sz w:val="20"/>
                <w:szCs w:val="20"/>
              </w:rPr>
              <w:t>Federation of Ontario Law Associations</w:t>
            </w:r>
            <w:r w:rsidRPr="008F7D94">
              <w:rPr>
                <w:rFonts w:ascii="Arial" w:hAnsi="Arial" w:cs="Arial"/>
                <w:sz w:val="20"/>
                <w:szCs w:val="20"/>
              </w:rPr>
              <w:t xml:space="preserve"> </w:t>
            </w:r>
            <w:r w:rsidR="007C6A19" w:rsidRPr="008F7D94">
              <w:rPr>
                <w:rFonts w:ascii="Arial" w:hAnsi="Arial" w:cs="Arial"/>
                <w:sz w:val="20"/>
                <w:szCs w:val="20"/>
              </w:rPr>
              <w:br/>
            </w:r>
            <w:r w:rsidRPr="008F7D94">
              <w:rPr>
                <w:rFonts w:ascii="Arial" w:hAnsi="Arial" w:cs="Arial"/>
                <w:sz w:val="20"/>
                <w:szCs w:val="20"/>
              </w:rPr>
              <w:t>Ottawa, Ontario</w:t>
            </w:r>
          </w:p>
          <w:p w:rsidR="007C6A19" w:rsidRPr="008F7D94" w:rsidRDefault="009C72E1" w:rsidP="007F1018">
            <w:pPr>
              <w:pStyle w:val="WhereDoJudgesComeFrom-members"/>
              <w:spacing w:after="120"/>
              <w:rPr>
                <w:rFonts w:ascii="Arial" w:hAnsi="Arial" w:cs="Arial"/>
                <w:sz w:val="20"/>
                <w:szCs w:val="20"/>
              </w:rPr>
            </w:pPr>
            <w:r w:rsidRPr="008F7D94">
              <w:rPr>
                <w:rFonts w:ascii="Arial" w:hAnsi="Arial" w:cs="Arial"/>
                <w:sz w:val="20"/>
                <w:szCs w:val="20"/>
              </w:rPr>
              <w:t>Mr. Frank E. Walwyn</w:t>
            </w:r>
            <w:r w:rsidR="007C6A19" w:rsidRPr="008F7D94">
              <w:rPr>
                <w:rFonts w:ascii="Arial" w:hAnsi="Arial" w:cs="Arial"/>
                <w:sz w:val="20"/>
                <w:szCs w:val="20"/>
              </w:rPr>
              <w:br/>
            </w:r>
            <w:r w:rsidRPr="008F7D94">
              <w:rPr>
                <w:rFonts w:ascii="Arial" w:hAnsi="Arial" w:cs="Arial"/>
                <w:sz w:val="20"/>
                <w:szCs w:val="20"/>
              </w:rPr>
              <w:t xml:space="preserve">Appointment of Ontario Bar Association </w:t>
            </w:r>
            <w:r w:rsidR="007C6A19" w:rsidRPr="008F7D94">
              <w:rPr>
                <w:rFonts w:ascii="Arial" w:hAnsi="Arial" w:cs="Arial"/>
                <w:sz w:val="20"/>
                <w:szCs w:val="20"/>
              </w:rPr>
              <w:br/>
            </w:r>
            <w:r w:rsidRPr="008F7D94">
              <w:rPr>
                <w:rFonts w:ascii="Arial" w:hAnsi="Arial" w:cs="Arial"/>
                <w:sz w:val="20"/>
                <w:szCs w:val="20"/>
              </w:rPr>
              <w:t>Toronto, Ontario</w:t>
            </w:r>
          </w:p>
          <w:p w:rsidR="00E331AF" w:rsidRPr="008F7D94" w:rsidRDefault="00E331AF" w:rsidP="00E331AF">
            <w:pPr>
              <w:pStyle w:val="WhereDoJudgesComeFrom-members"/>
              <w:spacing w:after="120"/>
              <w:rPr>
                <w:rFonts w:ascii="Arial" w:hAnsi="Arial" w:cs="Arial"/>
                <w:sz w:val="20"/>
                <w:szCs w:val="20"/>
                <w:lang w:val="fr-CA"/>
              </w:rPr>
            </w:pPr>
            <w:r w:rsidRPr="008F7D94">
              <w:rPr>
                <w:rFonts w:ascii="Arial" w:hAnsi="Arial" w:cs="Arial"/>
                <w:sz w:val="20"/>
                <w:szCs w:val="20"/>
                <w:lang w:val="fr-CA"/>
              </w:rPr>
              <w:t>Ms. S</w:t>
            </w:r>
            <w:r w:rsidR="004D641F" w:rsidRPr="008F7D94">
              <w:rPr>
                <w:rFonts w:ascii="Arial" w:hAnsi="Arial" w:cs="Arial"/>
                <w:sz w:val="20"/>
                <w:szCs w:val="20"/>
                <w:lang w:val="fr-CA"/>
              </w:rPr>
              <w:t>ylvie Beauvais</w:t>
            </w:r>
            <w:r w:rsidRPr="008F7D94">
              <w:rPr>
                <w:rFonts w:ascii="Arial" w:hAnsi="Arial" w:cs="Arial"/>
                <w:sz w:val="20"/>
                <w:szCs w:val="20"/>
                <w:lang w:val="fr-CA"/>
              </w:rPr>
              <w:br/>
            </w:r>
            <w:r w:rsidR="004D641F" w:rsidRPr="008F7D94">
              <w:rPr>
                <w:rFonts w:ascii="Arial" w:hAnsi="Arial" w:cs="Arial"/>
                <w:sz w:val="20"/>
                <w:szCs w:val="20"/>
                <w:lang w:val="fr-CA"/>
              </w:rPr>
              <w:t>Toronto</w:t>
            </w:r>
            <w:r w:rsidRPr="008F7D94">
              <w:rPr>
                <w:rFonts w:ascii="Arial" w:hAnsi="Arial" w:cs="Arial"/>
                <w:sz w:val="20"/>
                <w:szCs w:val="20"/>
                <w:lang w:val="fr-CA"/>
              </w:rPr>
              <w:t>, Ontario</w:t>
            </w:r>
          </w:p>
          <w:p w:rsidR="007C6A19" w:rsidRPr="008F7D94" w:rsidRDefault="009C72E1" w:rsidP="007F1018">
            <w:pPr>
              <w:pStyle w:val="WhereDoJudgesComeFrom-members"/>
              <w:spacing w:after="120"/>
              <w:rPr>
                <w:rFonts w:ascii="Arial" w:hAnsi="Arial" w:cs="Arial"/>
                <w:sz w:val="20"/>
                <w:szCs w:val="20"/>
              </w:rPr>
            </w:pPr>
            <w:r w:rsidRPr="008F7D94">
              <w:rPr>
                <w:rFonts w:ascii="Arial" w:hAnsi="Arial" w:cs="Arial"/>
                <w:sz w:val="20"/>
                <w:szCs w:val="20"/>
              </w:rPr>
              <w:t xml:space="preserve">Mr. </w:t>
            </w:r>
            <w:r w:rsidR="00E331AF" w:rsidRPr="008F7D94">
              <w:rPr>
                <w:rFonts w:ascii="Arial" w:hAnsi="Arial" w:cs="Arial"/>
                <w:sz w:val="20"/>
                <w:szCs w:val="20"/>
              </w:rPr>
              <w:t>Jean Hébert</w:t>
            </w:r>
            <w:r w:rsidR="007C6A19" w:rsidRPr="008F7D94">
              <w:rPr>
                <w:rFonts w:ascii="Arial" w:hAnsi="Arial" w:cs="Arial"/>
                <w:sz w:val="20"/>
                <w:szCs w:val="20"/>
              </w:rPr>
              <w:br/>
            </w:r>
            <w:r w:rsidR="008B4DAD" w:rsidRPr="008F7D94">
              <w:rPr>
                <w:rFonts w:ascii="Arial" w:hAnsi="Arial" w:cs="Arial"/>
                <w:sz w:val="20"/>
                <w:szCs w:val="20"/>
              </w:rPr>
              <w:t>Orlé</w:t>
            </w:r>
            <w:r w:rsidR="00E331AF" w:rsidRPr="008F7D94">
              <w:rPr>
                <w:rFonts w:ascii="Arial" w:hAnsi="Arial" w:cs="Arial"/>
                <w:sz w:val="20"/>
                <w:szCs w:val="20"/>
              </w:rPr>
              <w:t>ans,</w:t>
            </w:r>
            <w:r w:rsidRPr="008F7D94">
              <w:rPr>
                <w:rFonts w:ascii="Arial" w:hAnsi="Arial" w:cs="Arial"/>
                <w:sz w:val="20"/>
                <w:szCs w:val="20"/>
              </w:rPr>
              <w:t xml:space="preserve"> Ontario</w:t>
            </w:r>
          </w:p>
          <w:p w:rsidR="00C919C6" w:rsidRPr="008F7D94" w:rsidRDefault="00C919C6" w:rsidP="00C919C6">
            <w:pPr>
              <w:pStyle w:val="WhereDoJudgesComeFrom-members"/>
              <w:spacing w:after="120"/>
              <w:rPr>
                <w:rFonts w:ascii="Arial" w:hAnsi="Arial" w:cs="Arial"/>
                <w:sz w:val="20"/>
                <w:szCs w:val="20"/>
              </w:rPr>
            </w:pPr>
            <w:r w:rsidRPr="008F7D94">
              <w:rPr>
                <w:rFonts w:ascii="Arial" w:hAnsi="Arial" w:cs="Arial"/>
                <w:sz w:val="20"/>
                <w:szCs w:val="20"/>
              </w:rPr>
              <w:t>Ms. Asha Luthra</w:t>
            </w:r>
            <w:r w:rsidRPr="008F7D94">
              <w:rPr>
                <w:rFonts w:ascii="Arial" w:hAnsi="Arial" w:cs="Arial"/>
                <w:sz w:val="20"/>
                <w:szCs w:val="20"/>
              </w:rPr>
              <w:br/>
              <w:t>Mississauga, Ontario</w:t>
            </w:r>
          </w:p>
          <w:p w:rsidR="00C919C6" w:rsidRPr="008F7D94" w:rsidRDefault="00C919C6" w:rsidP="00C919C6">
            <w:pPr>
              <w:pStyle w:val="WhereDoJudgesComeFrom-members"/>
              <w:spacing w:after="120"/>
              <w:rPr>
                <w:rFonts w:ascii="Arial" w:hAnsi="Arial" w:cs="Arial"/>
                <w:sz w:val="20"/>
                <w:szCs w:val="20"/>
              </w:rPr>
            </w:pPr>
            <w:r w:rsidRPr="008F7D94">
              <w:rPr>
                <w:rFonts w:ascii="Arial" w:hAnsi="Arial" w:cs="Arial"/>
                <w:sz w:val="20"/>
                <w:szCs w:val="20"/>
              </w:rPr>
              <w:t>Mr. Brian Mullan</w:t>
            </w:r>
            <w:r w:rsidRPr="008F7D94">
              <w:rPr>
                <w:rFonts w:ascii="Arial" w:hAnsi="Arial" w:cs="Arial"/>
                <w:sz w:val="20"/>
                <w:szCs w:val="20"/>
              </w:rPr>
              <w:br/>
            </w:r>
            <w:r w:rsidR="00CF220A" w:rsidRPr="008F7D94">
              <w:rPr>
                <w:rFonts w:ascii="Arial" w:hAnsi="Arial" w:cs="Arial"/>
                <w:sz w:val="20"/>
                <w:szCs w:val="20"/>
              </w:rPr>
              <w:t>Hamilton</w:t>
            </w:r>
            <w:r w:rsidRPr="008F7D94">
              <w:rPr>
                <w:rFonts w:ascii="Arial" w:hAnsi="Arial" w:cs="Arial"/>
                <w:sz w:val="20"/>
                <w:szCs w:val="20"/>
              </w:rPr>
              <w:t>, Ontario</w:t>
            </w:r>
          </w:p>
          <w:p w:rsidR="009C72E1" w:rsidRPr="008F7D94" w:rsidRDefault="009C72E1" w:rsidP="007F1018">
            <w:pPr>
              <w:pStyle w:val="WhereDoJudgesComeFrom-members"/>
              <w:spacing w:after="120"/>
              <w:rPr>
                <w:rFonts w:ascii="Arial" w:hAnsi="Arial" w:cs="Arial"/>
                <w:sz w:val="20"/>
                <w:szCs w:val="20"/>
              </w:rPr>
            </w:pPr>
            <w:r w:rsidRPr="008F7D94">
              <w:rPr>
                <w:rFonts w:ascii="Arial" w:hAnsi="Arial" w:cs="Arial"/>
                <w:sz w:val="20"/>
                <w:szCs w:val="20"/>
              </w:rPr>
              <w:t xml:space="preserve">Ms. </w:t>
            </w:r>
            <w:r w:rsidR="004D641F" w:rsidRPr="008F7D94">
              <w:rPr>
                <w:rFonts w:ascii="Arial" w:hAnsi="Arial" w:cs="Arial"/>
                <w:sz w:val="20"/>
                <w:szCs w:val="20"/>
              </w:rPr>
              <w:t>Kathleen O’Keefe</w:t>
            </w:r>
            <w:r w:rsidR="007C6A19" w:rsidRPr="008F7D94">
              <w:rPr>
                <w:rFonts w:ascii="Arial" w:hAnsi="Arial" w:cs="Arial"/>
                <w:sz w:val="20"/>
                <w:szCs w:val="20"/>
              </w:rPr>
              <w:br/>
            </w:r>
            <w:r w:rsidR="004D641F" w:rsidRPr="008F7D94">
              <w:rPr>
                <w:rFonts w:ascii="Arial" w:hAnsi="Arial" w:cs="Arial"/>
                <w:sz w:val="20"/>
                <w:szCs w:val="20"/>
              </w:rPr>
              <w:t>Toronto</w:t>
            </w:r>
            <w:r w:rsidRPr="008F7D94">
              <w:rPr>
                <w:rFonts w:ascii="Arial" w:hAnsi="Arial" w:cs="Arial"/>
                <w:sz w:val="20"/>
                <w:szCs w:val="20"/>
              </w:rPr>
              <w:t>, Ontario</w:t>
            </w:r>
          </w:p>
          <w:p w:rsidR="009C72E1" w:rsidRPr="00B432D1" w:rsidRDefault="009C72E1" w:rsidP="007F161F">
            <w:pPr>
              <w:pStyle w:val="WhereDoJudgesComeFrom-members"/>
              <w:rPr>
                <w:rFonts w:ascii="Arial" w:hAnsi="Arial" w:cs="Arial"/>
              </w:rPr>
            </w:pPr>
            <w:r w:rsidRPr="008F7D94">
              <w:rPr>
                <w:rFonts w:ascii="Arial" w:hAnsi="Arial" w:cs="Arial"/>
                <w:sz w:val="20"/>
                <w:szCs w:val="20"/>
              </w:rPr>
              <w:t>Mr.</w:t>
            </w:r>
            <w:r w:rsidRPr="00B432D1">
              <w:rPr>
                <w:rFonts w:ascii="Arial" w:hAnsi="Arial" w:cs="Arial"/>
                <w:sz w:val="20"/>
                <w:szCs w:val="20"/>
              </w:rPr>
              <w:t xml:space="preserve"> Gabriel Tremblay</w:t>
            </w:r>
            <w:r w:rsidR="007C6A19" w:rsidRPr="00B432D1">
              <w:rPr>
                <w:rFonts w:ascii="Arial" w:hAnsi="Arial" w:cs="Arial"/>
                <w:sz w:val="20"/>
                <w:szCs w:val="20"/>
              </w:rPr>
              <w:br/>
              <w:t>Blind</w:t>
            </w:r>
            <w:r w:rsidRPr="00B432D1">
              <w:rPr>
                <w:rFonts w:ascii="Arial" w:hAnsi="Arial" w:cs="Arial"/>
                <w:sz w:val="20"/>
                <w:szCs w:val="20"/>
              </w:rPr>
              <w:t xml:space="preserve"> River, Ontario</w:t>
            </w:r>
          </w:p>
        </w:tc>
      </w:tr>
      <w:tr w:rsidR="00C937BD" w:rsidRPr="00B432D1" w:rsidTr="008F3669">
        <w:trPr>
          <w:cantSplit/>
          <w:trHeight w:val="22"/>
        </w:trPr>
        <w:tc>
          <w:tcPr>
            <w:tcW w:w="10278" w:type="dxa"/>
            <w:gridSpan w:val="2"/>
            <w:textDirection w:val="btLr"/>
          </w:tcPr>
          <w:p w:rsidR="00C937BD" w:rsidRPr="00B432D1" w:rsidRDefault="00C937BD" w:rsidP="007C6A19">
            <w:pPr>
              <w:pStyle w:val="WhereDoJudgesComeFromBoldCentre"/>
              <w:rPr>
                <w:rFonts w:ascii="Arial" w:hAnsi="Arial" w:cs="Arial"/>
              </w:rPr>
            </w:pPr>
          </w:p>
        </w:tc>
      </w:tr>
      <w:tr w:rsidR="009C72E1" w:rsidRPr="00B432D1" w:rsidTr="003D14D8">
        <w:trPr>
          <w:cantSplit/>
          <w:trHeight w:val="3866"/>
        </w:trPr>
        <w:tc>
          <w:tcPr>
            <w:tcW w:w="10278" w:type="dxa"/>
            <w:gridSpan w:val="2"/>
            <w:textDirection w:val="btLr"/>
          </w:tcPr>
          <w:p w:rsidR="009C72E1" w:rsidRPr="00B432D1" w:rsidRDefault="009C72E1" w:rsidP="007C6A19">
            <w:pPr>
              <w:pStyle w:val="WhereDoJudgesComeFromBoldCentre"/>
              <w:rPr>
                <w:rFonts w:ascii="Arial" w:hAnsi="Arial" w:cs="Arial"/>
                <w:szCs w:val="20"/>
              </w:rPr>
            </w:pPr>
            <w:r w:rsidRPr="00B432D1">
              <w:rPr>
                <w:rFonts w:ascii="Arial" w:hAnsi="Arial" w:cs="Arial"/>
                <w:szCs w:val="20"/>
              </w:rPr>
              <w:t>OUTREACH</w:t>
            </w:r>
          </w:p>
          <w:p w:rsidR="009C72E1" w:rsidRPr="00B432D1" w:rsidRDefault="009C72E1" w:rsidP="007C6A19">
            <w:pPr>
              <w:pStyle w:val="WhereDoJudgesComeFrom"/>
              <w:rPr>
                <w:rFonts w:ascii="Arial" w:hAnsi="Arial" w:cs="Arial"/>
                <w:szCs w:val="20"/>
              </w:rPr>
            </w:pPr>
            <w:r w:rsidRPr="00B432D1">
              <w:rPr>
                <w:rFonts w:ascii="Arial" w:hAnsi="Arial" w:cs="Arial"/>
                <w:szCs w:val="20"/>
              </w:rPr>
              <w:t>Committee members are available to speak to your organization about the Committee and the selection process.</w:t>
            </w:r>
            <w:r w:rsidR="007B18CF" w:rsidRPr="00B432D1">
              <w:rPr>
                <w:rFonts w:ascii="Arial" w:hAnsi="Arial" w:cs="Arial"/>
                <w:spacing w:val="60"/>
              </w:rPr>
              <w:t xml:space="preserve"> </w:t>
            </w:r>
            <w:r w:rsidRPr="00B432D1">
              <w:rPr>
                <w:rFonts w:ascii="Arial" w:hAnsi="Arial" w:cs="Arial"/>
                <w:szCs w:val="20"/>
              </w:rPr>
              <w:t>Requests for presentations should be forwarded to:</w:t>
            </w:r>
          </w:p>
          <w:p w:rsidR="009C72E1" w:rsidRPr="00B432D1" w:rsidRDefault="009C72E1" w:rsidP="00B20735">
            <w:pPr>
              <w:pStyle w:val="WhereDoJudgesComeFrom-address"/>
              <w:spacing w:after="840"/>
              <w:rPr>
                <w:rFonts w:ascii="Arial" w:hAnsi="Arial" w:cs="Arial"/>
                <w:szCs w:val="20"/>
              </w:rPr>
            </w:pPr>
            <w:r w:rsidRPr="00B432D1">
              <w:rPr>
                <w:rFonts w:ascii="Arial" w:hAnsi="Arial" w:cs="Arial"/>
                <w:szCs w:val="20"/>
              </w:rPr>
              <w:t>The Secretary</w:t>
            </w:r>
            <w:r w:rsidR="007C6A19" w:rsidRPr="00B432D1">
              <w:rPr>
                <w:rFonts w:ascii="Arial" w:hAnsi="Arial" w:cs="Arial"/>
                <w:szCs w:val="20"/>
              </w:rPr>
              <w:br/>
            </w:r>
            <w:r w:rsidRPr="00B432D1">
              <w:rPr>
                <w:rFonts w:ascii="Arial" w:hAnsi="Arial" w:cs="Arial"/>
                <w:szCs w:val="20"/>
              </w:rPr>
              <w:t>Judicial Appointments Advisory Committee</w:t>
            </w:r>
            <w:r w:rsidR="007C6A19" w:rsidRPr="00B432D1">
              <w:rPr>
                <w:rFonts w:ascii="Arial" w:hAnsi="Arial" w:cs="Arial"/>
                <w:szCs w:val="20"/>
              </w:rPr>
              <w:br/>
            </w:r>
            <w:r w:rsidRPr="00B432D1">
              <w:rPr>
                <w:rFonts w:ascii="Arial" w:hAnsi="Arial" w:cs="Arial"/>
                <w:szCs w:val="20"/>
              </w:rPr>
              <w:t>3rd Floor, 720 Bay Street</w:t>
            </w:r>
            <w:r w:rsidR="007C6A19" w:rsidRPr="00B432D1">
              <w:rPr>
                <w:rFonts w:ascii="Arial" w:hAnsi="Arial" w:cs="Arial"/>
                <w:szCs w:val="20"/>
              </w:rPr>
              <w:br/>
            </w:r>
            <w:r w:rsidRPr="00B432D1">
              <w:rPr>
                <w:rFonts w:ascii="Arial" w:hAnsi="Arial" w:cs="Arial"/>
                <w:szCs w:val="20"/>
              </w:rPr>
              <w:t xml:space="preserve">Toronto, Ontario </w:t>
            </w:r>
            <w:r w:rsidR="00830C70" w:rsidRPr="00B432D1">
              <w:rPr>
                <w:rFonts w:ascii="Arial" w:hAnsi="Arial" w:cs="Arial"/>
                <w:szCs w:val="20"/>
              </w:rPr>
              <w:t>M7A 2S9</w:t>
            </w:r>
            <w:r w:rsidR="007C6A19" w:rsidRPr="00B432D1">
              <w:rPr>
                <w:rFonts w:ascii="Arial" w:hAnsi="Arial" w:cs="Arial"/>
                <w:szCs w:val="20"/>
              </w:rPr>
              <w:br/>
            </w:r>
            <w:r w:rsidRPr="00B432D1">
              <w:rPr>
                <w:rFonts w:ascii="Arial" w:hAnsi="Arial" w:cs="Arial"/>
                <w:szCs w:val="20"/>
              </w:rPr>
              <w:t>Telephone:</w:t>
            </w:r>
            <w:r w:rsidRPr="00B432D1">
              <w:rPr>
                <w:rFonts w:ascii="Arial" w:hAnsi="Arial" w:cs="Arial"/>
                <w:spacing w:val="60"/>
                <w:szCs w:val="20"/>
              </w:rPr>
              <w:t xml:space="preserve"> </w:t>
            </w:r>
            <w:r w:rsidRPr="00B432D1">
              <w:rPr>
                <w:rFonts w:ascii="Arial" w:hAnsi="Arial" w:cs="Arial"/>
                <w:szCs w:val="20"/>
              </w:rPr>
              <w:t>(416) 326-4060</w:t>
            </w:r>
            <w:r w:rsidR="007C6A19" w:rsidRPr="00B432D1">
              <w:rPr>
                <w:rFonts w:ascii="Arial" w:hAnsi="Arial" w:cs="Arial"/>
                <w:szCs w:val="20"/>
              </w:rPr>
              <w:br/>
            </w:r>
            <w:r w:rsidRPr="00B432D1">
              <w:rPr>
                <w:rFonts w:ascii="Arial" w:hAnsi="Arial" w:cs="Arial"/>
                <w:szCs w:val="20"/>
              </w:rPr>
              <w:t>Fax:</w:t>
            </w:r>
            <w:r w:rsidRPr="00B432D1">
              <w:rPr>
                <w:rFonts w:ascii="Arial" w:hAnsi="Arial" w:cs="Arial"/>
                <w:spacing w:val="60"/>
                <w:szCs w:val="20"/>
              </w:rPr>
              <w:t xml:space="preserve"> </w:t>
            </w:r>
            <w:r w:rsidRPr="00B432D1">
              <w:rPr>
                <w:rFonts w:ascii="Arial" w:hAnsi="Arial" w:cs="Arial"/>
                <w:szCs w:val="20"/>
              </w:rPr>
              <w:t>(416) 212-7316</w:t>
            </w:r>
            <w:r w:rsidR="007C6A19" w:rsidRPr="00B432D1">
              <w:rPr>
                <w:rFonts w:ascii="Arial" w:hAnsi="Arial" w:cs="Arial"/>
                <w:szCs w:val="20"/>
              </w:rPr>
              <w:br/>
            </w:r>
            <w:r w:rsidRPr="00B432D1">
              <w:rPr>
                <w:rFonts w:ascii="Arial" w:hAnsi="Arial" w:cs="Arial"/>
                <w:szCs w:val="20"/>
              </w:rPr>
              <w:t xml:space="preserve">Email: </w:t>
            </w:r>
            <w:r w:rsidR="004D173C" w:rsidRPr="00B432D1">
              <w:rPr>
                <w:rFonts w:ascii="Arial" w:hAnsi="Arial" w:cs="Arial"/>
                <w:szCs w:val="20"/>
              </w:rPr>
              <w:t xml:space="preserve"> </w:t>
            </w:r>
            <w:r w:rsidR="00057198" w:rsidRPr="00B432D1">
              <w:rPr>
                <w:rFonts w:ascii="Arial" w:hAnsi="Arial" w:cs="Arial"/>
                <w:szCs w:val="20"/>
              </w:rPr>
              <w:t>Marlene.Mills</w:t>
            </w:r>
            <w:r w:rsidR="007C6A19" w:rsidRPr="00B432D1">
              <w:rPr>
                <w:rFonts w:ascii="Arial" w:hAnsi="Arial" w:cs="Arial"/>
                <w:szCs w:val="20"/>
              </w:rPr>
              <w:t>@ontario.ca</w:t>
            </w:r>
          </w:p>
          <w:p w:rsidR="009C72E1" w:rsidRPr="00B432D1" w:rsidRDefault="009C72E1" w:rsidP="007F161F">
            <w:pPr>
              <w:pStyle w:val="WhereDoJudgesComeFrom-leaflet"/>
              <w:rPr>
                <w:rFonts w:ascii="Arial" w:hAnsi="Arial" w:cs="Arial"/>
                <w:szCs w:val="20"/>
              </w:rPr>
            </w:pPr>
            <w:r w:rsidRPr="00B432D1">
              <w:rPr>
                <w:rFonts w:ascii="Arial" w:hAnsi="Arial" w:cs="Arial"/>
                <w:szCs w:val="20"/>
              </w:rPr>
              <w:t>This leaflet is also available in the French language.</w:t>
            </w:r>
          </w:p>
          <w:p w:rsidR="009C72E1" w:rsidRPr="00B432D1" w:rsidRDefault="009C72E1" w:rsidP="007F161F">
            <w:pPr>
              <w:pStyle w:val="WhereDoJudgesComeFrom-leaflet"/>
              <w:rPr>
                <w:rFonts w:ascii="Arial" w:hAnsi="Arial" w:cs="Arial"/>
                <w:sz w:val="18"/>
                <w:szCs w:val="18"/>
              </w:rPr>
            </w:pPr>
            <w:r w:rsidRPr="00B432D1">
              <w:rPr>
                <w:rFonts w:ascii="Arial" w:hAnsi="Arial" w:cs="Arial"/>
                <w:sz w:val="18"/>
                <w:szCs w:val="18"/>
              </w:rPr>
              <w:t xml:space="preserve">This leaflet, the current Judicial Candidate Information Form and policies and process are also available on the Ontario Courts website @ </w:t>
            </w:r>
            <w:r w:rsidR="00895413" w:rsidRPr="00B432D1">
              <w:rPr>
                <w:rFonts w:ascii="Arial" w:hAnsi="Arial" w:cs="Arial"/>
                <w:sz w:val="18"/>
                <w:szCs w:val="18"/>
              </w:rPr>
              <w:t>http://</w:t>
            </w:r>
            <w:r w:rsidR="00527870" w:rsidRPr="00B432D1">
              <w:rPr>
                <w:rFonts w:ascii="Arial" w:hAnsi="Arial" w:cs="Arial"/>
                <w:sz w:val="18"/>
                <w:szCs w:val="18"/>
              </w:rPr>
              <w:t>www.ontariocourts.ca/ocj/jaac/</w:t>
            </w:r>
            <w:r w:rsidR="007F161F" w:rsidRPr="00B432D1">
              <w:rPr>
                <w:rFonts w:ascii="Arial" w:hAnsi="Arial" w:cs="Arial"/>
                <w:sz w:val="18"/>
                <w:szCs w:val="18"/>
              </w:rPr>
              <w:t>.</w:t>
            </w:r>
          </w:p>
        </w:tc>
      </w:tr>
      <w:tr w:rsidR="009C72E1" w:rsidRPr="00B432D1" w:rsidTr="008F3669">
        <w:trPr>
          <w:gridAfter w:val="1"/>
          <w:wAfter w:w="360" w:type="dxa"/>
          <w:cantSplit/>
          <w:trHeight w:val="4010"/>
        </w:trPr>
        <w:tc>
          <w:tcPr>
            <w:tcW w:w="9918" w:type="dxa"/>
            <w:textDirection w:val="btLr"/>
          </w:tcPr>
          <w:p w:rsidR="009C72E1" w:rsidRPr="00B432D1" w:rsidRDefault="009C72E1" w:rsidP="00131628">
            <w:pPr>
              <w:pStyle w:val="WhereDoJudgesComeFromBoldCentre"/>
              <w:rPr>
                <w:rFonts w:ascii="Arial" w:hAnsi="Arial" w:cs="Arial"/>
              </w:rPr>
            </w:pPr>
            <w:r w:rsidRPr="00B432D1">
              <w:rPr>
                <w:rFonts w:ascii="Arial" w:hAnsi="Arial" w:cs="Arial"/>
              </w:rPr>
              <w:lastRenderedPageBreak/>
              <w:br w:type="page"/>
              <w:t>PROCESS</w:t>
            </w:r>
          </w:p>
          <w:p w:rsidR="009C72E1" w:rsidRPr="00B432D1" w:rsidRDefault="009C72E1" w:rsidP="00131628">
            <w:pPr>
              <w:pStyle w:val="WhereDoJudgesComeFrom"/>
              <w:rPr>
                <w:rFonts w:ascii="Arial" w:hAnsi="Arial" w:cs="Arial"/>
                <w:sz w:val="19"/>
                <w:szCs w:val="19"/>
              </w:rPr>
            </w:pPr>
            <w:r w:rsidRPr="00B432D1">
              <w:rPr>
                <w:rFonts w:ascii="Arial" w:hAnsi="Arial" w:cs="Arial"/>
                <w:sz w:val="19"/>
                <w:szCs w:val="19"/>
              </w:rPr>
              <w:t>Vacancies on the Bench are advertised in the Ontario Reports and The Lawyers Weekly as the need arises.</w:t>
            </w:r>
            <w:r w:rsidRPr="00B432D1">
              <w:rPr>
                <w:rFonts w:ascii="Arial" w:hAnsi="Arial" w:cs="Arial"/>
                <w:spacing w:val="60"/>
                <w:sz w:val="19"/>
                <w:szCs w:val="19"/>
              </w:rPr>
              <w:t xml:space="preserve"> </w:t>
            </w:r>
            <w:r w:rsidRPr="00B432D1">
              <w:rPr>
                <w:rFonts w:ascii="Arial" w:hAnsi="Arial" w:cs="Arial"/>
                <w:sz w:val="19"/>
                <w:szCs w:val="19"/>
              </w:rPr>
              <w:t>Candidates must submit 14 copies of a prescribed application form.</w:t>
            </w:r>
            <w:r w:rsidR="007B18CF" w:rsidRPr="00B432D1">
              <w:rPr>
                <w:rFonts w:ascii="Arial" w:hAnsi="Arial" w:cs="Arial"/>
                <w:spacing w:val="60"/>
                <w:sz w:val="19"/>
                <w:szCs w:val="19"/>
              </w:rPr>
              <w:t xml:space="preserve"> </w:t>
            </w:r>
            <w:r w:rsidRPr="00B432D1">
              <w:rPr>
                <w:rFonts w:ascii="Arial" w:hAnsi="Arial" w:cs="Arial"/>
                <w:sz w:val="19"/>
                <w:szCs w:val="19"/>
              </w:rPr>
              <w:t>These applications are reviewed by the Committee and a short list is prepared.</w:t>
            </w:r>
            <w:r w:rsidR="007B18CF" w:rsidRPr="00B432D1">
              <w:rPr>
                <w:rFonts w:ascii="Arial" w:hAnsi="Arial" w:cs="Arial"/>
                <w:spacing w:val="60"/>
                <w:sz w:val="19"/>
                <w:szCs w:val="19"/>
              </w:rPr>
              <w:t xml:space="preserve"> </w:t>
            </w:r>
            <w:r w:rsidRPr="00B432D1">
              <w:rPr>
                <w:rFonts w:ascii="Arial" w:hAnsi="Arial" w:cs="Arial"/>
                <w:sz w:val="19"/>
                <w:szCs w:val="19"/>
              </w:rPr>
              <w:t>The Judicial Appointments Advisory Committee meets to select candidates for interviews from the short list.</w:t>
            </w:r>
          </w:p>
          <w:p w:rsidR="009C72E1" w:rsidRPr="00B432D1" w:rsidRDefault="009C72E1" w:rsidP="00131628">
            <w:pPr>
              <w:pStyle w:val="WhereDoJudgesComeFrom"/>
              <w:rPr>
                <w:rFonts w:ascii="Arial" w:hAnsi="Arial" w:cs="Arial"/>
                <w:sz w:val="19"/>
                <w:szCs w:val="19"/>
              </w:rPr>
            </w:pPr>
            <w:r w:rsidRPr="00B432D1">
              <w:rPr>
                <w:rFonts w:ascii="Arial" w:hAnsi="Arial" w:cs="Arial"/>
                <w:sz w:val="19"/>
                <w:szCs w:val="19"/>
              </w:rPr>
              <w:t>After reference checks, confidential inquiries and interviews, the Committee sends a ranked list of its recommendations to the Attorney General</w:t>
            </w:r>
            <w:r w:rsidR="007E2268" w:rsidRPr="00B432D1">
              <w:rPr>
                <w:rFonts w:ascii="Arial" w:hAnsi="Arial" w:cs="Arial"/>
                <w:sz w:val="19"/>
                <w:szCs w:val="19"/>
              </w:rPr>
              <w:t>,</w:t>
            </w:r>
            <w:r w:rsidRPr="00B432D1">
              <w:rPr>
                <w:rFonts w:ascii="Arial" w:hAnsi="Arial" w:cs="Arial"/>
                <w:sz w:val="19"/>
                <w:szCs w:val="19"/>
              </w:rPr>
              <w:t xml:space="preserve"> who is required to make the appointment from that list.</w:t>
            </w:r>
          </w:p>
          <w:p w:rsidR="009C72E1" w:rsidRPr="00B432D1" w:rsidRDefault="009C72E1" w:rsidP="00131628">
            <w:pPr>
              <w:pStyle w:val="WhereDoJudgesComeFromBoldCentre"/>
              <w:rPr>
                <w:rFonts w:ascii="Arial" w:hAnsi="Arial" w:cs="Arial"/>
              </w:rPr>
            </w:pPr>
            <w:r w:rsidRPr="00B432D1">
              <w:rPr>
                <w:rFonts w:ascii="Arial" w:hAnsi="Arial" w:cs="Arial"/>
              </w:rPr>
              <w:t>COMPOSITION OF THE COMMITTEE</w:t>
            </w:r>
          </w:p>
          <w:p w:rsidR="009C72E1" w:rsidRPr="00B432D1" w:rsidRDefault="009C72E1" w:rsidP="00131628">
            <w:pPr>
              <w:pStyle w:val="WhereDoJudgesComeFrom"/>
              <w:rPr>
                <w:rFonts w:ascii="Arial" w:hAnsi="Arial" w:cs="Arial"/>
                <w:sz w:val="19"/>
                <w:szCs w:val="19"/>
              </w:rPr>
            </w:pPr>
            <w:r w:rsidRPr="00B432D1">
              <w:rPr>
                <w:rFonts w:ascii="Arial" w:hAnsi="Arial" w:cs="Arial"/>
                <w:sz w:val="19"/>
                <w:szCs w:val="19"/>
              </w:rPr>
              <w:t>The Legislation requires the composition of the Committee to reflect the diversity of Ontario’s population, including gender, geography, racial and cultural minorities.</w:t>
            </w:r>
            <w:r w:rsidR="007B18CF" w:rsidRPr="00B432D1">
              <w:rPr>
                <w:rFonts w:ascii="Arial" w:hAnsi="Arial" w:cs="Arial"/>
                <w:spacing w:val="60"/>
                <w:sz w:val="19"/>
                <w:szCs w:val="19"/>
              </w:rPr>
              <w:t xml:space="preserve"> </w:t>
            </w:r>
            <w:r w:rsidRPr="00B432D1">
              <w:rPr>
                <w:rFonts w:ascii="Arial" w:hAnsi="Arial" w:cs="Arial"/>
                <w:sz w:val="19"/>
                <w:szCs w:val="19"/>
              </w:rPr>
              <w:t>In addition to seven (7) lay members who are appointed by the Attorney General, six (6) from the legal community are appointed by the Chief Justice of the Ontario Court of Justice, The Law Society of Upper Canada, Canadian Bar Association - Ontario and the County and District Law Presidents’ Association respectively.</w:t>
            </w:r>
            <w:r w:rsidR="007B18CF" w:rsidRPr="00B432D1">
              <w:rPr>
                <w:rFonts w:ascii="Arial" w:hAnsi="Arial" w:cs="Arial"/>
                <w:spacing w:val="60"/>
                <w:sz w:val="19"/>
                <w:szCs w:val="19"/>
              </w:rPr>
              <w:t xml:space="preserve"> </w:t>
            </w:r>
            <w:r w:rsidRPr="00B432D1">
              <w:rPr>
                <w:rFonts w:ascii="Arial" w:hAnsi="Arial" w:cs="Arial"/>
                <w:sz w:val="19"/>
                <w:szCs w:val="19"/>
              </w:rPr>
              <w:t>All members serve for a term of three (3) years.</w:t>
            </w:r>
          </w:p>
          <w:p w:rsidR="009C72E1" w:rsidRPr="00B432D1" w:rsidRDefault="009C72E1" w:rsidP="00131628">
            <w:pPr>
              <w:pStyle w:val="WhereDoJudgesComeFromBoldCentre"/>
              <w:rPr>
                <w:rFonts w:ascii="Arial" w:hAnsi="Arial" w:cs="Arial"/>
              </w:rPr>
            </w:pPr>
            <w:r w:rsidRPr="00B432D1">
              <w:rPr>
                <w:rFonts w:ascii="Arial" w:hAnsi="Arial" w:cs="Arial"/>
              </w:rPr>
              <w:t>CONFIDENTIALITY</w:t>
            </w:r>
          </w:p>
          <w:p w:rsidR="009C72E1" w:rsidRPr="00B432D1" w:rsidRDefault="009C72E1" w:rsidP="00131628">
            <w:pPr>
              <w:pStyle w:val="WhereDoJudgesComeFrom"/>
              <w:rPr>
                <w:rFonts w:ascii="Arial" w:hAnsi="Arial" w:cs="Arial"/>
                <w:sz w:val="19"/>
                <w:szCs w:val="19"/>
              </w:rPr>
            </w:pPr>
            <w:r w:rsidRPr="00B432D1">
              <w:rPr>
                <w:rFonts w:ascii="Arial" w:hAnsi="Arial" w:cs="Arial"/>
                <w:sz w:val="19"/>
                <w:szCs w:val="19"/>
              </w:rPr>
              <w:t>The selection process</w:t>
            </w:r>
            <w:r w:rsidR="007512ED" w:rsidRPr="00B432D1">
              <w:rPr>
                <w:rFonts w:ascii="Arial" w:hAnsi="Arial" w:cs="Arial"/>
                <w:sz w:val="19"/>
                <w:szCs w:val="19"/>
              </w:rPr>
              <w:t>,</w:t>
            </w:r>
            <w:r w:rsidRPr="00B432D1">
              <w:rPr>
                <w:rFonts w:ascii="Arial" w:hAnsi="Arial" w:cs="Arial"/>
                <w:sz w:val="19"/>
                <w:szCs w:val="19"/>
              </w:rPr>
              <w:t xml:space="preserve"> including the application form</w:t>
            </w:r>
            <w:r w:rsidR="007512ED" w:rsidRPr="00B432D1">
              <w:rPr>
                <w:rFonts w:ascii="Arial" w:hAnsi="Arial" w:cs="Arial"/>
                <w:sz w:val="19"/>
                <w:szCs w:val="19"/>
              </w:rPr>
              <w:t>,</w:t>
            </w:r>
            <w:r w:rsidRPr="00B432D1">
              <w:rPr>
                <w:rFonts w:ascii="Arial" w:hAnsi="Arial" w:cs="Arial"/>
                <w:sz w:val="19"/>
                <w:szCs w:val="19"/>
              </w:rPr>
              <w:t xml:space="preserve"> is treated with total confidentiality.</w:t>
            </w:r>
          </w:p>
          <w:p w:rsidR="009C72E1" w:rsidRPr="00B432D1" w:rsidRDefault="009C72E1" w:rsidP="00131628">
            <w:pPr>
              <w:pStyle w:val="WhereDoJudgesComeFromBoldCentre"/>
              <w:rPr>
                <w:rFonts w:ascii="Arial" w:hAnsi="Arial" w:cs="Arial"/>
              </w:rPr>
            </w:pPr>
            <w:r w:rsidRPr="00B432D1">
              <w:rPr>
                <w:rFonts w:ascii="Arial" w:hAnsi="Arial" w:cs="Arial"/>
              </w:rPr>
              <w:t>INDEPENDENCE</w:t>
            </w:r>
          </w:p>
          <w:p w:rsidR="009C72E1" w:rsidRPr="00B432D1" w:rsidRDefault="009C72E1" w:rsidP="00131628">
            <w:pPr>
              <w:pStyle w:val="WhereDoJudgesComeFrom"/>
              <w:rPr>
                <w:rFonts w:ascii="Arial" w:hAnsi="Arial" w:cs="Arial"/>
              </w:rPr>
            </w:pPr>
            <w:r w:rsidRPr="00B432D1">
              <w:rPr>
                <w:rFonts w:ascii="Arial" w:hAnsi="Arial" w:cs="Arial"/>
                <w:sz w:val="19"/>
                <w:szCs w:val="19"/>
              </w:rPr>
              <w:t>The Committee is independent of the Ministry of the Attorney General and the</w:t>
            </w:r>
            <w:r w:rsidRPr="00B432D1">
              <w:rPr>
                <w:rFonts w:ascii="Arial" w:hAnsi="Arial" w:cs="Arial"/>
              </w:rPr>
              <w:t xml:space="preserve"> Government.</w:t>
            </w:r>
          </w:p>
        </w:tc>
      </w:tr>
      <w:tr w:rsidR="003D14D8" w:rsidRPr="00B432D1" w:rsidTr="003D14D8">
        <w:trPr>
          <w:gridAfter w:val="1"/>
          <w:wAfter w:w="360" w:type="dxa"/>
          <w:cantSplit/>
          <w:trHeight w:val="22"/>
        </w:trPr>
        <w:tc>
          <w:tcPr>
            <w:tcW w:w="9918" w:type="dxa"/>
            <w:textDirection w:val="btLr"/>
          </w:tcPr>
          <w:p w:rsidR="003D14D8" w:rsidRPr="00B432D1" w:rsidRDefault="003D14D8" w:rsidP="00131628">
            <w:pPr>
              <w:pStyle w:val="WhereDoJudgesComeFromBoldCentre"/>
              <w:rPr>
                <w:rFonts w:ascii="Arial" w:hAnsi="Arial" w:cs="Arial"/>
              </w:rPr>
            </w:pPr>
          </w:p>
        </w:tc>
      </w:tr>
      <w:tr w:rsidR="009C72E1" w:rsidRPr="00B432D1" w:rsidTr="003D14D8">
        <w:trPr>
          <w:gridAfter w:val="1"/>
          <w:wAfter w:w="360" w:type="dxa"/>
          <w:cantSplit/>
          <w:trHeight w:val="4208"/>
        </w:trPr>
        <w:tc>
          <w:tcPr>
            <w:tcW w:w="9918" w:type="dxa"/>
            <w:textDirection w:val="btLr"/>
          </w:tcPr>
          <w:p w:rsidR="009C72E1" w:rsidRPr="00B432D1" w:rsidRDefault="009C72E1" w:rsidP="00230B7C">
            <w:pPr>
              <w:pStyle w:val="WhereDoJudgesComeFromBoldCentre"/>
              <w:spacing w:after="160"/>
              <w:rPr>
                <w:rFonts w:ascii="Arial" w:hAnsi="Arial" w:cs="Arial"/>
                <w:sz w:val="19"/>
                <w:szCs w:val="19"/>
              </w:rPr>
            </w:pPr>
            <w:r w:rsidRPr="00B432D1">
              <w:rPr>
                <w:rFonts w:ascii="Arial" w:hAnsi="Arial" w:cs="Arial"/>
                <w:sz w:val="19"/>
                <w:szCs w:val="19"/>
              </w:rPr>
              <w:t>WHO SHOULD APPLY?</w:t>
            </w:r>
          </w:p>
          <w:p w:rsidR="009C72E1" w:rsidRPr="00B432D1" w:rsidRDefault="009C72E1" w:rsidP="00230B7C">
            <w:pPr>
              <w:pStyle w:val="WhereDoJudgesComeFrom"/>
              <w:spacing w:after="160"/>
              <w:rPr>
                <w:rFonts w:ascii="Arial" w:hAnsi="Arial" w:cs="Arial"/>
                <w:sz w:val="19"/>
                <w:szCs w:val="19"/>
              </w:rPr>
            </w:pPr>
            <w:r w:rsidRPr="00B432D1">
              <w:rPr>
                <w:rFonts w:ascii="Arial" w:hAnsi="Arial" w:cs="Arial"/>
                <w:sz w:val="19"/>
                <w:szCs w:val="19"/>
              </w:rPr>
              <w:t>To qualify for consideration, applicants must have at least 10 years</w:t>
            </w:r>
            <w:r w:rsidR="00C94E01" w:rsidRPr="00B432D1">
              <w:rPr>
                <w:rFonts w:ascii="Arial" w:hAnsi="Arial" w:cs="Arial"/>
                <w:sz w:val="19"/>
                <w:szCs w:val="19"/>
              </w:rPr>
              <w:t>’</w:t>
            </w:r>
            <w:r w:rsidRPr="00B432D1">
              <w:rPr>
                <w:rFonts w:ascii="Arial" w:hAnsi="Arial" w:cs="Arial"/>
                <w:sz w:val="19"/>
                <w:szCs w:val="19"/>
              </w:rPr>
              <w:t xml:space="preserve"> membership at the Bar in one of the provinces or territories of Canada.</w:t>
            </w:r>
            <w:r w:rsidRPr="00B432D1">
              <w:rPr>
                <w:rFonts w:ascii="Arial" w:hAnsi="Arial" w:cs="Arial"/>
                <w:spacing w:val="60"/>
                <w:sz w:val="19"/>
                <w:szCs w:val="19"/>
              </w:rPr>
              <w:t xml:space="preserve"> </w:t>
            </w:r>
            <w:r w:rsidRPr="00B432D1">
              <w:rPr>
                <w:rFonts w:ascii="Arial" w:hAnsi="Arial" w:cs="Arial"/>
                <w:sz w:val="19"/>
                <w:szCs w:val="19"/>
              </w:rPr>
              <w:t>Applicants must have a sound knowledge of the law, an understanding of the social issues of the day and an appreciation for the cultural diversity of Ontario.</w:t>
            </w:r>
          </w:p>
          <w:p w:rsidR="009C72E1" w:rsidRPr="00B432D1" w:rsidRDefault="009C72E1" w:rsidP="00230B7C">
            <w:pPr>
              <w:pStyle w:val="WhereDoJudgesComeFrom"/>
              <w:spacing w:after="160"/>
              <w:rPr>
                <w:rFonts w:ascii="Arial" w:hAnsi="Arial" w:cs="Arial"/>
                <w:sz w:val="19"/>
                <w:szCs w:val="19"/>
              </w:rPr>
            </w:pPr>
            <w:r w:rsidRPr="00B432D1">
              <w:rPr>
                <w:rFonts w:ascii="Arial" w:hAnsi="Arial" w:cs="Arial"/>
                <w:sz w:val="19"/>
                <w:szCs w:val="19"/>
              </w:rPr>
              <w:t>While courtroom experience is a distinct asset, the Committee also considers suitable candidates whose experience includes work with administrative tribunals, academia and in the social policy field.</w:t>
            </w:r>
          </w:p>
          <w:p w:rsidR="009C72E1" w:rsidRPr="00B432D1" w:rsidRDefault="009C72E1" w:rsidP="00230B7C">
            <w:pPr>
              <w:pStyle w:val="WhereDoJudgesComeFrom"/>
              <w:spacing w:after="160"/>
              <w:rPr>
                <w:rFonts w:ascii="Arial" w:hAnsi="Arial" w:cs="Arial"/>
                <w:sz w:val="19"/>
                <w:szCs w:val="19"/>
              </w:rPr>
            </w:pPr>
            <w:r w:rsidRPr="00B432D1">
              <w:rPr>
                <w:rFonts w:ascii="Arial" w:hAnsi="Arial" w:cs="Arial"/>
                <w:sz w:val="19"/>
                <w:szCs w:val="19"/>
              </w:rPr>
              <w:t>Applications are encouraged from women, aboriginal peoples, francophones, persons with disabilities, and visible and ethnocultural minorities.</w:t>
            </w:r>
          </w:p>
          <w:p w:rsidR="009C72E1" w:rsidRPr="00B432D1" w:rsidRDefault="009C72E1" w:rsidP="00230B7C">
            <w:pPr>
              <w:pStyle w:val="WhereDoJudgesComeFrom"/>
              <w:spacing w:after="160"/>
              <w:rPr>
                <w:rFonts w:ascii="Arial" w:hAnsi="Arial" w:cs="Arial"/>
                <w:sz w:val="19"/>
                <w:szCs w:val="19"/>
              </w:rPr>
            </w:pPr>
            <w:r w:rsidRPr="00B432D1">
              <w:rPr>
                <w:rFonts w:ascii="Arial" w:hAnsi="Arial" w:cs="Arial"/>
                <w:sz w:val="19"/>
                <w:szCs w:val="19"/>
              </w:rPr>
              <w:t>Applicants with Errors and Omissions claims or complaints on file with the Law Society of Upper Canada or any other Society will generally not be considered until such claims have been cleared.</w:t>
            </w:r>
            <w:r w:rsidR="007B18CF" w:rsidRPr="00B432D1">
              <w:rPr>
                <w:rFonts w:ascii="Arial" w:hAnsi="Arial" w:cs="Arial"/>
                <w:spacing w:val="60"/>
                <w:sz w:val="19"/>
                <w:szCs w:val="19"/>
              </w:rPr>
              <w:t xml:space="preserve"> </w:t>
            </w:r>
            <w:r w:rsidRPr="00B432D1">
              <w:rPr>
                <w:rFonts w:ascii="Arial" w:hAnsi="Arial" w:cs="Arial"/>
                <w:sz w:val="19"/>
                <w:szCs w:val="19"/>
              </w:rPr>
              <w:t>The candidate is responsible for ensuring the removal of such claims or complaints; however, if the Committee receives sufficient information as to the claim or complaint being frivolous or lacking in foundation, then such a claim or complaint will not be a bar to the candidate being considered.</w:t>
            </w:r>
          </w:p>
          <w:p w:rsidR="009C72E1" w:rsidRPr="00B432D1" w:rsidRDefault="009C72E1" w:rsidP="00230B7C">
            <w:pPr>
              <w:pStyle w:val="WhereDoJudgesComeFrom"/>
              <w:spacing w:after="160"/>
              <w:rPr>
                <w:rFonts w:ascii="Arial" w:hAnsi="Arial" w:cs="Arial"/>
                <w:sz w:val="19"/>
                <w:szCs w:val="19"/>
              </w:rPr>
            </w:pPr>
            <w:r w:rsidRPr="00B432D1">
              <w:rPr>
                <w:rFonts w:ascii="Arial" w:hAnsi="Arial" w:cs="Arial"/>
                <w:sz w:val="19"/>
                <w:szCs w:val="19"/>
              </w:rPr>
              <w:t>Applicants who are involved in civil claims or proceedings would be considered if the Committee is of the opinion that the nature of such a claim does not prevent the candidate from being considered.</w:t>
            </w:r>
          </w:p>
          <w:p w:rsidR="009C72E1" w:rsidRPr="00B432D1" w:rsidRDefault="009C72E1" w:rsidP="00230B7C">
            <w:pPr>
              <w:pStyle w:val="WhereDoJudgesComeFrom"/>
              <w:spacing w:after="160"/>
              <w:rPr>
                <w:rFonts w:ascii="Arial" w:hAnsi="Arial" w:cs="Arial"/>
                <w:sz w:val="19"/>
                <w:szCs w:val="19"/>
              </w:rPr>
            </w:pPr>
            <w:r w:rsidRPr="00B432D1">
              <w:rPr>
                <w:rFonts w:ascii="Arial" w:hAnsi="Arial" w:cs="Arial"/>
                <w:sz w:val="19"/>
                <w:szCs w:val="19"/>
              </w:rPr>
              <w:t>The Committee must be informed of any outstanding civil judgments, arrears in family support payments and any past or present proposals to creditors or assignments in bankruptcy.</w:t>
            </w:r>
          </w:p>
          <w:p w:rsidR="009C72E1" w:rsidRPr="00B432D1" w:rsidRDefault="009C72E1" w:rsidP="00230B7C">
            <w:pPr>
              <w:pStyle w:val="WhereDoJudgesComeFrom"/>
              <w:spacing w:after="160"/>
              <w:rPr>
                <w:rFonts w:ascii="Arial" w:hAnsi="Arial" w:cs="Arial"/>
                <w:sz w:val="19"/>
                <w:szCs w:val="19"/>
              </w:rPr>
            </w:pPr>
            <w:r w:rsidRPr="00B432D1">
              <w:rPr>
                <w:rFonts w:ascii="Arial" w:hAnsi="Arial" w:cs="Arial"/>
                <w:sz w:val="19"/>
                <w:szCs w:val="19"/>
              </w:rPr>
              <w:t>The Committee will not consider a candidate who has a criminal record.</w:t>
            </w:r>
          </w:p>
        </w:tc>
      </w:tr>
      <w:tr w:rsidR="003D14D8" w:rsidRPr="00B432D1" w:rsidTr="003D14D8">
        <w:trPr>
          <w:gridAfter w:val="1"/>
          <w:wAfter w:w="360" w:type="dxa"/>
          <w:cantSplit/>
          <w:trHeight w:val="22"/>
        </w:trPr>
        <w:tc>
          <w:tcPr>
            <w:tcW w:w="9918" w:type="dxa"/>
            <w:textDirection w:val="btLr"/>
          </w:tcPr>
          <w:p w:rsidR="003D14D8" w:rsidRPr="00B432D1" w:rsidRDefault="003D14D8" w:rsidP="00131628">
            <w:pPr>
              <w:pStyle w:val="WhereDoJudgesComeFromBoldCentre"/>
              <w:rPr>
                <w:rFonts w:ascii="Arial" w:hAnsi="Arial" w:cs="Arial"/>
              </w:rPr>
            </w:pPr>
          </w:p>
        </w:tc>
      </w:tr>
      <w:tr w:rsidR="009C72E1" w:rsidRPr="00B432D1" w:rsidTr="003D14D8">
        <w:trPr>
          <w:gridAfter w:val="1"/>
          <w:wAfter w:w="360" w:type="dxa"/>
          <w:cantSplit/>
          <w:trHeight w:val="4037"/>
        </w:trPr>
        <w:tc>
          <w:tcPr>
            <w:tcW w:w="9918" w:type="dxa"/>
            <w:textDirection w:val="btLr"/>
          </w:tcPr>
          <w:p w:rsidR="009C72E1" w:rsidRPr="00B432D1" w:rsidRDefault="009C72E1" w:rsidP="00131628">
            <w:pPr>
              <w:pStyle w:val="WhereDoJudgesComeFromBoldCentre"/>
              <w:rPr>
                <w:rFonts w:ascii="Arial" w:hAnsi="Arial" w:cs="Arial"/>
              </w:rPr>
            </w:pPr>
            <w:r w:rsidRPr="00B432D1">
              <w:rPr>
                <w:rFonts w:ascii="Arial" w:hAnsi="Arial" w:cs="Arial"/>
              </w:rPr>
              <w:t>The Judicial Appointments Advisory</w:t>
            </w:r>
            <w:r w:rsidR="00131628" w:rsidRPr="00B432D1">
              <w:rPr>
                <w:rFonts w:ascii="Arial" w:hAnsi="Arial" w:cs="Arial"/>
              </w:rPr>
              <w:br/>
            </w:r>
            <w:r w:rsidRPr="00B432D1">
              <w:rPr>
                <w:rFonts w:ascii="Arial" w:hAnsi="Arial" w:cs="Arial"/>
              </w:rPr>
              <w:t>Committee of Ontario</w:t>
            </w:r>
          </w:p>
          <w:p w:rsidR="009C72E1" w:rsidRPr="00B432D1" w:rsidRDefault="009C72E1" w:rsidP="00131628">
            <w:pPr>
              <w:pStyle w:val="WhereDoJudgesComeFromBoldCentre"/>
              <w:rPr>
                <w:rFonts w:ascii="Arial" w:hAnsi="Arial" w:cs="Arial"/>
              </w:rPr>
            </w:pPr>
            <w:r w:rsidRPr="00B432D1">
              <w:rPr>
                <w:rFonts w:ascii="Arial" w:hAnsi="Arial" w:cs="Arial"/>
              </w:rPr>
              <w:t>A Brief History</w:t>
            </w:r>
          </w:p>
          <w:p w:rsidR="009C72E1" w:rsidRPr="00B432D1" w:rsidRDefault="009C72E1" w:rsidP="00131628">
            <w:pPr>
              <w:pStyle w:val="WhereDoJudgesComeFrom"/>
              <w:rPr>
                <w:rFonts w:ascii="Arial" w:hAnsi="Arial" w:cs="Arial"/>
                <w:sz w:val="19"/>
                <w:szCs w:val="19"/>
              </w:rPr>
            </w:pPr>
            <w:r w:rsidRPr="00B432D1">
              <w:rPr>
                <w:rFonts w:ascii="Arial" w:hAnsi="Arial" w:cs="Arial"/>
                <w:sz w:val="19"/>
                <w:szCs w:val="19"/>
              </w:rPr>
              <w:t>In 1988, Attorney General Ian Scott announced a three-year pilot project to try a different model of appointment for Provincial Court Judges.</w:t>
            </w:r>
            <w:r w:rsidR="007B18CF" w:rsidRPr="00B432D1">
              <w:rPr>
                <w:rFonts w:ascii="Arial" w:hAnsi="Arial" w:cs="Arial"/>
                <w:spacing w:val="60"/>
                <w:sz w:val="19"/>
                <w:szCs w:val="19"/>
              </w:rPr>
              <w:t xml:space="preserve"> </w:t>
            </w:r>
            <w:r w:rsidRPr="00B432D1">
              <w:rPr>
                <w:rFonts w:ascii="Arial" w:hAnsi="Arial" w:cs="Arial"/>
                <w:sz w:val="19"/>
                <w:szCs w:val="19"/>
              </w:rPr>
              <w:t>The Judicial Appointments Advisory Committee (JAAC) began its work under the chairmanship of Professor Peter Russell with a mandate: “First, to develop and recommend comprehensive, sound and useful criteria for selection of appointments to the judiciary, ensuring that the best candidates are considered; and, second, to interview applicants selected by it or referred to it by the Attorney General and make recommendations.”</w:t>
            </w:r>
          </w:p>
          <w:p w:rsidR="009C72E1" w:rsidRPr="00B432D1" w:rsidRDefault="009C72E1" w:rsidP="00131628">
            <w:pPr>
              <w:pStyle w:val="WhereDoJudgesComeFrom"/>
              <w:rPr>
                <w:rFonts w:ascii="Arial" w:hAnsi="Arial" w:cs="Arial"/>
                <w:sz w:val="19"/>
                <w:szCs w:val="19"/>
              </w:rPr>
            </w:pPr>
            <w:r w:rsidRPr="00B432D1">
              <w:rPr>
                <w:rFonts w:ascii="Arial" w:hAnsi="Arial" w:cs="Arial"/>
                <w:sz w:val="19"/>
                <w:szCs w:val="19"/>
              </w:rPr>
              <w:t>Between 1990 and 1995, the size of the pilot committee grew from 9 to 13 persons and the committee worked at developing criteria and procedures which were reviewed, refined and eventually publicized.</w:t>
            </w:r>
            <w:r w:rsidR="007B18CF" w:rsidRPr="00B432D1">
              <w:rPr>
                <w:rFonts w:ascii="Arial" w:hAnsi="Arial" w:cs="Arial"/>
                <w:spacing w:val="60"/>
                <w:sz w:val="19"/>
                <w:szCs w:val="19"/>
              </w:rPr>
              <w:t xml:space="preserve"> </w:t>
            </w:r>
            <w:r w:rsidRPr="00B432D1">
              <w:rPr>
                <w:rFonts w:ascii="Arial" w:hAnsi="Arial" w:cs="Arial"/>
                <w:sz w:val="19"/>
                <w:szCs w:val="19"/>
              </w:rPr>
              <w:t>In 1992, under the chairmanship initially of Professor Emily Carasco and then Associate Chief Judge Robert Walmsley, the Committee issued a Final Report and prepared recommendations for draft legislation to ensure that judges in future will be appointed by a process independent of political considerations.</w:t>
            </w:r>
          </w:p>
          <w:p w:rsidR="009C72E1" w:rsidRPr="00B432D1" w:rsidRDefault="009C72E1" w:rsidP="00131628">
            <w:pPr>
              <w:pStyle w:val="WhereDoJudgesComeFrom"/>
              <w:rPr>
                <w:rFonts w:ascii="Arial" w:hAnsi="Arial" w:cs="Arial"/>
                <w:sz w:val="19"/>
                <w:szCs w:val="19"/>
              </w:rPr>
            </w:pPr>
            <w:r w:rsidRPr="00B432D1">
              <w:rPr>
                <w:rFonts w:ascii="Arial" w:hAnsi="Arial" w:cs="Arial"/>
                <w:sz w:val="19"/>
                <w:szCs w:val="19"/>
              </w:rPr>
              <w:t xml:space="preserve">JAAC was formally established on February 28, 1995 by proclamation of the </w:t>
            </w:r>
            <w:r w:rsidRPr="00B432D1">
              <w:rPr>
                <w:rFonts w:ascii="Arial" w:hAnsi="Arial" w:cs="Arial"/>
                <w:i/>
                <w:sz w:val="19"/>
                <w:szCs w:val="19"/>
              </w:rPr>
              <w:t>Courts of Justice Act</w:t>
            </w:r>
            <w:r w:rsidRPr="00B432D1">
              <w:rPr>
                <w:rFonts w:ascii="Arial" w:hAnsi="Arial" w:cs="Arial"/>
                <w:sz w:val="19"/>
                <w:szCs w:val="19"/>
              </w:rPr>
              <w:t xml:space="preserve"> amendment passed in 1994.</w:t>
            </w:r>
          </w:p>
          <w:p w:rsidR="009C72E1" w:rsidRPr="00B432D1" w:rsidRDefault="009C72E1" w:rsidP="00131628">
            <w:pPr>
              <w:pStyle w:val="WhereDoJudgesComeFrom"/>
              <w:rPr>
                <w:rFonts w:ascii="Arial" w:hAnsi="Arial" w:cs="Arial"/>
                <w:sz w:val="19"/>
                <w:szCs w:val="19"/>
              </w:rPr>
            </w:pPr>
            <w:r w:rsidRPr="00B432D1">
              <w:rPr>
                <w:rFonts w:ascii="Arial" w:hAnsi="Arial" w:cs="Arial"/>
                <w:sz w:val="19"/>
                <w:szCs w:val="19"/>
              </w:rPr>
              <w:t>The Committee began a programme of public information to tell interested people how the appointment system works.</w:t>
            </w:r>
          </w:p>
          <w:p w:rsidR="009C72E1" w:rsidRPr="00B432D1" w:rsidRDefault="009C72E1" w:rsidP="00131628">
            <w:pPr>
              <w:pStyle w:val="WhereDoJudgesComeFrom"/>
              <w:rPr>
                <w:rFonts w:ascii="Arial" w:hAnsi="Arial" w:cs="Arial"/>
                <w:sz w:val="19"/>
                <w:szCs w:val="19"/>
              </w:rPr>
            </w:pPr>
            <w:r w:rsidRPr="00B432D1">
              <w:rPr>
                <w:rFonts w:ascii="Arial" w:hAnsi="Arial" w:cs="Arial"/>
                <w:sz w:val="19"/>
                <w:szCs w:val="19"/>
              </w:rPr>
              <w:t>The Judicial Appointments Advisory Committee is required to provide the Legislature with an Annual Report.</w:t>
            </w:r>
          </w:p>
        </w:tc>
      </w:tr>
    </w:tbl>
    <w:p w:rsidR="009C72E1" w:rsidRPr="00B432D1" w:rsidRDefault="009C72E1" w:rsidP="00B4379F">
      <w:pPr>
        <w:rPr>
          <w:rFonts w:ascii="Arial" w:hAnsi="Arial" w:cs="Arial"/>
        </w:rPr>
        <w:sectPr w:rsidR="009C72E1" w:rsidRPr="00B432D1" w:rsidSect="002E53A0">
          <w:headerReference w:type="default" r:id="rId18"/>
          <w:pgSz w:w="12240" w:h="15840" w:code="1"/>
          <w:pgMar w:top="1440" w:right="1440" w:bottom="360" w:left="1440" w:header="720" w:footer="245" w:gutter="0"/>
          <w:pgNumType w:start="37"/>
          <w:cols w:space="720"/>
          <w:noEndnote/>
        </w:sectPr>
      </w:pPr>
    </w:p>
    <w:p w:rsidR="009C72E1" w:rsidRPr="00B432D1" w:rsidRDefault="009C72E1" w:rsidP="009442A8">
      <w:pPr>
        <w:pStyle w:val="Heading1"/>
        <w:spacing w:before="400" w:after="120"/>
        <w:rPr>
          <w:rFonts w:ascii="Arial" w:hAnsi="Arial" w:cs="Arial"/>
        </w:rPr>
      </w:pPr>
      <w:bookmarkStart w:id="122" w:name="_Toc167095267"/>
      <w:bookmarkStart w:id="123" w:name="_Toc167096078"/>
      <w:bookmarkStart w:id="124" w:name="_Toc202762651"/>
      <w:r w:rsidRPr="00B432D1">
        <w:rPr>
          <w:rFonts w:ascii="Arial" w:hAnsi="Arial" w:cs="Arial"/>
        </w:rPr>
        <w:lastRenderedPageBreak/>
        <w:t>APPENDIX II</w:t>
      </w:r>
      <w:bookmarkEnd w:id="122"/>
      <w:bookmarkEnd w:id="123"/>
      <w:bookmarkEnd w:id="124"/>
    </w:p>
    <w:p w:rsidR="009C72E1" w:rsidRPr="00B432D1" w:rsidRDefault="009C72E1" w:rsidP="00E21FD7">
      <w:pPr>
        <w:pStyle w:val="Heading1-12Font"/>
        <w:spacing w:after="480"/>
        <w:rPr>
          <w:rFonts w:ascii="Arial" w:hAnsi="Arial" w:cs="Arial"/>
        </w:rPr>
      </w:pPr>
      <w:r w:rsidRPr="00B432D1">
        <w:rPr>
          <w:rFonts w:ascii="Arial" w:hAnsi="Arial" w:cs="Arial"/>
        </w:rPr>
        <w:t xml:space="preserve">JUDICIAL APPOINTMENTS RECOMMENDED BY </w:t>
      </w:r>
      <w:r w:rsidR="001141C9" w:rsidRPr="00B432D1">
        <w:rPr>
          <w:rFonts w:ascii="Arial" w:hAnsi="Arial" w:cs="Arial"/>
        </w:rPr>
        <w:br/>
      </w:r>
      <w:r w:rsidRPr="00B432D1">
        <w:rPr>
          <w:rFonts w:ascii="Arial" w:hAnsi="Arial" w:cs="Arial"/>
        </w:rPr>
        <w:t>THE JUDICIAL APPOINTMENTS ADVISORY COMMITTEE</w:t>
      </w:r>
      <w:r w:rsidR="001141C9" w:rsidRPr="00B432D1">
        <w:rPr>
          <w:rFonts w:ascii="Arial" w:hAnsi="Arial" w:cs="Arial"/>
        </w:rPr>
        <w:br/>
      </w:r>
      <w:r w:rsidRPr="00B432D1">
        <w:rPr>
          <w:rFonts w:ascii="Arial" w:hAnsi="Arial" w:cs="Arial"/>
        </w:rPr>
        <w:t>JANUAR</w:t>
      </w:r>
      <w:r w:rsidRPr="008F7D94">
        <w:rPr>
          <w:rFonts w:ascii="Arial" w:hAnsi="Arial" w:cs="Arial"/>
        </w:rPr>
        <w:t>Y 20</w:t>
      </w:r>
      <w:r w:rsidR="00901546" w:rsidRPr="008F7D94">
        <w:rPr>
          <w:rFonts w:ascii="Arial" w:hAnsi="Arial" w:cs="Arial"/>
        </w:rPr>
        <w:t>1</w:t>
      </w:r>
      <w:r w:rsidR="0056774B" w:rsidRPr="008F7D94">
        <w:rPr>
          <w:rFonts w:ascii="Arial" w:hAnsi="Arial" w:cs="Arial"/>
        </w:rPr>
        <w:t>6</w:t>
      </w:r>
      <w:r w:rsidRPr="008F7D94">
        <w:rPr>
          <w:rFonts w:ascii="Arial" w:hAnsi="Arial" w:cs="Arial"/>
        </w:rPr>
        <w:t xml:space="preserve"> - DECEMBER 20</w:t>
      </w:r>
      <w:r w:rsidR="00901546" w:rsidRPr="008F7D94">
        <w:rPr>
          <w:rFonts w:ascii="Arial" w:hAnsi="Arial" w:cs="Arial"/>
        </w:rPr>
        <w:t>1</w:t>
      </w:r>
      <w:r w:rsidR="0056774B" w:rsidRPr="008F7D94">
        <w:rPr>
          <w:rFonts w:ascii="Arial" w:hAnsi="Arial" w:cs="Arial"/>
        </w:rPr>
        <w:t>6</w:t>
      </w:r>
    </w:p>
    <w:tbl>
      <w:tblPr>
        <w:tblW w:w="9333" w:type="dxa"/>
        <w:tblInd w:w="117"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90" w:type="dxa"/>
          <w:right w:w="90" w:type="dxa"/>
        </w:tblCellMar>
        <w:tblLook w:val="0000" w:firstRow="0" w:lastRow="0" w:firstColumn="0" w:lastColumn="0" w:noHBand="0" w:noVBand="0"/>
      </w:tblPr>
      <w:tblGrid>
        <w:gridCol w:w="4113"/>
        <w:gridCol w:w="2790"/>
        <w:gridCol w:w="2430"/>
      </w:tblGrid>
      <w:tr w:rsidR="009C72E1" w:rsidRPr="00B432D1" w:rsidTr="00141B35">
        <w:tblPrEx>
          <w:tblCellMar>
            <w:top w:w="0" w:type="dxa"/>
            <w:bottom w:w="0" w:type="dxa"/>
          </w:tblCellMar>
        </w:tblPrEx>
        <w:trPr>
          <w:cantSplit/>
          <w:tblHeader/>
        </w:trPr>
        <w:tc>
          <w:tcPr>
            <w:tcW w:w="4113" w:type="dxa"/>
            <w:tcBorders>
              <w:top w:val="double" w:sz="12" w:space="0" w:color="000000"/>
              <w:bottom w:val="double" w:sz="12" w:space="0" w:color="000000"/>
            </w:tcBorders>
            <w:shd w:val="clear" w:color="auto" w:fill="D9D9D9"/>
            <w:vAlign w:val="center"/>
          </w:tcPr>
          <w:p w:rsidR="009C72E1" w:rsidRPr="00B432D1" w:rsidRDefault="009C72E1" w:rsidP="00753F39">
            <w:pPr>
              <w:pStyle w:val="Appendix2TableHeader-Column1and2"/>
              <w:rPr>
                <w:rFonts w:ascii="Arial" w:hAnsi="Arial" w:cs="Arial"/>
              </w:rPr>
            </w:pPr>
            <w:r w:rsidRPr="00B432D1">
              <w:rPr>
                <w:rFonts w:ascii="Arial" w:hAnsi="Arial" w:cs="Arial"/>
              </w:rPr>
              <w:t>NAME</w:t>
            </w:r>
          </w:p>
        </w:tc>
        <w:tc>
          <w:tcPr>
            <w:tcW w:w="2790" w:type="dxa"/>
            <w:tcBorders>
              <w:top w:val="double" w:sz="12" w:space="0" w:color="000000"/>
              <w:bottom w:val="double" w:sz="12" w:space="0" w:color="000000"/>
            </w:tcBorders>
            <w:shd w:val="clear" w:color="auto" w:fill="D9D9D9"/>
            <w:vAlign w:val="center"/>
          </w:tcPr>
          <w:p w:rsidR="009C72E1" w:rsidRPr="00B432D1" w:rsidRDefault="009C72E1" w:rsidP="00753F39">
            <w:pPr>
              <w:pStyle w:val="Appendix2TableHeader-Column1and2"/>
              <w:rPr>
                <w:rFonts w:ascii="Arial" w:hAnsi="Arial" w:cs="Arial"/>
              </w:rPr>
            </w:pPr>
            <w:r w:rsidRPr="00B432D1">
              <w:rPr>
                <w:rFonts w:ascii="Arial" w:hAnsi="Arial" w:cs="Arial"/>
              </w:rPr>
              <w:t>LOCATION</w:t>
            </w:r>
          </w:p>
        </w:tc>
        <w:tc>
          <w:tcPr>
            <w:tcW w:w="2430" w:type="dxa"/>
            <w:tcBorders>
              <w:top w:val="double" w:sz="12" w:space="0" w:color="000000"/>
              <w:bottom w:val="double" w:sz="12" w:space="0" w:color="000000"/>
            </w:tcBorders>
            <w:shd w:val="clear" w:color="auto" w:fill="D9D9D9"/>
            <w:vAlign w:val="center"/>
          </w:tcPr>
          <w:p w:rsidR="009C72E1" w:rsidRPr="00B432D1" w:rsidRDefault="009C72E1" w:rsidP="00F41F92">
            <w:pPr>
              <w:pStyle w:val="Appendix2TableHeader-Column3"/>
              <w:jc w:val="right"/>
              <w:rPr>
                <w:rFonts w:ascii="Arial" w:hAnsi="Arial" w:cs="Arial"/>
              </w:rPr>
            </w:pPr>
            <w:r w:rsidRPr="00B432D1">
              <w:rPr>
                <w:rFonts w:ascii="Arial" w:hAnsi="Arial" w:cs="Arial"/>
              </w:rPr>
              <w:t>EFFECTIVE DATE</w:t>
            </w:r>
          </w:p>
        </w:tc>
      </w:tr>
      <w:tr w:rsidR="002D1EC5" w:rsidRPr="008F7D94" w:rsidTr="00A84163">
        <w:tblPrEx>
          <w:tblCellMar>
            <w:top w:w="0" w:type="dxa"/>
            <w:bottom w:w="0" w:type="dxa"/>
          </w:tblCellMar>
        </w:tblPrEx>
        <w:trPr>
          <w:cantSplit/>
          <w:trHeight w:val="387"/>
        </w:trPr>
        <w:tc>
          <w:tcPr>
            <w:tcW w:w="4113" w:type="dxa"/>
          </w:tcPr>
          <w:p w:rsidR="002D1EC5" w:rsidRPr="008F7D94" w:rsidRDefault="002D1EC5" w:rsidP="00682BDA">
            <w:pPr>
              <w:pStyle w:val="AppendixIIITable-Column1and2"/>
              <w:rPr>
                <w:rFonts w:ascii="Arial" w:hAnsi="Arial" w:cs="Arial"/>
              </w:rPr>
            </w:pPr>
            <w:r w:rsidRPr="008F7D94">
              <w:rPr>
                <w:rFonts w:ascii="Arial" w:hAnsi="Arial" w:cs="Arial"/>
              </w:rPr>
              <w:t>Crosbie, Kimberley Ann</w:t>
            </w:r>
          </w:p>
        </w:tc>
        <w:tc>
          <w:tcPr>
            <w:tcW w:w="2790" w:type="dxa"/>
          </w:tcPr>
          <w:p w:rsidR="002D1EC5" w:rsidRPr="008F7D94" w:rsidRDefault="002D1EC5" w:rsidP="00682BDA">
            <w:pPr>
              <w:pStyle w:val="AppendixIIITable-Column1and2"/>
              <w:rPr>
                <w:rFonts w:ascii="Arial" w:hAnsi="Arial" w:cs="Arial"/>
              </w:rPr>
            </w:pPr>
            <w:r w:rsidRPr="008F7D94">
              <w:rPr>
                <w:rFonts w:ascii="Arial" w:hAnsi="Arial" w:cs="Arial"/>
              </w:rPr>
              <w:t>Toronto</w:t>
            </w:r>
          </w:p>
        </w:tc>
        <w:tc>
          <w:tcPr>
            <w:tcW w:w="2430" w:type="dxa"/>
          </w:tcPr>
          <w:p w:rsidR="002D1EC5" w:rsidRPr="008F7D94" w:rsidRDefault="002D1EC5" w:rsidP="00682BDA">
            <w:pPr>
              <w:pStyle w:val="AppendixIIITable-Column1and2"/>
              <w:jc w:val="right"/>
              <w:rPr>
                <w:rFonts w:ascii="Arial" w:hAnsi="Arial" w:cs="Arial"/>
              </w:rPr>
            </w:pPr>
            <w:r w:rsidRPr="008F7D94">
              <w:rPr>
                <w:rFonts w:ascii="Arial" w:hAnsi="Arial" w:cs="Arial"/>
              </w:rPr>
              <w:t>23 March 2016</w:t>
            </w:r>
          </w:p>
        </w:tc>
      </w:tr>
      <w:tr w:rsidR="002D1EC5" w:rsidRPr="008F7D94" w:rsidTr="00FE5064">
        <w:tblPrEx>
          <w:tblCellMar>
            <w:top w:w="0" w:type="dxa"/>
            <w:bottom w:w="0" w:type="dxa"/>
          </w:tblCellMar>
        </w:tblPrEx>
        <w:trPr>
          <w:cantSplit/>
          <w:trHeight w:val="403"/>
        </w:trPr>
        <w:tc>
          <w:tcPr>
            <w:tcW w:w="4113" w:type="dxa"/>
          </w:tcPr>
          <w:p w:rsidR="002D1EC5" w:rsidRPr="008F7D94" w:rsidRDefault="002D1EC5" w:rsidP="00682BDA">
            <w:pPr>
              <w:pStyle w:val="AppendixIIITable-Column1and2"/>
              <w:rPr>
                <w:rFonts w:ascii="Arial" w:hAnsi="Arial" w:cs="Arial"/>
              </w:rPr>
            </w:pPr>
            <w:r w:rsidRPr="008F7D94">
              <w:rPr>
                <w:rFonts w:ascii="Arial" w:hAnsi="Arial" w:cs="Arial"/>
              </w:rPr>
              <w:t>Doody, Peter Kevin</w:t>
            </w:r>
          </w:p>
        </w:tc>
        <w:tc>
          <w:tcPr>
            <w:tcW w:w="2790" w:type="dxa"/>
          </w:tcPr>
          <w:p w:rsidR="002D1EC5" w:rsidRPr="008F7D94" w:rsidRDefault="002D1EC5" w:rsidP="00682BDA">
            <w:pPr>
              <w:pStyle w:val="AppendixIIITable-Column1and2"/>
              <w:rPr>
                <w:rFonts w:ascii="Arial" w:hAnsi="Arial" w:cs="Arial"/>
              </w:rPr>
            </w:pPr>
            <w:r w:rsidRPr="008F7D94">
              <w:rPr>
                <w:rFonts w:ascii="Arial" w:hAnsi="Arial" w:cs="Arial"/>
              </w:rPr>
              <w:t>Ottawa</w:t>
            </w:r>
          </w:p>
        </w:tc>
        <w:tc>
          <w:tcPr>
            <w:tcW w:w="2430" w:type="dxa"/>
          </w:tcPr>
          <w:p w:rsidR="002D1EC5" w:rsidRPr="008F7D94" w:rsidRDefault="002D1EC5" w:rsidP="00682BDA">
            <w:pPr>
              <w:pStyle w:val="AppendixIIITable-Column1and2"/>
              <w:jc w:val="right"/>
              <w:rPr>
                <w:rFonts w:ascii="Arial" w:hAnsi="Arial" w:cs="Arial"/>
              </w:rPr>
            </w:pPr>
            <w:r w:rsidRPr="008F7D94">
              <w:rPr>
                <w:rFonts w:ascii="Arial" w:hAnsi="Arial" w:cs="Arial"/>
              </w:rPr>
              <w:t>24 February 2016</w:t>
            </w:r>
          </w:p>
        </w:tc>
      </w:tr>
      <w:tr w:rsidR="002D1EC5" w:rsidRPr="008F7D94" w:rsidTr="00FE5064">
        <w:tblPrEx>
          <w:tblCellMar>
            <w:top w:w="0" w:type="dxa"/>
            <w:bottom w:w="0" w:type="dxa"/>
          </w:tblCellMar>
        </w:tblPrEx>
        <w:trPr>
          <w:cantSplit/>
          <w:trHeight w:val="403"/>
        </w:trPr>
        <w:tc>
          <w:tcPr>
            <w:tcW w:w="4113" w:type="dxa"/>
          </w:tcPr>
          <w:p w:rsidR="002D1EC5" w:rsidRPr="008F7D94" w:rsidRDefault="002D1EC5" w:rsidP="00682BDA">
            <w:pPr>
              <w:pStyle w:val="AppendixIIITable-Column1and2"/>
              <w:rPr>
                <w:rFonts w:ascii="Arial" w:hAnsi="Arial" w:cs="Arial"/>
              </w:rPr>
            </w:pPr>
            <w:r w:rsidRPr="008F7D94">
              <w:rPr>
                <w:rFonts w:ascii="Arial" w:hAnsi="Arial" w:cs="Arial"/>
              </w:rPr>
              <w:t>Good, Colette Daniele</w:t>
            </w:r>
          </w:p>
        </w:tc>
        <w:tc>
          <w:tcPr>
            <w:tcW w:w="2790" w:type="dxa"/>
          </w:tcPr>
          <w:p w:rsidR="002D1EC5" w:rsidRPr="008F7D94" w:rsidRDefault="002D1EC5" w:rsidP="00682BDA">
            <w:pPr>
              <w:pStyle w:val="AppendixIIITable-Column1and2"/>
              <w:rPr>
                <w:rFonts w:ascii="Arial" w:hAnsi="Arial" w:cs="Arial"/>
              </w:rPr>
            </w:pPr>
            <w:r w:rsidRPr="008F7D94">
              <w:rPr>
                <w:rFonts w:ascii="Arial" w:hAnsi="Arial" w:cs="Arial"/>
              </w:rPr>
              <w:t>Brantford</w:t>
            </w:r>
          </w:p>
        </w:tc>
        <w:tc>
          <w:tcPr>
            <w:tcW w:w="2430" w:type="dxa"/>
          </w:tcPr>
          <w:p w:rsidR="002D1EC5" w:rsidRPr="008F7D94" w:rsidRDefault="002D1EC5" w:rsidP="00682BDA">
            <w:pPr>
              <w:pStyle w:val="AppendixIIITable-Column1and2"/>
              <w:jc w:val="right"/>
              <w:rPr>
                <w:rFonts w:ascii="Arial" w:hAnsi="Arial" w:cs="Arial"/>
              </w:rPr>
            </w:pPr>
            <w:r w:rsidRPr="008F7D94">
              <w:rPr>
                <w:rFonts w:ascii="Arial" w:hAnsi="Arial" w:cs="Arial"/>
              </w:rPr>
              <w:t>22 June 2016</w:t>
            </w:r>
          </w:p>
        </w:tc>
      </w:tr>
      <w:tr w:rsidR="002D1EC5" w:rsidRPr="008F7D94" w:rsidTr="00FE5064">
        <w:tblPrEx>
          <w:tblCellMar>
            <w:top w:w="0" w:type="dxa"/>
            <w:bottom w:w="0" w:type="dxa"/>
          </w:tblCellMar>
        </w:tblPrEx>
        <w:trPr>
          <w:cantSplit/>
          <w:trHeight w:val="403"/>
        </w:trPr>
        <w:tc>
          <w:tcPr>
            <w:tcW w:w="4113" w:type="dxa"/>
          </w:tcPr>
          <w:p w:rsidR="002D1EC5" w:rsidRPr="008F7D94" w:rsidRDefault="002D1EC5" w:rsidP="00682BDA">
            <w:pPr>
              <w:pStyle w:val="AppendixIIITable-Column1and2"/>
              <w:rPr>
                <w:rFonts w:ascii="Arial" w:hAnsi="Arial" w:cs="Arial"/>
              </w:rPr>
            </w:pPr>
            <w:r w:rsidRPr="008F7D94">
              <w:rPr>
                <w:rFonts w:ascii="Arial" w:hAnsi="Arial" w:cs="Arial"/>
              </w:rPr>
              <w:t>Henschel, Marcella (Marcy)</w:t>
            </w:r>
          </w:p>
        </w:tc>
        <w:tc>
          <w:tcPr>
            <w:tcW w:w="2790" w:type="dxa"/>
          </w:tcPr>
          <w:p w:rsidR="002D1EC5" w:rsidRPr="008F7D94" w:rsidRDefault="002D1EC5" w:rsidP="00682BDA">
            <w:pPr>
              <w:pStyle w:val="AppendixIIITable-Column1and2"/>
              <w:rPr>
                <w:rFonts w:ascii="Arial" w:hAnsi="Arial" w:cs="Arial"/>
              </w:rPr>
            </w:pPr>
            <w:r w:rsidRPr="008F7D94">
              <w:rPr>
                <w:rFonts w:ascii="Arial" w:hAnsi="Arial" w:cs="Arial"/>
              </w:rPr>
              <w:t>Newmarket</w:t>
            </w:r>
          </w:p>
        </w:tc>
        <w:tc>
          <w:tcPr>
            <w:tcW w:w="2430" w:type="dxa"/>
          </w:tcPr>
          <w:p w:rsidR="002D1EC5" w:rsidRPr="008F7D94" w:rsidRDefault="002D1EC5" w:rsidP="00682BDA">
            <w:pPr>
              <w:pStyle w:val="AppendixIIITable-Column1and2"/>
              <w:jc w:val="right"/>
              <w:rPr>
                <w:rFonts w:ascii="Arial" w:hAnsi="Arial" w:cs="Arial"/>
              </w:rPr>
            </w:pPr>
            <w:r w:rsidRPr="008F7D94">
              <w:rPr>
                <w:rFonts w:ascii="Arial" w:hAnsi="Arial" w:cs="Arial"/>
              </w:rPr>
              <w:t>19 October 2016</w:t>
            </w:r>
          </w:p>
        </w:tc>
      </w:tr>
      <w:tr w:rsidR="002D1EC5" w:rsidRPr="008F7D94" w:rsidTr="00FE5064">
        <w:tblPrEx>
          <w:tblCellMar>
            <w:top w:w="0" w:type="dxa"/>
            <w:bottom w:w="0" w:type="dxa"/>
          </w:tblCellMar>
        </w:tblPrEx>
        <w:trPr>
          <w:cantSplit/>
          <w:trHeight w:val="403"/>
        </w:trPr>
        <w:tc>
          <w:tcPr>
            <w:tcW w:w="4113" w:type="dxa"/>
          </w:tcPr>
          <w:p w:rsidR="002D1EC5" w:rsidRPr="008F7D94" w:rsidRDefault="002D1EC5" w:rsidP="00682BDA">
            <w:pPr>
              <w:pStyle w:val="AppendixIIITable-Column1and2"/>
              <w:rPr>
                <w:rFonts w:ascii="Arial" w:hAnsi="Arial" w:cs="Arial"/>
              </w:rPr>
            </w:pPr>
            <w:r w:rsidRPr="008F7D94">
              <w:rPr>
                <w:rFonts w:ascii="Arial" w:hAnsi="Arial" w:cs="Arial"/>
              </w:rPr>
              <w:t>Kinsella, Deborah Anne</w:t>
            </w:r>
          </w:p>
        </w:tc>
        <w:tc>
          <w:tcPr>
            <w:tcW w:w="2790" w:type="dxa"/>
          </w:tcPr>
          <w:p w:rsidR="002D1EC5" w:rsidRPr="008F7D94" w:rsidRDefault="002D1EC5" w:rsidP="00682BDA">
            <w:pPr>
              <w:pStyle w:val="AppendixIIITable-Column1and2"/>
              <w:rPr>
                <w:rFonts w:ascii="Arial" w:hAnsi="Arial" w:cs="Arial"/>
              </w:rPr>
            </w:pPr>
            <w:r w:rsidRPr="008F7D94">
              <w:rPr>
                <w:rFonts w:ascii="Arial" w:hAnsi="Arial" w:cs="Arial"/>
              </w:rPr>
              <w:t>Cornwall</w:t>
            </w:r>
          </w:p>
        </w:tc>
        <w:tc>
          <w:tcPr>
            <w:tcW w:w="2430" w:type="dxa"/>
          </w:tcPr>
          <w:p w:rsidR="002D1EC5" w:rsidRPr="008F7D94" w:rsidRDefault="002D1EC5" w:rsidP="00682BDA">
            <w:pPr>
              <w:pStyle w:val="AppendixIIITable-Column1and2"/>
              <w:jc w:val="right"/>
              <w:rPr>
                <w:rFonts w:ascii="Arial" w:hAnsi="Arial" w:cs="Arial"/>
              </w:rPr>
            </w:pPr>
            <w:r w:rsidRPr="008F7D94">
              <w:rPr>
                <w:rFonts w:ascii="Arial" w:hAnsi="Arial" w:cs="Arial"/>
              </w:rPr>
              <w:t>7 September 2016</w:t>
            </w:r>
          </w:p>
        </w:tc>
      </w:tr>
      <w:tr w:rsidR="002D1EC5" w:rsidRPr="008F7D94" w:rsidTr="00FE5064">
        <w:tblPrEx>
          <w:tblCellMar>
            <w:top w:w="0" w:type="dxa"/>
            <w:bottom w:w="0" w:type="dxa"/>
          </w:tblCellMar>
        </w:tblPrEx>
        <w:trPr>
          <w:cantSplit/>
          <w:trHeight w:val="403"/>
        </w:trPr>
        <w:tc>
          <w:tcPr>
            <w:tcW w:w="4113" w:type="dxa"/>
          </w:tcPr>
          <w:p w:rsidR="002D1EC5" w:rsidRPr="008F7D94" w:rsidRDefault="002D1EC5" w:rsidP="00682BDA">
            <w:pPr>
              <w:pStyle w:val="AppendixIIITable-Column1and2"/>
              <w:rPr>
                <w:rFonts w:ascii="Arial" w:hAnsi="Arial" w:cs="Arial"/>
              </w:rPr>
            </w:pPr>
            <w:r w:rsidRPr="008F7D94">
              <w:rPr>
                <w:rFonts w:ascii="Arial" w:hAnsi="Arial" w:cs="Arial"/>
              </w:rPr>
              <w:t>Labelle, Michel Robert</w:t>
            </w:r>
          </w:p>
        </w:tc>
        <w:tc>
          <w:tcPr>
            <w:tcW w:w="2790" w:type="dxa"/>
          </w:tcPr>
          <w:p w:rsidR="002D1EC5" w:rsidRPr="008F7D94" w:rsidRDefault="002D1EC5" w:rsidP="00682BDA">
            <w:pPr>
              <w:pStyle w:val="AppendixIIITable-Column1and2"/>
              <w:rPr>
                <w:rFonts w:ascii="Arial" w:hAnsi="Arial" w:cs="Arial"/>
              </w:rPr>
            </w:pPr>
            <w:r w:rsidRPr="008F7D94">
              <w:rPr>
                <w:rFonts w:ascii="Arial" w:hAnsi="Arial" w:cs="Arial"/>
              </w:rPr>
              <w:t xml:space="preserve">Cochrane </w:t>
            </w:r>
            <w:r w:rsidRPr="008F7D94">
              <w:rPr>
                <w:rFonts w:ascii="Arial" w:hAnsi="Arial" w:cs="Arial"/>
              </w:rPr>
              <w:sym w:font="Wingdings 2" w:char="F0ED"/>
            </w:r>
          </w:p>
        </w:tc>
        <w:tc>
          <w:tcPr>
            <w:tcW w:w="2430" w:type="dxa"/>
          </w:tcPr>
          <w:p w:rsidR="002D1EC5" w:rsidRPr="008F7D94" w:rsidRDefault="002D1EC5" w:rsidP="00682BDA">
            <w:pPr>
              <w:pStyle w:val="AppendixIIITable-Column1and2"/>
              <w:jc w:val="right"/>
              <w:rPr>
                <w:rFonts w:ascii="Arial" w:hAnsi="Arial" w:cs="Arial"/>
              </w:rPr>
            </w:pPr>
            <w:r w:rsidRPr="008F7D94">
              <w:rPr>
                <w:rFonts w:ascii="Arial" w:hAnsi="Arial" w:cs="Arial"/>
              </w:rPr>
              <w:t>7 September 2016</w:t>
            </w:r>
          </w:p>
        </w:tc>
      </w:tr>
      <w:tr w:rsidR="002D1EC5" w:rsidRPr="008F7D94" w:rsidTr="00FE5064">
        <w:tblPrEx>
          <w:tblCellMar>
            <w:top w:w="0" w:type="dxa"/>
            <w:bottom w:w="0" w:type="dxa"/>
          </w:tblCellMar>
        </w:tblPrEx>
        <w:trPr>
          <w:cantSplit/>
          <w:trHeight w:val="403"/>
        </w:trPr>
        <w:tc>
          <w:tcPr>
            <w:tcW w:w="4113" w:type="dxa"/>
          </w:tcPr>
          <w:p w:rsidR="002D1EC5" w:rsidRPr="008F7D94" w:rsidRDefault="002D1EC5" w:rsidP="00682BDA">
            <w:pPr>
              <w:pStyle w:val="AppendixIIITable-Column1and2"/>
              <w:rPr>
                <w:rFonts w:ascii="Arial" w:hAnsi="Arial" w:cs="Arial"/>
              </w:rPr>
            </w:pPr>
            <w:r w:rsidRPr="008F7D94">
              <w:rPr>
                <w:rFonts w:ascii="Arial" w:hAnsi="Arial" w:cs="Arial"/>
              </w:rPr>
              <w:t>Leitch, Anthony Frederick</w:t>
            </w:r>
          </w:p>
        </w:tc>
        <w:tc>
          <w:tcPr>
            <w:tcW w:w="2790" w:type="dxa"/>
          </w:tcPr>
          <w:p w:rsidR="002D1EC5" w:rsidRPr="008F7D94" w:rsidRDefault="002D1EC5" w:rsidP="00682BDA">
            <w:pPr>
              <w:pStyle w:val="AppendixIIITable-Column1and2"/>
              <w:rPr>
                <w:rFonts w:ascii="Arial" w:hAnsi="Arial" w:cs="Arial"/>
              </w:rPr>
            </w:pPr>
            <w:r w:rsidRPr="008F7D94">
              <w:rPr>
                <w:rFonts w:ascii="Arial" w:hAnsi="Arial" w:cs="Arial"/>
              </w:rPr>
              <w:t>Hamilton</w:t>
            </w:r>
          </w:p>
        </w:tc>
        <w:tc>
          <w:tcPr>
            <w:tcW w:w="2430" w:type="dxa"/>
          </w:tcPr>
          <w:p w:rsidR="002D1EC5" w:rsidRPr="008F7D94" w:rsidRDefault="002D1EC5" w:rsidP="00682BDA">
            <w:pPr>
              <w:pStyle w:val="AppendixIIITable-Column1and2"/>
              <w:jc w:val="right"/>
              <w:rPr>
                <w:rFonts w:ascii="Arial" w:hAnsi="Arial" w:cs="Arial"/>
              </w:rPr>
            </w:pPr>
            <w:r w:rsidRPr="008F7D94">
              <w:rPr>
                <w:rFonts w:ascii="Arial" w:hAnsi="Arial" w:cs="Arial"/>
              </w:rPr>
              <w:t>7 September 2016</w:t>
            </w:r>
          </w:p>
        </w:tc>
      </w:tr>
      <w:tr w:rsidR="002D1EC5" w:rsidRPr="008F7D94" w:rsidTr="00FE5064">
        <w:tblPrEx>
          <w:tblCellMar>
            <w:top w:w="0" w:type="dxa"/>
            <w:bottom w:w="0" w:type="dxa"/>
          </w:tblCellMar>
        </w:tblPrEx>
        <w:trPr>
          <w:cantSplit/>
          <w:trHeight w:val="403"/>
        </w:trPr>
        <w:tc>
          <w:tcPr>
            <w:tcW w:w="4113" w:type="dxa"/>
          </w:tcPr>
          <w:p w:rsidR="002D1EC5" w:rsidRPr="008F7D94" w:rsidRDefault="002D1EC5" w:rsidP="00682BDA">
            <w:pPr>
              <w:pStyle w:val="AppendixIIITable-Column1and2"/>
              <w:rPr>
                <w:rFonts w:ascii="Arial" w:hAnsi="Arial" w:cs="Arial"/>
              </w:rPr>
            </w:pPr>
            <w:r w:rsidRPr="008F7D94">
              <w:rPr>
                <w:rFonts w:ascii="Arial" w:hAnsi="Arial" w:cs="Arial"/>
              </w:rPr>
              <w:t>Mackay, Alison Rose</w:t>
            </w:r>
          </w:p>
        </w:tc>
        <w:tc>
          <w:tcPr>
            <w:tcW w:w="2790" w:type="dxa"/>
          </w:tcPr>
          <w:p w:rsidR="002D1EC5" w:rsidRPr="008F7D94" w:rsidRDefault="002D1EC5" w:rsidP="00682BDA">
            <w:pPr>
              <w:pStyle w:val="AppendixIIITable-Column1and2"/>
              <w:rPr>
                <w:rFonts w:ascii="Arial" w:hAnsi="Arial" w:cs="Arial"/>
              </w:rPr>
            </w:pPr>
            <w:r w:rsidRPr="008F7D94">
              <w:rPr>
                <w:rFonts w:ascii="Arial" w:hAnsi="Arial" w:cs="Arial"/>
              </w:rPr>
              <w:t>Brampton</w:t>
            </w:r>
          </w:p>
        </w:tc>
        <w:tc>
          <w:tcPr>
            <w:tcW w:w="2430" w:type="dxa"/>
          </w:tcPr>
          <w:p w:rsidR="002D1EC5" w:rsidRPr="008F7D94" w:rsidRDefault="002D1EC5" w:rsidP="00682BDA">
            <w:pPr>
              <w:pStyle w:val="AppendixIIITable-Column1and2"/>
              <w:jc w:val="right"/>
              <w:rPr>
                <w:rFonts w:ascii="Arial" w:hAnsi="Arial" w:cs="Arial"/>
              </w:rPr>
            </w:pPr>
            <w:r w:rsidRPr="008F7D94">
              <w:rPr>
                <w:rFonts w:ascii="Arial" w:hAnsi="Arial" w:cs="Arial"/>
              </w:rPr>
              <w:t>25 May 2016</w:t>
            </w:r>
          </w:p>
        </w:tc>
      </w:tr>
      <w:tr w:rsidR="002D1EC5" w:rsidRPr="008F7D94" w:rsidTr="00FE5064">
        <w:tblPrEx>
          <w:tblCellMar>
            <w:top w:w="0" w:type="dxa"/>
            <w:bottom w:w="0" w:type="dxa"/>
          </w:tblCellMar>
        </w:tblPrEx>
        <w:trPr>
          <w:cantSplit/>
          <w:trHeight w:val="403"/>
        </w:trPr>
        <w:tc>
          <w:tcPr>
            <w:tcW w:w="4113" w:type="dxa"/>
            <w:tcBorders>
              <w:bottom w:val="single" w:sz="8" w:space="0" w:color="000000"/>
            </w:tcBorders>
          </w:tcPr>
          <w:p w:rsidR="002D1EC5" w:rsidRPr="008F7D94" w:rsidRDefault="002D1EC5" w:rsidP="006C5CAE">
            <w:pPr>
              <w:pStyle w:val="AppendixIIITable-Column1and2"/>
              <w:rPr>
                <w:rFonts w:ascii="Arial" w:hAnsi="Arial" w:cs="Arial"/>
              </w:rPr>
            </w:pPr>
            <w:r w:rsidRPr="008F7D94">
              <w:rPr>
                <w:rFonts w:ascii="Arial" w:hAnsi="Arial" w:cs="Arial"/>
              </w:rPr>
              <w:t>March, Michael Gerard</w:t>
            </w:r>
          </w:p>
        </w:tc>
        <w:tc>
          <w:tcPr>
            <w:tcW w:w="2790" w:type="dxa"/>
            <w:tcBorders>
              <w:bottom w:val="single" w:sz="8" w:space="0" w:color="000000"/>
            </w:tcBorders>
          </w:tcPr>
          <w:p w:rsidR="002D1EC5" w:rsidRPr="008F7D94" w:rsidRDefault="002D1EC5" w:rsidP="006C5CAE">
            <w:pPr>
              <w:pStyle w:val="AppendixIIITable-Column1and2"/>
              <w:rPr>
                <w:rFonts w:ascii="Arial" w:hAnsi="Arial" w:cs="Arial"/>
              </w:rPr>
            </w:pPr>
            <w:r w:rsidRPr="008F7D94">
              <w:rPr>
                <w:rFonts w:ascii="Arial" w:hAnsi="Arial" w:cs="Arial"/>
              </w:rPr>
              <w:t>Pembroke</w:t>
            </w:r>
          </w:p>
        </w:tc>
        <w:tc>
          <w:tcPr>
            <w:tcW w:w="2430" w:type="dxa"/>
            <w:tcBorders>
              <w:bottom w:val="single" w:sz="8" w:space="0" w:color="000000"/>
            </w:tcBorders>
          </w:tcPr>
          <w:p w:rsidR="002D1EC5" w:rsidRPr="008F7D94" w:rsidRDefault="002D1EC5" w:rsidP="006C5CAE">
            <w:pPr>
              <w:pStyle w:val="AppendixIIITable-Column1and2"/>
              <w:jc w:val="right"/>
              <w:rPr>
                <w:rFonts w:ascii="Arial" w:hAnsi="Arial" w:cs="Arial"/>
              </w:rPr>
            </w:pPr>
            <w:r w:rsidRPr="008F7D94">
              <w:rPr>
                <w:rFonts w:ascii="Arial" w:hAnsi="Arial" w:cs="Arial"/>
              </w:rPr>
              <w:t>18 August 2016</w:t>
            </w:r>
          </w:p>
        </w:tc>
      </w:tr>
      <w:tr w:rsidR="002D1EC5" w:rsidRPr="008F7D94" w:rsidTr="00FE5064">
        <w:tblPrEx>
          <w:tblCellMar>
            <w:top w:w="0" w:type="dxa"/>
            <w:bottom w:w="0" w:type="dxa"/>
          </w:tblCellMar>
        </w:tblPrEx>
        <w:trPr>
          <w:cantSplit/>
          <w:trHeight w:val="403"/>
        </w:trPr>
        <w:tc>
          <w:tcPr>
            <w:tcW w:w="4113" w:type="dxa"/>
          </w:tcPr>
          <w:p w:rsidR="002D1EC5" w:rsidRPr="008F7D94" w:rsidRDefault="002D1EC5" w:rsidP="00682BDA">
            <w:pPr>
              <w:pStyle w:val="AppendixIIITable-Column1and2"/>
              <w:rPr>
                <w:rFonts w:ascii="Arial" w:hAnsi="Arial" w:cs="Arial"/>
              </w:rPr>
            </w:pPr>
            <w:r w:rsidRPr="008F7D94">
              <w:rPr>
                <w:rFonts w:ascii="Arial" w:hAnsi="Arial" w:cs="Arial"/>
              </w:rPr>
              <w:t>Martins, Sandra</w:t>
            </w:r>
          </w:p>
        </w:tc>
        <w:tc>
          <w:tcPr>
            <w:tcW w:w="2790" w:type="dxa"/>
          </w:tcPr>
          <w:p w:rsidR="002D1EC5" w:rsidRPr="008F7D94" w:rsidRDefault="002D1EC5" w:rsidP="00682BDA">
            <w:pPr>
              <w:pStyle w:val="AppendixIIITable-Column1and2"/>
              <w:rPr>
                <w:rFonts w:ascii="Arial" w:hAnsi="Arial" w:cs="Arial"/>
              </w:rPr>
            </w:pPr>
            <w:r w:rsidRPr="008F7D94">
              <w:rPr>
                <w:rFonts w:ascii="Arial" w:hAnsi="Arial" w:cs="Arial"/>
              </w:rPr>
              <w:t>Brampton</w:t>
            </w:r>
          </w:p>
        </w:tc>
        <w:tc>
          <w:tcPr>
            <w:tcW w:w="2430" w:type="dxa"/>
          </w:tcPr>
          <w:p w:rsidR="002D1EC5" w:rsidRPr="008F7D94" w:rsidRDefault="002D1EC5" w:rsidP="00682BDA">
            <w:pPr>
              <w:pStyle w:val="AppendixIIITable-Column1and2"/>
              <w:jc w:val="right"/>
              <w:rPr>
                <w:rFonts w:ascii="Arial" w:hAnsi="Arial" w:cs="Arial"/>
              </w:rPr>
            </w:pPr>
            <w:r w:rsidRPr="008F7D94">
              <w:rPr>
                <w:rFonts w:ascii="Arial" w:hAnsi="Arial" w:cs="Arial"/>
              </w:rPr>
              <w:t>28 December 2016</w:t>
            </w:r>
          </w:p>
        </w:tc>
      </w:tr>
      <w:tr w:rsidR="002D1EC5" w:rsidRPr="008F7D94" w:rsidTr="00B5278B">
        <w:tblPrEx>
          <w:tblCellMar>
            <w:top w:w="0" w:type="dxa"/>
            <w:bottom w:w="0" w:type="dxa"/>
          </w:tblCellMar>
        </w:tblPrEx>
        <w:trPr>
          <w:cantSplit/>
          <w:trHeight w:val="403"/>
        </w:trPr>
        <w:tc>
          <w:tcPr>
            <w:tcW w:w="4113" w:type="dxa"/>
          </w:tcPr>
          <w:p w:rsidR="002D1EC5" w:rsidRPr="008F7D94" w:rsidRDefault="002D1EC5" w:rsidP="00682BDA">
            <w:pPr>
              <w:pStyle w:val="AppendixIIITable-Column1and2"/>
              <w:rPr>
                <w:rFonts w:ascii="Arial" w:hAnsi="Arial" w:cs="Arial"/>
              </w:rPr>
            </w:pPr>
            <w:r w:rsidRPr="008F7D94">
              <w:rPr>
                <w:rFonts w:ascii="Arial" w:hAnsi="Arial" w:cs="Arial"/>
              </w:rPr>
              <w:t>McInnes, John Stuart</w:t>
            </w:r>
          </w:p>
        </w:tc>
        <w:tc>
          <w:tcPr>
            <w:tcW w:w="2790" w:type="dxa"/>
          </w:tcPr>
          <w:p w:rsidR="002D1EC5" w:rsidRPr="008F7D94" w:rsidRDefault="002D1EC5" w:rsidP="00682BDA">
            <w:pPr>
              <w:pStyle w:val="AppendixIIITable-Column1and2"/>
              <w:rPr>
                <w:rFonts w:ascii="Arial" w:hAnsi="Arial" w:cs="Arial"/>
              </w:rPr>
            </w:pPr>
            <w:r w:rsidRPr="008F7D94">
              <w:rPr>
                <w:rFonts w:ascii="Arial" w:hAnsi="Arial" w:cs="Arial"/>
              </w:rPr>
              <w:t>Newmarket</w:t>
            </w:r>
          </w:p>
        </w:tc>
        <w:tc>
          <w:tcPr>
            <w:tcW w:w="2430" w:type="dxa"/>
          </w:tcPr>
          <w:p w:rsidR="002D1EC5" w:rsidRPr="008F7D94" w:rsidRDefault="002D1EC5" w:rsidP="00682BDA">
            <w:pPr>
              <w:pStyle w:val="AppendixIIITable-Column1and2"/>
              <w:jc w:val="right"/>
              <w:rPr>
                <w:rFonts w:ascii="Arial" w:hAnsi="Arial" w:cs="Arial"/>
              </w:rPr>
            </w:pPr>
            <w:r w:rsidRPr="008F7D94">
              <w:rPr>
                <w:rFonts w:ascii="Arial" w:hAnsi="Arial" w:cs="Arial"/>
              </w:rPr>
              <w:t>19 October 2016</w:t>
            </w:r>
          </w:p>
        </w:tc>
      </w:tr>
      <w:tr w:rsidR="002D1EC5" w:rsidRPr="008F7D94" w:rsidTr="00B5278B">
        <w:tblPrEx>
          <w:tblCellMar>
            <w:top w:w="0" w:type="dxa"/>
            <w:bottom w:w="0" w:type="dxa"/>
          </w:tblCellMar>
        </w:tblPrEx>
        <w:trPr>
          <w:cantSplit/>
          <w:trHeight w:val="403"/>
        </w:trPr>
        <w:tc>
          <w:tcPr>
            <w:tcW w:w="4113" w:type="dxa"/>
          </w:tcPr>
          <w:p w:rsidR="002D1EC5" w:rsidRPr="008F7D94" w:rsidRDefault="002D1EC5" w:rsidP="00682BDA">
            <w:pPr>
              <w:pStyle w:val="AppendixIIITable-Column1and2"/>
              <w:rPr>
                <w:rFonts w:ascii="Arial" w:hAnsi="Arial" w:cs="Arial"/>
              </w:rPr>
            </w:pPr>
            <w:r w:rsidRPr="008F7D94">
              <w:rPr>
                <w:rFonts w:ascii="Arial" w:hAnsi="Arial" w:cs="Arial"/>
              </w:rPr>
              <w:t>Olver, John N.</w:t>
            </w:r>
          </w:p>
        </w:tc>
        <w:tc>
          <w:tcPr>
            <w:tcW w:w="2790" w:type="dxa"/>
          </w:tcPr>
          <w:p w:rsidR="002D1EC5" w:rsidRPr="008F7D94" w:rsidRDefault="002D1EC5" w:rsidP="00682BDA">
            <w:pPr>
              <w:pStyle w:val="AppendixIIITable-Column1and2"/>
              <w:rPr>
                <w:rFonts w:ascii="Arial" w:hAnsi="Arial" w:cs="Arial"/>
              </w:rPr>
            </w:pPr>
            <w:r w:rsidRPr="008F7D94">
              <w:rPr>
                <w:rFonts w:ascii="Arial" w:hAnsi="Arial" w:cs="Arial"/>
              </w:rPr>
              <w:t>Oshawa</w:t>
            </w:r>
          </w:p>
        </w:tc>
        <w:tc>
          <w:tcPr>
            <w:tcW w:w="2430" w:type="dxa"/>
          </w:tcPr>
          <w:p w:rsidR="002D1EC5" w:rsidRPr="008F7D94" w:rsidRDefault="002D1EC5" w:rsidP="00682BDA">
            <w:pPr>
              <w:pStyle w:val="AppendixIIITable-Column1and2"/>
              <w:jc w:val="right"/>
              <w:rPr>
                <w:rFonts w:ascii="Arial" w:hAnsi="Arial" w:cs="Arial"/>
              </w:rPr>
            </w:pPr>
            <w:r w:rsidRPr="008F7D94">
              <w:rPr>
                <w:rFonts w:ascii="Arial" w:hAnsi="Arial" w:cs="Arial"/>
              </w:rPr>
              <w:t>23 March 2016</w:t>
            </w:r>
          </w:p>
        </w:tc>
      </w:tr>
      <w:tr w:rsidR="002D1EC5" w:rsidRPr="008F7D94" w:rsidTr="00B5278B">
        <w:tblPrEx>
          <w:tblCellMar>
            <w:top w:w="0" w:type="dxa"/>
            <w:bottom w:w="0" w:type="dxa"/>
          </w:tblCellMar>
        </w:tblPrEx>
        <w:trPr>
          <w:cantSplit/>
          <w:trHeight w:val="403"/>
        </w:trPr>
        <w:tc>
          <w:tcPr>
            <w:tcW w:w="4113" w:type="dxa"/>
          </w:tcPr>
          <w:p w:rsidR="002D1EC5" w:rsidRPr="008F7D94" w:rsidRDefault="002D1EC5" w:rsidP="00682BDA">
            <w:pPr>
              <w:pStyle w:val="AppendixIIITable-Column1and2"/>
              <w:rPr>
                <w:rFonts w:ascii="Arial" w:hAnsi="Arial" w:cs="Arial"/>
              </w:rPr>
            </w:pPr>
            <w:r w:rsidRPr="008F7D94">
              <w:rPr>
                <w:rFonts w:ascii="Arial" w:hAnsi="Arial" w:cs="Arial"/>
              </w:rPr>
              <w:t>O'Marra, Paul Thomas</w:t>
            </w:r>
          </w:p>
        </w:tc>
        <w:tc>
          <w:tcPr>
            <w:tcW w:w="2790" w:type="dxa"/>
          </w:tcPr>
          <w:p w:rsidR="002D1EC5" w:rsidRPr="008F7D94" w:rsidRDefault="002D1EC5" w:rsidP="00682BDA">
            <w:pPr>
              <w:pStyle w:val="AppendixIIITable-Column1and2"/>
              <w:rPr>
                <w:rFonts w:ascii="Arial" w:hAnsi="Arial" w:cs="Arial"/>
              </w:rPr>
            </w:pPr>
            <w:r w:rsidRPr="008F7D94">
              <w:rPr>
                <w:rFonts w:ascii="Arial" w:hAnsi="Arial" w:cs="Arial"/>
              </w:rPr>
              <w:t>Brampton</w:t>
            </w:r>
          </w:p>
        </w:tc>
        <w:tc>
          <w:tcPr>
            <w:tcW w:w="2430" w:type="dxa"/>
          </w:tcPr>
          <w:p w:rsidR="002D1EC5" w:rsidRPr="008F7D94" w:rsidRDefault="002D1EC5" w:rsidP="00682BDA">
            <w:pPr>
              <w:pStyle w:val="AppendixIIITable-Column1and2"/>
              <w:jc w:val="right"/>
              <w:rPr>
                <w:rFonts w:ascii="Arial" w:hAnsi="Arial" w:cs="Arial"/>
              </w:rPr>
            </w:pPr>
            <w:r w:rsidRPr="008F7D94">
              <w:rPr>
                <w:rFonts w:ascii="Arial" w:hAnsi="Arial" w:cs="Arial"/>
              </w:rPr>
              <w:t>28 December 2016</w:t>
            </w:r>
          </w:p>
        </w:tc>
      </w:tr>
      <w:tr w:rsidR="002D1EC5" w:rsidRPr="008F7D94" w:rsidTr="00FE5064">
        <w:tblPrEx>
          <w:tblCellMar>
            <w:top w:w="0" w:type="dxa"/>
            <w:bottom w:w="0" w:type="dxa"/>
          </w:tblCellMar>
        </w:tblPrEx>
        <w:trPr>
          <w:cantSplit/>
          <w:trHeight w:val="403"/>
        </w:trPr>
        <w:tc>
          <w:tcPr>
            <w:tcW w:w="4113" w:type="dxa"/>
          </w:tcPr>
          <w:p w:rsidR="002D1EC5" w:rsidRPr="008F7D94" w:rsidRDefault="002D1EC5" w:rsidP="00682BDA">
            <w:pPr>
              <w:pStyle w:val="AppendixIIITable-Column1and2"/>
              <w:rPr>
                <w:rFonts w:ascii="Arial" w:hAnsi="Arial" w:cs="Arial"/>
              </w:rPr>
            </w:pPr>
            <w:r w:rsidRPr="008F7D94">
              <w:rPr>
                <w:rFonts w:ascii="Arial" w:hAnsi="Arial" w:cs="Arial"/>
              </w:rPr>
              <w:t>Paull, Stephen Edwin James</w:t>
            </w:r>
          </w:p>
        </w:tc>
        <w:tc>
          <w:tcPr>
            <w:tcW w:w="2790" w:type="dxa"/>
          </w:tcPr>
          <w:p w:rsidR="002D1EC5" w:rsidRPr="008F7D94" w:rsidRDefault="002D1EC5" w:rsidP="00682BDA">
            <w:pPr>
              <w:pStyle w:val="AppendixIIITable-Column1and2"/>
              <w:rPr>
                <w:rFonts w:ascii="Arial" w:hAnsi="Arial" w:cs="Arial"/>
              </w:rPr>
            </w:pPr>
            <w:r w:rsidRPr="008F7D94">
              <w:rPr>
                <w:rFonts w:ascii="Arial" w:hAnsi="Arial" w:cs="Arial"/>
              </w:rPr>
              <w:t>Woodstock</w:t>
            </w:r>
          </w:p>
        </w:tc>
        <w:tc>
          <w:tcPr>
            <w:tcW w:w="2430" w:type="dxa"/>
          </w:tcPr>
          <w:p w:rsidR="002D1EC5" w:rsidRPr="008F7D94" w:rsidRDefault="002D1EC5" w:rsidP="00682BDA">
            <w:pPr>
              <w:pStyle w:val="AppendixIIITable-Column1and2"/>
              <w:jc w:val="right"/>
              <w:rPr>
                <w:rFonts w:ascii="Arial" w:hAnsi="Arial" w:cs="Arial"/>
              </w:rPr>
            </w:pPr>
            <w:r w:rsidRPr="008F7D94">
              <w:rPr>
                <w:rFonts w:ascii="Arial" w:hAnsi="Arial" w:cs="Arial"/>
              </w:rPr>
              <w:t>13 April 2016</w:t>
            </w:r>
          </w:p>
        </w:tc>
      </w:tr>
      <w:tr w:rsidR="002D1EC5" w:rsidRPr="008F7D94" w:rsidTr="00B5278B">
        <w:tblPrEx>
          <w:tblCellMar>
            <w:top w:w="0" w:type="dxa"/>
            <w:bottom w:w="0" w:type="dxa"/>
          </w:tblCellMar>
        </w:tblPrEx>
        <w:trPr>
          <w:cantSplit/>
          <w:trHeight w:val="403"/>
        </w:trPr>
        <w:tc>
          <w:tcPr>
            <w:tcW w:w="4113" w:type="dxa"/>
          </w:tcPr>
          <w:p w:rsidR="002D1EC5" w:rsidRPr="008F7D94" w:rsidRDefault="002D1EC5" w:rsidP="006C5CAE">
            <w:pPr>
              <w:pStyle w:val="AppendixIIITable-Column1and2"/>
              <w:rPr>
                <w:rFonts w:ascii="Arial" w:hAnsi="Arial" w:cs="Arial"/>
              </w:rPr>
            </w:pPr>
            <w:r w:rsidRPr="008F7D94">
              <w:rPr>
                <w:rFonts w:ascii="Arial" w:hAnsi="Arial" w:cs="Arial"/>
              </w:rPr>
              <w:t>Pirraglia, Christine</w:t>
            </w:r>
          </w:p>
        </w:tc>
        <w:tc>
          <w:tcPr>
            <w:tcW w:w="2790" w:type="dxa"/>
          </w:tcPr>
          <w:p w:rsidR="002D1EC5" w:rsidRPr="008F7D94" w:rsidRDefault="002D1EC5" w:rsidP="006C5CAE">
            <w:pPr>
              <w:pStyle w:val="AppendixIIITable-Column1and2"/>
              <w:rPr>
                <w:rFonts w:ascii="Arial" w:hAnsi="Arial" w:cs="Arial"/>
              </w:rPr>
            </w:pPr>
            <w:r w:rsidRPr="008F7D94">
              <w:rPr>
                <w:rFonts w:ascii="Arial" w:hAnsi="Arial" w:cs="Arial"/>
              </w:rPr>
              <w:t>Newmarket</w:t>
            </w:r>
          </w:p>
        </w:tc>
        <w:tc>
          <w:tcPr>
            <w:tcW w:w="2430" w:type="dxa"/>
          </w:tcPr>
          <w:p w:rsidR="002D1EC5" w:rsidRPr="008F7D94" w:rsidRDefault="002D1EC5" w:rsidP="006C5CAE">
            <w:pPr>
              <w:pStyle w:val="AppendixIIITable-Column1and2"/>
              <w:jc w:val="right"/>
              <w:rPr>
                <w:rFonts w:ascii="Arial" w:hAnsi="Arial" w:cs="Arial"/>
              </w:rPr>
            </w:pPr>
            <w:r w:rsidRPr="008F7D94">
              <w:rPr>
                <w:rFonts w:ascii="Arial" w:hAnsi="Arial" w:cs="Arial"/>
              </w:rPr>
              <w:t>19 October 2016</w:t>
            </w:r>
          </w:p>
        </w:tc>
      </w:tr>
      <w:tr w:rsidR="002D1EC5" w:rsidRPr="008F7D94" w:rsidTr="00B5278B">
        <w:tblPrEx>
          <w:tblCellMar>
            <w:top w:w="0" w:type="dxa"/>
            <w:bottom w:w="0" w:type="dxa"/>
          </w:tblCellMar>
        </w:tblPrEx>
        <w:trPr>
          <w:cantSplit/>
          <w:trHeight w:val="403"/>
        </w:trPr>
        <w:tc>
          <w:tcPr>
            <w:tcW w:w="4113" w:type="dxa"/>
          </w:tcPr>
          <w:p w:rsidR="002D1EC5" w:rsidRPr="008F7D94" w:rsidRDefault="002D1EC5" w:rsidP="00682BDA">
            <w:pPr>
              <w:pStyle w:val="AppendixIIITable-Column1and2"/>
              <w:rPr>
                <w:rFonts w:ascii="Arial" w:hAnsi="Arial" w:cs="Arial"/>
              </w:rPr>
            </w:pPr>
            <w:r w:rsidRPr="008F7D94">
              <w:rPr>
                <w:rFonts w:ascii="Arial" w:hAnsi="Arial" w:cs="Arial"/>
              </w:rPr>
              <w:t>Rahman, Mohammed Moiz-ur</w:t>
            </w:r>
          </w:p>
        </w:tc>
        <w:tc>
          <w:tcPr>
            <w:tcW w:w="2790" w:type="dxa"/>
          </w:tcPr>
          <w:p w:rsidR="002D1EC5" w:rsidRPr="008F7D94" w:rsidRDefault="002D1EC5" w:rsidP="00682BDA">
            <w:pPr>
              <w:pStyle w:val="AppendixIIITable-Column1and2"/>
              <w:rPr>
                <w:rFonts w:ascii="Arial" w:hAnsi="Arial" w:cs="Arial"/>
              </w:rPr>
            </w:pPr>
            <w:r w:rsidRPr="008F7D94">
              <w:rPr>
                <w:rFonts w:ascii="Arial" w:hAnsi="Arial" w:cs="Arial"/>
              </w:rPr>
              <w:t>Brampton</w:t>
            </w:r>
          </w:p>
        </w:tc>
        <w:tc>
          <w:tcPr>
            <w:tcW w:w="2430" w:type="dxa"/>
          </w:tcPr>
          <w:p w:rsidR="002D1EC5" w:rsidRPr="008F7D94" w:rsidRDefault="002D1EC5" w:rsidP="00682BDA">
            <w:pPr>
              <w:pStyle w:val="AppendixIIITable-Column1and2"/>
              <w:jc w:val="right"/>
              <w:rPr>
                <w:rFonts w:ascii="Arial" w:hAnsi="Arial" w:cs="Arial"/>
              </w:rPr>
            </w:pPr>
            <w:r w:rsidRPr="008F7D94">
              <w:rPr>
                <w:rFonts w:ascii="Arial" w:hAnsi="Arial" w:cs="Arial"/>
              </w:rPr>
              <w:t>28 December 2016</w:t>
            </w:r>
          </w:p>
        </w:tc>
      </w:tr>
      <w:tr w:rsidR="002D1EC5" w:rsidRPr="008F7D94" w:rsidTr="00B5278B">
        <w:tblPrEx>
          <w:tblCellMar>
            <w:top w:w="0" w:type="dxa"/>
            <w:bottom w:w="0" w:type="dxa"/>
          </w:tblCellMar>
        </w:tblPrEx>
        <w:trPr>
          <w:cantSplit/>
          <w:trHeight w:val="403"/>
        </w:trPr>
        <w:tc>
          <w:tcPr>
            <w:tcW w:w="4113" w:type="dxa"/>
          </w:tcPr>
          <w:p w:rsidR="002D1EC5" w:rsidRPr="008F7D94" w:rsidRDefault="002D1EC5" w:rsidP="00682BDA">
            <w:pPr>
              <w:pStyle w:val="AppendixIIITable-Column1and2"/>
              <w:rPr>
                <w:rFonts w:ascii="Arial" w:hAnsi="Arial" w:cs="Arial"/>
              </w:rPr>
            </w:pPr>
            <w:r w:rsidRPr="008F7D94">
              <w:rPr>
                <w:rFonts w:ascii="Arial" w:hAnsi="Arial" w:cs="Arial"/>
              </w:rPr>
              <w:t>Thomas, David Andrew</w:t>
            </w:r>
          </w:p>
        </w:tc>
        <w:tc>
          <w:tcPr>
            <w:tcW w:w="2790" w:type="dxa"/>
          </w:tcPr>
          <w:p w:rsidR="002D1EC5" w:rsidRPr="008F7D94" w:rsidRDefault="002D1EC5" w:rsidP="00682BDA">
            <w:pPr>
              <w:pStyle w:val="AppendixIIITable-Column1and2"/>
              <w:rPr>
                <w:rFonts w:ascii="Arial" w:hAnsi="Arial" w:cs="Arial"/>
              </w:rPr>
            </w:pPr>
            <w:r w:rsidRPr="008F7D94">
              <w:rPr>
                <w:rFonts w:ascii="Arial" w:hAnsi="Arial" w:cs="Arial"/>
              </w:rPr>
              <w:t>Timmins</w:t>
            </w:r>
          </w:p>
        </w:tc>
        <w:tc>
          <w:tcPr>
            <w:tcW w:w="2430" w:type="dxa"/>
          </w:tcPr>
          <w:p w:rsidR="002D1EC5" w:rsidRPr="008F7D94" w:rsidRDefault="002D1EC5" w:rsidP="00682BDA">
            <w:pPr>
              <w:pStyle w:val="AppendixIIITable-Column1and2"/>
              <w:jc w:val="right"/>
              <w:rPr>
                <w:rFonts w:ascii="Arial" w:hAnsi="Arial" w:cs="Arial"/>
              </w:rPr>
            </w:pPr>
            <w:r w:rsidRPr="008F7D94">
              <w:rPr>
                <w:rFonts w:ascii="Arial" w:hAnsi="Arial" w:cs="Arial"/>
              </w:rPr>
              <w:t>7 December 2016</w:t>
            </w:r>
          </w:p>
        </w:tc>
      </w:tr>
    </w:tbl>
    <w:p w:rsidR="0071643C" w:rsidRPr="00B432D1" w:rsidRDefault="0071643C" w:rsidP="0071643C">
      <w:pPr>
        <w:pStyle w:val="Asterisk"/>
        <w:rPr>
          <w:rFonts w:ascii="Arial" w:hAnsi="Arial" w:cs="Arial"/>
        </w:rPr>
      </w:pPr>
      <w:r w:rsidRPr="00B432D1">
        <w:rPr>
          <w:rFonts w:ascii="Arial" w:hAnsi="Arial" w:cs="Arial"/>
        </w:rPr>
        <w:sym w:font="Wingdings 2" w:char="F0ED"/>
      </w:r>
      <w:r w:rsidRPr="00B432D1">
        <w:rPr>
          <w:rFonts w:ascii="Arial" w:hAnsi="Arial" w:cs="Arial"/>
        </w:rPr>
        <w:tab/>
        <w:t>Denotes designated bilingual position</w:t>
      </w:r>
    </w:p>
    <w:p w:rsidR="009C72E1" w:rsidRPr="00B432D1" w:rsidRDefault="00C454D0" w:rsidP="009442A8">
      <w:pPr>
        <w:pStyle w:val="Heading1"/>
        <w:spacing w:before="400" w:after="120"/>
        <w:rPr>
          <w:rFonts w:ascii="Arial" w:hAnsi="Arial" w:cs="Arial"/>
        </w:rPr>
      </w:pPr>
      <w:r>
        <w:rPr>
          <w:rFonts w:ascii="Arial" w:hAnsi="Arial" w:cs="Arial"/>
        </w:rPr>
        <w:br w:type="page"/>
      </w:r>
      <w:r w:rsidR="00072C47" w:rsidRPr="00B432D1">
        <w:rPr>
          <w:rFonts w:ascii="Arial" w:hAnsi="Arial" w:cs="Arial"/>
        </w:rPr>
        <w:lastRenderedPageBreak/>
        <w:br w:type="page"/>
      </w:r>
      <w:bookmarkStart w:id="125" w:name="_Toc167095268"/>
      <w:bookmarkStart w:id="126" w:name="_Toc167096079"/>
      <w:bookmarkStart w:id="127" w:name="_Toc202762652"/>
      <w:r w:rsidR="009C72E1" w:rsidRPr="00B432D1">
        <w:rPr>
          <w:rFonts w:ascii="Arial" w:hAnsi="Arial" w:cs="Arial"/>
        </w:rPr>
        <w:lastRenderedPageBreak/>
        <w:t>APPENDIX III</w:t>
      </w:r>
      <w:bookmarkEnd w:id="125"/>
      <w:bookmarkEnd w:id="126"/>
      <w:bookmarkEnd w:id="127"/>
    </w:p>
    <w:p w:rsidR="009C72E1" w:rsidRPr="008F7D94" w:rsidRDefault="009C72E1" w:rsidP="00E21FD7">
      <w:pPr>
        <w:pStyle w:val="Heading1-12Font"/>
        <w:spacing w:after="480"/>
        <w:rPr>
          <w:rFonts w:ascii="Arial" w:hAnsi="Arial" w:cs="Arial"/>
        </w:rPr>
      </w:pPr>
      <w:r w:rsidRPr="00B432D1">
        <w:rPr>
          <w:rFonts w:ascii="Arial" w:hAnsi="Arial" w:cs="Arial"/>
        </w:rPr>
        <w:t>JUDI</w:t>
      </w:r>
      <w:r w:rsidR="009F6C7F" w:rsidRPr="00B432D1">
        <w:rPr>
          <w:rFonts w:ascii="Arial" w:hAnsi="Arial" w:cs="Arial"/>
        </w:rPr>
        <w:t>CIAL APPOINTMENTS RECOMMENDED BY</w:t>
      </w:r>
      <w:r w:rsidR="001141C9" w:rsidRPr="00B432D1">
        <w:rPr>
          <w:rFonts w:ascii="Arial" w:hAnsi="Arial" w:cs="Arial"/>
        </w:rPr>
        <w:br/>
      </w:r>
      <w:r w:rsidR="001E57A6" w:rsidRPr="00B432D1">
        <w:rPr>
          <w:rFonts w:ascii="Arial" w:hAnsi="Arial" w:cs="Arial"/>
        </w:rPr>
        <w:t xml:space="preserve">THE </w:t>
      </w:r>
      <w:r w:rsidRPr="00B432D1">
        <w:rPr>
          <w:rFonts w:ascii="Arial" w:hAnsi="Arial" w:cs="Arial"/>
        </w:rPr>
        <w:t>JUDICIAL APPOINTMENTS ADVISORY COMMITTEE</w:t>
      </w:r>
      <w:r w:rsidR="001141C9" w:rsidRPr="00B432D1">
        <w:rPr>
          <w:rFonts w:ascii="Arial" w:hAnsi="Arial" w:cs="Arial"/>
        </w:rPr>
        <w:br/>
      </w:r>
      <w:r w:rsidRPr="00B432D1">
        <w:rPr>
          <w:rFonts w:ascii="Arial" w:hAnsi="Arial" w:cs="Arial"/>
        </w:rPr>
        <w:t>JANUARY 19</w:t>
      </w:r>
      <w:r w:rsidRPr="008F7D94">
        <w:rPr>
          <w:rFonts w:ascii="Arial" w:hAnsi="Arial" w:cs="Arial"/>
        </w:rPr>
        <w:t>89 - DECEMBER 20</w:t>
      </w:r>
      <w:r w:rsidR="00901546" w:rsidRPr="008F7D94">
        <w:rPr>
          <w:rFonts w:ascii="Arial" w:hAnsi="Arial" w:cs="Arial"/>
        </w:rPr>
        <w:t>1</w:t>
      </w:r>
      <w:r w:rsidR="0056774B" w:rsidRPr="008F7D94">
        <w:rPr>
          <w:rFonts w:ascii="Arial" w:hAnsi="Arial" w:cs="Arial"/>
        </w:rPr>
        <w:t>6</w:t>
      </w:r>
    </w:p>
    <w:tbl>
      <w:tblPr>
        <w:tblW w:w="9243" w:type="dxa"/>
        <w:tblInd w:w="117"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3933"/>
        <w:gridCol w:w="2880"/>
        <w:gridCol w:w="2430"/>
      </w:tblGrid>
      <w:tr w:rsidR="00174096" w:rsidRPr="008F7D94" w:rsidTr="00961154">
        <w:tblPrEx>
          <w:tblCellMar>
            <w:top w:w="0" w:type="dxa"/>
            <w:bottom w:w="0" w:type="dxa"/>
          </w:tblCellMar>
        </w:tblPrEx>
        <w:trPr>
          <w:cantSplit/>
          <w:trHeight w:val="387"/>
          <w:tblHeader/>
        </w:trPr>
        <w:tc>
          <w:tcPr>
            <w:tcW w:w="3933" w:type="dxa"/>
            <w:tcBorders>
              <w:top w:val="double" w:sz="12" w:space="0" w:color="auto"/>
              <w:bottom w:val="double" w:sz="12" w:space="0" w:color="auto"/>
            </w:tcBorders>
            <w:shd w:val="clear" w:color="auto" w:fill="E0E0E0"/>
            <w:vAlign w:val="center"/>
          </w:tcPr>
          <w:p w:rsidR="00174096" w:rsidRPr="008F7D94" w:rsidRDefault="00174096" w:rsidP="00043769">
            <w:pPr>
              <w:pStyle w:val="Appendix3TableHeader-Column1and2"/>
              <w:rPr>
                <w:rFonts w:ascii="Arial" w:hAnsi="Arial" w:cs="Arial"/>
              </w:rPr>
            </w:pPr>
            <w:r w:rsidRPr="008F7D94">
              <w:rPr>
                <w:rFonts w:ascii="Arial" w:hAnsi="Arial" w:cs="Arial"/>
              </w:rPr>
              <w:t>NAME</w:t>
            </w:r>
          </w:p>
        </w:tc>
        <w:tc>
          <w:tcPr>
            <w:tcW w:w="2880" w:type="dxa"/>
            <w:tcBorders>
              <w:top w:val="double" w:sz="12" w:space="0" w:color="auto"/>
              <w:bottom w:val="double" w:sz="12" w:space="0" w:color="auto"/>
            </w:tcBorders>
            <w:shd w:val="clear" w:color="auto" w:fill="E0E0E0"/>
            <w:vAlign w:val="center"/>
          </w:tcPr>
          <w:p w:rsidR="00174096" w:rsidRPr="008F7D94" w:rsidRDefault="00174096" w:rsidP="00043769">
            <w:pPr>
              <w:pStyle w:val="Appendix3TableHeader-Column1and2"/>
              <w:rPr>
                <w:rFonts w:ascii="Arial" w:hAnsi="Arial" w:cs="Arial"/>
              </w:rPr>
            </w:pPr>
            <w:r w:rsidRPr="008F7D94">
              <w:rPr>
                <w:rFonts w:ascii="Arial" w:hAnsi="Arial" w:cs="Arial"/>
              </w:rPr>
              <w:t>LOCATION</w:t>
            </w:r>
          </w:p>
        </w:tc>
        <w:tc>
          <w:tcPr>
            <w:tcW w:w="2430" w:type="dxa"/>
            <w:tcBorders>
              <w:top w:val="double" w:sz="12" w:space="0" w:color="auto"/>
              <w:bottom w:val="double" w:sz="12" w:space="0" w:color="auto"/>
            </w:tcBorders>
            <w:shd w:val="clear" w:color="auto" w:fill="E0E0E0"/>
            <w:vAlign w:val="center"/>
          </w:tcPr>
          <w:p w:rsidR="00174096" w:rsidRPr="008F7D94" w:rsidRDefault="00174096" w:rsidP="00043769">
            <w:pPr>
              <w:pStyle w:val="Appendix3TblHead-Column3"/>
              <w:rPr>
                <w:rFonts w:ascii="Arial" w:hAnsi="Arial" w:cs="Arial"/>
              </w:rPr>
            </w:pPr>
            <w:r w:rsidRPr="008F7D94">
              <w:rPr>
                <w:rFonts w:ascii="Arial" w:hAnsi="Arial" w:cs="Arial"/>
              </w:rPr>
              <w:t>EFFECTIVE DATE</w:t>
            </w:r>
          </w:p>
        </w:tc>
      </w:tr>
      <w:tr w:rsidR="00174096" w:rsidRPr="008F7D94" w:rsidTr="00961154">
        <w:tblPrEx>
          <w:tblCellMar>
            <w:top w:w="0" w:type="dxa"/>
            <w:bottom w:w="0" w:type="dxa"/>
          </w:tblCellMar>
        </w:tblPrEx>
        <w:trPr>
          <w:cantSplit/>
          <w:trHeight w:val="403"/>
        </w:trPr>
        <w:tc>
          <w:tcPr>
            <w:tcW w:w="3933" w:type="dxa"/>
            <w:tcBorders>
              <w:top w:val="double" w:sz="12" w:space="0" w:color="auto"/>
            </w:tcBorders>
            <w:vAlign w:val="center"/>
          </w:tcPr>
          <w:p w:rsidR="00174096" w:rsidRPr="008F7D94" w:rsidRDefault="00174096" w:rsidP="00034A70">
            <w:pPr>
              <w:pStyle w:val="AppendixIIITable-Column1and2"/>
              <w:rPr>
                <w:rFonts w:ascii="Arial" w:hAnsi="Arial" w:cs="Arial"/>
              </w:rPr>
            </w:pPr>
            <w:r w:rsidRPr="008F7D94">
              <w:rPr>
                <w:rFonts w:ascii="Arial" w:hAnsi="Arial" w:cs="Arial"/>
              </w:rPr>
              <w:t>Adams, Peter R.</w:t>
            </w:r>
          </w:p>
        </w:tc>
        <w:tc>
          <w:tcPr>
            <w:tcW w:w="2880" w:type="dxa"/>
            <w:tcBorders>
              <w:top w:val="double" w:sz="12" w:space="0" w:color="auto"/>
            </w:tcBorders>
            <w:vAlign w:val="center"/>
          </w:tcPr>
          <w:p w:rsidR="00174096" w:rsidRPr="008F7D94" w:rsidRDefault="00174096" w:rsidP="00043769">
            <w:pPr>
              <w:pStyle w:val="AppendixIIITable-Column1and2"/>
              <w:rPr>
                <w:rFonts w:ascii="Arial" w:hAnsi="Arial" w:cs="Arial"/>
              </w:rPr>
            </w:pPr>
            <w:r w:rsidRPr="008F7D94">
              <w:rPr>
                <w:rFonts w:ascii="Arial" w:hAnsi="Arial" w:cs="Arial"/>
              </w:rPr>
              <w:t>Cornwall</w:t>
            </w:r>
          </w:p>
        </w:tc>
        <w:tc>
          <w:tcPr>
            <w:tcW w:w="2430" w:type="dxa"/>
            <w:tcBorders>
              <w:top w:val="double" w:sz="12" w:space="0" w:color="auto"/>
            </w:tcBorders>
            <w:vAlign w:val="center"/>
          </w:tcPr>
          <w:p w:rsidR="00174096" w:rsidRPr="008F7D94" w:rsidRDefault="00174096" w:rsidP="00043769">
            <w:pPr>
              <w:pStyle w:val="AppendixIIITable-Column3"/>
              <w:rPr>
                <w:rFonts w:ascii="Arial" w:hAnsi="Arial" w:cs="Arial"/>
              </w:rPr>
            </w:pPr>
            <w:r w:rsidRPr="008F7D94">
              <w:rPr>
                <w:rFonts w:ascii="Arial" w:hAnsi="Arial" w:cs="Arial"/>
              </w:rPr>
              <w:t>7 April 2004</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A4151A">
            <w:pPr>
              <w:pStyle w:val="AppendixIIITable-Column1and2"/>
              <w:rPr>
                <w:rFonts w:ascii="Arial" w:hAnsi="Arial" w:cs="Arial"/>
              </w:rPr>
            </w:pPr>
            <w:r w:rsidRPr="008F7D94">
              <w:rPr>
                <w:rFonts w:ascii="Arial" w:hAnsi="Arial" w:cs="Arial"/>
              </w:rPr>
              <w:t>Adamson, John Fitzgerald</w:t>
            </w:r>
          </w:p>
        </w:tc>
        <w:tc>
          <w:tcPr>
            <w:tcW w:w="2880" w:type="dxa"/>
          </w:tcPr>
          <w:p w:rsidR="00174096" w:rsidRPr="008F7D94" w:rsidRDefault="00174096" w:rsidP="00A4151A">
            <w:pPr>
              <w:pStyle w:val="AppendixIIITable-Column1and2"/>
              <w:rPr>
                <w:rFonts w:ascii="Arial" w:hAnsi="Arial" w:cs="Arial"/>
              </w:rPr>
            </w:pPr>
            <w:r w:rsidRPr="008F7D94">
              <w:rPr>
                <w:rFonts w:ascii="Arial" w:hAnsi="Arial" w:cs="Arial"/>
              </w:rPr>
              <w:t>Oshawa</w:t>
            </w:r>
          </w:p>
        </w:tc>
        <w:tc>
          <w:tcPr>
            <w:tcW w:w="2430" w:type="dxa"/>
          </w:tcPr>
          <w:p w:rsidR="00174096" w:rsidRPr="008F7D94" w:rsidRDefault="00174096" w:rsidP="00A4151A">
            <w:pPr>
              <w:pStyle w:val="AppendixIIITable-Column1and2"/>
              <w:jc w:val="right"/>
              <w:rPr>
                <w:rFonts w:ascii="Arial" w:hAnsi="Arial" w:cs="Arial"/>
              </w:rPr>
            </w:pPr>
            <w:r w:rsidRPr="008F7D94">
              <w:rPr>
                <w:rFonts w:ascii="Arial" w:hAnsi="Arial" w:cs="Arial"/>
              </w:rPr>
              <w:t>16 April 2014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Agro, P.H. Marjoh</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Brantford</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16 September 1994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Alder, Ann</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Ottawa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 December 2003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Allen, J. Elliott</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15 November 1991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Anderson, Charles D.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Brockville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15 August 1990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André, Irving W. </w:t>
            </w:r>
            <w:r w:rsidRPr="008F7D94">
              <w:rPr>
                <w:rFonts w:ascii="Arial" w:hAnsi="Arial" w:cs="Arial"/>
              </w:rPr>
              <w:sym w:font="Wingdings 2" w:char="F0F6"/>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13 November 2002</w:t>
            </w:r>
          </w:p>
        </w:tc>
      </w:tr>
      <w:tr w:rsidR="00174096" w:rsidRPr="008F7D94" w:rsidTr="00FE5064">
        <w:tblPrEx>
          <w:tblCellMar>
            <w:top w:w="0" w:type="dxa"/>
            <w:bottom w:w="0" w:type="dxa"/>
          </w:tblCellMar>
        </w:tblPrEx>
        <w:trPr>
          <w:cantSplit/>
          <w:trHeight w:val="403"/>
        </w:trPr>
        <w:tc>
          <w:tcPr>
            <w:tcW w:w="3933" w:type="dxa"/>
          </w:tcPr>
          <w:p w:rsidR="00174096" w:rsidRPr="008F7D94" w:rsidRDefault="00174096" w:rsidP="00FE5064">
            <w:pPr>
              <w:pStyle w:val="AppendixIIITable-Column1and2"/>
              <w:rPr>
                <w:rFonts w:ascii="Arial" w:hAnsi="Arial" w:cs="Arial"/>
              </w:rPr>
            </w:pPr>
            <w:r w:rsidRPr="008F7D94">
              <w:rPr>
                <w:rFonts w:ascii="Arial" w:hAnsi="Arial" w:cs="Arial"/>
              </w:rPr>
              <w:t xml:space="preserve">Applegate, Cecile </w:t>
            </w:r>
          </w:p>
        </w:tc>
        <w:tc>
          <w:tcPr>
            <w:tcW w:w="2880" w:type="dxa"/>
          </w:tcPr>
          <w:p w:rsidR="00174096" w:rsidRPr="008F7D94" w:rsidRDefault="00174096" w:rsidP="00FE5064">
            <w:pPr>
              <w:pStyle w:val="AppendixIIITable-Column1and2"/>
              <w:rPr>
                <w:rFonts w:ascii="Arial" w:hAnsi="Arial" w:cs="Arial"/>
              </w:rPr>
            </w:pPr>
            <w:r w:rsidRPr="008F7D94">
              <w:rPr>
                <w:rFonts w:ascii="Arial" w:hAnsi="Arial" w:cs="Arial"/>
              </w:rPr>
              <w:t>Barrie</w:t>
            </w:r>
          </w:p>
        </w:tc>
        <w:tc>
          <w:tcPr>
            <w:tcW w:w="2430" w:type="dxa"/>
          </w:tcPr>
          <w:p w:rsidR="00174096" w:rsidRPr="008F7D94" w:rsidRDefault="00174096" w:rsidP="00FE5064">
            <w:pPr>
              <w:pStyle w:val="AppendixIIITable-Column1and2"/>
              <w:jc w:val="right"/>
              <w:rPr>
                <w:rFonts w:ascii="Arial" w:hAnsi="Arial" w:cs="Arial"/>
              </w:rPr>
            </w:pPr>
            <w:r w:rsidRPr="008F7D94">
              <w:rPr>
                <w:rFonts w:ascii="Arial" w:hAnsi="Arial" w:cs="Arial"/>
              </w:rPr>
              <w:t>2 December 2015</w:t>
            </w:r>
          </w:p>
        </w:tc>
      </w:tr>
      <w:tr w:rsidR="00174096" w:rsidRPr="008F7D94" w:rsidTr="00961154">
        <w:tblPrEx>
          <w:tblCellMar>
            <w:top w:w="0" w:type="dxa"/>
            <w:bottom w:w="0" w:type="dxa"/>
          </w:tblCellMar>
        </w:tblPrEx>
        <w:trPr>
          <w:cantSplit/>
          <w:trHeight w:val="417"/>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Armstrong, Simon C.</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Newmarket</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 December 2003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FD1382">
            <w:pPr>
              <w:pStyle w:val="AppendixIIITable-Column1and2"/>
              <w:rPr>
                <w:rFonts w:ascii="Arial" w:hAnsi="Arial" w:cs="Arial"/>
              </w:rPr>
            </w:pPr>
            <w:r w:rsidRPr="008F7D94">
              <w:rPr>
                <w:rFonts w:ascii="Arial" w:hAnsi="Arial" w:cs="Arial"/>
              </w:rPr>
              <w:t xml:space="preserve">Atwood, Hugh K.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4 January 1993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Austin, Deborah J.</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Sarnia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December 1992</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AA5E05">
            <w:pPr>
              <w:pStyle w:val="AppendixIIITable-Column1and2"/>
              <w:spacing w:before="0" w:after="0"/>
              <w:rPr>
                <w:rFonts w:ascii="Arial" w:hAnsi="Arial" w:cs="Arial"/>
              </w:rPr>
            </w:pPr>
            <w:r w:rsidRPr="008F7D94">
              <w:rPr>
                <w:rFonts w:ascii="Arial" w:hAnsi="Arial" w:cs="Arial"/>
              </w:rPr>
              <w:t>Bacchus, Sandra Marina</w:t>
            </w:r>
          </w:p>
        </w:tc>
        <w:tc>
          <w:tcPr>
            <w:tcW w:w="2880" w:type="dxa"/>
            <w:vAlign w:val="center"/>
          </w:tcPr>
          <w:p w:rsidR="00174096" w:rsidRPr="008F7D94" w:rsidRDefault="00174096" w:rsidP="00AA5E05">
            <w:pPr>
              <w:pStyle w:val="AppendixIIITable-Column1and2"/>
              <w:spacing w:before="0" w:after="0"/>
              <w:rPr>
                <w:rFonts w:ascii="Arial" w:hAnsi="Arial" w:cs="Arial"/>
              </w:rPr>
            </w:pPr>
            <w:r w:rsidRPr="008F7D94">
              <w:rPr>
                <w:rFonts w:ascii="Arial" w:hAnsi="Arial" w:cs="Arial"/>
              </w:rPr>
              <w:t>Toronto</w:t>
            </w:r>
          </w:p>
        </w:tc>
        <w:tc>
          <w:tcPr>
            <w:tcW w:w="2430" w:type="dxa"/>
            <w:vAlign w:val="center"/>
          </w:tcPr>
          <w:p w:rsidR="00174096" w:rsidRPr="008F7D94" w:rsidRDefault="00174096" w:rsidP="00AA5E05">
            <w:pPr>
              <w:pStyle w:val="AppendixIIITable-Column1and2"/>
              <w:spacing w:before="0" w:after="0"/>
              <w:jc w:val="right"/>
              <w:rPr>
                <w:rFonts w:ascii="Arial" w:hAnsi="Arial" w:cs="Arial"/>
              </w:rPr>
            </w:pPr>
            <w:r w:rsidRPr="008F7D94">
              <w:rPr>
                <w:rFonts w:ascii="Arial" w:hAnsi="Arial" w:cs="Arial"/>
              </w:rPr>
              <w:t>23 March 2011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Baig, Dianne P.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Fort Frances</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 April 1990</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B5278B">
            <w:pPr>
              <w:pStyle w:val="AppendixIIITable-Column1and2"/>
              <w:rPr>
                <w:rFonts w:ascii="Arial" w:hAnsi="Arial" w:cs="Arial"/>
              </w:rPr>
            </w:pPr>
            <w:r w:rsidRPr="008F7D94">
              <w:rPr>
                <w:rFonts w:ascii="Arial" w:hAnsi="Arial" w:cs="Arial"/>
              </w:rPr>
              <w:t>Baker, Kathleen</w:t>
            </w:r>
          </w:p>
        </w:tc>
        <w:tc>
          <w:tcPr>
            <w:tcW w:w="2880" w:type="dxa"/>
          </w:tcPr>
          <w:p w:rsidR="00174096" w:rsidRPr="008F7D94" w:rsidRDefault="00174096" w:rsidP="00B5278B">
            <w:pPr>
              <w:pStyle w:val="AppendixIIITable-Column1and2"/>
              <w:rPr>
                <w:rFonts w:ascii="Arial" w:hAnsi="Arial" w:cs="Arial"/>
              </w:rPr>
            </w:pPr>
            <w:r w:rsidRPr="008F7D94">
              <w:rPr>
                <w:rFonts w:ascii="Arial" w:hAnsi="Arial" w:cs="Arial"/>
              </w:rPr>
              <w:t>Brantford</w:t>
            </w:r>
          </w:p>
        </w:tc>
        <w:tc>
          <w:tcPr>
            <w:tcW w:w="2430" w:type="dxa"/>
          </w:tcPr>
          <w:p w:rsidR="00174096" w:rsidRPr="008F7D94" w:rsidRDefault="00174096" w:rsidP="00B5278B">
            <w:pPr>
              <w:pStyle w:val="AppendixIIITable-Column1and2"/>
              <w:jc w:val="right"/>
              <w:rPr>
                <w:rFonts w:ascii="Arial" w:hAnsi="Arial" w:cs="Arial"/>
              </w:rPr>
            </w:pPr>
            <w:r w:rsidRPr="008F7D94">
              <w:rPr>
                <w:rFonts w:ascii="Arial" w:hAnsi="Arial" w:cs="Arial"/>
              </w:rPr>
              <w:t>8 May 2013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Baldock, Juliet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Kitchener</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20 October 1997</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Baldwin, Lesley Margaret</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St. Catharines</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6 May 1997</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B5278B">
            <w:pPr>
              <w:pStyle w:val="AppendixIIITable-Column1and2"/>
              <w:rPr>
                <w:rFonts w:ascii="Arial" w:hAnsi="Arial" w:cs="Arial"/>
              </w:rPr>
            </w:pPr>
            <w:r w:rsidRPr="008F7D94">
              <w:rPr>
                <w:rFonts w:ascii="Arial" w:hAnsi="Arial" w:cs="Arial"/>
              </w:rPr>
              <w:t>Band, Patrice Francois</w:t>
            </w:r>
          </w:p>
        </w:tc>
        <w:tc>
          <w:tcPr>
            <w:tcW w:w="2880" w:type="dxa"/>
          </w:tcPr>
          <w:p w:rsidR="00174096" w:rsidRPr="008F7D94" w:rsidRDefault="00174096" w:rsidP="00B5278B">
            <w:pPr>
              <w:pStyle w:val="AppendixIIITable-Column1and2"/>
              <w:rPr>
                <w:rFonts w:ascii="Arial" w:hAnsi="Arial" w:cs="Arial"/>
              </w:rPr>
            </w:pPr>
            <w:r w:rsidRPr="008F7D94">
              <w:rPr>
                <w:rFonts w:ascii="Arial" w:hAnsi="Arial" w:cs="Arial"/>
              </w:rPr>
              <w:t>Brampton</w:t>
            </w:r>
          </w:p>
        </w:tc>
        <w:tc>
          <w:tcPr>
            <w:tcW w:w="2430" w:type="dxa"/>
          </w:tcPr>
          <w:p w:rsidR="00174096" w:rsidRPr="008F7D94" w:rsidRDefault="00174096" w:rsidP="00B5278B">
            <w:pPr>
              <w:pStyle w:val="AppendixIIITable-Column1and2"/>
              <w:jc w:val="right"/>
              <w:rPr>
                <w:rFonts w:ascii="Arial" w:hAnsi="Arial" w:cs="Arial"/>
              </w:rPr>
            </w:pPr>
            <w:r w:rsidRPr="008F7D94">
              <w:rPr>
                <w:rFonts w:ascii="Arial" w:hAnsi="Arial" w:cs="Arial"/>
              </w:rPr>
              <w:t>20 November 2013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Barnes, Kofi N. </w:t>
            </w:r>
            <w:r w:rsidRPr="008F7D94">
              <w:rPr>
                <w:rFonts w:ascii="Arial" w:hAnsi="Arial" w:cs="Arial"/>
              </w:rPr>
              <w:sym w:font="Wingdings 2" w:char="F0F6"/>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Oshawa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18 February 2004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Bassel, William P.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15 May 1995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A4151A">
            <w:pPr>
              <w:pStyle w:val="AppendixIIITable-Column1and2"/>
              <w:rPr>
                <w:rFonts w:ascii="Arial" w:hAnsi="Arial" w:cs="Arial"/>
              </w:rPr>
            </w:pPr>
            <w:r w:rsidRPr="008F7D94">
              <w:rPr>
                <w:rFonts w:ascii="Arial" w:hAnsi="Arial" w:cs="Arial"/>
              </w:rPr>
              <w:t xml:space="preserve">Beaman, Judith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12 January 1998</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Beasley, Geoffrey Alan </w:t>
            </w:r>
            <w:r w:rsidRPr="008F7D94">
              <w:rPr>
                <w:rFonts w:ascii="Arial" w:hAnsi="Arial" w:cs="Arial"/>
              </w:rPr>
              <w:sym w:font="Wingdings 2" w:char="F0F9"/>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Pembroke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5 May 2004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lastRenderedPageBreak/>
              <w:t xml:space="preserve">Beatty, William George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Bracebridge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23 November 1998</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D732F8">
            <w:pPr>
              <w:pStyle w:val="AppendixIIITable-Column1and2"/>
              <w:rPr>
                <w:rFonts w:ascii="Arial" w:hAnsi="Arial" w:cs="Arial"/>
              </w:rPr>
            </w:pPr>
            <w:r w:rsidRPr="008F7D94">
              <w:rPr>
                <w:rFonts w:ascii="Arial" w:hAnsi="Arial" w:cs="Arial"/>
              </w:rPr>
              <w:t xml:space="preserve">Bellefontaine, Paul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Oshawa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5 January 1998</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Beninger, Robert William</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Oshawa/Tri-County</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28 January 2009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Bentley, Paul </w:t>
            </w:r>
            <w:r w:rsidRPr="008F7D94">
              <w:rPr>
                <w:rFonts w:ascii="Arial" w:hAnsi="Arial" w:cs="Arial"/>
              </w:rPr>
              <w:sym w:font="Wingdings" w:char="F07A"/>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June 1992</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Bhabha, Feroza</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24 August 2006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Bigelow, Robert G.</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9 August 1993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A325AD">
            <w:pPr>
              <w:pStyle w:val="AppendixIIITable-Column1and2"/>
              <w:rPr>
                <w:rFonts w:ascii="Arial" w:hAnsi="Arial" w:cs="Arial"/>
              </w:rPr>
            </w:pPr>
            <w:r w:rsidRPr="008F7D94">
              <w:rPr>
                <w:rFonts w:ascii="Arial" w:hAnsi="Arial" w:cs="Arial"/>
              </w:rPr>
              <w:t xml:space="preserve">Bignell, Ellen Kristine </w:t>
            </w:r>
            <w:r w:rsidR="000952AD"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Sault Ste. Marie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 December 2003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Bishop, Peter T.</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Dryden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6 September 1994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Blacklock, W. James</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25 January 1993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Blishen, Jennifer A. </w:t>
            </w:r>
            <w:r w:rsidRPr="008F7D94">
              <w:rPr>
                <w:rFonts w:ascii="Arial" w:hAnsi="Arial" w:cs="Arial"/>
              </w:rPr>
              <w:sym w:font="Wingdings" w:char="F076"/>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Ottawa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15 January 1993</w:t>
            </w:r>
          </w:p>
        </w:tc>
      </w:tr>
      <w:tr w:rsidR="00174096" w:rsidRPr="008F7D94" w:rsidTr="00FE5064">
        <w:tblPrEx>
          <w:tblCellMar>
            <w:top w:w="0" w:type="dxa"/>
            <w:bottom w:w="0" w:type="dxa"/>
          </w:tblCellMar>
        </w:tblPrEx>
        <w:trPr>
          <w:cantSplit/>
          <w:trHeight w:val="403"/>
        </w:trPr>
        <w:tc>
          <w:tcPr>
            <w:tcW w:w="3933" w:type="dxa"/>
          </w:tcPr>
          <w:p w:rsidR="00174096" w:rsidRPr="008F7D94" w:rsidRDefault="00174096" w:rsidP="00FE5064">
            <w:pPr>
              <w:pStyle w:val="AppendixIIITable-Column1and2"/>
              <w:rPr>
                <w:rFonts w:ascii="Arial" w:hAnsi="Arial" w:cs="Arial"/>
              </w:rPr>
            </w:pPr>
            <w:r w:rsidRPr="008F7D94">
              <w:rPr>
                <w:rFonts w:ascii="Arial" w:hAnsi="Arial" w:cs="Arial"/>
              </w:rPr>
              <w:t>Bliss, Jonathan</w:t>
            </w:r>
          </w:p>
        </w:tc>
        <w:tc>
          <w:tcPr>
            <w:tcW w:w="2880" w:type="dxa"/>
          </w:tcPr>
          <w:p w:rsidR="00174096" w:rsidRPr="008F7D94" w:rsidRDefault="00174096" w:rsidP="00FE5064">
            <w:pPr>
              <w:pStyle w:val="AppendixIIITable-Column1and2"/>
              <w:rPr>
                <w:rFonts w:ascii="Arial" w:hAnsi="Arial" w:cs="Arial"/>
              </w:rPr>
            </w:pPr>
            <w:r w:rsidRPr="008F7D94">
              <w:rPr>
                <w:rFonts w:ascii="Arial" w:hAnsi="Arial" w:cs="Arial"/>
              </w:rPr>
              <w:t>Barrie</w:t>
            </w:r>
          </w:p>
        </w:tc>
        <w:tc>
          <w:tcPr>
            <w:tcW w:w="2430" w:type="dxa"/>
          </w:tcPr>
          <w:p w:rsidR="00174096" w:rsidRPr="008F7D94" w:rsidRDefault="00174096" w:rsidP="00FE5064">
            <w:pPr>
              <w:pStyle w:val="AppendixIIITable-Column1and2"/>
              <w:jc w:val="right"/>
              <w:rPr>
                <w:rFonts w:ascii="Arial" w:hAnsi="Arial" w:cs="Arial"/>
              </w:rPr>
            </w:pPr>
            <w:r w:rsidRPr="008F7D94">
              <w:rPr>
                <w:rFonts w:ascii="Arial" w:hAnsi="Arial" w:cs="Arial"/>
              </w:rPr>
              <w:t>2 December 2015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Block, Michael Simon</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Oshawa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28 January 2009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Bloomenfeld, Miriam</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14 December 2005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Blouin, Richard</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Newmarket</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4 August 2004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Bode, Marc</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Thunder Bay</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30 January 2008</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Boivin, Ronald D.J. </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Cochrane North </w:t>
            </w:r>
            <w:r w:rsidRPr="008F7D94">
              <w:rPr>
                <w:rFonts w:ascii="Arial" w:hAnsi="Arial" w:cs="Arial"/>
              </w:rPr>
              <w:sym w:font="Wingdings 2" w:char="F0ED"/>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25 June 2003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Bondy, Sharman S.</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Sarnia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19 October 1998</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Bonkalo, Annemarie E.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 April 1990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Borenstein, Howard Joseph Arnold</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24 August 2006</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A4151A">
            <w:pPr>
              <w:pStyle w:val="AppendixIIITable-Column1and2"/>
              <w:rPr>
                <w:rFonts w:ascii="Arial" w:hAnsi="Arial" w:cs="Arial"/>
              </w:rPr>
            </w:pPr>
            <w:r w:rsidRPr="008F7D94">
              <w:rPr>
                <w:rFonts w:ascii="Arial" w:hAnsi="Arial" w:cs="Arial"/>
              </w:rPr>
              <w:t xml:space="preserve">Borghesan, Pamela Jill </w:t>
            </w:r>
          </w:p>
        </w:tc>
        <w:tc>
          <w:tcPr>
            <w:tcW w:w="2880" w:type="dxa"/>
          </w:tcPr>
          <w:p w:rsidR="00174096" w:rsidRPr="008F7D94" w:rsidRDefault="00174096" w:rsidP="00A4151A">
            <w:pPr>
              <w:pStyle w:val="AppendixIIITable-Column1and2"/>
              <w:rPr>
                <w:rFonts w:ascii="Arial" w:hAnsi="Arial" w:cs="Arial"/>
              </w:rPr>
            </w:pPr>
            <w:r w:rsidRPr="008F7D94">
              <w:rPr>
                <w:rFonts w:ascii="Arial" w:hAnsi="Arial" w:cs="Arial"/>
              </w:rPr>
              <w:t>Kitchener</w:t>
            </w:r>
          </w:p>
        </w:tc>
        <w:tc>
          <w:tcPr>
            <w:tcW w:w="2430" w:type="dxa"/>
            <w:vAlign w:val="center"/>
          </w:tcPr>
          <w:p w:rsidR="00174096" w:rsidRPr="008F7D94" w:rsidRDefault="00174096" w:rsidP="00A4151A">
            <w:pPr>
              <w:pStyle w:val="AppendixIIITable-Column1and2"/>
              <w:jc w:val="right"/>
              <w:rPr>
                <w:rFonts w:ascii="Arial" w:hAnsi="Arial" w:cs="Arial"/>
              </w:rPr>
            </w:pPr>
            <w:r w:rsidRPr="008F7D94">
              <w:rPr>
                <w:rFonts w:ascii="Arial" w:hAnsi="Arial" w:cs="Arial"/>
              </w:rPr>
              <w:t>16 April 2014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Botham, Louise Alice</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6 September 2007</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Boucher, Patrick James</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Cochrane </w:t>
            </w:r>
            <w:r w:rsidRPr="008F7D94">
              <w:rPr>
                <w:rFonts w:ascii="Arial" w:hAnsi="Arial" w:cs="Arial"/>
              </w:rPr>
              <w:sym w:font="Wingdings 2" w:char="F0ED"/>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14 October 2009</w:t>
            </w:r>
          </w:p>
        </w:tc>
      </w:tr>
      <w:tr w:rsidR="00174096" w:rsidRPr="008F7D94" w:rsidTr="00FE5064">
        <w:tblPrEx>
          <w:tblCellMar>
            <w:top w:w="0" w:type="dxa"/>
            <w:bottom w:w="0" w:type="dxa"/>
          </w:tblCellMar>
        </w:tblPrEx>
        <w:trPr>
          <w:cantSplit/>
          <w:trHeight w:val="403"/>
        </w:trPr>
        <w:tc>
          <w:tcPr>
            <w:tcW w:w="3933" w:type="dxa"/>
          </w:tcPr>
          <w:p w:rsidR="00174096" w:rsidRPr="008F7D94" w:rsidRDefault="00174096" w:rsidP="00FE5064">
            <w:pPr>
              <w:pStyle w:val="AppendixIIITable-Column1and2"/>
              <w:rPr>
                <w:rFonts w:ascii="Arial" w:hAnsi="Arial" w:cs="Arial"/>
              </w:rPr>
            </w:pPr>
            <w:r w:rsidRPr="008F7D94">
              <w:rPr>
                <w:rFonts w:ascii="Arial" w:hAnsi="Arial" w:cs="Arial"/>
              </w:rPr>
              <w:t>Bourgeois, Julie Iréne</w:t>
            </w:r>
          </w:p>
        </w:tc>
        <w:tc>
          <w:tcPr>
            <w:tcW w:w="2880" w:type="dxa"/>
          </w:tcPr>
          <w:p w:rsidR="00174096" w:rsidRPr="008F7D94" w:rsidRDefault="00174096" w:rsidP="00FE5064">
            <w:pPr>
              <w:pStyle w:val="AppendixIIITable-Column1and2"/>
              <w:rPr>
                <w:rFonts w:ascii="Arial" w:hAnsi="Arial" w:cs="Arial"/>
              </w:rPr>
            </w:pPr>
            <w:r w:rsidRPr="008F7D94">
              <w:rPr>
                <w:rFonts w:ascii="Arial" w:hAnsi="Arial" w:cs="Arial"/>
              </w:rPr>
              <w:t xml:space="preserve">Ottawa </w:t>
            </w:r>
            <w:r w:rsidRPr="008F7D94">
              <w:rPr>
                <w:rFonts w:ascii="Arial" w:hAnsi="Arial" w:cs="Arial"/>
              </w:rPr>
              <w:sym w:font="Wingdings 2" w:char="F0ED"/>
            </w:r>
          </w:p>
        </w:tc>
        <w:tc>
          <w:tcPr>
            <w:tcW w:w="2430" w:type="dxa"/>
          </w:tcPr>
          <w:p w:rsidR="00174096" w:rsidRPr="008F7D94" w:rsidRDefault="00174096" w:rsidP="00FE5064">
            <w:pPr>
              <w:pStyle w:val="AppendixIIITable-Column1and2"/>
              <w:jc w:val="right"/>
              <w:rPr>
                <w:rFonts w:ascii="Arial" w:hAnsi="Arial" w:cs="Arial"/>
              </w:rPr>
            </w:pPr>
            <w:r w:rsidRPr="008F7D94">
              <w:rPr>
                <w:rFonts w:ascii="Arial" w:hAnsi="Arial" w:cs="Arial"/>
              </w:rPr>
              <w:t>20 May 2015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Bourque, Peter Nicholas</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Newmarket</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15 February 2006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Bovard, Joseph W.</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31 December 1989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Brewer, Carol Anne Ruth</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24 August 2006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Brophy, George J.</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Sarnia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12 May 1997</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lastRenderedPageBreak/>
              <w:t>Brown, Beverly Anne</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 December 2003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Brown, Stephen Douglas</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Burlington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21 June 2006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br w:type="page"/>
            </w:r>
            <w:r w:rsidRPr="008F7D94">
              <w:br w:type="page"/>
            </w:r>
            <w:r w:rsidRPr="008F7D94">
              <w:rPr>
                <w:rFonts w:ascii="Arial" w:hAnsi="Arial" w:cs="Arial"/>
              </w:rPr>
              <w:t>Brownstone, Harvey P.</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13 March 1995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AA5E05">
            <w:pPr>
              <w:pStyle w:val="AppendixIIITable-Column1and2"/>
              <w:spacing w:before="0" w:after="0"/>
              <w:rPr>
                <w:rFonts w:ascii="Arial" w:hAnsi="Arial" w:cs="Arial"/>
              </w:rPr>
            </w:pPr>
            <w:r w:rsidRPr="008F7D94">
              <w:rPr>
                <w:rFonts w:ascii="Arial" w:hAnsi="Arial" w:cs="Arial"/>
              </w:rPr>
              <w:t>Brunet, Jonathan Scott</w:t>
            </w:r>
          </w:p>
        </w:tc>
        <w:tc>
          <w:tcPr>
            <w:tcW w:w="2880" w:type="dxa"/>
            <w:vAlign w:val="center"/>
          </w:tcPr>
          <w:p w:rsidR="00174096" w:rsidRPr="008F7D94" w:rsidRDefault="00174096" w:rsidP="00AA5E05">
            <w:pPr>
              <w:pStyle w:val="AppendixIIITable-Column1and2"/>
              <w:spacing w:before="0" w:after="0"/>
              <w:rPr>
                <w:rFonts w:ascii="Arial" w:hAnsi="Arial" w:cs="Arial"/>
              </w:rPr>
            </w:pPr>
            <w:r w:rsidRPr="008F7D94">
              <w:rPr>
                <w:rFonts w:ascii="Arial" w:hAnsi="Arial" w:cs="Arial"/>
              </w:rPr>
              <w:t xml:space="preserve">Cornwall </w:t>
            </w:r>
            <w:r w:rsidRPr="008F7D94">
              <w:rPr>
                <w:rFonts w:ascii="Arial" w:hAnsi="Arial" w:cs="Arial"/>
              </w:rPr>
              <w:sym w:font="Wingdings 2" w:char="F0ED"/>
            </w:r>
          </w:p>
        </w:tc>
        <w:tc>
          <w:tcPr>
            <w:tcW w:w="2430" w:type="dxa"/>
            <w:vAlign w:val="center"/>
          </w:tcPr>
          <w:p w:rsidR="00174096" w:rsidRPr="008F7D94" w:rsidRDefault="00174096" w:rsidP="00AA5E05">
            <w:pPr>
              <w:pStyle w:val="AppendixIIITable-Column1and2"/>
              <w:spacing w:before="0" w:after="0"/>
              <w:jc w:val="right"/>
              <w:rPr>
                <w:rFonts w:ascii="Arial" w:hAnsi="Arial" w:cs="Arial"/>
              </w:rPr>
            </w:pPr>
            <w:r w:rsidRPr="008F7D94">
              <w:rPr>
                <w:rFonts w:ascii="Arial" w:hAnsi="Arial" w:cs="Arial"/>
              </w:rPr>
              <w:t>24 August 2011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Budzinski, Lloyd M.</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April 1992</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Buttazzoni, Andrew L.</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Sault Ste. Marie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26 April 2006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Caldwell, Kathy</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5 May 2004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AA5E05">
            <w:pPr>
              <w:pStyle w:val="AppendixIIITable-Column1and2"/>
              <w:spacing w:before="0" w:after="0"/>
              <w:rPr>
                <w:rFonts w:ascii="Arial" w:hAnsi="Arial" w:cs="Arial"/>
              </w:rPr>
            </w:pPr>
            <w:r w:rsidRPr="008F7D94">
              <w:rPr>
                <w:rFonts w:ascii="Arial" w:hAnsi="Arial" w:cs="Arial"/>
              </w:rPr>
              <w:t>Cameron, Lisa Marion</w:t>
            </w:r>
          </w:p>
        </w:tc>
        <w:tc>
          <w:tcPr>
            <w:tcW w:w="2880" w:type="dxa"/>
            <w:vAlign w:val="center"/>
          </w:tcPr>
          <w:p w:rsidR="00174096" w:rsidRPr="008F7D94" w:rsidRDefault="00174096" w:rsidP="00AA5E05">
            <w:pPr>
              <w:pStyle w:val="AppendixIIITable-Column1and2"/>
              <w:spacing w:before="0" w:after="0"/>
              <w:rPr>
                <w:rFonts w:ascii="Arial" w:hAnsi="Arial" w:cs="Arial"/>
              </w:rPr>
            </w:pPr>
            <w:r w:rsidRPr="008F7D94">
              <w:rPr>
                <w:rFonts w:ascii="Arial" w:hAnsi="Arial" w:cs="Arial"/>
              </w:rPr>
              <w:t>Lindsay/Tri-County Area</w:t>
            </w:r>
          </w:p>
        </w:tc>
        <w:tc>
          <w:tcPr>
            <w:tcW w:w="2430" w:type="dxa"/>
            <w:vAlign w:val="center"/>
          </w:tcPr>
          <w:p w:rsidR="00174096" w:rsidRPr="008F7D94" w:rsidRDefault="00174096" w:rsidP="00AA5E05">
            <w:pPr>
              <w:pStyle w:val="AppendixIIITable-Column1and2"/>
              <w:spacing w:before="0" w:after="0"/>
              <w:jc w:val="right"/>
              <w:rPr>
                <w:rFonts w:ascii="Arial" w:hAnsi="Arial" w:cs="Arial"/>
              </w:rPr>
            </w:pPr>
            <w:r w:rsidRPr="008F7D94">
              <w:rPr>
                <w:rFonts w:ascii="Arial" w:hAnsi="Arial" w:cs="Arial"/>
              </w:rPr>
              <w:t>2 February 2011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Campbell, Gregory Alfred</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Windsor</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18 October 2006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Campbell, Hugh J.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Oshawa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7 November 1994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Campling, Frederic Miller</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 December 2003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Carr, David George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Kitchener</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28 April 1999</w:t>
            </w:r>
          </w:p>
        </w:tc>
      </w:tr>
      <w:tr w:rsidR="00174096" w:rsidRPr="008F7D94" w:rsidTr="00961154">
        <w:tblPrEx>
          <w:tblCellMar>
            <w:top w:w="0" w:type="dxa"/>
            <w:bottom w:w="0" w:type="dxa"/>
          </w:tblCellMar>
        </w:tblPrEx>
        <w:trPr>
          <w:cantSplit/>
          <w:trHeight w:val="417"/>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Carr, Ralph E.W.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Sudbury</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July 1991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Casey, Jeff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21 December 1992</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lang w:val="fr-CA"/>
              </w:rPr>
            </w:pPr>
            <w:r w:rsidRPr="008F7D94">
              <w:rPr>
                <w:rFonts w:ascii="Arial" w:hAnsi="Arial" w:cs="Arial"/>
                <w:lang w:val="fr-CA"/>
              </w:rPr>
              <w:t>Caspers, Jane E. de Meysey</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Guelph</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7 February 2001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Cavion, Bruno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15 November 1991</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B5278B">
            <w:pPr>
              <w:pStyle w:val="AppendixIIITable-Column1and2"/>
              <w:rPr>
                <w:rFonts w:ascii="Arial" w:hAnsi="Arial" w:cs="Arial"/>
              </w:rPr>
            </w:pPr>
            <w:r w:rsidRPr="008F7D94">
              <w:rPr>
                <w:rFonts w:ascii="Arial" w:hAnsi="Arial" w:cs="Arial"/>
              </w:rPr>
              <w:t>Chaffe, James Robert</w:t>
            </w:r>
          </w:p>
        </w:tc>
        <w:tc>
          <w:tcPr>
            <w:tcW w:w="2880" w:type="dxa"/>
          </w:tcPr>
          <w:p w:rsidR="00174096" w:rsidRPr="008F7D94" w:rsidRDefault="00174096" w:rsidP="00B5278B">
            <w:pPr>
              <w:pStyle w:val="AppendixIIITable-Column1and2"/>
              <w:rPr>
                <w:rFonts w:ascii="Arial" w:hAnsi="Arial" w:cs="Arial"/>
              </w:rPr>
            </w:pPr>
            <w:r w:rsidRPr="008F7D94">
              <w:rPr>
                <w:rFonts w:ascii="Arial" w:hAnsi="Arial" w:cs="Arial"/>
              </w:rPr>
              <w:t>Newmarket</w:t>
            </w:r>
          </w:p>
        </w:tc>
        <w:tc>
          <w:tcPr>
            <w:tcW w:w="2430" w:type="dxa"/>
          </w:tcPr>
          <w:p w:rsidR="00174096" w:rsidRPr="008F7D94" w:rsidRDefault="00174096" w:rsidP="00B5278B">
            <w:pPr>
              <w:pStyle w:val="AppendixIIITable-Column1and2"/>
              <w:jc w:val="right"/>
              <w:rPr>
                <w:rFonts w:ascii="Arial" w:hAnsi="Arial" w:cs="Arial"/>
              </w:rPr>
            </w:pPr>
            <w:r w:rsidRPr="008F7D94">
              <w:rPr>
                <w:rFonts w:ascii="Arial" w:hAnsi="Arial" w:cs="Arial"/>
              </w:rPr>
              <w:t>6 February 2013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Chapin, Leslie Alison Perry</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 December 2009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Chester, Lorne Edward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Lindsay</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12 July 1999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Chisvin, Howard I.</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Newmarket</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18 February 2004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Clark, Steven R.</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13 February 2002</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B5278B">
            <w:pPr>
              <w:pStyle w:val="AppendixIIITable-Column1and2"/>
              <w:rPr>
                <w:rFonts w:ascii="Arial" w:hAnsi="Arial" w:cs="Arial"/>
              </w:rPr>
            </w:pPr>
            <w:r w:rsidRPr="008F7D94">
              <w:rPr>
                <w:rFonts w:ascii="Arial" w:hAnsi="Arial" w:cs="Arial"/>
              </w:rPr>
              <w:t>Clay, Philip John</w:t>
            </w:r>
          </w:p>
        </w:tc>
        <w:tc>
          <w:tcPr>
            <w:tcW w:w="2880" w:type="dxa"/>
          </w:tcPr>
          <w:p w:rsidR="00174096" w:rsidRPr="008F7D94" w:rsidRDefault="00174096" w:rsidP="00B5278B">
            <w:pPr>
              <w:pStyle w:val="AppendixIIITable-Column1and2"/>
              <w:rPr>
                <w:rFonts w:ascii="Arial" w:hAnsi="Arial" w:cs="Arial"/>
              </w:rPr>
            </w:pPr>
            <w:r w:rsidRPr="008F7D94">
              <w:rPr>
                <w:rFonts w:ascii="Arial" w:hAnsi="Arial" w:cs="Arial"/>
              </w:rPr>
              <w:t>Brampton</w:t>
            </w:r>
          </w:p>
        </w:tc>
        <w:tc>
          <w:tcPr>
            <w:tcW w:w="2430" w:type="dxa"/>
          </w:tcPr>
          <w:p w:rsidR="00174096" w:rsidRPr="008F7D94" w:rsidRDefault="00174096" w:rsidP="00B5278B">
            <w:pPr>
              <w:pStyle w:val="AppendixIIITable-Column1and2"/>
              <w:jc w:val="right"/>
              <w:rPr>
                <w:rFonts w:ascii="Arial" w:hAnsi="Arial" w:cs="Arial"/>
              </w:rPr>
            </w:pPr>
            <w:r w:rsidRPr="008F7D94">
              <w:rPr>
                <w:rFonts w:ascii="Arial" w:hAnsi="Arial" w:cs="Arial"/>
              </w:rPr>
              <w:t>23 January 2013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Cleary, Thomas P.</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Barrie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6 June 1994</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A4151A">
            <w:pPr>
              <w:pStyle w:val="AppendixIIITable-Column1and2"/>
              <w:rPr>
                <w:rFonts w:ascii="Arial" w:hAnsi="Arial" w:cs="Arial"/>
              </w:rPr>
            </w:pPr>
            <w:r w:rsidRPr="008F7D94">
              <w:rPr>
                <w:rFonts w:ascii="Arial" w:hAnsi="Arial" w:cs="Arial"/>
              </w:rPr>
              <w:t>Cleghorn, Sarah Suzanne</w:t>
            </w:r>
          </w:p>
        </w:tc>
        <w:tc>
          <w:tcPr>
            <w:tcW w:w="2880" w:type="dxa"/>
          </w:tcPr>
          <w:p w:rsidR="00174096" w:rsidRPr="008F7D94" w:rsidRDefault="00174096" w:rsidP="00A4151A">
            <w:pPr>
              <w:pStyle w:val="AppendixIIITable-Column1and2"/>
              <w:rPr>
                <w:rFonts w:ascii="Arial" w:hAnsi="Arial" w:cs="Arial"/>
              </w:rPr>
            </w:pPr>
            <w:r w:rsidRPr="008F7D94">
              <w:rPr>
                <w:rFonts w:ascii="Arial" w:hAnsi="Arial" w:cs="Arial"/>
              </w:rPr>
              <w:t>Kenora</w:t>
            </w:r>
          </w:p>
        </w:tc>
        <w:tc>
          <w:tcPr>
            <w:tcW w:w="2430" w:type="dxa"/>
            <w:vAlign w:val="center"/>
          </w:tcPr>
          <w:p w:rsidR="00174096" w:rsidRPr="008F7D94" w:rsidRDefault="00174096" w:rsidP="00A4151A">
            <w:pPr>
              <w:pStyle w:val="AppendixIIITable-Column1and2"/>
              <w:jc w:val="right"/>
              <w:rPr>
                <w:rFonts w:ascii="Arial" w:hAnsi="Arial" w:cs="Arial"/>
              </w:rPr>
            </w:pPr>
            <w:r w:rsidRPr="008F7D94">
              <w:rPr>
                <w:rFonts w:ascii="Arial" w:hAnsi="Arial" w:cs="Arial"/>
              </w:rPr>
              <w:t>16 April 2014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Clements, Sydney Ford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18 February 2004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Cohen, Marion L.</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9 August 1993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Cole, David P.</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Scarborough</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March 1991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lastRenderedPageBreak/>
              <w:t>Colvin, J.A. Tory</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Welland</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26 May 2005</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A4151A">
            <w:pPr>
              <w:pStyle w:val="AppendixIIITable-Column1and2"/>
              <w:rPr>
                <w:rFonts w:ascii="Arial" w:hAnsi="Arial" w:cs="Arial"/>
              </w:rPr>
            </w:pPr>
            <w:r w:rsidRPr="008F7D94">
              <w:rPr>
                <w:rFonts w:ascii="Arial" w:hAnsi="Arial" w:cs="Arial"/>
              </w:rPr>
              <w:t>Condon, John Paul</w:t>
            </w:r>
          </w:p>
        </w:tc>
        <w:tc>
          <w:tcPr>
            <w:tcW w:w="2880" w:type="dxa"/>
          </w:tcPr>
          <w:p w:rsidR="00174096" w:rsidRPr="008F7D94" w:rsidRDefault="00174096" w:rsidP="00A4151A">
            <w:pPr>
              <w:pStyle w:val="AppendixIIITable-Column1and2"/>
              <w:rPr>
                <w:rFonts w:ascii="Arial" w:hAnsi="Arial" w:cs="Arial"/>
              </w:rPr>
            </w:pPr>
            <w:r w:rsidRPr="008F7D94">
              <w:rPr>
                <w:rFonts w:ascii="Arial" w:hAnsi="Arial" w:cs="Arial"/>
              </w:rPr>
              <w:t>Sault Ste. Marie</w:t>
            </w:r>
          </w:p>
        </w:tc>
        <w:tc>
          <w:tcPr>
            <w:tcW w:w="2430" w:type="dxa"/>
            <w:vAlign w:val="center"/>
          </w:tcPr>
          <w:p w:rsidR="00174096" w:rsidRPr="008F7D94" w:rsidRDefault="00174096" w:rsidP="00A4151A">
            <w:pPr>
              <w:pStyle w:val="AppendixIIITable-Column1and2"/>
              <w:jc w:val="right"/>
              <w:rPr>
                <w:rFonts w:ascii="Arial" w:hAnsi="Arial" w:cs="Arial"/>
              </w:rPr>
            </w:pPr>
            <w:r w:rsidRPr="008F7D94">
              <w:rPr>
                <w:rFonts w:ascii="Arial" w:hAnsi="Arial" w:cs="Arial"/>
              </w:rPr>
              <w:t>16 April 2014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Cooper, Alan Douglas</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Halton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22 December 2004</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A4151A">
            <w:pPr>
              <w:pStyle w:val="AppendixIIITable-Column1and2"/>
              <w:rPr>
                <w:rFonts w:ascii="Arial" w:hAnsi="Arial" w:cs="Arial"/>
              </w:rPr>
            </w:pPr>
            <w:r w:rsidRPr="008F7D94">
              <w:rPr>
                <w:rFonts w:ascii="Arial" w:hAnsi="Arial" w:cs="Arial"/>
              </w:rPr>
              <w:t>Copeland, Jill Miriam</w:t>
            </w:r>
          </w:p>
        </w:tc>
        <w:tc>
          <w:tcPr>
            <w:tcW w:w="2880" w:type="dxa"/>
          </w:tcPr>
          <w:p w:rsidR="00174096" w:rsidRPr="008F7D94" w:rsidRDefault="00174096" w:rsidP="00A4151A">
            <w:pPr>
              <w:pStyle w:val="AppendixIIITable-Column1and2"/>
              <w:rPr>
                <w:rFonts w:ascii="Arial" w:hAnsi="Arial" w:cs="Arial"/>
              </w:rPr>
            </w:pPr>
            <w:r w:rsidRPr="008F7D94">
              <w:rPr>
                <w:rFonts w:ascii="Arial" w:hAnsi="Arial" w:cs="Arial"/>
              </w:rPr>
              <w:t>Brampton</w:t>
            </w:r>
          </w:p>
        </w:tc>
        <w:tc>
          <w:tcPr>
            <w:tcW w:w="2430" w:type="dxa"/>
          </w:tcPr>
          <w:p w:rsidR="00174096" w:rsidRPr="008F7D94" w:rsidRDefault="00174096" w:rsidP="00A4151A">
            <w:pPr>
              <w:pStyle w:val="AppendixIIITable-Column1and2"/>
              <w:jc w:val="right"/>
              <w:rPr>
                <w:rFonts w:ascii="Arial" w:hAnsi="Arial" w:cs="Arial"/>
              </w:rPr>
            </w:pPr>
            <w:r w:rsidRPr="008F7D94">
              <w:rPr>
                <w:rFonts w:ascii="Arial" w:hAnsi="Arial" w:cs="Arial"/>
              </w:rPr>
              <w:t>27 August 2014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Coroza, Steve Anthony </w:t>
            </w:r>
            <w:r w:rsidRPr="008F7D94">
              <w:rPr>
                <w:rFonts w:ascii="Arial" w:hAnsi="Arial" w:cs="Arial"/>
              </w:rPr>
              <w:sym w:font="Wingdings 2" w:char="F0F6"/>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St. Catharines</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 December 2009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Cowan, Ian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20 January 1997</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Crawford, James C.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Oshawa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June 1990</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A4151A">
            <w:pPr>
              <w:pStyle w:val="AppendixIIITable-Column1and2"/>
              <w:rPr>
                <w:rFonts w:ascii="Arial" w:hAnsi="Arial" w:cs="Arial"/>
              </w:rPr>
            </w:pPr>
            <w:r w:rsidRPr="008F7D94">
              <w:rPr>
                <w:rFonts w:ascii="Arial" w:hAnsi="Arial" w:cs="Arial"/>
              </w:rPr>
              <w:t>Crewe, Frank Douglas</w:t>
            </w:r>
          </w:p>
        </w:tc>
        <w:tc>
          <w:tcPr>
            <w:tcW w:w="2880" w:type="dxa"/>
          </w:tcPr>
          <w:p w:rsidR="00174096" w:rsidRPr="008F7D94" w:rsidRDefault="00174096" w:rsidP="00A4151A">
            <w:pPr>
              <w:pStyle w:val="AppendixIIITable-Column1and2"/>
              <w:rPr>
                <w:rFonts w:ascii="Arial" w:hAnsi="Arial" w:cs="Arial"/>
              </w:rPr>
            </w:pPr>
            <w:r w:rsidRPr="008F7D94">
              <w:rPr>
                <w:rFonts w:ascii="Arial" w:hAnsi="Arial" w:cs="Arial"/>
              </w:rPr>
              <w:t>Toronto</w:t>
            </w:r>
          </w:p>
        </w:tc>
        <w:tc>
          <w:tcPr>
            <w:tcW w:w="2430" w:type="dxa"/>
          </w:tcPr>
          <w:p w:rsidR="00174096" w:rsidRPr="008F7D94" w:rsidRDefault="00174096" w:rsidP="00A4151A">
            <w:pPr>
              <w:pStyle w:val="AppendixIIITable-Column1and2"/>
              <w:jc w:val="right"/>
              <w:rPr>
                <w:rFonts w:ascii="Arial" w:hAnsi="Arial" w:cs="Arial"/>
              </w:rPr>
            </w:pPr>
            <w:r w:rsidRPr="008F7D94">
              <w:rPr>
                <w:rFonts w:ascii="Arial" w:hAnsi="Arial" w:cs="Arial"/>
              </w:rPr>
              <w:t>19 November 2014</w:t>
            </w:r>
          </w:p>
        </w:tc>
      </w:tr>
      <w:tr w:rsidR="00174096" w:rsidRPr="008F7D94" w:rsidTr="00121293">
        <w:tblPrEx>
          <w:tblCellMar>
            <w:top w:w="0" w:type="dxa"/>
            <w:bottom w:w="0" w:type="dxa"/>
          </w:tblCellMar>
        </w:tblPrEx>
        <w:trPr>
          <w:cantSplit/>
          <w:trHeight w:val="403"/>
        </w:trPr>
        <w:tc>
          <w:tcPr>
            <w:tcW w:w="3933" w:type="dxa"/>
          </w:tcPr>
          <w:p w:rsidR="00174096" w:rsidRPr="008F7D94" w:rsidRDefault="00174096" w:rsidP="00121293">
            <w:pPr>
              <w:pStyle w:val="AppendixIIITable-Column1and2"/>
              <w:rPr>
                <w:rFonts w:ascii="Arial" w:hAnsi="Arial" w:cs="Arial"/>
              </w:rPr>
            </w:pPr>
            <w:r w:rsidRPr="008F7D94">
              <w:rPr>
                <w:rFonts w:ascii="Arial" w:hAnsi="Arial" w:cs="Arial"/>
              </w:rPr>
              <w:t>Crosbie, Kimberley Ann</w:t>
            </w:r>
          </w:p>
        </w:tc>
        <w:tc>
          <w:tcPr>
            <w:tcW w:w="2880" w:type="dxa"/>
          </w:tcPr>
          <w:p w:rsidR="00174096" w:rsidRPr="008F7D94" w:rsidRDefault="00174096" w:rsidP="00121293">
            <w:pPr>
              <w:pStyle w:val="AppendixIIITable-Column1and2"/>
              <w:rPr>
                <w:rFonts w:ascii="Arial" w:hAnsi="Arial" w:cs="Arial"/>
              </w:rPr>
            </w:pPr>
            <w:r w:rsidRPr="008F7D94">
              <w:rPr>
                <w:rFonts w:ascii="Arial" w:hAnsi="Arial" w:cs="Arial"/>
              </w:rPr>
              <w:t>Toronto</w:t>
            </w:r>
          </w:p>
        </w:tc>
        <w:tc>
          <w:tcPr>
            <w:tcW w:w="2430" w:type="dxa"/>
          </w:tcPr>
          <w:p w:rsidR="00174096" w:rsidRPr="008F7D94" w:rsidRDefault="00174096" w:rsidP="00121293">
            <w:pPr>
              <w:pStyle w:val="AppendixIIITable-Column1and2"/>
              <w:jc w:val="right"/>
              <w:rPr>
                <w:rFonts w:ascii="Arial" w:hAnsi="Arial" w:cs="Arial"/>
              </w:rPr>
            </w:pPr>
            <w:r w:rsidRPr="008F7D94">
              <w:rPr>
                <w:rFonts w:ascii="Arial" w:hAnsi="Arial" w:cs="Arial"/>
              </w:rPr>
              <w:t>23 March 2016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Culver, Timothy A.</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Kitchener</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16 May 1994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Currie, Paul Reed</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18 February 2004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Curtis, Carole</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30 January 2008</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Dawson, Nancy Anne</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Barrie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 December 2003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De Filippis, Joseph Anthony</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 January 2000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Dean, Lloyd Clayton</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Windsor/Chatham</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5 October 2005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DeFreitas, Peter Joseph</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Oshawa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23 July 2008</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Deluzio, Elaine Isabel </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Belleville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6 December 2006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Devlin, Mary Teresa E.</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Oshawa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13 November 2002</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Di Zio, Antonio</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 May 1999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DiGiuseppe, Dino</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Thunder Bay</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15 November 2000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Dobney, Susan Gail</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28 April 1999</w:t>
            </w:r>
          </w:p>
        </w:tc>
      </w:tr>
      <w:tr w:rsidR="00174096" w:rsidRPr="008F7D94" w:rsidTr="00121293">
        <w:tblPrEx>
          <w:tblCellMar>
            <w:top w:w="0" w:type="dxa"/>
            <w:bottom w:w="0" w:type="dxa"/>
          </w:tblCellMar>
        </w:tblPrEx>
        <w:trPr>
          <w:cantSplit/>
          <w:trHeight w:val="403"/>
        </w:trPr>
        <w:tc>
          <w:tcPr>
            <w:tcW w:w="3933" w:type="dxa"/>
          </w:tcPr>
          <w:p w:rsidR="00174096" w:rsidRPr="008F7D94" w:rsidRDefault="00174096" w:rsidP="00121293">
            <w:pPr>
              <w:pStyle w:val="AppendixIIITable-Column1and2"/>
              <w:rPr>
                <w:rFonts w:ascii="Arial" w:hAnsi="Arial" w:cs="Arial"/>
              </w:rPr>
            </w:pPr>
            <w:r w:rsidRPr="008F7D94">
              <w:rPr>
                <w:rFonts w:ascii="Arial" w:hAnsi="Arial" w:cs="Arial"/>
              </w:rPr>
              <w:t>Doody, Peter Kevin</w:t>
            </w:r>
          </w:p>
        </w:tc>
        <w:tc>
          <w:tcPr>
            <w:tcW w:w="2880" w:type="dxa"/>
          </w:tcPr>
          <w:p w:rsidR="00174096" w:rsidRPr="008F7D94" w:rsidRDefault="00174096" w:rsidP="00121293">
            <w:pPr>
              <w:pStyle w:val="AppendixIIITable-Column1and2"/>
              <w:rPr>
                <w:rFonts w:ascii="Arial" w:hAnsi="Arial" w:cs="Arial"/>
              </w:rPr>
            </w:pPr>
            <w:r w:rsidRPr="008F7D94">
              <w:rPr>
                <w:rFonts w:ascii="Arial" w:hAnsi="Arial" w:cs="Arial"/>
              </w:rPr>
              <w:t>Ottawa</w:t>
            </w:r>
          </w:p>
        </w:tc>
        <w:tc>
          <w:tcPr>
            <w:tcW w:w="2430" w:type="dxa"/>
          </w:tcPr>
          <w:p w:rsidR="00174096" w:rsidRPr="008F7D94" w:rsidRDefault="00174096" w:rsidP="00121293">
            <w:pPr>
              <w:pStyle w:val="AppendixIIITable-Column1and2"/>
              <w:jc w:val="right"/>
              <w:rPr>
                <w:rFonts w:ascii="Arial" w:hAnsi="Arial" w:cs="Arial"/>
              </w:rPr>
            </w:pPr>
            <w:r w:rsidRPr="008F7D94">
              <w:rPr>
                <w:rFonts w:ascii="Arial" w:hAnsi="Arial" w:cs="Arial"/>
              </w:rPr>
              <w:t>24 February 2016</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A4151A">
            <w:pPr>
              <w:pStyle w:val="AppendixIIITable-Column1and2"/>
              <w:rPr>
                <w:rFonts w:ascii="Arial" w:hAnsi="Arial" w:cs="Arial"/>
              </w:rPr>
            </w:pPr>
            <w:r w:rsidRPr="008F7D94">
              <w:rPr>
                <w:rFonts w:ascii="Arial" w:hAnsi="Arial" w:cs="Arial"/>
              </w:rPr>
              <w:t>Doorly, Catherine Mary</w:t>
            </w:r>
          </w:p>
        </w:tc>
        <w:tc>
          <w:tcPr>
            <w:tcW w:w="2880" w:type="dxa"/>
          </w:tcPr>
          <w:p w:rsidR="00174096" w:rsidRPr="008F7D94" w:rsidRDefault="00174096" w:rsidP="00A4151A">
            <w:pPr>
              <w:pStyle w:val="AppendixIIITable-Column1and2"/>
              <w:rPr>
                <w:rFonts w:ascii="Arial" w:hAnsi="Arial" w:cs="Arial"/>
              </w:rPr>
            </w:pPr>
            <w:r w:rsidRPr="008F7D94">
              <w:rPr>
                <w:rFonts w:ascii="Arial" w:hAnsi="Arial" w:cs="Arial"/>
              </w:rPr>
              <w:t>Toronto</w:t>
            </w:r>
          </w:p>
        </w:tc>
        <w:tc>
          <w:tcPr>
            <w:tcW w:w="2430" w:type="dxa"/>
          </w:tcPr>
          <w:p w:rsidR="00174096" w:rsidRPr="008F7D94" w:rsidRDefault="00174096" w:rsidP="00A4151A">
            <w:pPr>
              <w:pStyle w:val="AppendixIIITable-Column1and2"/>
              <w:jc w:val="right"/>
              <w:rPr>
                <w:rFonts w:ascii="Arial" w:hAnsi="Arial" w:cs="Arial"/>
              </w:rPr>
            </w:pPr>
            <w:r w:rsidRPr="008F7D94">
              <w:rPr>
                <w:rFonts w:ascii="Arial" w:hAnsi="Arial" w:cs="Arial"/>
              </w:rPr>
              <w:t>19 November 2014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Dorval, Célynne S.</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Ottawa </w:t>
            </w:r>
            <w:r w:rsidRPr="008F7D94">
              <w:rPr>
                <w:rFonts w:ascii="Arial" w:hAnsi="Arial" w:cs="Arial"/>
              </w:rPr>
              <w:sym w:font="Wingdings 2" w:char="F0ED"/>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15 March 1999</w:t>
            </w:r>
          </w:p>
        </w:tc>
      </w:tr>
      <w:tr w:rsidR="00174096" w:rsidRPr="008F7D94" w:rsidTr="00961154">
        <w:tblPrEx>
          <w:tblCellMar>
            <w:top w:w="0" w:type="dxa"/>
            <w:bottom w:w="0" w:type="dxa"/>
          </w:tblCellMar>
        </w:tblPrEx>
        <w:trPr>
          <w:cantSplit/>
          <w:trHeight w:val="362"/>
        </w:trPr>
        <w:tc>
          <w:tcPr>
            <w:tcW w:w="3933" w:type="dxa"/>
            <w:vAlign w:val="center"/>
          </w:tcPr>
          <w:p w:rsidR="00174096" w:rsidRPr="008F7D94" w:rsidRDefault="00174096" w:rsidP="008E3FC9">
            <w:pPr>
              <w:pStyle w:val="AppendixIIITable-Column1and2"/>
              <w:rPr>
                <w:rFonts w:ascii="Arial" w:hAnsi="Arial" w:cs="Arial"/>
              </w:rPr>
            </w:pPr>
            <w:r w:rsidRPr="008F7D94">
              <w:rPr>
                <w:rFonts w:ascii="Arial" w:hAnsi="Arial" w:cs="Arial"/>
              </w:rPr>
              <w:t xml:space="preserve">Douglas, Jon-Jo Adam </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Barrie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13 October 1998</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Douglas, Norman S.</w:t>
            </w:r>
            <w:r w:rsidR="008E3FC9" w:rsidRPr="008F7D94">
              <w:rPr>
                <w:rFonts w:ascii="Arial" w:hAnsi="Arial" w:cs="Arial"/>
              </w:rPr>
              <w:t xml:space="preserve"> </w:t>
            </w:r>
            <w:r w:rsidR="008E3FC9"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16 May 1994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AA5E05">
            <w:pPr>
              <w:pStyle w:val="AppendixIIITable-Column1and2"/>
              <w:spacing w:before="0" w:after="0"/>
              <w:rPr>
                <w:rFonts w:ascii="Arial" w:hAnsi="Arial" w:cs="Arial"/>
              </w:rPr>
            </w:pPr>
            <w:r w:rsidRPr="008F7D94">
              <w:rPr>
                <w:rFonts w:ascii="Arial" w:hAnsi="Arial" w:cs="Arial"/>
              </w:rPr>
              <w:t>Downes, Philip Anthony</w:t>
            </w:r>
          </w:p>
        </w:tc>
        <w:tc>
          <w:tcPr>
            <w:tcW w:w="2880" w:type="dxa"/>
            <w:vAlign w:val="center"/>
          </w:tcPr>
          <w:p w:rsidR="00174096" w:rsidRPr="008F7D94" w:rsidRDefault="00174096" w:rsidP="00AA5E05">
            <w:pPr>
              <w:pStyle w:val="AppendixIIITable-Column1and2"/>
              <w:spacing w:before="0" w:after="0"/>
              <w:rPr>
                <w:rFonts w:ascii="Arial" w:hAnsi="Arial" w:cs="Arial"/>
              </w:rPr>
            </w:pPr>
            <w:r w:rsidRPr="008F7D94">
              <w:rPr>
                <w:rFonts w:ascii="Arial" w:hAnsi="Arial" w:cs="Arial"/>
              </w:rPr>
              <w:t>Toronto</w:t>
            </w:r>
          </w:p>
        </w:tc>
        <w:tc>
          <w:tcPr>
            <w:tcW w:w="2430" w:type="dxa"/>
            <w:vAlign w:val="center"/>
          </w:tcPr>
          <w:p w:rsidR="00174096" w:rsidRPr="008F7D94" w:rsidRDefault="00174096" w:rsidP="00AA5E05">
            <w:pPr>
              <w:spacing w:after="0"/>
              <w:jc w:val="right"/>
              <w:rPr>
                <w:rFonts w:ascii="Arial" w:hAnsi="Arial" w:cs="Arial"/>
              </w:rPr>
            </w:pPr>
            <w:r w:rsidRPr="008F7D94">
              <w:rPr>
                <w:rFonts w:ascii="Arial" w:hAnsi="Arial" w:cs="Arial"/>
              </w:rPr>
              <w:t>8 December 2011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lastRenderedPageBreak/>
              <w:t xml:space="preserve">Dunbar, Mary F. </w:t>
            </w:r>
            <w:r w:rsidRPr="008F7D94">
              <w:rPr>
                <w:rFonts w:ascii="Arial" w:hAnsi="Arial" w:cs="Arial"/>
              </w:rPr>
              <w:sym w:font="Wingdings" w:char="F076"/>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February 1991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Duncan, Bruce</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May 1997</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57104F">
            <w:pPr>
              <w:pStyle w:val="AppendixIIITable-Column1and2"/>
              <w:spacing w:before="0" w:after="0"/>
              <w:rPr>
                <w:rFonts w:ascii="Arial" w:hAnsi="Arial" w:cs="Arial"/>
              </w:rPr>
            </w:pPr>
            <w:r w:rsidRPr="008F7D94">
              <w:rPr>
                <w:rFonts w:ascii="Arial" w:hAnsi="Arial" w:cs="Arial"/>
              </w:rPr>
              <w:t>Dunn, Melanie Darlene</w:t>
            </w:r>
          </w:p>
        </w:tc>
        <w:tc>
          <w:tcPr>
            <w:tcW w:w="2880" w:type="dxa"/>
            <w:vAlign w:val="center"/>
          </w:tcPr>
          <w:p w:rsidR="00174096" w:rsidRPr="008F7D94" w:rsidRDefault="00174096" w:rsidP="0057104F">
            <w:pPr>
              <w:pStyle w:val="AppendixIIITable-Column1and2"/>
              <w:spacing w:before="0" w:after="0"/>
              <w:rPr>
                <w:rFonts w:ascii="Arial" w:hAnsi="Arial" w:cs="Arial"/>
              </w:rPr>
            </w:pPr>
            <w:r w:rsidRPr="008F7D94">
              <w:rPr>
                <w:rFonts w:ascii="Arial" w:hAnsi="Arial" w:cs="Arial"/>
              </w:rPr>
              <w:t>Sault Ste. Marie</w:t>
            </w:r>
          </w:p>
        </w:tc>
        <w:tc>
          <w:tcPr>
            <w:tcW w:w="2430" w:type="dxa"/>
            <w:vAlign w:val="center"/>
          </w:tcPr>
          <w:p w:rsidR="00174096" w:rsidRPr="008F7D94" w:rsidRDefault="00174096" w:rsidP="0057104F">
            <w:pPr>
              <w:spacing w:after="0"/>
              <w:jc w:val="right"/>
              <w:rPr>
                <w:rFonts w:ascii="Arial" w:hAnsi="Arial" w:cs="Arial"/>
              </w:rPr>
            </w:pPr>
            <w:r w:rsidRPr="008F7D94">
              <w:rPr>
                <w:rFonts w:ascii="Arial" w:hAnsi="Arial" w:cs="Arial"/>
              </w:rPr>
              <w:t>15 August 2012</w:t>
            </w:r>
          </w:p>
        </w:tc>
      </w:tr>
      <w:tr w:rsidR="00174096" w:rsidRPr="008F7D94" w:rsidTr="00FE5064">
        <w:tblPrEx>
          <w:tblCellMar>
            <w:top w:w="0" w:type="dxa"/>
            <w:bottom w:w="0" w:type="dxa"/>
          </w:tblCellMar>
        </w:tblPrEx>
        <w:trPr>
          <w:cantSplit/>
          <w:trHeight w:val="403"/>
        </w:trPr>
        <w:tc>
          <w:tcPr>
            <w:tcW w:w="3933" w:type="dxa"/>
          </w:tcPr>
          <w:p w:rsidR="00174096" w:rsidRPr="008F7D94" w:rsidRDefault="00174096" w:rsidP="00FE5064">
            <w:pPr>
              <w:pStyle w:val="AppendixIIITable-Column1and2"/>
              <w:rPr>
                <w:rFonts w:ascii="Arial" w:hAnsi="Arial" w:cs="Arial"/>
              </w:rPr>
            </w:pPr>
            <w:r w:rsidRPr="008F7D94">
              <w:rPr>
                <w:rFonts w:ascii="Arial" w:hAnsi="Arial" w:cs="Arial"/>
              </w:rPr>
              <w:t>Dwyer, Nyron</w:t>
            </w:r>
          </w:p>
        </w:tc>
        <w:tc>
          <w:tcPr>
            <w:tcW w:w="2880" w:type="dxa"/>
          </w:tcPr>
          <w:p w:rsidR="00174096" w:rsidRPr="008F7D94" w:rsidRDefault="00174096" w:rsidP="00FE5064">
            <w:pPr>
              <w:pStyle w:val="AppendixIIITable-Column1and2"/>
              <w:rPr>
                <w:rFonts w:ascii="Arial" w:hAnsi="Arial" w:cs="Arial"/>
              </w:rPr>
            </w:pPr>
            <w:r w:rsidRPr="008F7D94">
              <w:rPr>
                <w:rFonts w:ascii="Arial" w:hAnsi="Arial" w:cs="Arial"/>
              </w:rPr>
              <w:t>Newmarket</w:t>
            </w:r>
          </w:p>
        </w:tc>
        <w:tc>
          <w:tcPr>
            <w:tcW w:w="2430" w:type="dxa"/>
          </w:tcPr>
          <w:p w:rsidR="00174096" w:rsidRPr="008F7D94" w:rsidRDefault="00174096" w:rsidP="00FE5064">
            <w:pPr>
              <w:pStyle w:val="AppendixIIITable-Column1and2"/>
              <w:jc w:val="right"/>
              <w:rPr>
                <w:rFonts w:ascii="Arial" w:hAnsi="Arial" w:cs="Arial"/>
              </w:rPr>
            </w:pPr>
            <w:r w:rsidRPr="008F7D94">
              <w:rPr>
                <w:rFonts w:ascii="Arial" w:hAnsi="Arial" w:cs="Arial"/>
              </w:rPr>
              <w:t>14 October 2015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Edward, Gethin</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Brantford</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December 1996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Elder, Joyce Susan</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Thunder Bay</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 December 2009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Epstein, Michael Jonathan</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Kitchener</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26 May 2005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Evans, Kerry Patrick </w:t>
            </w:r>
            <w:r w:rsidRPr="008F7D94">
              <w:rPr>
                <w:rFonts w:ascii="Arial" w:hAnsi="Arial" w:cs="Arial"/>
              </w:rPr>
              <w:sym w:font="Wingdings 2" w:char="F0F9"/>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Barrie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 October 1997</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Fairgrieve, David A.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21 December 1990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Favret, Lucia Piera</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Newmarket</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5 May 2004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Feldman, Lawrence</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5 January 1998</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A4151A">
            <w:pPr>
              <w:pStyle w:val="AppendixIIITable-Column1and2"/>
              <w:rPr>
                <w:rFonts w:ascii="Arial" w:hAnsi="Arial" w:cs="Arial"/>
              </w:rPr>
            </w:pPr>
            <w:r w:rsidRPr="008F7D94">
              <w:rPr>
                <w:rFonts w:ascii="Arial" w:hAnsi="Arial" w:cs="Arial"/>
              </w:rPr>
              <w:t>Felix, Marquis Sefton Verity</w:t>
            </w:r>
          </w:p>
        </w:tc>
        <w:tc>
          <w:tcPr>
            <w:tcW w:w="2880" w:type="dxa"/>
          </w:tcPr>
          <w:p w:rsidR="00174096" w:rsidRPr="008F7D94" w:rsidRDefault="00174096" w:rsidP="00A4151A">
            <w:pPr>
              <w:pStyle w:val="AppendixIIITable-Column1and2"/>
              <w:rPr>
                <w:rFonts w:ascii="Arial" w:hAnsi="Arial" w:cs="Arial"/>
              </w:rPr>
            </w:pPr>
            <w:r w:rsidRPr="008F7D94">
              <w:rPr>
                <w:rFonts w:ascii="Arial" w:hAnsi="Arial" w:cs="Arial"/>
              </w:rPr>
              <w:t>Oshawa</w:t>
            </w:r>
          </w:p>
        </w:tc>
        <w:tc>
          <w:tcPr>
            <w:tcW w:w="2430" w:type="dxa"/>
            <w:vAlign w:val="center"/>
          </w:tcPr>
          <w:p w:rsidR="00174096" w:rsidRPr="008F7D94" w:rsidRDefault="00174096" w:rsidP="00A4151A">
            <w:pPr>
              <w:pStyle w:val="AppendixIIITable-Column1and2"/>
              <w:jc w:val="right"/>
              <w:rPr>
                <w:rFonts w:ascii="Arial" w:hAnsi="Arial" w:cs="Arial"/>
              </w:rPr>
            </w:pPr>
            <w:r w:rsidRPr="008F7D94">
              <w:rPr>
                <w:rFonts w:ascii="Arial" w:hAnsi="Arial" w:cs="Arial"/>
              </w:rPr>
              <w:t>16 April 2014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Fernandes, Ivan J. A. </w:t>
            </w:r>
            <w:r w:rsidRPr="008F7D94">
              <w:rPr>
                <w:rFonts w:ascii="Arial" w:hAnsi="Arial" w:cs="Arial"/>
              </w:rPr>
              <w:sym w:font="Wingdings" w:char="F07A"/>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21 February 2000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Finnestad, Faith M.</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May 1995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Flaherty, Roderick J.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Dryden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 April 1990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Forsyth, Frederick L.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Milton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 May 1999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Foster, Stephen E.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Newmarket</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7 November 1994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Fraser, Hugh L.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 May 1993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Frazer, Bruce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Kitchener</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13 January 1997</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French, Paul Joseph</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24 August 2006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Fuerth, Stephen Joseph</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Chatham</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18 October 2006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Gage, George Stephen</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 December 2003</w:t>
            </w:r>
          </w:p>
        </w:tc>
      </w:tr>
      <w:tr w:rsidR="00174096" w:rsidRPr="008F7D94" w:rsidTr="00FE5064">
        <w:tblPrEx>
          <w:tblCellMar>
            <w:top w:w="0" w:type="dxa"/>
            <w:bottom w:w="0" w:type="dxa"/>
          </w:tblCellMar>
        </w:tblPrEx>
        <w:trPr>
          <w:cantSplit/>
          <w:trHeight w:val="403"/>
        </w:trPr>
        <w:tc>
          <w:tcPr>
            <w:tcW w:w="3933" w:type="dxa"/>
          </w:tcPr>
          <w:p w:rsidR="00174096" w:rsidRPr="008F7D94" w:rsidRDefault="00174096" w:rsidP="00FE5064">
            <w:pPr>
              <w:pStyle w:val="AppendixIIITable-Column1and2"/>
              <w:rPr>
                <w:rFonts w:ascii="Arial" w:hAnsi="Arial" w:cs="Arial"/>
              </w:rPr>
            </w:pPr>
            <w:r w:rsidRPr="008F7D94">
              <w:rPr>
                <w:rFonts w:ascii="Arial" w:hAnsi="Arial" w:cs="Arial"/>
              </w:rPr>
              <w:t>Gattrell, Robert Edward</w:t>
            </w:r>
          </w:p>
        </w:tc>
        <w:tc>
          <w:tcPr>
            <w:tcW w:w="2880" w:type="dxa"/>
          </w:tcPr>
          <w:p w:rsidR="00174096" w:rsidRPr="008F7D94" w:rsidRDefault="00174096" w:rsidP="00FE5064">
            <w:pPr>
              <w:pStyle w:val="AppendixIIITable-Column1and2"/>
              <w:rPr>
                <w:rFonts w:ascii="Arial" w:hAnsi="Arial" w:cs="Arial"/>
              </w:rPr>
            </w:pPr>
            <w:r w:rsidRPr="008F7D94">
              <w:rPr>
                <w:rFonts w:ascii="Arial" w:hAnsi="Arial" w:cs="Arial"/>
              </w:rPr>
              <w:t>Barrie</w:t>
            </w:r>
          </w:p>
        </w:tc>
        <w:tc>
          <w:tcPr>
            <w:tcW w:w="2430" w:type="dxa"/>
          </w:tcPr>
          <w:p w:rsidR="00174096" w:rsidRPr="008F7D94" w:rsidRDefault="00174096" w:rsidP="00FE5064">
            <w:pPr>
              <w:pStyle w:val="AppendixIIITable-Column1and2"/>
              <w:jc w:val="right"/>
              <w:rPr>
                <w:rFonts w:ascii="Arial" w:hAnsi="Arial" w:cs="Arial"/>
              </w:rPr>
            </w:pPr>
            <w:r w:rsidRPr="008F7D94">
              <w:rPr>
                <w:rFonts w:ascii="Arial" w:hAnsi="Arial" w:cs="Arial"/>
              </w:rPr>
              <w:t>30 December 2015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Gauthier, Louise L. </w:t>
            </w:r>
            <w:r w:rsidRPr="008F7D94">
              <w:rPr>
                <w:rFonts w:ascii="Arial" w:hAnsi="Arial" w:cs="Arial"/>
              </w:rPr>
              <w:sym w:font="Wingdings 2" w:char="F0F6"/>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Northeast Region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15 August 1992</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AA5E05">
            <w:pPr>
              <w:pStyle w:val="AppendixIIITable-Column1and2"/>
              <w:spacing w:before="0" w:after="0"/>
              <w:rPr>
                <w:rFonts w:ascii="Arial" w:hAnsi="Arial" w:cs="Arial"/>
              </w:rPr>
            </w:pPr>
            <w:r w:rsidRPr="008F7D94">
              <w:rPr>
                <w:rFonts w:ascii="Arial" w:hAnsi="Arial" w:cs="Arial"/>
              </w:rPr>
              <w:t>Gee, Robert</w:t>
            </w:r>
          </w:p>
        </w:tc>
        <w:tc>
          <w:tcPr>
            <w:tcW w:w="2880" w:type="dxa"/>
            <w:vAlign w:val="center"/>
          </w:tcPr>
          <w:p w:rsidR="00174096" w:rsidRPr="008F7D94" w:rsidRDefault="00174096" w:rsidP="00AA5E05">
            <w:pPr>
              <w:pStyle w:val="AppendixIIITable-Column1and2"/>
              <w:spacing w:before="0" w:after="0"/>
              <w:rPr>
                <w:rFonts w:ascii="Arial" w:hAnsi="Arial" w:cs="Arial"/>
              </w:rPr>
            </w:pPr>
            <w:r w:rsidRPr="008F7D94">
              <w:rPr>
                <w:rFonts w:ascii="Arial" w:hAnsi="Arial" w:cs="Arial"/>
              </w:rPr>
              <w:t>Brantford</w:t>
            </w:r>
          </w:p>
        </w:tc>
        <w:tc>
          <w:tcPr>
            <w:tcW w:w="2430" w:type="dxa"/>
            <w:vAlign w:val="center"/>
          </w:tcPr>
          <w:p w:rsidR="00174096" w:rsidRPr="008F7D94" w:rsidRDefault="00174096" w:rsidP="00AA5E05">
            <w:pPr>
              <w:spacing w:after="0"/>
              <w:jc w:val="right"/>
              <w:rPr>
                <w:rFonts w:ascii="Arial" w:hAnsi="Arial" w:cs="Arial"/>
              </w:rPr>
            </w:pPr>
            <w:r w:rsidRPr="008F7D94">
              <w:rPr>
                <w:rFonts w:ascii="Arial" w:hAnsi="Arial" w:cs="Arial"/>
              </w:rPr>
              <w:t>28 December 2011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57104F">
            <w:pPr>
              <w:pStyle w:val="AppendixIIITable-Column1and2"/>
              <w:spacing w:before="0" w:after="0"/>
              <w:rPr>
                <w:rFonts w:ascii="Arial" w:hAnsi="Arial" w:cs="Arial"/>
              </w:rPr>
            </w:pPr>
            <w:r w:rsidRPr="008F7D94">
              <w:rPr>
                <w:rFonts w:ascii="Arial" w:hAnsi="Arial" w:cs="Arial"/>
              </w:rPr>
              <w:t xml:space="preserve">George, Jonathon Craig </w:t>
            </w:r>
            <w:r w:rsidRPr="008F7D94">
              <w:rPr>
                <w:rFonts w:ascii="Arial" w:hAnsi="Arial" w:cs="Arial"/>
              </w:rPr>
              <w:sym w:font="Wingdings 2" w:char="F0F6"/>
            </w:r>
          </w:p>
        </w:tc>
        <w:tc>
          <w:tcPr>
            <w:tcW w:w="2880" w:type="dxa"/>
            <w:vAlign w:val="center"/>
          </w:tcPr>
          <w:p w:rsidR="00174096" w:rsidRPr="008F7D94" w:rsidRDefault="00174096" w:rsidP="0057104F">
            <w:pPr>
              <w:spacing w:after="0"/>
              <w:jc w:val="left"/>
              <w:rPr>
                <w:rFonts w:ascii="Arial" w:hAnsi="Arial" w:cs="Arial"/>
              </w:rPr>
            </w:pPr>
            <w:r w:rsidRPr="008F7D94">
              <w:rPr>
                <w:rFonts w:ascii="Arial" w:hAnsi="Arial" w:cs="Arial"/>
              </w:rPr>
              <w:t>London</w:t>
            </w:r>
          </w:p>
        </w:tc>
        <w:tc>
          <w:tcPr>
            <w:tcW w:w="2430" w:type="dxa"/>
            <w:vAlign w:val="center"/>
          </w:tcPr>
          <w:p w:rsidR="00174096" w:rsidRPr="008F7D94" w:rsidRDefault="00174096" w:rsidP="0057104F">
            <w:pPr>
              <w:spacing w:after="0"/>
              <w:jc w:val="right"/>
              <w:rPr>
                <w:rFonts w:ascii="Arial" w:hAnsi="Arial" w:cs="Arial"/>
              </w:rPr>
            </w:pPr>
            <w:r w:rsidRPr="008F7D94">
              <w:rPr>
                <w:rFonts w:ascii="Arial" w:hAnsi="Arial" w:cs="Arial"/>
              </w:rPr>
              <w:t>7 March 2012</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Getliffe, John Lawrence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Stratford</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6 December 2000</w:t>
            </w:r>
          </w:p>
        </w:tc>
      </w:tr>
      <w:tr w:rsidR="00174096" w:rsidRPr="008F7D94" w:rsidTr="00FE5064">
        <w:tblPrEx>
          <w:tblCellMar>
            <w:top w:w="0" w:type="dxa"/>
            <w:bottom w:w="0" w:type="dxa"/>
          </w:tblCellMar>
        </w:tblPrEx>
        <w:trPr>
          <w:cantSplit/>
          <w:trHeight w:val="403"/>
        </w:trPr>
        <w:tc>
          <w:tcPr>
            <w:tcW w:w="3933" w:type="dxa"/>
          </w:tcPr>
          <w:p w:rsidR="00174096" w:rsidRPr="008F7D94" w:rsidRDefault="00174096" w:rsidP="00FE5064">
            <w:pPr>
              <w:pStyle w:val="AppendixIIITable-Column1and2"/>
              <w:rPr>
                <w:rFonts w:ascii="Arial" w:hAnsi="Arial" w:cs="Arial"/>
              </w:rPr>
            </w:pPr>
            <w:r w:rsidRPr="008F7D94">
              <w:rPr>
                <w:rFonts w:ascii="Arial" w:hAnsi="Arial" w:cs="Arial"/>
              </w:rPr>
              <w:lastRenderedPageBreak/>
              <w:t>Ghosh, Amit Anil</w:t>
            </w:r>
          </w:p>
        </w:tc>
        <w:tc>
          <w:tcPr>
            <w:tcW w:w="2880" w:type="dxa"/>
          </w:tcPr>
          <w:p w:rsidR="00174096" w:rsidRPr="008F7D94" w:rsidRDefault="00174096" w:rsidP="00FE5064">
            <w:pPr>
              <w:pStyle w:val="AppendixIIITable-Column1and2"/>
              <w:rPr>
                <w:rFonts w:ascii="Arial" w:hAnsi="Arial" w:cs="Arial"/>
              </w:rPr>
            </w:pPr>
            <w:r w:rsidRPr="008F7D94">
              <w:rPr>
                <w:rFonts w:ascii="Arial" w:hAnsi="Arial" w:cs="Arial"/>
              </w:rPr>
              <w:t>Newmarket</w:t>
            </w:r>
          </w:p>
        </w:tc>
        <w:tc>
          <w:tcPr>
            <w:tcW w:w="2430" w:type="dxa"/>
          </w:tcPr>
          <w:p w:rsidR="00174096" w:rsidRPr="008F7D94" w:rsidRDefault="00174096" w:rsidP="00FE5064">
            <w:pPr>
              <w:pStyle w:val="AppendixIIITable-Column1and2"/>
              <w:jc w:val="right"/>
              <w:rPr>
                <w:rFonts w:ascii="Arial" w:hAnsi="Arial" w:cs="Arial"/>
              </w:rPr>
            </w:pPr>
            <w:r w:rsidRPr="008F7D94">
              <w:rPr>
                <w:rFonts w:ascii="Arial" w:hAnsi="Arial" w:cs="Arial"/>
              </w:rPr>
              <w:t>14 October 2015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57104F">
            <w:pPr>
              <w:pStyle w:val="AppendixIIITable-Column1and2"/>
              <w:spacing w:before="0" w:after="0"/>
              <w:rPr>
                <w:rFonts w:ascii="Arial" w:hAnsi="Arial" w:cs="Arial"/>
              </w:rPr>
            </w:pPr>
            <w:r w:rsidRPr="008F7D94">
              <w:rPr>
                <w:rFonts w:ascii="Arial" w:hAnsi="Arial" w:cs="Arial"/>
              </w:rPr>
              <w:t>Giamberardino, Franco</w:t>
            </w:r>
          </w:p>
        </w:tc>
        <w:tc>
          <w:tcPr>
            <w:tcW w:w="2880" w:type="dxa"/>
            <w:vAlign w:val="center"/>
          </w:tcPr>
          <w:p w:rsidR="00174096" w:rsidRPr="008F7D94" w:rsidRDefault="00174096" w:rsidP="0057104F">
            <w:pPr>
              <w:pStyle w:val="AppendixIIITable-Column1and2"/>
              <w:spacing w:before="0" w:after="0"/>
              <w:rPr>
                <w:rFonts w:ascii="Arial" w:hAnsi="Arial" w:cs="Arial"/>
              </w:rPr>
            </w:pPr>
            <w:r w:rsidRPr="008F7D94">
              <w:rPr>
                <w:rFonts w:ascii="Arial" w:hAnsi="Arial" w:cs="Arial"/>
              </w:rPr>
              <w:t>Cornwall</w:t>
            </w:r>
          </w:p>
        </w:tc>
        <w:tc>
          <w:tcPr>
            <w:tcW w:w="2430" w:type="dxa"/>
            <w:vAlign w:val="center"/>
          </w:tcPr>
          <w:p w:rsidR="00174096" w:rsidRPr="008F7D94" w:rsidRDefault="00174096" w:rsidP="0057104F">
            <w:pPr>
              <w:spacing w:after="0"/>
              <w:jc w:val="right"/>
              <w:rPr>
                <w:rFonts w:ascii="Arial" w:hAnsi="Arial" w:cs="Arial"/>
              </w:rPr>
            </w:pPr>
            <w:r w:rsidRPr="008F7D94">
              <w:rPr>
                <w:rFonts w:ascii="Arial" w:hAnsi="Arial" w:cs="Arial"/>
              </w:rPr>
              <w:t>20 June 2012</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B5278B">
            <w:pPr>
              <w:pStyle w:val="AppendixIIITable-Column1and2"/>
              <w:rPr>
                <w:rFonts w:ascii="Arial" w:hAnsi="Arial" w:cs="Arial"/>
              </w:rPr>
            </w:pPr>
            <w:r w:rsidRPr="008F7D94">
              <w:rPr>
                <w:rFonts w:ascii="Arial" w:hAnsi="Arial" w:cs="Arial"/>
              </w:rPr>
              <w:t>Gibson, David Michael</w:t>
            </w:r>
          </w:p>
        </w:tc>
        <w:tc>
          <w:tcPr>
            <w:tcW w:w="2880" w:type="dxa"/>
          </w:tcPr>
          <w:p w:rsidR="00174096" w:rsidRPr="008F7D94" w:rsidRDefault="00174096" w:rsidP="00B5278B">
            <w:pPr>
              <w:pStyle w:val="AppendixIIITable-Column1and2"/>
              <w:rPr>
                <w:rFonts w:ascii="Arial" w:hAnsi="Arial" w:cs="Arial"/>
              </w:rPr>
            </w:pPr>
            <w:r w:rsidRPr="008F7D94">
              <w:rPr>
                <w:rFonts w:ascii="Arial" w:hAnsi="Arial" w:cs="Arial"/>
              </w:rPr>
              <w:t>Kenora</w:t>
            </w:r>
          </w:p>
        </w:tc>
        <w:tc>
          <w:tcPr>
            <w:tcW w:w="2430" w:type="dxa"/>
          </w:tcPr>
          <w:p w:rsidR="00174096" w:rsidRPr="008F7D94" w:rsidRDefault="00174096" w:rsidP="00B5278B">
            <w:pPr>
              <w:pStyle w:val="AppendixIIITable-Column1and2"/>
              <w:jc w:val="right"/>
              <w:rPr>
                <w:rFonts w:ascii="Arial" w:hAnsi="Arial" w:cs="Arial"/>
              </w:rPr>
            </w:pPr>
            <w:r w:rsidRPr="008F7D94">
              <w:rPr>
                <w:rFonts w:ascii="Arial" w:hAnsi="Arial" w:cs="Arial"/>
              </w:rPr>
              <w:t>6 February 2013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Glaude, G. Normand N.</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Elliot Lake </w:t>
            </w:r>
            <w:r w:rsidRPr="008F7D94">
              <w:rPr>
                <w:rFonts w:ascii="Arial" w:hAnsi="Arial" w:cs="Arial"/>
              </w:rPr>
              <w:sym w:font="Wingdings 2" w:char="F0ED"/>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17 April 1990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Glenn, Lucy C.</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Chatham</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16 December 1996</w:t>
            </w:r>
          </w:p>
        </w:tc>
      </w:tr>
      <w:tr w:rsidR="00174096" w:rsidRPr="008F7D94" w:rsidTr="00121293">
        <w:tblPrEx>
          <w:tblCellMar>
            <w:top w:w="0" w:type="dxa"/>
            <w:bottom w:w="0" w:type="dxa"/>
          </w:tblCellMar>
        </w:tblPrEx>
        <w:trPr>
          <w:cantSplit/>
          <w:trHeight w:val="403"/>
        </w:trPr>
        <w:tc>
          <w:tcPr>
            <w:tcW w:w="3933" w:type="dxa"/>
          </w:tcPr>
          <w:p w:rsidR="00174096" w:rsidRPr="008F7D94" w:rsidRDefault="00174096" w:rsidP="00121293">
            <w:pPr>
              <w:pStyle w:val="AppendixIIITable-Column1and2"/>
              <w:rPr>
                <w:rFonts w:ascii="Arial" w:hAnsi="Arial" w:cs="Arial"/>
              </w:rPr>
            </w:pPr>
            <w:r w:rsidRPr="008F7D94">
              <w:rPr>
                <w:rFonts w:ascii="Arial" w:hAnsi="Arial" w:cs="Arial"/>
              </w:rPr>
              <w:t>Good, Colette Daniele</w:t>
            </w:r>
          </w:p>
        </w:tc>
        <w:tc>
          <w:tcPr>
            <w:tcW w:w="2880" w:type="dxa"/>
          </w:tcPr>
          <w:p w:rsidR="00174096" w:rsidRPr="008F7D94" w:rsidRDefault="00174096" w:rsidP="00121293">
            <w:pPr>
              <w:pStyle w:val="AppendixIIITable-Column1and2"/>
              <w:rPr>
                <w:rFonts w:ascii="Arial" w:hAnsi="Arial" w:cs="Arial"/>
              </w:rPr>
            </w:pPr>
            <w:r w:rsidRPr="008F7D94">
              <w:rPr>
                <w:rFonts w:ascii="Arial" w:hAnsi="Arial" w:cs="Arial"/>
              </w:rPr>
              <w:t>Brantford</w:t>
            </w:r>
          </w:p>
        </w:tc>
        <w:tc>
          <w:tcPr>
            <w:tcW w:w="2430" w:type="dxa"/>
          </w:tcPr>
          <w:p w:rsidR="00174096" w:rsidRPr="008F7D94" w:rsidRDefault="00174096" w:rsidP="00121293">
            <w:pPr>
              <w:pStyle w:val="AppendixIIITable-Column1and2"/>
              <w:jc w:val="right"/>
              <w:rPr>
                <w:rFonts w:ascii="Arial" w:hAnsi="Arial" w:cs="Arial"/>
              </w:rPr>
            </w:pPr>
            <w:r w:rsidRPr="008F7D94">
              <w:rPr>
                <w:rFonts w:ascii="Arial" w:hAnsi="Arial" w:cs="Arial"/>
              </w:rPr>
              <w:t>22 June 2016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Gorewich, William A.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Barrie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14 October 1997</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57104F">
            <w:pPr>
              <w:pStyle w:val="AppendixIIITable-Column1and2"/>
              <w:spacing w:before="0" w:after="0"/>
              <w:rPr>
                <w:rFonts w:ascii="Arial" w:hAnsi="Arial" w:cs="Arial"/>
              </w:rPr>
            </w:pPr>
            <w:r w:rsidRPr="008F7D94">
              <w:rPr>
                <w:rFonts w:ascii="Arial" w:hAnsi="Arial" w:cs="Arial"/>
              </w:rPr>
              <w:t>Graham, Matthew Edward</w:t>
            </w:r>
          </w:p>
        </w:tc>
        <w:tc>
          <w:tcPr>
            <w:tcW w:w="2880" w:type="dxa"/>
            <w:vAlign w:val="center"/>
          </w:tcPr>
          <w:p w:rsidR="00174096" w:rsidRPr="008F7D94" w:rsidRDefault="00174096" w:rsidP="0057104F">
            <w:pPr>
              <w:pStyle w:val="AppendixIIITable-Column1and2"/>
              <w:spacing w:before="0" w:after="0"/>
              <w:rPr>
                <w:rFonts w:ascii="Arial" w:hAnsi="Arial" w:cs="Arial"/>
              </w:rPr>
            </w:pPr>
            <w:r w:rsidRPr="008F7D94">
              <w:rPr>
                <w:rFonts w:ascii="Arial" w:hAnsi="Arial" w:cs="Arial"/>
              </w:rPr>
              <w:t>Woodstock</w:t>
            </w:r>
          </w:p>
        </w:tc>
        <w:tc>
          <w:tcPr>
            <w:tcW w:w="2430" w:type="dxa"/>
            <w:vAlign w:val="center"/>
          </w:tcPr>
          <w:p w:rsidR="00174096" w:rsidRPr="008F7D94" w:rsidRDefault="00174096" w:rsidP="0057104F">
            <w:pPr>
              <w:spacing w:after="0"/>
              <w:jc w:val="right"/>
              <w:rPr>
                <w:rFonts w:ascii="Arial" w:hAnsi="Arial" w:cs="Arial"/>
              </w:rPr>
            </w:pPr>
            <w:r w:rsidRPr="008F7D94">
              <w:rPr>
                <w:rFonts w:ascii="Arial" w:hAnsi="Arial" w:cs="Arial"/>
              </w:rPr>
              <w:t>19 December 2012</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Graydon, Robert Lawson</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Cobourg</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12 July 2006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Green, Melvyn</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14 December 2005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Greene, Mara Beth</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17 June 2009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Gregson, Nathalie</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Sault Ste. Marie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 December 2008</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Griffin, Geoffrey J.</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Napanee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8 September 2004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Griffiths, Peter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Brockville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11 May 1998</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Grossman, Jack Morris</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28 April 1999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Hackett, Donna G.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Scarborough</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21 December 1990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AA5E05">
            <w:pPr>
              <w:pStyle w:val="AppendixIIITable-Column1and2"/>
              <w:spacing w:before="0" w:after="0"/>
              <w:rPr>
                <w:rFonts w:ascii="Arial" w:hAnsi="Arial" w:cs="Arial"/>
              </w:rPr>
            </w:pPr>
            <w:r w:rsidRPr="008F7D94">
              <w:rPr>
                <w:rFonts w:ascii="Arial" w:hAnsi="Arial" w:cs="Arial"/>
              </w:rPr>
              <w:t>Hall, Aston Joseph</w:t>
            </w:r>
          </w:p>
        </w:tc>
        <w:tc>
          <w:tcPr>
            <w:tcW w:w="2880" w:type="dxa"/>
            <w:vAlign w:val="center"/>
          </w:tcPr>
          <w:p w:rsidR="00174096" w:rsidRPr="008F7D94" w:rsidRDefault="00174096" w:rsidP="00AA5E05">
            <w:pPr>
              <w:pStyle w:val="AppendixIIITable-Column1and2"/>
              <w:spacing w:before="0" w:after="0"/>
              <w:rPr>
                <w:rFonts w:ascii="Arial" w:hAnsi="Arial" w:cs="Arial"/>
              </w:rPr>
            </w:pPr>
            <w:r w:rsidRPr="008F7D94">
              <w:rPr>
                <w:rFonts w:ascii="Arial" w:hAnsi="Arial" w:cs="Arial"/>
              </w:rPr>
              <w:t>Toronto</w:t>
            </w:r>
          </w:p>
        </w:tc>
        <w:tc>
          <w:tcPr>
            <w:tcW w:w="2430" w:type="dxa"/>
            <w:vAlign w:val="center"/>
          </w:tcPr>
          <w:p w:rsidR="00174096" w:rsidRPr="008F7D94" w:rsidRDefault="00174096" w:rsidP="00AA5E05">
            <w:pPr>
              <w:spacing w:after="0"/>
              <w:jc w:val="right"/>
              <w:rPr>
                <w:rFonts w:ascii="Arial" w:hAnsi="Arial" w:cs="Arial"/>
              </w:rPr>
            </w:pPr>
            <w:r w:rsidRPr="008F7D94">
              <w:rPr>
                <w:rFonts w:ascii="Arial" w:hAnsi="Arial" w:cs="Arial"/>
              </w:rPr>
              <w:t>8 December 2011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Hansen, Inger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Kitchener</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February 1991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Hardman, Paddy A.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Kitchener</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March 1991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Harpur, Charles Michael</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Barrie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18 May 2005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Harris, C. Roland</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Barrie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8 August 1994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Harris, David Allan</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St. Catharines</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21 June 2006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Harris, Peter A.J.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13 February 1995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57104F">
            <w:pPr>
              <w:pStyle w:val="AppendixIIITable-Column1and2"/>
              <w:spacing w:before="0" w:after="0"/>
              <w:rPr>
                <w:rFonts w:ascii="Arial" w:hAnsi="Arial" w:cs="Arial"/>
              </w:rPr>
            </w:pPr>
            <w:r w:rsidRPr="008F7D94">
              <w:rPr>
                <w:rFonts w:ascii="Arial" w:hAnsi="Arial" w:cs="Arial"/>
              </w:rPr>
              <w:t>Harrison, Steven Paul</w:t>
            </w:r>
          </w:p>
        </w:tc>
        <w:tc>
          <w:tcPr>
            <w:tcW w:w="2880" w:type="dxa"/>
            <w:vAlign w:val="center"/>
          </w:tcPr>
          <w:p w:rsidR="00174096" w:rsidRPr="008F7D94" w:rsidRDefault="00174096" w:rsidP="0057104F">
            <w:pPr>
              <w:pStyle w:val="AppendixIIITable-Column1and2"/>
              <w:spacing w:before="0" w:after="0"/>
              <w:rPr>
                <w:rFonts w:ascii="Arial" w:hAnsi="Arial" w:cs="Arial"/>
              </w:rPr>
            </w:pPr>
            <w:r w:rsidRPr="008F7D94">
              <w:rPr>
                <w:rFonts w:ascii="Arial" w:hAnsi="Arial" w:cs="Arial"/>
              </w:rPr>
              <w:t>Owen Sound</w:t>
            </w:r>
          </w:p>
        </w:tc>
        <w:tc>
          <w:tcPr>
            <w:tcW w:w="2430" w:type="dxa"/>
            <w:vAlign w:val="center"/>
          </w:tcPr>
          <w:p w:rsidR="00174096" w:rsidRPr="008F7D94" w:rsidRDefault="00174096" w:rsidP="0057104F">
            <w:pPr>
              <w:spacing w:after="0"/>
              <w:jc w:val="right"/>
              <w:rPr>
                <w:rFonts w:ascii="Arial" w:hAnsi="Arial" w:cs="Arial"/>
              </w:rPr>
            </w:pPr>
            <w:r w:rsidRPr="008F7D94">
              <w:rPr>
                <w:rFonts w:ascii="Arial" w:hAnsi="Arial" w:cs="Arial"/>
              </w:rPr>
              <w:t>20 June 2012</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Hatton, Mary Jane </w:t>
            </w:r>
            <w:r w:rsidRPr="008F7D94">
              <w:rPr>
                <w:rFonts w:ascii="Arial" w:hAnsi="Arial" w:cs="Arial"/>
              </w:rPr>
              <w:sym w:font="Wingdings" w:char="F076"/>
            </w:r>
            <w:r w:rsidRPr="008F7D94">
              <w:rPr>
                <w:rFonts w:ascii="Arial" w:hAnsi="Arial" w:cs="Arial"/>
              </w:rPr>
              <w:sym w:font="Wingdings 2" w:char="F0F6"/>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 April 1990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Hawke, Kathryn L.</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6 February 1995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Hearn, Gary F.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Kitchener</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26 October 1998</w:t>
            </w:r>
          </w:p>
        </w:tc>
      </w:tr>
      <w:tr w:rsidR="00174096" w:rsidRPr="008F7D94" w:rsidTr="00121293">
        <w:tblPrEx>
          <w:tblCellMar>
            <w:top w:w="0" w:type="dxa"/>
            <w:bottom w:w="0" w:type="dxa"/>
          </w:tblCellMar>
        </w:tblPrEx>
        <w:trPr>
          <w:cantSplit/>
          <w:trHeight w:val="403"/>
        </w:trPr>
        <w:tc>
          <w:tcPr>
            <w:tcW w:w="3933" w:type="dxa"/>
          </w:tcPr>
          <w:p w:rsidR="00174096" w:rsidRPr="008F7D94" w:rsidRDefault="00174096" w:rsidP="00121293">
            <w:pPr>
              <w:pStyle w:val="AppendixIIITable-Column1and2"/>
              <w:rPr>
                <w:rFonts w:ascii="Arial" w:hAnsi="Arial" w:cs="Arial"/>
              </w:rPr>
            </w:pPr>
            <w:r w:rsidRPr="008F7D94">
              <w:rPr>
                <w:rFonts w:ascii="Arial" w:hAnsi="Arial" w:cs="Arial"/>
              </w:rPr>
              <w:lastRenderedPageBreak/>
              <w:t>Henschel, Marcella (Marcy)</w:t>
            </w:r>
          </w:p>
        </w:tc>
        <w:tc>
          <w:tcPr>
            <w:tcW w:w="2880" w:type="dxa"/>
          </w:tcPr>
          <w:p w:rsidR="00174096" w:rsidRPr="008F7D94" w:rsidRDefault="00174096" w:rsidP="00121293">
            <w:pPr>
              <w:pStyle w:val="AppendixIIITable-Column1and2"/>
              <w:rPr>
                <w:rFonts w:ascii="Arial" w:hAnsi="Arial" w:cs="Arial"/>
              </w:rPr>
            </w:pPr>
            <w:r w:rsidRPr="008F7D94">
              <w:rPr>
                <w:rFonts w:ascii="Arial" w:hAnsi="Arial" w:cs="Arial"/>
              </w:rPr>
              <w:t>Newmarket</w:t>
            </w:r>
          </w:p>
        </w:tc>
        <w:tc>
          <w:tcPr>
            <w:tcW w:w="2430" w:type="dxa"/>
          </w:tcPr>
          <w:p w:rsidR="00174096" w:rsidRPr="008F7D94" w:rsidRDefault="00174096" w:rsidP="00121293">
            <w:pPr>
              <w:pStyle w:val="AppendixIIITable-Column1and2"/>
              <w:jc w:val="right"/>
              <w:rPr>
                <w:rFonts w:ascii="Arial" w:hAnsi="Arial" w:cs="Arial"/>
              </w:rPr>
            </w:pPr>
            <w:r w:rsidRPr="008F7D94">
              <w:rPr>
                <w:rFonts w:ascii="Arial" w:hAnsi="Arial" w:cs="Arial"/>
              </w:rPr>
              <w:t>19 October 2016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Hoffman, Mitchell</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Windsor</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30 September 2009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Horkins, William</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5 January 1998</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Hornblower, Geoffrey Mark</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Sarnia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6 October 1999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Hoshizaki, Jennifer Ruth</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Kenora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30 January 2008</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495A90">
            <w:pPr>
              <w:pStyle w:val="AppendixIIITable-Column1and2"/>
              <w:rPr>
                <w:rFonts w:ascii="Arial" w:hAnsi="Arial" w:cs="Arial"/>
              </w:rPr>
            </w:pPr>
            <w:r w:rsidRPr="008F7D94">
              <w:rPr>
                <w:rFonts w:ascii="Arial" w:hAnsi="Arial" w:cs="Arial"/>
              </w:rPr>
              <w:t xml:space="preserve">Hourigan, Anne-Marie </w:t>
            </w:r>
            <w:r w:rsidRPr="008F7D94">
              <w:rPr>
                <w:rFonts w:ascii="Arial" w:hAnsi="Arial" w:cs="Arial"/>
              </w:rPr>
              <w:sym w:font="Wingdings 2" w:char="F0B2"/>
            </w:r>
          </w:p>
        </w:tc>
        <w:tc>
          <w:tcPr>
            <w:tcW w:w="2880" w:type="dxa"/>
            <w:vAlign w:val="center"/>
          </w:tcPr>
          <w:p w:rsidR="00174096" w:rsidRPr="008F7D94" w:rsidRDefault="00174096" w:rsidP="00495A90">
            <w:pPr>
              <w:pStyle w:val="AppendixIIITable-Column1and2"/>
              <w:rPr>
                <w:rFonts w:ascii="Arial" w:hAnsi="Arial" w:cs="Arial"/>
              </w:rPr>
            </w:pPr>
            <w:r w:rsidRPr="008F7D94">
              <w:rPr>
                <w:rFonts w:ascii="Arial" w:hAnsi="Arial" w:cs="Arial"/>
              </w:rPr>
              <w:t>Newmarket</w:t>
            </w:r>
          </w:p>
        </w:tc>
        <w:tc>
          <w:tcPr>
            <w:tcW w:w="2430" w:type="dxa"/>
            <w:vAlign w:val="center"/>
          </w:tcPr>
          <w:p w:rsidR="00174096" w:rsidRPr="008F7D94" w:rsidRDefault="00174096" w:rsidP="00495A90">
            <w:pPr>
              <w:pStyle w:val="AppendixIIITable-Column3"/>
              <w:rPr>
                <w:rFonts w:ascii="Arial" w:hAnsi="Arial" w:cs="Arial"/>
              </w:rPr>
            </w:pPr>
            <w:r w:rsidRPr="008F7D94">
              <w:rPr>
                <w:rFonts w:ascii="Arial" w:hAnsi="Arial" w:cs="Arial"/>
              </w:rPr>
              <w:t>16 September 2002</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Hryn, Peter</w:t>
            </w:r>
            <w:r w:rsidR="00051FC2" w:rsidRPr="008F7D94">
              <w:rPr>
                <w:rFonts w:ascii="Arial" w:hAnsi="Arial" w:cs="Arial"/>
              </w:rPr>
              <w:t xml:space="preserve"> </w:t>
            </w:r>
            <w:r w:rsidR="00051FC2"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June 1991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Humphrey, Richard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Sudbury</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12 July 1999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Hunter, Stephen J.</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Ottawa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June 1991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Isaacs, Peter R.W.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Stratford</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13 February 1995</w:t>
            </w:r>
          </w:p>
        </w:tc>
      </w:tr>
      <w:tr w:rsidR="00174096" w:rsidRPr="008F7D94" w:rsidTr="008F5B67">
        <w:tblPrEx>
          <w:tblCellMar>
            <w:top w:w="0" w:type="dxa"/>
            <w:bottom w:w="0" w:type="dxa"/>
          </w:tblCellMar>
        </w:tblPrEx>
        <w:trPr>
          <w:cantSplit/>
          <w:trHeight w:val="403"/>
        </w:trPr>
        <w:tc>
          <w:tcPr>
            <w:tcW w:w="3933" w:type="dxa"/>
          </w:tcPr>
          <w:p w:rsidR="00174096" w:rsidRPr="008F7D94" w:rsidRDefault="00174096" w:rsidP="0063128F">
            <w:pPr>
              <w:pStyle w:val="AppendixIIITable-Column1and2"/>
              <w:tabs>
                <w:tab w:val="left" w:pos="2085"/>
              </w:tabs>
              <w:rPr>
                <w:rFonts w:ascii="Arial" w:hAnsi="Arial" w:cs="Arial"/>
              </w:rPr>
            </w:pPr>
            <w:r w:rsidRPr="008F7D94">
              <w:rPr>
                <w:rFonts w:ascii="Arial" w:hAnsi="Arial" w:cs="Arial"/>
              </w:rPr>
              <w:t>Javed, Ferhan</w:t>
            </w:r>
            <w:r w:rsidRPr="008F7D94">
              <w:rPr>
                <w:rFonts w:ascii="Arial" w:hAnsi="Arial" w:cs="Arial"/>
              </w:rPr>
              <w:tab/>
            </w:r>
          </w:p>
        </w:tc>
        <w:tc>
          <w:tcPr>
            <w:tcW w:w="2880" w:type="dxa"/>
          </w:tcPr>
          <w:p w:rsidR="00174096" w:rsidRPr="008F7D94" w:rsidRDefault="00174096" w:rsidP="008F5B67">
            <w:pPr>
              <w:pStyle w:val="AppendixIIITable-Column1and2"/>
              <w:rPr>
                <w:rFonts w:ascii="Arial" w:hAnsi="Arial" w:cs="Arial"/>
              </w:rPr>
            </w:pPr>
            <w:r w:rsidRPr="008F7D94">
              <w:rPr>
                <w:rFonts w:ascii="Arial" w:hAnsi="Arial" w:cs="Arial"/>
              </w:rPr>
              <w:t>Oshawa</w:t>
            </w:r>
          </w:p>
        </w:tc>
        <w:tc>
          <w:tcPr>
            <w:tcW w:w="2430" w:type="dxa"/>
          </w:tcPr>
          <w:p w:rsidR="00174096" w:rsidRPr="008F7D94" w:rsidRDefault="00174096" w:rsidP="008F5B67">
            <w:pPr>
              <w:pStyle w:val="AppendixIIITable-Column1and2"/>
              <w:jc w:val="right"/>
              <w:rPr>
                <w:rFonts w:ascii="Arial" w:hAnsi="Arial" w:cs="Arial"/>
              </w:rPr>
            </w:pPr>
            <w:r w:rsidRPr="008F7D94">
              <w:rPr>
                <w:rFonts w:ascii="Arial" w:hAnsi="Arial" w:cs="Arial"/>
              </w:rPr>
              <w:t>17 December 2014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Jennis, Richard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St. Catharines</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20 May 1997</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57104F">
            <w:pPr>
              <w:pStyle w:val="AppendixIIITable-Column1and2"/>
              <w:spacing w:before="0" w:after="0"/>
              <w:rPr>
                <w:rFonts w:ascii="Arial" w:hAnsi="Arial" w:cs="Arial"/>
              </w:rPr>
            </w:pPr>
            <w:r w:rsidRPr="008F7D94">
              <w:rPr>
                <w:rFonts w:ascii="Arial" w:hAnsi="Arial" w:cs="Arial"/>
              </w:rPr>
              <w:t>Johnston, Cynthia</w:t>
            </w:r>
          </w:p>
        </w:tc>
        <w:tc>
          <w:tcPr>
            <w:tcW w:w="2880" w:type="dxa"/>
            <w:vAlign w:val="center"/>
          </w:tcPr>
          <w:p w:rsidR="00174096" w:rsidRPr="008F7D94" w:rsidRDefault="00174096" w:rsidP="0057104F">
            <w:pPr>
              <w:pStyle w:val="AppendixIIITable-Column1and2"/>
              <w:spacing w:before="0" w:after="0"/>
              <w:rPr>
                <w:rFonts w:ascii="Arial" w:hAnsi="Arial" w:cs="Arial"/>
              </w:rPr>
            </w:pPr>
            <w:r w:rsidRPr="008F7D94">
              <w:rPr>
                <w:rFonts w:ascii="Arial" w:hAnsi="Arial" w:cs="Arial"/>
              </w:rPr>
              <w:t>Oshawa</w:t>
            </w:r>
          </w:p>
        </w:tc>
        <w:tc>
          <w:tcPr>
            <w:tcW w:w="2430" w:type="dxa"/>
            <w:vAlign w:val="center"/>
          </w:tcPr>
          <w:p w:rsidR="00174096" w:rsidRPr="008F7D94" w:rsidRDefault="00174096" w:rsidP="0057104F">
            <w:pPr>
              <w:spacing w:after="0"/>
              <w:jc w:val="right"/>
              <w:rPr>
                <w:rFonts w:ascii="Arial" w:hAnsi="Arial" w:cs="Arial"/>
              </w:rPr>
            </w:pPr>
            <w:r w:rsidRPr="008F7D94">
              <w:rPr>
                <w:rFonts w:ascii="Arial" w:hAnsi="Arial" w:cs="Arial"/>
              </w:rPr>
              <w:t>11 July 2012</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Johnston, Karen E. </w:t>
            </w:r>
            <w:r w:rsidRPr="008F7D94">
              <w:rPr>
                <w:rFonts w:ascii="Arial" w:hAnsi="Arial" w:cs="Arial"/>
              </w:rPr>
              <w:sym w:font="Wingdings" w:char="F07A"/>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Oshawa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July 1991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57104F">
            <w:pPr>
              <w:pStyle w:val="AppendixIIITable-Column1and2"/>
              <w:spacing w:before="0" w:after="0"/>
              <w:rPr>
                <w:rFonts w:ascii="Arial" w:hAnsi="Arial" w:cs="Arial"/>
              </w:rPr>
            </w:pPr>
            <w:r w:rsidRPr="008F7D94">
              <w:rPr>
                <w:rFonts w:ascii="Arial" w:hAnsi="Arial" w:cs="Arial"/>
              </w:rPr>
              <w:t>Jones, Carolyn Jane</w:t>
            </w:r>
          </w:p>
        </w:tc>
        <w:tc>
          <w:tcPr>
            <w:tcW w:w="2880" w:type="dxa"/>
            <w:vAlign w:val="center"/>
          </w:tcPr>
          <w:p w:rsidR="00174096" w:rsidRPr="008F7D94" w:rsidRDefault="00174096" w:rsidP="0057104F">
            <w:pPr>
              <w:pStyle w:val="AppendixIIITable-Column1and2"/>
              <w:spacing w:before="0" w:after="0"/>
              <w:rPr>
                <w:rFonts w:ascii="Arial" w:hAnsi="Arial" w:cs="Arial"/>
              </w:rPr>
            </w:pPr>
            <w:r w:rsidRPr="008F7D94">
              <w:rPr>
                <w:rFonts w:ascii="Arial" w:hAnsi="Arial" w:cs="Arial"/>
              </w:rPr>
              <w:t>Toronto</w:t>
            </w:r>
          </w:p>
        </w:tc>
        <w:tc>
          <w:tcPr>
            <w:tcW w:w="2430" w:type="dxa"/>
            <w:vAlign w:val="center"/>
          </w:tcPr>
          <w:p w:rsidR="00174096" w:rsidRPr="008F7D94" w:rsidRDefault="00174096" w:rsidP="0057104F">
            <w:pPr>
              <w:spacing w:after="0"/>
              <w:jc w:val="right"/>
              <w:rPr>
                <w:rFonts w:ascii="Arial" w:hAnsi="Arial" w:cs="Arial"/>
              </w:rPr>
            </w:pPr>
            <w:r w:rsidRPr="008F7D94">
              <w:rPr>
                <w:rFonts w:ascii="Arial" w:hAnsi="Arial" w:cs="Arial"/>
              </w:rPr>
              <w:t>20 June 2012</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Jones, Penny J.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15 July 1991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Kastner, Nancy Susan</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15 February 1999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Katarynych, Heather L.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Central South Region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July 1993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Keaney, James J.</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Oshawa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 July 2003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Keast, John D. </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Sault Ste. Marie </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11 July 2001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Kehoe, Catherine Ann</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Ottawa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6 September 2007</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B5278B">
            <w:pPr>
              <w:pStyle w:val="AppendixIIITable-Column1and2"/>
              <w:rPr>
                <w:rFonts w:ascii="Arial" w:hAnsi="Arial" w:cs="Arial"/>
              </w:rPr>
            </w:pPr>
            <w:r w:rsidRPr="008F7D94">
              <w:rPr>
                <w:rFonts w:ascii="Arial" w:hAnsi="Arial" w:cs="Arial"/>
              </w:rPr>
              <w:t>Kelly, Edward J.</w:t>
            </w:r>
          </w:p>
        </w:tc>
        <w:tc>
          <w:tcPr>
            <w:tcW w:w="2880" w:type="dxa"/>
          </w:tcPr>
          <w:p w:rsidR="00174096" w:rsidRPr="008F7D94" w:rsidRDefault="00174096" w:rsidP="00B5278B">
            <w:pPr>
              <w:pStyle w:val="AppendixIIITable-Column1and2"/>
              <w:rPr>
                <w:rFonts w:ascii="Arial" w:hAnsi="Arial" w:cs="Arial"/>
              </w:rPr>
            </w:pPr>
            <w:r w:rsidRPr="008F7D94">
              <w:rPr>
                <w:rFonts w:ascii="Arial" w:hAnsi="Arial" w:cs="Arial"/>
              </w:rPr>
              <w:t>Toronto</w:t>
            </w:r>
          </w:p>
        </w:tc>
        <w:tc>
          <w:tcPr>
            <w:tcW w:w="2430" w:type="dxa"/>
          </w:tcPr>
          <w:p w:rsidR="00174096" w:rsidRPr="008F7D94" w:rsidRDefault="00174096" w:rsidP="00B5278B">
            <w:pPr>
              <w:pStyle w:val="AppendixIIITable-Column1and2"/>
              <w:jc w:val="right"/>
              <w:rPr>
                <w:rFonts w:ascii="Arial" w:hAnsi="Arial" w:cs="Arial"/>
              </w:rPr>
            </w:pPr>
            <w:r w:rsidRPr="008F7D94">
              <w:rPr>
                <w:rFonts w:ascii="Arial" w:hAnsi="Arial" w:cs="Arial"/>
              </w:rPr>
              <w:t>25 December 2013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Kelly, Robert Francis</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6 September 2007</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Kenkel, Joseph F. </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Newmarket </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19 June 2000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Kerrigan-Brownridge, Jane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15 January 1993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Khawly, Ramez</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Sarnia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December 1991</w:t>
            </w:r>
          </w:p>
        </w:tc>
      </w:tr>
      <w:tr w:rsidR="00174096" w:rsidRPr="008F7D94" w:rsidTr="00FE5064">
        <w:tblPrEx>
          <w:tblCellMar>
            <w:top w:w="0" w:type="dxa"/>
            <w:bottom w:w="0" w:type="dxa"/>
          </w:tblCellMar>
        </w:tblPrEx>
        <w:trPr>
          <w:cantSplit/>
          <w:trHeight w:val="403"/>
        </w:trPr>
        <w:tc>
          <w:tcPr>
            <w:tcW w:w="3933" w:type="dxa"/>
          </w:tcPr>
          <w:p w:rsidR="00174096" w:rsidRPr="008F7D94" w:rsidRDefault="00174096" w:rsidP="00FE5064">
            <w:pPr>
              <w:pStyle w:val="AppendixIIITable-Column1and2"/>
              <w:rPr>
                <w:rFonts w:ascii="Arial" w:hAnsi="Arial" w:cs="Arial"/>
              </w:rPr>
            </w:pPr>
            <w:r w:rsidRPr="008F7D94">
              <w:rPr>
                <w:rFonts w:ascii="Arial" w:hAnsi="Arial" w:cs="Arial"/>
              </w:rPr>
              <w:t>Khemani, Sonia Vandana</w:t>
            </w:r>
          </w:p>
        </w:tc>
        <w:tc>
          <w:tcPr>
            <w:tcW w:w="2880" w:type="dxa"/>
          </w:tcPr>
          <w:p w:rsidR="00174096" w:rsidRPr="008F7D94" w:rsidRDefault="00174096" w:rsidP="00FE5064">
            <w:pPr>
              <w:pStyle w:val="AppendixIIITable-Column1and2"/>
              <w:rPr>
                <w:rFonts w:ascii="Arial" w:hAnsi="Arial" w:cs="Arial"/>
              </w:rPr>
            </w:pPr>
            <w:r w:rsidRPr="008F7D94">
              <w:rPr>
                <w:rFonts w:ascii="Arial" w:hAnsi="Arial" w:cs="Arial"/>
              </w:rPr>
              <w:t>Brampton</w:t>
            </w:r>
          </w:p>
        </w:tc>
        <w:tc>
          <w:tcPr>
            <w:tcW w:w="2430" w:type="dxa"/>
          </w:tcPr>
          <w:p w:rsidR="00174096" w:rsidRPr="008F7D94" w:rsidRDefault="00174096" w:rsidP="00FE5064">
            <w:pPr>
              <w:pStyle w:val="AppendixIIITable-Column1and2"/>
              <w:jc w:val="right"/>
              <w:rPr>
                <w:rFonts w:ascii="Arial" w:hAnsi="Arial" w:cs="Arial"/>
              </w:rPr>
            </w:pPr>
            <w:r w:rsidRPr="008F7D94">
              <w:rPr>
                <w:rFonts w:ascii="Arial" w:hAnsi="Arial" w:cs="Arial"/>
              </w:rPr>
              <w:t>6 July 2015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lastRenderedPageBreak/>
              <w:t xml:space="preserve">Khoorshed, Minoo F.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June 1992</w:t>
            </w:r>
          </w:p>
        </w:tc>
      </w:tr>
      <w:tr w:rsidR="00174096" w:rsidRPr="008F7D94" w:rsidTr="00121293">
        <w:tblPrEx>
          <w:tblCellMar>
            <w:top w:w="0" w:type="dxa"/>
            <w:bottom w:w="0" w:type="dxa"/>
          </w:tblCellMar>
        </w:tblPrEx>
        <w:trPr>
          <w:cantSplit/>
          <w:trHeight w:val="403"/>
        </w:trPr>
        <w:tc>
          <w:tcPr>
            <w:tcW w:w="3933" w:type="dxa"/>
          </w:tcPr>
          <w:p w:rsidR="00174096" w:rsidRPr="008F7D94" w:rsidRDefault="00174096" w:rsidP="00121293">
            <w:pPr>
              <w:pStyle w:val="AppendixIIITable-Column1and2"/>
              <w:rPr>
                <w:rFonts w:ascii="Arial" w:hAnsi="Arial" w:cs="Arial"/>
              </w:rPr>
            </w:pPr>
            <w:r w:rsidRPr="008F7D94">
              <w:rPr>
                <w:rFonts w:ascii="Arial" w:hAnsi="Arial" w:cs="Arial"/>
              </w:rPr>
              <w:t>Kinsella, Deborah Anne</w:t>
            </w:r>
          </w:p>
        </w:tc>
        <w:tc>
          <w:tcPr>
            <w:tcW w:w="2880" w:type="dxa"/>
          </w:tcPr>
          <w:p w:rsidR="00174096" w:rsidRPr="008F7D94" w:rsidRDefault="00174096" w:rsidP="00121293">
            <w:pPr>
              <w:pStyle w:val="AppendixIIITable-Column1and2"/>
              <w:rPr>
                <w:rFonts w:ascii="Arial" w:hAnsi="Arial" w:cs="Arial"/>
              </w:rPr>
            </w:pPr>
            <w:r w:rsidRPr="008F7D94">
              <w:rPr>
                <w:rFonts w:ascii="Arial" w:hAnsi="Arial" w:cs="Arial"/>
              </w:rPr>
              <w:t>Cornwall</w:t>
            </w:r>
          </w:p>
        </w:tc>
        <w:tc>
          <w:tcPr>
            <w:tcW w:w="2430" w:type="dxa"/>
          </w:tcPr>
          <w:p w:rsidR="00174096" w:rsidRPr="008F7D94" w:rsidRDefault="00174096" w:rsidP="00121293">
            <w:pPr>
              <w:pStyle w:val="AppendixIIITable-Column1and2"/>
              <w:jc w:val="right"/>
              <w:rPr>
                <w:rFonts w:ascii="Arial" w:hAnsi="Arial" w:cs="Arial"/>
              </w:rPr>
            </w:pPr>
            <w:r w:rsidRPr="008F7D94">
              <w:rPr>
                <w:rFonts w:ascii="Arial" w:hAnsi="Arial" w:cs="Arial"/>
              </w:rPr>
              <w:t>7 September 2016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Klein, Lawrence Joseph</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Parry Sound</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26 April 2006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Knazan, Brent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15 August 1990</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A4151A">
            <w:pPr>
              <w:pStyle w:val="AppendixIIITable-Column1and2"/>
              <w:rPr>
                <w:rFonts w:ascii="Arial" w:hAnsi="Arial" w:cs="Arial"/>
              </w:rPr>
            </w:pPr>
            <w:r w:rsidRPr="008F7D94">
              <w:rPr>
                <w:rFonts w:ascii="Arial" w:hAnsi="Arial" w:cs="Arial"/>
              </w:rPr>
              <w:t>Knott, Richard Todd</w:t>
            </w:r>
          </w:p>
        </w:tc>
        <w:tc>
          <w:tcPr>
            <w:tcW w:w="2880" w:type="dxa"/>
          </w:tcPr>
          <w:p w:rsidR="00174096" w:rsidRPr="008F7D94" w:rsidRDefault="00174096" w:rsidP="00A4151A">
            <w:pPr>
              <w:pStyle w:val="AppendixIIITable-Column1and2"/>
              <w:rPr>
                <w:rFonts w:ascii="Arial" w:hAnsi="Arial" w:cs="Arial"/>
              </w:rPr>
            </w:pPr>
            <w:r w:rsidRPr="008F7D94">
              <w:rPr>
                <w:rFonts w:ascii="Arial" w:hAnsi="Arial" w:cs="Arial"/>
              </w:rPr>
              <w:t>Brockville</w:t>
            </w:r>
          </w:p>
        </w:tc>
        <w:tc>
          <w:tcPr>
            <w:tcW w:w="2430" w:type="dxa"/>
            <w:vAlign w:val="center"/>
          </w:tcPr>
          <w:p w:rsidR="00174096" w:rsidRPr="008F7D94" w:rsidRDefault="00174096" w:rsidP="00A4151A">
            <w:pPr>
              <w:pStyle w:val="AppendixIIITable-Column1and2"/>
              <w:jc w:val="right"/>
              <w:rPr>
                <w:rFonts w:ascii="Arial" w:hAnsi="Arial" w:cs="Arial"/>
              </w:rPr>
            </w:pPr>
            <w:r w:rsidRPr="008F7D94">
              <w:rPr>
                <w:rFonts w:ascii="Arial" w:hAnsi="Arial" w:cs="Arial"/>
              </w:rPr>
              <w:t>16 April 2014</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A4151A">
            <w:pPr>
              <w:pStyle w:val="AppendixIIITable-Column1and2"/>
              <w:rPr>
                <w:rFonts w:ascii="Arial" w:hAnsi="Arial" w:cs="Arial"/>
              </w:rPr>
            </w:pPr>
            <w:r w:rsidRPr="008F7D94">
              <w:rPr>
                <w:rFonts w:ascii="Arial" w:hAnsi="Arial" w:cs="Arial"/>
              </w:rPr>
              <w:t>Konyer, Stuart Winslow</w:t>
            </w:r>
          </w:p>
        </w:tc>
        <w:tc>
          <w:tcPr>
            <w:tcW w:w="2880" w:type="dxa"/>
          </w:tcPr>
          <w:p w:rsidR="00174096" w:rsidRPr="008F7D94" w:rsidRDefault="00174096" w:rsidP="00A4151A">
            <w:pPr>
              <w:pStyle w:val="AppendixIIITable-Column1and2"/>
              <w:rPr>
                <w:rFonts w:ascii="Arial" w:hAnsi="Arial" w:cs="Arial"/>
              </w:rPr>
            </w:pPr>
            <w:r w:rsidRPr="008F7D94">
              <w:rPr>
                <w:rFonts w:ascii="Arial" w:hAnsi="Arial" w:cs="Arial"/>
              </w:rPr>
              <w:t>Lindsay</w:t>
            </w:r>
          </w:p>
        </w:tc>
        <w:tc>
          <w:tcPr>
            <w:tcW w:w="2430" w:type="dxa"/>
          </w:tcPr>
          <w:p w:rsidR="00174096" w:rsidRPr="008F7D94" w:rsidRDefault="00174096" w:rsidP="00A4151A">
            <w:pPr>
              <w:pStyle w:val="AppendixIIITable-Column1and2"/>
              <w:jc w:val="right"/>
              <w:rPr>
                <w:rFonts w:ascii="Arial" w:hAnsi="Arial" w:cs="Arial"/>
              </w:rPr>
            </w:pPr>
            <w:r w:rsidRPr="008F7D94">
              <w:rPr>
                <w:rFonts w:ascii="Arial" w:hAnsi="Arial" w:cs="Arial"/>
              </w:rPr>
              <w:t>19 November 2014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Kowalyshyn, Paul John Stephen</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Chatham/Windsor</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 December 2008</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Kozloff, Neil Leslie</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 December 2009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Krelove, Glenn D.</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Barrie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26 October 1998</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Kukurin, John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Sault Ste. Marie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29 May 1995</w:t>
            </w:r>
          </w:p>
        </w:tc>
      </w:tr>
      <w:tr w:rsidR="00174096" w:rsidRPr="008F7D94" w:rsidTr="00FE5064">
        <w:tblPrEx>
          <w:tblCellMar>
            <w:top w:w="0" w:type="dxa"/>
            <w:bottom w:w="0" w:type="dxa"/>
          </w:tblCellMar>
        </w:tblPrEx>
        <w:trPr>
          <w:cantSplit/>
          <w:trHeight w:val="403"/>
        </w:trPr>
        <w:tc>
          <w:tcPr>
            <w:tcW w:w="3933" w:type="dxa"/>
          </w:tcPr>
          <w:p w:rsidR="00174096" w:rsidRPr="008F7D94" w:rsidRDefault="00174096" w:rsidP="00FE5064">
            <w:pPr>
              <w:pStyle w:val="AppendixIIITable-Column1and2"/>
              <w:rPr>
                <w:rFonts w:ascii="Arial" w:hAnsi="Arial" w:cs="Arial"/>
              </w:rPr>
            </w:pPr>
            <w:r w:rsidRPr="008F7D94">
              <w:rPr>
                <w:rFonts w:ascii="Arial" w:hAnsi="Arial" w:cs="Arial"/>
              </w:rPr>
              <w:t>Kurz, Marvin</w:t>
            </w:r>
          </w:p>
        </w:tc>
        <w:tc>
          <w:tcPr>
            <w:tcW w:w="2880" w:type="dxa"/>
          </w:tcPr>
          <w:p w:rsidR="00174096" w:rsidRPr="008F7D94" w:rsidRDefault="00174096" w:rsidP="00FE5064">
            <w:pPr>
              <w:pStyle w:val="AppendixIIITable-Column1and2"/>
              <w:rPr>
                <w:rFonts w:ascii="Arial" w:hAnsi="Arial" w:cs="Arial"/>
              </w:rPr>
            </w:pPr>
            <w:r w:rsidRPr="008F7D94">
              <w:rPr>
                <w:rFonts w:ascii="Arial" w:hAnsi="Arial" w:cs="Arial"/>
              </w:rPr>
              <w:t>Halton</w:t>
            </w:r>
          </w:p>
        </w:tc>
        <w:tc>
          <w:tcPr>
            <w:tcW w:w="2430" w:type="dxa"/>
          </w:tcPr>
          <w:p w:rsidR="00174096" w:rsidRPr="008F7D94" w:rsidRDefault="00174096" w:rsidP="00FE5064">
            <w:pPr>
              <w:pStyle w:val="AppendixIIITable-Column1and2"/>
              <w:jc w:val="right"/>
              <w:rPr>
                <w:rFonts w:ascii="Arial" w:hAnsi="Arial" w:cs="Arial"/>
              </w:rPr>
            </w:pPr>
            <w:r w:rsidRPr="008F7D94">
              <w:rPr>
                <w:rFonts w:ascii="Arial" w:hAnsi="Arial" w:cs="Arial"/>
              </w:rPr>
              <w:t>2 December 2015</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A4151A">
            <w:pPr>
              <w:pStyle w:val="AppendixIIITable-Column1and2"/>
              <w:rPr>
                <w:rFonts w:ascii="Arial" w:hAnsi="Arial" w:cs="Arial"/>
              </w:rPr>
            </w:pPr>
            <w:r w:rsidRPr="008F7D94">
              <w:rPr>
                <w:rFonts w:ascii="Arial" w:hAnsi="Arial" w:cs="Arial"/>
              </w:rPr>
              <w:t>Kwolek, Romuald Feliks</w:t>
            </w:r>
          </w:p>
        </w:tc>
        <w:tc>
          <w:tcPr>
            <w:tcW w:w="2880" w:type="dxa"/>
          </w:tcPr>
          <w:p w:rsidR="00174096" w:rsidRPr="008F7D94" w:rsidRDefault="00174096" w:rsidP="00A4151A">
            <w:pPr>
              <w:pStyle w:val="AppendixIIITable-Column1and2"/>
              <w:rPr>
                <w:rFonts w:ascii="Arial" w:hAnsi="Arial" w:cs="Arial"/>
              </w:rPr>
            </w:pPr>
            <w:r w:rsidRPr="008F7D94">
              <w:rPr>
                <w:rFonts w:ascii="Arial" w:hAnsi="Arial" w:cs="Arial"/>
              </w:rPr>
              <w:t>Sault Ste. Marie</w:t>
            </w:r>
          </w:p>
        </w:tc>
        <w:tc>
          <w:tcPr>
            <w:tcW w:w="2430" w:type="dxa"/>
          </w:tcPr>
          <w:p w:rsidR="00174096" w:rsidRPr="008F7D94" w:rsidRDefault="00174096" w:rsidP="00A4151A">
            <w:pPr>
              <w:pStyle w:val="AppendixIIITable-Column1and2"/>
              <w:jc w:val="right"/>
              <w:rPr>
                <w:rFonts w:ascii="Arial" w:hAnsi="Arial" w:cs="Arial"/>
              </w:rPr>
            </w:pPr>
            <w:r w:rsidRPr="008F7D94">
              <w:rPr>
                <w:rFonts w:ascii="Arial" w:hAnsi="Arial" w:cs="Arial"/>
              </w:rPr>
              <w:t>12 March 2014</w:t>
            </w:r>
          </w:p>
        </w:tc>
      </w:tr>
      <w:tr w:rsidR="00174096" w:rsidRPr="008F7D94" w:rsidTr="00121293">
        <w:tblPrEx>
          <w:tblCellMar>
            <w:top w:w="0" w:type="dxa"/>
            <w:bottom w:w="0" w:type="dxa"/>
          </w:tblCellMar>
        </w:tblPrEx>
        <w:trPr>
          <w:cantSplit/>
          <w:trHeight w:val="403"/>
        </w:trPr>
        <w:tc>
          <w:tcPr>
            <w:tcW w:w="3933" w:type="dxa"/>
          </w:tcPr>
          <w:p w:rsidR="00174096" w:rsidRPr="008F7D94" w:rsidRDefault="00174096" w:rsidP="00121293">
            <w:pPr>
              <w:pStyle w:val="AppendixIIITable-Column1and2"/>
              <w:rPr>
                <w:rFonts w:ascii="Arial" w:hAnsi="Arial" w:cs="Arial"/>
              </w:rPr>
            </w:pPr>
            <w:r w:rsidRPr="008F7D94">
              <w:rPr>
                <w:rFonts w:ascii="Arial" w:hAnsi="Arial" w:cs="Arial"/>
              </w:rPr>
              <w:t>Labelle, Michel Robert</w:t>
            </w:r>
          </w:p>
        </w:tc>
        <w:tc>
          <w:tcPr>
            <w:tcW w:w="2880" w:type="dxa"/>
          </w:tcPr>
          <w:p w:rsidR="00174096" w:rsidRPr="008F7D94" w:rsidRDefault="00174096" w:rsidP="00121293">
            <w:pPr>
              <w:pStyle w:val="AppendixIIITable-Column1and2"/>
              <w:rPr>
                <w:rFonts w:ascii="Arial" w:hAnsi="Arial" w:cs="Arial"/>
              </w:rPr>
            </w:pPr>
            <w:r w:rsidRPr="008F7D94">
              <w:rPr>
                <w:rFonts w:ascii="Arial" w:hAnsi="Arial" w:cs="Arial"/>
              </w:rPr>
              <w:t xml:space="preserve">Cochrane </w:t>
            </w:r>
            <w:r w:rsidRPr="008F7D94">
              <w:rPr>
                <w:rFonts w:ascii="Arial" w:hAnsi="Arial" w:cs="Arial"/>
              </w:rPr>
              <w:sym w:font="Wingdings 2" w:char="F0ED"/>
            </w:r>
          </w:p>
        </w:tc>
        <w:tc>
          <w:tcPr>
            <w:tcW w:w="2430" w:type="dxa"/>
          </w:tcPr>
          <w:p w:rsidR="00174096" w:rsidRPr="008F7D94" w:rsidRDefault="00174096" w:rsidP="00121293">
            <w:pPr>
              <w:pStyle w:val="AppendixIIITable-Column1and2"/>
              <w:jc w:val="right"/>
              <w:rPr>
                <w:rFonts w:ascii="Arial" w:hAnsi="Arial" w:cs="Arial"/>
              </w:rPr>
            </w:pPr>
            <w:r w:rsidRPr="008F7D94">
              <w:rPr>
                <w:rFonts w:ascii="Arial" w:hAnsi="Arial" w:cs="Arial"/>
              </w:rPr>
              <w:t>7 September 2016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Lacavera, Alphonse T.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Welland</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 March 1998</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Lafrance-Cardinal, Johanne </w:t>
            </w:r>
            <w:r w:rsidRPr="008F7D94">
              <w:rPr>
                <w:rFonts w:ascii="Arial" w:hAnsi="Arial" w:cs="Arial"/>
              </w:rPr>
              <w:sym w:font="Wingdings" w:char="F076"/>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Cornwall </w:t>
            </w:r>
            <w:r w:rsidRPr="008F7D94">
              <w:rPr>
                <w:rFonts w:ascii="Arial" w:hAnsi="Arial" w:cs="Arial"/>
              </w:rPr>
              <w:sym w:font="Wingdings 2" w:char="F0ED"/>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6 September 1994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57104F">
            <w:pPr>
              <w:pStyle w:val="AppendixIIITable-Column1and2"/>
              <w:spacing w:before="0" w:after="0"/>
              <w:rPr>
                <w:rFonts w:ascii="Arial" w:hAnsi="Arial" w:cs="Arial"/>
              </w:rPr>
            </w:pPr>
            <w:r w:rsidRPr="008F7D94">
              <w:rPr>
                <w:rFonts w:ascii="Arial" w:hAnsi="Arial" w:cs="Arial"/>
              </w:rPr>
              <w:t>Lahaie, Diane M.</w:t>
            </w:r>
          </w:p>
        </w:tc>
        <w:tc>
          <w:tcPr>
            <w:tcW w:w="2880" w:type="dxa"/>
            <w:vAlign w:val="center"/>
          </w:tcPr>
          <w:p w:rsidR="00174096" w:rsidRPr="008F7D94" w:rsidRDefault="00174096" w:rsidP="0057104F">
            <w:pPr>
              <w:pStyle w:val="AppendixIIITable-Column1and2"/>
              <w:spacing w:before="0" w:after="0"/>
              <w:rPr>
                <w:rFonts w:ascii="Arial" w:hAnsi="Arial" w:cs="Arial"/>
              </w:rPr>
            </w:pPr>
            <w:r w:rsidRPr="008F7D94">
              <w:rPr>
                <w:rFonts w:ascii="Arial" w:hAnsi="Arial" w:cs="Arial"/>
              </w:rPr>
              <w:t xml:space="preserve">Ottawa </w:t>
            </w:r>
            <w:r w:rsidRPr="008F7D94">
              <w:rPr>
                <w:rFonts w:ascii="Arial" w:hAnsi="Arial" w:cs="Arial"/>
              </w:rPr>
              <w:sym w:font="Wingdings 2" w:char="F0ED"/>
            </w:r>
          </w:p>
        </w:tc>
        <w:tc>
          <w:tcPr>
            <w:tcW w:w="2430" w:type="dxa"/>
            <w:vAlign w:val="center"/>
          </w:tcPr>
          <w:p w:rsidR="00174096" w:rsidRPr="008F7D94" w:rsidRDefault="00174096" w:rsidP="0057104F">
            <w:pPr>
              <w:spacing w:after="0"/>
              <w:jc w:val="right"/>
              <w:rPr>
                <w:rFonts w:ascii="Arial" w:hAnsi="Arial" w:cs="Arial"/>
              </w:rPr>
            </w:pPr>
            <w:r w:rsidRPr="008F7D94">
              <w:rPr>
                <w:rFonts w:ascii="Arial" w:hAnsi="Arial" w:cs="Arial"/>
              </w:rPr>
              <w:t>7 March 2012</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Lalande, Randall William</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Sudbury </w:t>
            </w:r>
            <w:r w:rsidRPr="008F7D94">
              <w:rPr>
                <w:rFonts w:ascii="Arial" w:hAnsi="Arial" w:cs="Arial"/>
              </w:rPr>
              <w:sym w:font="Wingdings 2" w:char="F0ED"/>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 January 2000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Lambert, Martin</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Sault Ste. Marie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15 February 1999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Lane, Marion E.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February 1991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LeDressay, Richard</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Guelph</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December 1996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Legault, Jean Guy</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L’Orignal </w:t>
            </w:r>
            <w:r w:rsidRPr="008F7D94">
              <w:rPr>
                <w:rFonts w:ascii="Arial" w:hAnsi="Arial" w:cs="Arial"/>
              </w:rPr>
              <w:sym w:font="Wingdings 2" w:char="F0ED"/>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14 October 2009</w:t>
            </w:r>
          </w:p>
        </w:tc>
      </w:tr>
      <w:tr w:rsidR="00174096" w:rsidRPr="008F7D94" w:rsidTr="00121293">
        <w:tblPrEx>
          <w:tblCellMar>
            <w:top w:w="0" w:type="dxa"/>
            <w:bottom w:w="0" w:type="dxa"/>
          </w:tblCellMar>
        </w:tblPrEx>
        <w:trPr>
          <w:cantSplit/>
          <w:trHeight w:val="403"/>
        </w:trPr>
        <w:tc>
          <w:tcPr>
            <w:tcW w:w="3933" w:type="dxa"/>
          </w:tcPr>
          <w:p w:rsidR="00174096" w:rsidRPr="008F7D94" w:rsidRDefault="00174096" w:rsidP="00121293">
            <w:pPr>
              <w:pStyle w:val="AppendixIIITable-Column1and2"/>
              <w:rPr>
                <w:rFonts w:ascii="Arial" w:hAnsi="Arial" w:cs="Arial"/>
              </w:rPr>
            </w:pPr>
            <w:r w:rsidRPr="008F7D94">
              <w:rPr>
                <w:rFonts w:ascii="Arial" w:hAnsi="Arial" w:cs="Arial"/>
              </w:rPr>
              <w:t>Leitch, Anthony Frederick</w:t>
            </w:r>
          </w:p>
        </w:tc>
        <w:tc>
          <w:tcPr>
            <w:tcW w:w="2880" w:type="dxa"/>
          </w:tcPr>
          <w:p w:rsidR="00174096" w:rsidRPr="008F7D94" w:rsidRDefault="00174096" w:rsidP="00121293">
            <w:pPr>
              <w:pStyle w:val="AppendixIIITable-Column1and2"/>
              <w:rPr>
                <w:rFonts w:ascii="Arial" w:hAnsi="Arial" w:cs="Arial"/>
              </w:rPr>
            </w:pPr>
            <w:r w:rsidRPr="008F7D94">
              <w:rPr>
                <w:rFonts w:ascii="Arial" w:hAnsi="Arial" w:cs="Arial"/>
              </w:rPr>
              <w:t>Hamilton</w:t>
            </w:r>
          </w:p>
        </w:tc>
        <w:tc>
          <w:tcPr>
            <w:tcW w:w="2430" w:type="dxa"/>
          </w:tcPr>
          <w:p w:rsidR="00174096" w:rsidRPr="008F7D94" w:rsidRDefault="00174096" w:rsidP="00121293">
            <w:pPr>
              <w:pStyle w:val="AppendixIIITable-Column1and2"/>
              <w:jc w:val="right"/>
              <w:rPr>
                <w:rFonts w:ascii="Arial" w:hAnsi="Arial" w:cs="Arial"/>
              </w:rPr>
            </w:pPr>
            <w:r w:rsidRPr="008F7D94">
              <w:rPr>
                <w:rFonts w:ascii="Arial" w:hAnsi="Arial" w:cs="Arial"/>
              </w:rPr>
              <w:t>7 September 2016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Lenz, Kenneth G.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Simcoe/Norfolk</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4 July 1989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AA5E05">
            <w:pPr>
              <w:pStyle w:val="AppendixIIITable-Column1and2"/>
              <w:spacing w:before="0" w:after="0"/>
              <w:rPr>
                <w:rFonts w:ascii="Arial" w:hAnsi="Arial" w:cs="Arial"/>
              </w:rPr>
            </w:pPr>
            <w:r w:rsidRPr="008F7D94">
              <w:rPr>
                <w:rFonts w:ascii="Arial" w:hAnsi="Arial" w:cs="Arial"/>
              </w:rPr>
              <w:t>LeRoy, Jeanine Elisabeth</w:t>
            </w:r>
          </w:p>
        </w:tc>
        <w:tc>
          <w:tcPr>
            <w:tcW w:w="2880" w:type="dxa"/>
            <w:vAlign w:val="center"/>
          </w:tcPr>
          <w:p w:rsidR="00174096" w:rsidRPr="008F7D94" w:rsidRDefault="00174096" w:rsidP="00AA5E05">
            <w:pPr>
              <w:pStyle w:val="AppendixIIITable-Column1and2"/>
              <w:spacing w:before="0" w:after="0"/>
              <w:rPr>
                <w:rFonts w:ascii="Arial" w:hAnsi="Arial" w:cs="Arial"/>
              </w:rPr>
            </w:pPr>
            <w:r w:rsidRPr="008F7D94">
              <w:rPr>
                <w:rFonts w:ascii="Arial" w:hAnsi="Arial" w:cs="Arial"/>
              </w:rPr>
              <w:t>London</w:t>
            </w:r>
          </w:p>
        </w:tc>
        <w:tc>
          <w:tcPr>
            <w:tcW w:w="2430" w:type="dxa"/>
            <w:vAlign w:val="center"/>
          </w:tcPr>
          <w:p w:rsidR="00174096" w:rsidRPr="008F7D94" w:rsidRDefault="00174096" w:rsidP="00AA5E05">
            <w:pPr>
              <w:spacing w:after="0"/>
              <w:jc w:val="right"/>
              <w:rPr>
                <w:rFonts w:ascii="Arial" w:hAnsi="Arial" w:cs="Arial"/>
              </w:rPr>
            </w:pPr>
            <w:r w:rsidRPr="008F7D94">
              <w:rPr>
                <w:rFonts w:ascii="Arial" w:hAnsi="Arial" w:cs="Arial"/>
              </w:rPr>
              <w:t>28 December 2011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Lester, Ronald B. </w:t>
            </w:r>
            <w:r w:rsidRPr="008F7D94">
              <w:rPr>
                <w:rFonts w:ascii="Arial" w:hAnsi="Arial" w:cs="Arial"/>
              </w:rPr>
              <w:sym w:font="Wingdings" w:char="F07A"/>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Thunder Bay</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March 1991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57104F">
            <w:pPr>
              <w:pStyle w:val="AppendixIIITable-Column1and2"/>
              <w:spacing w:before="0" w:after="0"/>
              <w:rPr>
                <w:rFonts w:ascii="Arial" w:hAnsi="Arial" w:cs="Arial"/>
              </w:rPr>
            </w:pPr>
            <w:r w:rsidRPr="008F7D94">
              <w:rPr>
                <w:rFonts w:ascii="Arial" w:hAnsi="Arial" w:cs="Arial"/>
              </w:rPr>
              <w:t>Letourneau, Allan Gary</w:t>
            </w:r>
          </w:p>
        </w:tc>
        <w:tc>
          <w:tcPr>
            <w:tcW w:w="2880" w:type="dxa"/>
            <w:vAlign w:val="center"/>
          </w:tcPr>
          <w:p w:rsidR="00174096" w:rsidRPr="008F7D94" w:rsidRDefault="00174096" w:rsidP="0057104F">
            <w:pPr>
              <w:pStyle w:val="AppendixIIITable-Column1and2"/>
              <w:spacing w:before="0" w:after="0"/>
              <w:rPr>
                <w:rFonts w:ascii="Arial" w:hAnsi="Arial" w:cs="Arial"/>
              </w:rPr>
            </w:pPr>
            <w:r w:rsidRPr="008F7D94">
              <w:rPr>
                <w:rFonts w:ascii="Arial" w:hAnsi="Arial" w:cs="Arial"/>
              </w:rPr>
              <w:t>Kingston</w:t>
            </w:r>
          </w:p>
        </w:tc>
        <w:tc>
          <w:tcPr>
            <w:tcW w:w="2430" w:type="dxa"/>
            <w:vAlign w:val="center"/>
          </w:tcPr>
          <w:p w:rsidR="00174096" w:rsidRPr="008F7D94" w:rsidRDefault="00174096" w:rsidP="0057104F">
            <w:pPr>
              <w:spacing w:after="0"/>
              <w:jc w:val="right"/>
              <w:rPr>
                <w:rFonts w:ascii="Arial" w:hAnsi="Arial" w:cs="Arial"/>
              </w:rPr>
            </w:pPr>
            <w:r w:rsidRPr="008F7D94">
              <w:rPr>
                <w:rFonts w:ascii="Arial" w:hAnsi="Arial" w:cs="Arial"/>
              </w:rPr>
              <w:t>11 July 2012</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Libman, Rick</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Barrie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15 November 1996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lastRenderedPageBreak/>
              <w:t xml:space="preserve">Linden, Sidney B.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25 April 1990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Lindsay, Eric S.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September 1990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lang w:val="fr-CA"/>
              </w:rPr>
            </w:pPr>
            <w:r w:rsidRPr="008F7D94">
              <w:rPr>
                <w:rFonts w:ascii="Arial" w:hAnsi="Arial" w:cs="Arial"/>
                <w:lang w:val="fr-CA"/>
              </w:rPr>
              <w:t xml:space="preserve">Linhares de Sousa, Maria T. </w:t>
            </w:r>
            <w:r w:rsidRPr="008F7D94">
              <w:rPr>
                <w:rFonts w:ascii="Arial" w:hAnsi="Arial" w:cs="Arial"/>
              </w:rPr>
              <w:sym w:font="Wingdings" w:char="F076"/>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Ottawa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4 July 1989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Lipson, Timothy R.</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20 March 2002</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A4151A">
            <w:pPr>
              <w:pStyle w:val="AppendixIIITable-Column1and2"/>
              <w:rPr>
                <w:rFonts w:ascii="Arial" w:hAnsi="Arial" w:cs="Arial"/>
              </w:rPr>
            </w:pPr>
            <w:r w:rsidRPr="008F7D94">
              <w:rPr>
                <w:rFonts w:ascii="Arial" w:hAnsi="Arial" w:cs="Arial"/>
              </w:rPr>
              <w:t>Lische, Karen Lynn Marie</w:t>
            </w:r>
          </w:p>
        </w:tc>
        <w:tc>
          <w:tcPr>
            <w:tcW w:w="2880" w:type="dxa"/>
          </w:tcPr>
          <w:p w:rsidR="00174096" w:rsidRPr="008F7D94" w:rsidRDefault="00174096" w:rsidP="00A4151A">
            <w:pPr>
              <w:pStyle w:val="AppendixIIITable-Column1and2"/>
              <w:rPr>
                <w:rFonts w:ascii="Arial" w:hAnsi="Arial" w:cs="Arial"/>
              </w:rPr>
            </w:pPr>
            <w:r w:rsidRPr="008F7D94">
              <w:rPr>
                <w:rFonts w:ascii="Arial" w:hAnsi="Arial" w:cs="Arial"/>
              </w:rPr>
              <w:t xml:space="preserve">Sudbury </w:t>
            </w:r>
            <w:r w:rsidRPr="008F7D94">
              <w:rPr>
                <w:rFonts w:ascii="Arial" w:hAnsi="Arial" w:cs="Arial"/>
              </w:rPr>
              <w:sym w:font="Wingdings 2" w:char="F0ED"/>
            </w:r>
          </w:p>
        </w:tc>
        <w:tc>
          <w:tcPr>
            <w:tcW w:w="2430" w:type="dxa"/>
          </w:tcPr>
          <w:p w:rsidR="00174096" w:rsidRPr="008F7D94" w:rsidRDefault="00174096" w:rsidP="00A4151A">
            <w:pPr>
              <w:pStyle w:val="AppendixIIITable-Column1and2"/>
              <w:jc w:val="right"/>
              <w:rPr>
                <w:rFonts w:ascii="Arial" w:hAnsi="Arial" w:cs="Arial"/>
              </w:rPr>
            </w:pPr>
            <w:r w:rsidRPr="008F7D94">
              <w:rPr>
                <w:rFonts w:ascii="Arial" w:hAnsi="Arial" w:cs="Arial"/>
              </w:rPr>
              <w:t>27 August 2014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Livingstone, Deborah K.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London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31 December 1989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AA5E05">
            <w:pPr>
              <w:pStyle w:val="AppendixIIITable-Column1and2"/>
              <w:spacing w:before="0" w:after="0"/>
              <w:rPr>
                <w:rFonts w:ascii="Arial" w:hAnsi="Arial" w:cs="Arial"/>
              </w:rPr>
            </w:pPr>
            <w:r w:rsidRPr="008F7D94">
              <w:rPr>
                <w:rFonts w:ascii="Arial" w:hAnsi="Arial" w:cs="Arial"/>
              </w:rPr>
              <w:t>Loignon, Jacqueline</w:t>
            </w:r>
          </w:p>
        </w:tc>
        <w:tc>
          <w:tcPr>
            <w:tcW w:w="2880" w:type="dxa"/>
            <w:vAlign w:val="center"/>
          </w:tcPr>
          <w:p w:rsidR="00174096" w:rsidRPr="008F7D94" w:rsidRDefault="00174096" w:rsidP="00AA5E05">
            <w:pPr>
              <w:pStyle w:val="AppendixIIITable-Column1and2"/>
              <w:spacing w:before="0" w:after="0"/>
              <w:rPr>
                <w:rFonts w:ascii="Arial" w:hAnsi="Arial" w:cs="Arial"/>
              </w:rPr>
            </w:pPr>
            <w:r w:rsidRPr="008F7D94">
              <w:rPr>
                <w:rFonts w:ascii="Arial" w:hAnsi="Arial" w:cs="Arial"/>
              </w:rPr>
              <w:t>Ottawa</w:t>
            </w:r>
          </w:p>
        </w:tc>
        <w:tc>
          <w:tcPr>
            <w:tcW w:w="2430" w:type="dxa"/>
            <w:vAlign w:val="center"/>
          </w:tcPr>
          <w:p w:rsidR="00174096" w:rsidRPr="008F7D94" w:rsidRDefault="00174096" w:rsidP="00AA5E05">
            <w:pPr>
              <w:pStyle w:val="AppendixIIITable-Column1and2"/>
              <w:spacing w:before="0" w:after="0"/>
              <w:jc w:val="right"/>
              <w:rPr>
                <w:rFonts w:ascii="Arial" w:hAnsi="Arial" w:cs="Arial"/>
              </w:rPr>
            </w:pPr>
            <w:r w:rsidRPr="008F7D94">
              <w:rPr>
                <w:rFonts w:ascii="Arial" w:hAnsi="Arial" w:cs="Arial"/>
              </w:rPr>
              <w:t>8 December 2011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Lynch, John T. </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Kitchener</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18 April 2001</w:t>
            </w:r>
          </w:p>
        </w:tc>
      </w:tr>
      <w:tr w:rsidR="00174096" w:rsidRPr="008F7D94" w:rsidTr="00121293">
        <w:tblPrEx>
          <w:tblCellMar>
            <w:top w:w="0" w:type="dxa"/>
            <w:bottom w:w="0" w:type="dxa"/>
          </w:tblCellMar>
        </w:tblPrEx>
        <w:trPr>
          <w:cantSplit/>
          <w:trHeight w:val="403"/>
        </w:trPr>
        <w:tc>
          <w:tcPr>
            <w:tcW w:w="3933" w:type="dxa"/>
          </w:tcPr>
          <w:p w:rsidR="00174096" w:rsidRPr="008F7D94" w:rsidRDefault="00174096" w:rsidP="00121293">
            <w:pPr>
              <w:pStyle w:val="AppendixIIITable-Column1and2"/>
              <w:rPr>
                <w:rFonts w:ascii="Arial" w:hAnsi="Arial" w:cs="Arial"/>
              </w:rPr>
            </w:pPr>
            <w:r w:rsidRPr="008F7D94">
              <w:rPr>
                <w:rFonts w:ascii="Arial" w:hAnsi="Arial" w:cs="Arial"/>
              </w:rPr>
              <w:t>Mackay, Alison Rose</w:t>
            </w:r>
          </w:p>
        </w:tc>
        <w:tc>
          <w:tcPr>
            <w:tcW w:w="2880" w:type="dxa"/>
          </w:tcPr>
          <w:p w:rsidR="00174096" w:rsidRPr="008F7D94" w:rsidRDefault="00174096" w:rsidP="00121293">
            <w:pPr>
              <w:pStyle w:val="AppendixIIITable-Column1and2"/>
              <w:rPr>
                <w:rFonts w:ascii="Arial" w:hAnsi="Arial" w:cs="Arial"/>
              </w:rPr>
            </w:pPr>
            <w:r w:rsidRPr="008F7D94">
              <w:rPr>
                <w:rFonts w:ascii="Arial" w:hAnsi="Arial" w:cs="Arial"/>
              </w:rPr>
              <w:t>Brampton</w:t>
            </w:r>
          </w:p>
        </w:tc>
        <w:tc>
          <w:tcPr>
            <w:tcW w:w="2430" w:type="dxa"/>
          </w:tcPr>
          <w:p w:rsidR="00174096" w:rsidRPr="008F7D94" w:rsidRDefault="00174096" w:rsidP="00121293">
            <w:pPr>
              <w:pStyle w:val="AppendixIIITable-Column1and2"/>
              <w:jc w:val="right"/>
              <w:rPr>
                <w:rFonts w:ascii="Arial" w:hAnsi="Arial" w:cs="Arial"/>
              </w:rPr>
            </w:pPr>
            <w:r w:rsidRPr="008F7D94">
              <w:rPr>
                <w:rFonts w:ascii="Arial" w:hAnsi="Arial" w:cs="Arial"/>
              </w:rPr>
              <w:t>25 May 2016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MacLean, Susan</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Oshawa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18 February 2004</w:t>
            </w:r>
          </w:p>
        </w:tc>
      </w:tr>
      <w:tr w:rsidR="00174096" w:rsidRPr="008F7D94" w:rsidTr="00FE506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Maclure, Allan Stephen</w:t>
            </w:r>
          </w:p>
        </w:tc>
        <w:tc>
          <w:tcPr>
            <w:tcW w:w="2880" w:type="dxa"/>
          </w:tcPr>
          <w:p w:rsidR="00174096" w:rsidRPr="008F7D94" w:rsidRDefault="00174096" w:rsidP="00FE5064">
            <w:pPr>
              <w:pStyle w:val="AppendixIIITable-Column1and2"/>
              <w:rPr>
                <w:rFonts w:ascii="Arial" w:hAnsi="Arial" w:cs="Arial"/>
              </w:rPr>
            </w:pPr>
            <w:r w:rsidRPr="008F7D94">
              <w:rPr>
                <w:rFonts w:ascii="Arial" w:hAnsi="Arial" w:cs="Arial"/>
              </w:rPr>
              <w:t>London</w:t>
            </w:r>
          </w:p>
        </w:tc>
        <w:tc>
          <w:tcPr>
            <w:tcW w:w="2430" w:type="dxa"/>
          </w:tcPr>
          <w:p w:rsidR="00174096" w:rsidRPr="008F7D94" w:rsidRDefault="00174096" w:rsidP="00FE5064">
            <w:pPr>
              <w:pStyle w:val="AppendixIIITable-Column1and2"/>
              <w:jc w:val="right"/>
              <w:rPr>
                <w:rFonts w:ascii="Arial" w:hAnsi="Arial" w:cs="Arial"/>
              </w:rPr>
            </w:pPr>
            <w:r w:rsidRPr="008F7D94">
              <w:rPr>
                <w:rFonts w:ascii="Arial" w:hAnsi="Arial" w:cs="Arial"/>
              </w:rPr>
              <w:t>27 May 2015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MacPhee, Bruce E.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Brampton </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 April 1990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AA5E05">
            <w:pPr>
              <w:pStyle w:val="AppendixIIITable-Column1and2"/>
              <w:spacing w:before="0" w:after="0"/>
              <w:rPr>
                <w:rFonts w:ascii="Arial" w:hAnsi="Arial" w:cs="Arial"/>
              </w:rPr>
            </w:pPr>
            <w:r w:rsidRPr="008F7D94">
              <w:rPr>
                <w:rFonts w:ascii="Arial" w:hAnsi="Arial" w:cs="Arial"/>
              </w:rPr>
              <w:t>Maille, Joseph Gilbert Raoul</w:t>
            </w:r>
          </w:p>
        </w:tc>
        <w:tc>
          <w:tcPr>
            <w:tcW w:w="2880" w:type="dxa"/>
            <w:vAlign w:val="center"/>
          </w:tcPr>
          <w:p w:rsidR="00174096" w:rsidRPr="008F7D94" w:rsidRDefault="00174096" w:rsidP="00AA5E05">
            <w:pPr>
              <w:pStyle w:val="AppendixIIITable-Column1and2"/>
              <w:spacing w:before="0" w:after="0"/>
              <w:rPr>
                <w:rFonts w:ascii="Arial" w:hAnsi="Arial" w:cs="Arial"/>
              </w:rPr>
            </w:pPr>
            <w:r w:rsidRPr="008F7D94">
              <w:rPr>
                <w:rFonts w:ascii="Arial" w:hAnsi="Arial" w:cs="Arial"/>
              </w:rPr>
              <w:t xml:space="preserve">Haileybury </w:t>
            </w:r>
            <w:r w:rsidRPr="008F7D94">
              <w:rPr>
                <w:rFonts w:ascii="Arial" w:hAnsi="Arial" w:cs="Arial"/>
              </w:rPr>
              <w:sym w:font="Wingdings 2" w:char="F0ED"/>
            </w:r>
          </w:p>
        </w:tc>
        <w:tc>
          <w:tcPr>
            <w:tcW w:w="2430" w:type="dxa"/>
            <w:vAlign w:val="center"/>
          </w:tcPr>
          <w:p w:rsidR="00174096" w:rsidRPr="008F7D94" w:rsidRDefault="00174096" w:rsidP="00AA5E05">
            <w:pPr>
              <w:spacing w:after="0"/>
              <w:jc w:val="right"/>
              <w:rPr>
                <w:rFonts w:ascii="Arial" w:hAnsi="Arial" w:cs="Arial"/>
              </w:rPr>
            </w:pPr>
            <w:r w:rsidRPr="008F7D94">
              <w:rPr>
                <w:rFonts w:ascii="Arial" w:hAnsi="Arial" w:cs="Arial"/>
              </w:rPr>
              <w:t>8 December 2011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Main, Robert P.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Barrie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 April 1990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Maisonneuve, Lise</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Ottawa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 December 2003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Malcolm, Wendy Barbara</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Belleville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29 November 2006</w:t>
            </w:r>
          </w:p>
        </w:tc>
      </w:tr>
      <w:tr w:rsidR="00174096" w:rsidRPr="008F7D94" w:rsidTr="00121293">
        <w:tblPrEx>
          <w:tblCellMar>
            <w:top w:w="0" w:type="dxa"/>
            <w:bottom w:w="0" w:type="dxa"/>
          </w:tblCellMar>
        </w:tblPrEx>
        <w:trPr>
          <w:cantSplit/>
          <w:trHeight w:val="403"/>
        </w:trPr>
        <w:tc>
          <w:tcPr>
            <w:tcW w:w="3933" w:type="dxa"/>
          </w:tcPr>
          <w:p w:rsidR="00174096" w:rsidRPr="008F7D94" w:rsidRDefault="00174096" w:rsidP="00121293">
            <w:pPr>
              <w:pStyle w:val="AppendixIIITable-Column1and2"/>
              <w:rPr>
                <w:rFonts w:ascii="Arial" w:hAnsi="Arial" w:cs="Arial"/>
              </w:rPr>
            </w:pPr>
            <w:r w:rsidRPr="008F7D94">
              <w:rPr>
                <w:rFonts w:ascii="Arial" w:hAnsi="Arial" w:cs="Arial"/>
              </w:rPr>
              <w:t>March, Michael Gerard</w:t>
            </w:r>
          </w:p>
        </w:tc>
        <w:tc>
          <w:tcPr>
            <w:tcW w:w="2880" w:type="dxa"/>
          </w:tcPr>
          <w:p w:rsidR="00174096" w:rsidRPr="008F7D94" w:rsidRDefault="00174096" w:rsidP="00121293">
            <w:pPr>
              <w:pStyle w:val="AppendixIIITable-Column1and2"/>
              <w:rPr>
                <w:rFonts w:ascii="Arial" w:hAnsi="Arial" w:cs="Arial"/>
              </w:rPr>
            </w:pPr>
            <w:r w:rsidRPr="008F7D94">
              <w:rPr>
                <w:rFonts w:ascii="Arial" w:hAnsi="Arial" w:cs="Arial"/>
              </w:rPr>
              <w:t>Pembroke</w:t>
            </w:r>
          </w:p>
        </w:tc>
        <w:tc>
          <w:tcPr>
            <w:tcW w:w="2430" w:type="dxa"/>
          </w:tcPr>
          <w:p w:rsidR="00174096" w:rsidRPr="008F7D94" w:rsidRDefault="00174096" w:rsidP="00121293">
            <w:pPr>
              <w:pStyle w:val="AppendixIIITable-Column1and2"/>
              <w:jc w:val="right"/>
              <w:rPr>
                <w:rFonts w:ascii="Arial" w:hAnsi="Arial" w:cs="Arial"/>
              </w:rPr>
            </w:pPr>
            <w:r w:rsidRPr="008F7D94">
              <w:rPr>
                <w:rFonts w:ascii="Arial" w:hAnsi="Arial" w:cs="Arial"/>
              </w:rPr>
              <w:t>18 August 2016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March, Stephen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Pembroke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19 April 2000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Maresca, June</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4 August 2004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961F7E">
            <w:pPr>
              <w:pStyle w:val="AppendixIIITable-Column1and2"/>
              <w:rPr>
                <w:rFonts w:ascii="Arial" w:hAnsi="Arial" w:cs="Arial"/>
              </w:rPr>
            </w:pPr>
            <w:r w:rsidRPr="008F7D94">
              <w:rPr>
                <w:rFonts w:ascii="Arial" w:hAnsi="Arial" w:cs="Arial"/>
              </w:rPr>
              <w:t>Marin, Sally E.</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9 August 1993</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B5278B">
            <w:pPr>
              <w:pStyle w:val="AppendixIIITable-Column1and2"/>
              <w:rPr>
                <w:rFonts w:ascii="Arial" w:hAnsi="Arial" w:cs="Arial"/>
              </w:rPr>
            </w:pPr>
            <w:r w:rsidRPr="008F7D94">
              <w:rPr>
                <w:rFonts w:ascii="Arial" w:hAnsi="Arial" w:cs="Arial"/>
              </w:rPr>
              <w:t>Marion, Ronald Andre Joseph</w:t>
            </w:r>
          </w:p>
        </w:tc>
        <w:tc>
          <w:tcPr>
            <w:tcW w:w="2880" w:type="dxa"/>
          </w:tcPr>
          <w:p w:rsidR="00174096" w:rsidRPr="008F7D94" w:rsidRDefault="00174096" w:rsidP="00B5278B">
            <w:pPr>
              <w:pStyle w:val="AppendixIIITable-Column1and2"/>
              <w:rPr>
                <w:rFonts w:ascii="Arial" w:hAnsi="Arial" w:cs="Arial"/>
              </w:rPr>
            </w:pPr>
            <w:r w:rsidRPr="008F7D94">
              <w:rPr>
                <w:rFonts w:ascii="Arial" w:hAnsi="Arial" w:cs="Arial"/>
              </w:rPr>
              <w:t xml:space="preserve">Windsor </w:t>
            </w:r>
            <w:r w:rsidRPr="008F7D94">
              <w:rPr>
                <w:rFonts w:ascii="Arial" w:hAnsi="Arial" w:cs="Arial"/>
              </w:rPr>
              <w:sym w:font="Wingdings 2" w:char="F0ED"/>
            </w:r>
          </w:p>
        </w:tc>
        <w:tc>
          <w:tcPr>
            <w:tcW w:w="2430" w:type="dxa"/>
          </w:tcPr>
          <w:p w:rsidR="00174096" w:rsidRPr="008F7D94" w:rsidRDefault="00174096" w:rsidP="00B5278B">
            <w:pPr>
              <w:pStyle w:val="AppendixIIITable-Column1and2"/>
              <w:jc w:val="right"/>
              <w:rPr>
                <w:rFonts w:ascii="Arial" w:hAnsi="Arial" w:cs="Arial"/>
              </w:rPr>
            </w:pPr>
            <w:r w:rsidRPr="008F7D94">
              <w:rPr>
                <w:rFonts w:ascii="Arial" w:hAnsi="Arial" w:cs="Arial"/>
              </w:rPr>
              <w:t>21 August 2013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Marshman, Mary E. </w:t>
            </w:r>
            <w:r w:rsidRPr="008F7D94">
              <w:rPr>
                <w:rFonts w:ascii="Arial" w:hAnsi="Arial" w:cs="Arial"/>
              </w:rPr>
              <w:sym w:font="Wingdings" w:char="F076"/>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Windsor</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15 July 1991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Martin, Eileen Susan</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Welland</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21 June 2006</w:t>
            </w:r>
          </w:p>
        </w:tc>
      </w:tr>
      <w:tr w:rsidR="00174096" w:rsidRPr="008F7D94" w:rsidTr="00121293">
        <w:tblPrEx>
          <w:tblCellMar>
            <w:top w:w="0" w:type="dxa"/>
            <w:bottom w:w="0" w:type="dxa"/>
          </w:tblCellMar>
        </w:tblPrEx>
        <w:trPr>
          <w:cantSplit/>
          <w:trHeight w:val="403"/>
        </w:trPr>
        <w:tc>
          <w:tcPr>
            <w:tcW w:w="3933" w:type="dxa"/>
          </w:tcPr>
          <w:p w:rsidR="00174096" w:rsidRPr="008F7D94" w:rsidRDefault="00174096" w:rsidP="00121293">
            <w:pPr>
              <w:pStyle w:val="AppendixIIITable-Column1and2"/>
              <w:rPr>
                <w:rFonts w:ascii="Arial" w:hAnsi="Arial" w:cs="Arial"/>
              </w:rPr>
            </w:pPr>
            <w:r w:rsidRPr="008F7D94">
              <w:rPr>
                <w:rFonts w:ascii="Arial" w:hAnsi="Arial" w:cs="Arial"/>
              </w:rPr>
              <w:t>Martins, Sandra</w:t>
            </w:r>
          </w:p>
        </w:tc>
        <w:tc>
          <w:tcPr>
            <w:tcW w:w="2880" w:type="dxa"/>
          </w:tcPr>
          <w:p w:rsidR="00174096" w:rsidRPr="008F7D94" w:rsidRDefault="00174096" w:rsidP="00121293">
            <w:pPr>
              <w:pStyle w:val="AppendixIIITable-Column1and2"/>
              <w:rPr>
                <w:rFonts w:ascii="Arial" w:hAnsi="Arial" w:cs="Arial"/>
              </w:rPr>
            </w:pPr>
            <w:r w:rsidRPr="008F7D94">
              <w:rPr>
                <w:rFonts w:ascii="Arial" w:hAnsi="Arial" w:cs="Arial"/>
              </w:rPr>
              <w:t>Brampton</w:t>
            </w:r>
          </w:p>
        </w:tc>
        <w:tc>
          <w:tcPr>
            <w:tcW w:w="2430" w:type="dxa"/>
          </w:tcPr>
          <w:p w:rsidR="00174096" w:rsidRPr="008F7D94" w:rsidRDefault="00174096" w:rsidP="00121293">
            <w:pPr>
              <w:pStyle w:val="AppendixIIITable-Column1and2"/>
              <w:jc w:val="right"/>
              <w:rPr>
                <w:rFonts w:ascii="Arial" w:hAnsi="Arial" w:cs="Arial"/>
              </w:rPr>
            </w:pPr>
            <w:r w:rsidRPr="008F7D94">
              <w:rPr>
                <w:rFonts w:ascii="Arial" w:hAnsi="Arial" w:cs="Arial"/>
              </w:rPr>
              <w:t>28 December 2016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Masse, Rommel G.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Ottawa </w:t>
            </w:r>
            <w:r w:rsidRPr="008F7D94">
              <w:rPr>
                <w:rFonts w:ascii="Arial" w:hAnsi="Arial" w:cs="Arial"/>
              </w:rPr>
              <w:sym w:font="Wingdings 2" w:char="F0ED"/>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4 July 1989</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A4151A">
            <w:pPr>
              <w:pStyle w:val="AppendixIIITable-Column1and2"/>
              <w:rPr>
                <w:rFonts w:ascii="Arial" w:hAnsi="Arial" w:cs="Arial"/>
              </w:rPr>
            </w:pPr>
            <w:r w:rsidRPr="008F7D94">
              <w:rPr>
                <w:rFonts w:ascii="Arial" w:hAnsi="Arial" w:cs="Arial"/>
              </w:rPr>
              <w:t>Mathias McDonald, Catherine Elizabeth</w:t>
            </w:r>
          </w:p>
        </w:tc>
        <w:tc>
          <w:tcPr>
            <w:tcW w:w="2880" w:type="dxa"/>
          </w:tcPr>
          <w:p w:rsidR="00174096" w:rsidRPr="008F7D94" w:rsidRDefault="00174096" w:rsidP="00A4151A">
            <w:pPr>
              <w:pStyle w:val="AppendixIIITable-Column1and2"/>
              <w:rPr>
                <w:rFonts w:ascii="Arial" w:hAnsi="Arial" w:cs="Arial"/>
              </w:rPr>
            </w:pPr>
            <w:r w:rsidRPr="008F7D94">
              <w:rPr>
                <w:rFonts w:ascii="Arial" w:hAnsi="Arial" w:cs="Arial"/>
              </w:rPr>
              <w:t>Parry Sound</w:t>
            </w:r>
          </w:p>
        </w:tc>
        <w:tc>
          <w:tcPr>
            <w:tcW w:w="2430" w:type="dxa"/>
            <w:vAlign w:val="center"/>
          </w:tcPr>
          <w:p w:rsidR="00174096" w:rsidRPr="008F7D94" w:rsidRDefault="00174096" w:rsidP="00A4151A">
            <w:pPr>
              <w:pStyle w:val="AppendixIIITable-Column1and2"/>
              <w:jc w:val="right"/>
              <w:rPr>
                <w:rFonts w:ascii="Arial" w:hAnsi="Arial" w:cs="Arial"/>
              </w:rPr>
            </w:pPr>
            <w:r w:rsidRPr="008F7D94">
              <w:rPr>
                <w:rFonts w:ascii="Arial" w:hAnsi="Arial" w:cs="Arial"/>
              </w:rPr>
              <w:t>16 April 2014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lastRenderedPageBreak/>
              <w:t xml:space="preserve">Maund, Douglas B.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Orangeville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4 October 2000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AA5E05">
            <w:pPr>
              <w:pStyle w:val="AppendixIIITable-Column1and2"/>
              <w:spacing w:before="0" w:after="0"/>
              <w:rPr>
                <w:rFonts w:ascii="Arial" w:hAnsi="Arial" w:cs="Arial"/>
              </w:rPr>
            </w:pPr>
            <w:r w:rsidRPr="008F7D94">
              <w:rPr>
                <w:rFonts w:ascii="Arial" w:hAnsi="Arial" w:cs="Arial"/>
              </w:rPr>
              <w:t>McArthur, Heather Adair</w:t>
            </w:r>
          </w:p>
        </w:tc>
        <w:tc>
          <w:tcPr>
            <w:tcW w:w="2880" w:type="dxa"/>
            <w:vAlign w:val="center"/>
          </w:tcPr>
          <w:p w:rsidR="00174096" w:rsidRPr="008F7D94" w:rsidRDefault="00174096" w:rsidP="00AA5E05">
            <w:pPr>
              <w:pStyle w:val="AppendixIIITable-Column1and2"/>
              <w:spacing w:before="0" w:after="0"/>
              <w:rPr>
                <w:rFonts w:ascii="Arial" w:hAnsi="Arial" w:cs="Arial"/>
              </w:rPr>
            </w:pPr>
            <w:r w:rsidRPr="008F7D94">
              <w:rPr>
                <w:rFonts w:ascii="Arial" w:hAnsi="Arial" w:cs="Arial"/>
              </w:rPr>
              <w:t>Toronto</w:t>
            </w:r>
          </w:p>
        </w:tc>
        <w:tc>
          <w:tcPr>
            <w:tcW w:w="2430" w:type="dxa"/>
            <w:vAlign w:val="center"/>
          </w:tcPr>
          <w:p w:rsidR="00174096" w:rsidRPr="008F7D94" w:rsidRDefault="00174096" w:rsidP="00AA5E05">
            <w:pPr>
              <w:spacing w:after="0"/>
              <w:jc w:val="right"/>
              <w:rPr>
                <w:rFonts w:ascii="Arial" w:hAnsi="Arial" w:cs="Arial"/>
              </w:rPr>
            </w:pPr>
            <w:r w:rsidRPr="008F7D94">
              <w:rPr>
                <w:rFonts w:ascii="Arial" w:hAnsi="Arial" w:cs="Arial"/>
              </w:rPr>
              <w:t>8 December 2011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McCreary, Robert F. </w:t>
            </w:r>
            <w:r w:rsidRPr="008F7D94">
              <w:rPr>
                <w:rFonts w:ascii="Arial" w:hAnsi="Arial" w:cs="Arial"/>
              </w:rPr>
              <w:sym w:font="Wingdings" w:char="F07A"/>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Orillia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18 May 2005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McFadyen, Anne-Elisabeth E.</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Sarnia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26 October 1998</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McGowan, Kathleen E.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St. Catharines</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June 1990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McGrath, Edward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St. Thomas</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4 January 1999</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A4151A">
            <w:pPr>
              <w:pStyle w:val="AppendixIIITable-Column1and2"/>
              <w:rPr>
                <w:rFonts w:ascii="Arial" w:hAnsi="Arial" w:cs="Arial"/>
              </w:rPr>
            </w:pPr>
            <w:r w:rsidRPr="008F7D94">
              <w:rPr>
                <w:rFonts w:ascii="Arial" w:hAnsi="Arial" w:cs="Arial"/>
              </w:rPr>
              <w:t>McHugh, Kevin Gerrard</w:t>
            </w:r>
          </w:p>
        </w:tc>
        <w:tc>
          <w:tcPr>
            <w:tcW w:w="2880" w:type="dxa"/>
          </w:tcPr>
          <w:p w:rsidR="00174096" w:rsidRPr="008F7D94" w:rsidRDefault="00174096" w:rsidP="00A4151A">
            <w:pPr>
              <w:pStyle w:val="AppendixIIITable-Column1and2"/>
              <w:rPr>
                <w:rFonts w:ascii="Arial" w:hAnsi="Arial" w:cs="Arial"/>
              </w:rPr>
            </w:pPr>
            <w:r w:rsidRPr="008F7D94">
              <w:rPr>
                <w:rFonts w:ascii="Arial" w:hAnsi="Arial" w:cs="Arial"/>
              </w:rPr>
              <w:t>Walkerton</w:t>
            </w:r>
          </w:p>
        </w:tc>
        <w:tc>
          <w:tcPr>
            <w:tcW w:w="2430" w:type="dxa"/>
          </w:tcPr>
          <w:p w:rsidR="00174096" w:rsidRPr="008F7D94" w:rsidRDefault="00174096" w:rsidP="00A4151A">
            <w:pPr>
              <w:pStyle w:val="AppendixIIITable-Column1and2"/>
              <w:jc w:val="right"/>
              <w:rPr>
                <w:rFonts w:ascii="Arial" w:hAnsi="Arial" w:cs="Arial"/>
              </w:rPr>
            </w:pPr>
            <w:r w:rsidRPr="008F7D94">
              <w:rPr>
                <w:rFonts w:ascii="Arial" w:hAnsi="Arial" w:cs="Arial"/>
              </w:rPr>
              <w:t>27 August 2014</w:t>
            </w:r>
          </w:p>
        </w:tc>
      </w:tr>
      <w:tr w:rsidR="00174096" w:rsidRPr="008F7D94" w:rsidTr="00121293">
        <w:tblPrEx>
          <w:tblCellMar>
            <w:top w:w="0" w:type="dxa"/>
            <w:bottom w:w="0" w:type="dxa"/>
          </w:tblCellMar>
        </w:tblPrEx>
        <w:trPr>
          <w:cantSplit/>
          <w:trHeight w:val="403"/>
        </w:trPr>
        <w:tc>
          <w:tcPr>
            <w:tcW w:w="3933" w:type="dxa"/>
          </w:tcPr>
          <w:p w:rsidR="00174096" w:rsidRPr="008F7D94" w:rsidRDefault="00174096" w:rsidP="00121293">
            <w:pPr>
              <w:pStyle w:val="AppendixIIITable-Column1and2"/>
              <w:rPr>
                <w:rFonts w:ascii="Arial" w:hAnsi="Arial" w:cs="Arial"/>
              </w:rPr>
            </w:pPr>
            <w:r w:rsidRPr="008F7D94">
              <w:rPr>
                <w:rFonts w:ascii="Arial" w:hAnsi="Arial" w:cs="Arial"/>
              </w:rPr>
              <w:t>McInnes, John Stuart</w:t>
            </w:r>
          </w:p>
        </w:tc>
        <w:tc>
          <w:tcPr>
            <w:tcW w:w="2880" w:type="dxa"/>
          </w:tcPr>
          <w:p w:rsidR="00174096" w:rsidRPr="008F7D94" w:rsidRDefault="00174096" w:rsidP="00121293">
            <w:pPr>
              <w:pStyle w:val="AppendixIIITable-Column1and2"/>
              <w:rPr>
                <w:rFonts w:ascii="Arial" w:hAnsi="Arial" w:cs="Arial"/>
              </w:rPr>
            </w:pPr>
            <w:r w:rsidRPr="008F7D94">
              <w:rPr>
                <w:rFonts w:ascii="Arial" w:hAnsi="Arial" w:cs="Arial"/>
              </w:rPr>
              <w:t>Newmarket</w:t>
            </w:r>
          </w:p>
        </w:tc>
        <w:tc>
          <w:tcPr>
            <w:tcW w:w="2430" w:type="dxa"/>
          </w:tcPr>
          <w:p w:rsidR="00174096" w:rsidRPr="008F7D94" w:rsidRDefault="00174096" w:rsidP="00121293">
            <w:pPr>
              <w:pStyle w:val="AppendixIIITable-Column1and2"/>
              <w:jc w:val="right"/>
              <w:rPr>
                <w:rFonts w:ascii="Arial" w:hAnsi="Arial" w:cs="Arial"/>
              </w:rPr>
            </w:pPr>
            <w:r w:rsidRPr="008F7D94">
              <w:rPr>
                <w:rFonts w:ascii="Arial" w:hAnsi="Arial" w:cs="Arial"/>
              </w:rPr>
              <w:t>19 October 2016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McKay, Alan Thomas</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Fort Frances</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9 November 2005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McKerlie, Kathryn L.</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Stratford</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 May 1999</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B5278B">
            <w:pPr>
              <w:pStyle w:val="AppendixIIITable-Column1and2"/>
              <w:rPr>
                <w:rFonts w:ascii="Arial" w:hAnsi="Arial" w:cs="Arial"/>
              </w:rPr>
            </w:pPr>
            <w:r w:rsidRPr="008F7D94">
              <w:rPr>
                <w:rFonts w:ascii="Arial" w:hAnsi="Arial" w:cs="Arial"/>
              </w:rPr>
              <w:t>McLeod, Donald F.</w:t>
            </w:r>
          </w:p>
        </w:tc>
        <w:tc>
          <w:tcPr>
            <w:tcW w:w="2880" w:type="dxa"/>
          </w:tcPr>
          <w:p w:rsidR="00174096" w:rsidRPr="008F7D94" w:rsidRDefault="00174096" w:rsidP="00B5278B">
            <w:pPr>
              <w:pStyle w:val="AppendixIIITable-Column1and2"/>
              <w:rPr>
                <w:rFonts w:ascii="Arial" w:hAnsi="Arial" w:cs="Arial"/>
              </w:rPr>
            </w:pPr>
            <w:r w:rsidRPr="008F7D94">
              <w:rPr>
                <w:rFonts w:ascii="Arial" w:hAnsi="Arial" w:cs="Arial"/>
              </w:rPr>
              <w:t>Brampton</w:t>
            </w:r>
          </w:p>
        </w:tc>
        <w:tc>
          <w:tcPr>
            <w:tcW w:w="2430" w:type="dxa"/>
          </w:tcPr>
          <w:p w:rsidR="00174096" w:rsidRPr="008F7D94" w:rsidRDefault="00174096" w:rsidP="00B5278B">
            <w:pPr>
              <w:pStyle w:val="AppendixIIITable-Column1and2"/>
              <w:jc w:val="right"/>
              <w:rPr>
                <w:rFonts w:ascii="Arial" w:hAnsi="Arial" w:cs="Arial"/>
              </w:rPr>
            </w:pPr>
            <w:r w:rsidRPr="008F7D94">
              <w:rPr>
                <w:rFonts w:ascii="Arial" w:hAnsi="Arial" w:cs="Arial"/>
              </w:rPr>
              <w:t>2 October 2013</w:t>
            </w:r>
          </w:p>
        </w:tc>
      </w:tr>
      <w:tr w:rsidR="00174096" w:rsidRPr="008F7D94" w:rsidTr="00961154">
        <w:tblPrEx>
          <w:tblCellMar>
            <w:top w:w="0" w:type="dxa"/>
            <w:bottom w:w="0" w:type="dxa"/>
          </w:tblCellMar>
        </w:tblPrEx>
        <w:trPr>
          <w:cantSplit/>
          <w:trHeight w:val="362"/>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McLeod, Katherine Louise</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15 February 1999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McLeod, Malcolm Gordon </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Sudbury</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27 December 2006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McSorley, Margaret A. </w:t>
            </w:r>
            <w:r w:rsidRPr="008F7D94">
              <w:rPr>
                <w:rFonts w:ascii="Arial" w:hAnsi="Arial" w:cs="Arial"/>
              </w:rPr>
              <w:sym w:font="Wingdings 2" w:char="F0F6"/>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Kitchener/Guelph</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24 December 2003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AA5E05">
            <w:pPr>
              <w:pStyle w:val="AppendixIIITable-Column1and2"/>
              <w:spacing w:before="0" w:after="0"/>
              <w:rPr>
                <w:rFonts w:ascii="Arial" w:hAnsi="Arial" w:cs="Arial"/>
              </w:rPr>
            </w:pPr>
            <w:r w:rsidRPr="008F7D94">
              <w:rPr>
                <w:rFonts w:ascii="Arial" w:hAnsi="Arial" w:cs="Arial"/>
              </w:rPr>
              <w:t>Meijers, Enno Jan</w:t>
            </w:r>
          </w:p>
        </w:tc>
        <w:tc>
          <w:tcPr>
            <w:tcW w:w="2880" w:type="dxa"/>
            <w:vAlign w:val="center"/>
          </w:tcPr>
          <w:p w:rsidR="00174096" w:rsidRPr="008F7D94" w:rsidRDefault="00174096" w:rsidP="00AA5E05">
            <w:pPr>
              <w:pStyle w:val="AppendixIIITable-Column1and2"/>
              <w:spacing w:before="0" w:after="0"/>
              <w:rPr>
                <w:rFonts w:ascii="Arial" w:hAnsi="Arial" w:cs="Arial"/>
              </w:rPr>
            </w:pPr>
            <w:r w:rsidRPr="008F7D94">
              <w:rPr>
                <w:rFonts w:ascii="Arial" w:hAnsi="Arial" w:cs="Arial"/>
              </w:rPr>
              <w:t>Barrie/Simcoe-Muskoka Area</w:t>
            </w:r>
          </w:p>
        </w:tc>
        <w:tc>
          <w:tcPr>
            <w:tcW w:w="2430" w:type="dxa"/>
            <w:vAlign w:val="center"/>
          </w:tcPr>
          <w:p w:rsidR="00174096" w:rsidRPr="008F7D94" w:rsidRDefault="00174096" w:rsidP="00AA5E05">
            <w:pPr>
              <w:spacing w:after="0"/>
              <w:jc w:val="right"/>
              <w:rPr>
                <w:rFonts w:ascii="Arial" w:hAnsi="Arial" w:cs="Arial"/>
              </w:rPr>
            </w:pPr>
            <w:r w:rsidRPr="008F7D94">
              <w:rPr>
                <w:rFonts w:ascii="Arial" w:hAnsi="Arial" w:cs="Arial"/>
              </w:rPr>
              <w:t>28 December 2011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Merenda, Sal</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21 February 1996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Minard, Ronald A.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Newmarket</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5 April 1993</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A4151A">
            <w:pPr>
              <w:pStyle w:val="AppendixIIITable-Column1and2"/>
              <w:rPr>
                <w:rFonts w:ascii="Arial" w:hAnsi="Arial" w:cs="Arial"/>
              </w:rPr>
            </w:pPr>
            <w:r w:rsidRPr="008F7D94">
              <w:rPr>
                <w:rFonts w:ascii="Arial" w:hAnsi="Arial" w:cs="Arial"/>
              </w:rPr>
              <w:t>Misener, Mary Ellen</w:t>
            </w:r>
          </w:p>
        </w:tc>
        <w:tc>
          <w:tcPr>
            <w:tcW w:w="2880" w:type="dxa"/>
          </w:tcPr>
          <w:p w:rsidR="00174096" w:rsidRPr="008F7D94" w:rsidRDefault="00174096" w:rsidP="00A4151A">
            <w:pPr>
              <w:pStyle w:val="AppendixIIITable-Column1and2"/>
              <w:rPr>
                <w:rFonts w:ascii="Arial" w:hAnsi="Arial" w:cs="Arial"/>
              </w:rPr>
            </w:pPr>
            <w:r w:rsidRPr="008F7D94">
              <w:rPr>
                <w:rFonts w:ascii="Arial" w:hAnsi="Arial" w:cs="Arial"/>
              </w:rPr>
              <w:t>Newmarket</w:t>
            </w:r>
          </w:p>
        </w:tc>
        <w:tc>
          <w:tcPr>
            <w:tcW w:w="2430" w:type="dxa"/>
          </w:tcPr>
          <w:p w:rsidR="00174096" w:rsidRPr="008F7D94" w:rsidRDefault="00174096" w:rsidP="00A4151A">
            <w:pPr>
              <w:pStyle w:val="AppendixIIITable-Column1and2"/>
              <w:jc w:val="right"/>
              <w:rPr>
                <w:rFonts w:ascii="Arial" w:hAnsi="Arial" w:cs="Arial"/>
              </w:rPr>
            </w:pPr>
            <w:r w:rsidRPr="008F7D94">
              <w:rPr>
                <w:rFonts w:ascii="Arial" w:hAnsi="Arial" w:cs="Arial"/>
              </w:rPr>
              <w:t>6 August 2014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Mocha, Cathy</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14 April 1997</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A4151A">
            <w:pPr>
              <w:pStyle w:val="AppendixIIITable-Column1and2"/>
              <w:rPr>
                <w:rFonts w:ascii="Arial" w:hAnsi="Arial" w:cs="Arial"/>
              </w:rPr>
            </w:pPr>
            <w:r w:rsidRPr="008F7D94">
              <w:rPr>
                <w:rFonts w:ascii="Arial" w:hAnsi="Arial" w:cs="Arial"/>
              </w:rPr>
              <w:t>Monahan, Paul Francis</w:t>
            </w:r>
          </w:p>
        </w:tc>
        <w:tc>
          <w:tcPr>
            <w:tcW w:w="2880" w:type="dxa"/>
          </w:tcPr>
          <w:p w:rsidR="00174096" w:rsidRPr="008F7D94" w:rsidRDefault="00174096" w:rsidP="00A4151A">
            <w:pPr>
              <w:pStyle w:val="AppendixIIITable-Column1and2"/>
              <w:rPr>
                <w:rFonts w:ascii="Arial" w:hAnsi="Arial" w:cs="Arial"/>
              </w:rPr>
            </w:pPr>
            <w:r w:rsidRPr="008F7D94">
              <w:rPr>
                <w:rFonts w:ascii="Arial" w:hAnsi="Arial" w:cs="Arial"/>
              </w:rPr>
              <w:t>Brampton</w:t>
            </w:r>
          </w:p>
        </w:tc>
        <w:tc>
          <w:tcPr>
            <w:tcW w:w="2430" w:type="dxa"/>
          </w:tcPr>
          <w:p w:rsidR="00174096" w:rsidRPr="008F7D94" w:rsidRDefault="00174096" w:rsidP="00A4151A">
            <w:pPr>
              <w:pStyle w:val="AppendixIIITable-Column1and2"/>
              <w:jc w:val="right"/>
              <w:rPr>
                <w:rFonts w:ascii="Arial" w:hAnsi="Arial" w:cs="Arial"/>
              </w:rPr>
            </w:pPr>
            <w:r w:rsidRPr="008F7D94">
              <w:rPr>
                <w:rFonts w:ascii="Arial" w:hAnsi="Arial" w:cs="Arial"/>
              </w:rPr>
              <w:t>27 August 2014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Moore, John</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12 January 1998</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A4151A">
            <w:pPr>
              <w:pStyle w:val="AppendixIIITable-Column1and2"/>
              <w:rPr>
                <w:rFonts w:ascii="Arial" w:hAnsi="Arial" w:cs="Arial"/>
              </w:rPr>
            </w:pPr>
            <w:r w:rsidRPr="008F7D94">
              <w:rPr>
                <w:rFonts w:ascii="Arial" w:hAnsi="Arial" w:cs="Arial"/>
              </w:rPr>
              <w:t>Moore, Kimberly Eva Marie</w:t>
            </w:r>
          </w:p>
        </w:tc>
        <w:tc>
          <w:tcPr>
            <w:tcW w:w="2880" w:type="dxa"/>
          </w:tcPr>
          <w:p w:rsidR="00174096" w:rsidRPr="008F7D94" w:rsidRDefault="00174096" w:rsidP="00A4151A">
            <w:pPr>
              <w:pStyle w:val="AppendixIIITable-Column1and2"/>
              <w:rPr>
                <w:rFonts w:ascii="Arial" w:hAnsi="Arial" w:cs="Arial"/>
              </w:rPr>
            </w:pPr>
            <w:r w:rsidRPr="008F7D94">
              <w:rPr>
                <w:rFonts w:ascii="Arial" w:hAnsi="Arial" w:cs="Arial"/>
              </w:rPr>
              <w:t>Brockville</w:t>
            </w:r>
          </w:p>
        </w:tc>
        <w:tc>
          <w:tcPr>
            <w:tcW w:w="2430" w:type="dxa"/>
          </w:tcPr>
          <w:p w:rsidR="00174096" w:rsidRPr="008F7D94" w:rsidRDefault="00174096" w:rsidP="00A4151A">
            <w:pPr>
              <w:pStyle w:val="AppendixIIITable-Column1and2"/>
              <w:jc w:val="right"/>
              <w:rPr>
                <w:rFonts w:ascii="Arial" w:hAnsi="Arial" w:cs="Arial"/>
              </w:rPr>
            </w:pPr>
            <w:r w:rsidRPr="008F7D94">
              <w:rPr>
                <w:rFonts w:ascii="Arial" w:hAnsi="Arial" w:cs="Arial"/>
              </w:rPr>
              <w:t>17 December 2014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Morgan, J. Rhys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15 August 1990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Morneau, Julia Ann</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Owen Sound</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30 May 1997</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Morten, Marvin G.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5 July 1993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Mulligan, Katrina Lea</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Oshawa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31 January 2007</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lastRenderedPageBreak/>
              <w:t>Murray, Ellen Bushnell</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9 November 2005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Nadel, Joseph Samuel</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St. Catharines</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21 June 2006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Nakatsuru, Shaun Shungi</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24 August 2006</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B5278B">
            <w:pPr>
              <w:pStyle w:val="AppendixIIITable-Column1and2"/>
              <w:rPr>
                <w:rFonts w:ascii="Arial" w:hAnsi="Arial" w:cs="Arial"/>
              </w:rPr>
            </w:pPr>
            <w:r w:rsidRPr="008F7D94">
              <w:rPr>
                <w:rFonts w:ascii="Arial" w:hAnsi="Arial" w:cs="Arial"/>
              </w:rPr>
              <w:t>Neill, Katherine Stacy</w:t>
            </w:r>
          </w:p>
        </w:tc>
        <w:tc>
          <w:tcPr>
            <w:tcW w:w="2880" w:type="dxa"/>
          </w:tcPr>
          <w:p w:rsidR="00174096" w:rsidRPr="008F7D94" w:rsidRDefault="00174096" w:rsidP="00B5278B">
            <w:pPr>
              <w:pStyle w:val="AppendixIIITable-Column1and2"/>
              <w:rPr>
                <w:rFonts w:ascii="Arial" w:hAnsi="Arial" w:cs="Arial"/>
              </w:rPr>
            </w:pPr>
            <w:r w:rsidRPr="008F7D94">
              <w:rPr>
                <w:rFonts w:ascii="Arial" w:hAnsi="Arial" w:cs="Arial"/>
              </w:rPr>
              <w:t>Kitchener</w:t>
            </w:r>
          </w:p>
        </w:tc>
        <w:tc>
          <w:tcPr>
            <w:tcW w:w="2430" w:type="dxa"/>
          </w:tcPr>
          <w:p w:rsidR="00174096" w:rsidRPr="008F7D94" w:rsidRDefault="00174096" w:rsidP="00B5278B">
            <w:pPr>
              <w:pStyle w:val="AppendixIIITable-Column1and2"/>
              <w:jc w:val="right"/>
              <w:rPr>
                <w:rFonts w:ascii="Arial" w:hAnsi="Arial" w:cs="Arial"/>
              </w:rPr>
            </w:pPr>
            <w:r w:rsidRPr="008F7D94">
              <w:rPr>
                <w:rFonts w:ascii="Arial" w:hAnsi="Arial" w:cs="Arial"/>
              </w:rPr>
              <w:t>25 December 2013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Nelson, Carol Ann</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23 July 2008</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Newton, Petra E.</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31 December 1989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Nicholas, Dianne M.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Ottawa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June 1991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Nicklas, Sharon Margaret</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Kitchener/Guelph</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6 September 2007</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212DAD">
            <w:pPr>
              <w:pStyle w:val="AppendixIIITable-Column1and2"/>
              <w:rPr>
                <w:rFonts w:ascii="Arial" w:hAnsi="Arial" w:cs="Arial"/>
              </w:rPr>
            </w:pPr>
            <w:r w:rsidRPr="008F7D94">
              <w:rPr>
                <w:rFonts w:ascii="Arial" w:hAnsi="Arial" w:cs="Arial"/>
              </w:rPr>
              <w:t>O’Connell, Sheilagh Marie</w:t>
            </w:r>
          </w:p>
        </w:tc>
        <w:tc>
          <w:tcPr>
            <w:tcW w:w="2880" w:type="dxa"/>
            <w:vAlign w:val="center"/>
          </w:tcPr>
          <w:p w:rsidR="00174096" w:rsidRPr="008F7D94" w:rsidRDefault="00174096" w:rsidP="00212DAD">
            <w:pPr>
              <w:pStyle w:val="AppendixIIITable-Column1and2"/>
              <w:rPr>
                <w:rFonts w:ascii="Arial" w:hAnsi="Arial" w:cs="Arial"/>
              </w:rPr>
            </w:pPr>
            <w:r w:rsidRPr="008F7D94">
              <w:rPr>
                <w:rFonts w:ascii="Arial" w:hAnsi="Arial" w:cs="Arial"/>
              </w:rPr>
              <w:t>Milton</w:t>
            </w:r>
          </w:p>
        </w:tc>
        <w:tc>
          <w:tcPr>
            <w:tcW w:w="2430" w:type="dxa"/>
            <w:vAlign w:val="center"/>
          </w:tcPr>
          <w:p w:rsidR="00174096" w:rsidRPr="008F7D94" w:rsidRDefault="00174096" w:rsidP="00212DAD">
            <w:pPr>
              <w:pStyle w:val="AppendixIIITable-Column3"/>
              <w:rPr>
                <w:rFonts w:ascii="Arial" w:hAnsi="Arial" w:cs="Arial"/>
              </w:rPr>
            </w:pPr>
            <w:r w:rsidRPr="008F7D94">
              <w:rPr>
                <w:rFonts w:ascii="Arial" w:hAnsi="Arial" w:cs="Arial"/>
              </w:rPr>
              <w:t>10 November 2010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O’Dea, Michael P.</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St. Thomas</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15 March 2000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O’Hara, Terrence G. </w:t>
            </w:r>
            <w:r w:rsidRPr="008F7D94">
              <w:rPr>
                <w:rFonts w:ascii="Arial" w:hAnsi="Arial" w:cs="Arial"/>
              </w:rPr>
              <w:sym w:font="Wingdings" w:char="F07A"/>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Newmarket</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6 February 1995</w:t>
            </w:r>
          </w:p>
        </w:tc>
      </w:tr>
      <w:tr w:rsidR="00174096" w:rsidRPr="008F7D94" w:rsidTr="00AC3F84">
        <w:tblPrEx>
          <w:tblCellMar>
            <w:top w:w="0" w:type="dxa"/>
            <w:bottom w:w="0" w:type="dxa"/>
          </w:tblCellMar>
        </w:tblPrEx>
        <w:trPr>
          <w:cantSplit/>
          <w:trHeight w:val="403"/>
        </w:trPr>
        <w:tc>
          <w:tcPr>
            <w:tcW w:w="3933" w:type="dxa"/>
          </w:tcPr>
          <w:p w:rsidR="00174096" w:rsidRPr="008F7D94" w:rsidRDefault="00174096" w:rsidP="00AC3F84">
            <w:pPr>
              <w:pStyle w:val="AppendixIIITable-Column1and2"/>
              <w:rPr>
                <w:rFonts w:ascii="Arial" w:hAnsi="Arial" w:cs="Arial"/>
              </w:rPr>
            </w:pPr>
            <w:r w:rsidRPr="008F7D94">
              <w:rPr>
                <w:rFonts w:ascii="Arial" w:hAnsi="Arial" w:cs="Arial"/>
              </w:rPr>
              <w:t>O'Brien, Larry Bernard</w:t>
            </w:r>
          </w:p>
        </w:tc>
        <w:tc>
          <w:tcPr>
            <w:tcW w:w="2880" w:type="dxa"/>
          </w:tcPr>
          <w:p w:rsidR="00174096" w:rsidRPr="008F7D94" w:rsidRDefault="00174096" w:rsidP="00AC3F84">
            <w:pPr>
              <w:pStyle w:val="AppendixIIITable-Column1and2"/>
              <w:rPr>
                <w:rFonts w:ascii="Arial" w:hAnsi="Arial" w:cs="Arial"/>
              </w:rPr>
            </w:pPr>
            <w:r w:rsidRPr="008F7D94">
              <w:rPr>
                <w:rFonts w:ascii="Arial" w:hAnsi="Arial" w:cs="Arial"/>
              </w:rPr>
              <w:t>Kingston</w:t>
            </w:r>
          </w:p>
        </w:tc>
        <w:tc>
          <w:tcPr>
            <w:tcW w:w="2430" w:type="dxa"/>
            <w:vAlign w:val="center"/>
          </w:tcPr>
          <w:p w:rsidR="00174096" w:rsidRPr="008F7D94" w:rsidRDefault="00174096" w:rsidP="00AC3F84">
            <w:pPr>
              <w:pStyle w:val="AppendixIIITable-Column1and2"/>
              <w:jc w:val="right"/>
              <w:rPr>
                <w:rFonts w:ascii="Arial" w:hAnsi="Arial" w:cs="Arial"/>
              </w:rPr>
            </w:pPr>
            <w:r w:rsidRPr="008F7D94">
              <w:rPr>
                <w:rFonts w:ascii="Arial" w:hAnsi="Arial" w:cs="Arial"/>
              </w:rPr>
              <w:t>16 April 2014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B32F05">
            <w:pPr>
              <w:pStyle w:val="AppendixIIITable-Column1and2"/>
              <w:rPr>
                <w:rFonts w:ascii="Arial" w:hAnsi="Arial" w:cs="Arial"/>
              </w:rPr>
            </w:pPr>
            <w:r w:rsidRPr="008F7D94">
              <w:rPr>
                <w:rFonts w:ascii="Arial" w:hAnsi="Arial" w:cs="Arial"/>
              </w:rPr>
              <w:t>ODonnell, Fergus Colm</w:t>
            </w:r>
          </w:p>
        </w:tc>
        <w:tc>
          <w:tcPr>
            <w:tcW w:w="2880" w:type="dxa"/>
            <w:vAlign w:val="center"/>
          </w:tcPr>
          <w:p w:rsidR="00174096" w:rsidRPr="008F7D94" w:rsidRDefault="00174096" w:rsidP="00B32F05">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B32F05">
            <w:pPr>
              <w:pStyle w:val="AppendixIIITable-Column3"/>
              <w:rPr>
                <w:rFonts w:ascii="Arial" w:hAnsi="Arial" w:cs="Arial"/>
              </w:rPr>
            </w:pPr>
            <w:r w:rsidRPr="008F7D94">
              <w:rPr>
                <w:rFonts w:ascii="Arial" w:hAnsi="Arial" w:cs="Arial"/>
              </w:rPr>
              <w:t>17 June 2009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Oleskiw, Diane Iris</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 December 2009</w:t>
            </w:r>
          </w:p>
        </w:tc>
      </w:tr>
      <w:tr w:rsidR="00174096" w:rsidRPr="008F7D94" w:rsidTr="00121293">
        <w:tblPrEx>
          <w:tblCellMar>
            <w:top w:w="0" w:type="dxa"/>
            <w:bottom w:w="0" w:type="dxa"/>
          </w:tblCellMar>
        </w:tblPrEx>
        <w:trPr>
          <w:cantSplit/>
          <w:trHeight w:val="403"/>
        </w:trPr>
        <w:tc>
          <w:tcPr>
            <w:tcW w:w="3933" w:type="dxa"/>
          </w:tcPr>
          <w:p w:rsidR="00174096" w:rsidRPr="008F7D94" w:rsidRDefault="00174096" w:rsidP="00121293">
            <w:pPr>
              <w:pStyle w:val="AppendixIIITable-Column1and2"/>
              <w:rPr>
                <w:rFonts w:ascii="Arial" w:hAnsi="Arial" w:cs="Arial"/>
              </w:rPr>
            </w:pPr>
            <w:r w:rsidRPr="008F7D94">
              <w:rPr>
                <w:rFonts w:ascii="Arial" w:hAnsi="Arial" w:cs="Arial"/>
              </w:rPr>
              <w:t>Olver, John N.</w:t>
            </w:r>
          </w:p>
        </w:tc>
        <w:tc>
          <w:tcPr>
            <w:tcW w:w="2880" w:type="dxa"/>
          </w:tcPr>
          <w:p w:rsidR="00174096" w:rsidRPr="008F7D94" w:rsidRDefault="00174096" w:rsidP="00121293">
            <w:pPr>
              <w:pStyle w:val="AppendixIIITable-Column1and2"/>
              <w:rPr>
                <w:rFonts w:ascii="Arial" w:hAnsi="Arial" w:cs="Arial"/>
              </w:rPr>
            </w:pPr>
            <w:r w:rsidRPr="008F7D94">
              <w:rPr>
                <w:rFonts w:ascii="Arial" w:hAnsi="Arial" w:cs="Arial"/>
              </w:rPr>
              <w:t>Oshawa</w:t>
            </w:r>
          </w:p>
        </w:tc>
        <w:tc>
          <w:tcPr>
            <w:tcW w:w="2430" w:type="dxa"/>
          </w:tcPr>
          <w:p w:rsidR="00174096" w:rsidRPr="008F7D94" w:rsidRDefault="00174096" w:rsidP="00121293">
            <w:pPr>
              <w:pStyle w:val="AppendixIIITable-Column1and2"/>
              <w:jc w:val="right"/>
              <w:rPr>
                <w:rFonts w:ascii="Arial" w:hAnsi="Arial" w:cs="Arial"/>
              </w:rPr>
            </w:pPr>
            <w:r w:rsidRPr="008F7D94">
              <w:rPr>
                <w:rFonts w:ascii="Arial" w:hAnsi="Arial" w:cs="Arial"/>
              </w:rPr>
              <w:t>23 March 2016</w:t>
            </w:r>
          </w:p>
        </w:tc>
      </w:tr>
      <w:tr w:rsidR="00174096" w:rsidRPr="008F7D94" w:rsidTr="00121293">
        <w:tblPrEx>
          <w:tblCellMar>
            <w:top w:w="0" w:type="dxa"/>
            <w:bottom w:w="0" w:type="dxa"/>
          </w:tblCellMar>
        </w:tblPrEx>
        <w:trPr>
          <w:cantSplit/>
          <w:trHeight w:val="403"/>
        </w:trPr>
        <w:tc>
          <w:tcPr>
            <w:tcW w:w="3933" w:type="dxa"/>
          </w:tcPr>
          <w:p w:rsidR="00174096" w:rsidRPr="008F7D94" w:rsidRDefault="00174096" w:rsidP="00121293">
            <w:pPr>
              <w:pStyle w:val="AppendixIIITable-Column1and2"/>
              <w:rPr>
                <w:rFonts w:ascii="Arial" w:hAnsi="Arial" w:cs="Arial"/>
              </w:rPr>
            </w:pPr>
            <w:r w:rsidRPr="008F7D94">
              <w:rPr>
                <w:rFonts w:ascii="Arial" w:hAnsi="Arial" w:cs="Arial"/>
              </w:rPr>
              <w:t>O'Marra, Paul Thomas</w:t>
            </w:r>
          </w:p>
        </w:tc>
        <w:tc>
          <w:tcPr>
            <w:tcW w:w="2880" w:type="dxa"/>
          </w:tcPr>
          <w:p w:rsidR="00174096" w:rsidRPr="008F7D94" w:rsidRDefault="00174096" w:rsidP="00121293">
            <w:pPr>
              <w:pStyle w:val="AppendixIIITable-Column1and2"/>
              <w:rPr>
                <w:rFonts w:ascii="Arial" w:hAnsi="Arial" w:cs="Arial"/>
              </w:rPr>
            </w:pPr>
            <w:r w:rsidRPr="008F7D94">
              <w:rPr>
                <w:rFonts w:ascii="Arial" w:hAnsi="Arial" w:cs="Arial"/>
              </w:rPr>
              <w:t>Brampton</w:t>
            </w:r>
          </w:p>
        </w:tc>
        <w:tc>
          <w:tcPr>
            <w:tcW w:w="2430" w:type="dxa"/>
          </w:tcPr>
          <w:p w:rsidR="00174096" w:rsidRPr="008F7D94" w:rsidRDefault="00174096" w:rsidP="00121293">
            <w:pPr>
              <w:pStyle w:val="AppendixIIITable-Column1and2"/>
              <w:jc w:val="right"/>
              <w:rPr>
                <w:rFonts w:ascii="Arial" w:hAnsi="Arial" w:cs="Arial"/>
              </w:rPr>
            </w:pPr>
            <w:r w:rsidRPr="008F7D94">
              <w:rPr>
                <w:rFonts w:ascii="Arial" w:hAnsi="Arial" w:cs="Arial"/>
              </w:rPr>
              <w:t>28 December 2016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Omatsu, Maryka J.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February 1993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Ormston, Edward E.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31 December 1989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Otter, Russell J.</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5 July 1993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AA5E05">
            <w:pPr>
              <w:pStyle w:val="AppendixIIITable-Column1and2"/>
              <w:spacing w:before="0" w:after="0"/>
              <w:rPr>
                <w:rFonts w:ascii="Arial" w:hAnsi="Arial" w:cs="Arial"/>
              </w:rPr>
            </w:pPr>
            <w:r w:rsidRPr="008F7D94">
              <w:rPr>
                <w:rFonts w:ascii="Arial" w:hAnsi="Arial" w:cs="Arial"/>
              </w:rPr>
              <w:t>Paciocco, David Michael</w:t>
            </w:r>
          </w:p>
        </w:tc>
        <w:tc>
          <w:tcPr>
            <w:tcW w:w="2880" w:type="dxa"/>
            <w:vAlign w:val="center"/>
          </w:tcPr>
          <w:p w:rsidR="00174096" w:rsidRPr="008F7D94" w:rsidRDefault="00174096" w:rsidP="00AA5E05">
            <w:pPr>
              <w:pStyle w:val="AppendixIIITable-Column1and2"/>
              <w:spacing w:before="0" w:after="0"/>
              <w:rPr>
                <w:rFonts w:ascii="Arial" w:hAnsi="Arial" w:cs="Arial"/>
              </w:rPr>
            </w:pPr>
            <w:r w:rsidRPr="008F7D94">
              <w:rPr>
                <w:rFonts w:ascii="Arial" w:hAnsi="Arial" w:cs="Arial"/>
              </w:rPr>
              <w:t>Ottawa</w:t>
            </w:r>
          </w:p>
        </w:tc>
        <w:tc>
          <w:tcPr>
            <w:tcW w:w="2430" w:type="dxa"/>
            <w:vAlign w:val="center"/>
          </w:tcPr>
          <w:p w:rsidR="00174096" w:rsidRPr="008F7D94" w:rsidRDefault="00174096" w:rsidP="00AA5E05">
            <w:pPr>
              <w:pStyle w:val="AppendixIIITable-Column1and2"/>
              <w:spacing w:before="0" w:after="0"/>
              <w:jc w:val="right"/>
              <w:rPr>
                <w:rFonts w:ascii="Arial" w:hAnsi="Arial" w:cs="Arial"/>
              </w:rPr>
            </w:pPr>
            <w:r w:rsidRPr="008F7D94">
              <w:rPr>
                <w:rFonts w:ascii="Arial" w:hAnsi="Arial" w:cs="Arial"/>
              </w:rPr>
              <w:t>24 August 2011</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B5278B">
            <w:pPr>
              <w:pStyle w:val="AppendixIIITable-Column1and2"/>
              <w:rPr>
                <w:rFonts w:ascii="Arial" w:hAnsi="Arial" w:cs="Arial"/>
              </w:rPr>
            </w:pPr>
            <w:r w:rsidRPr="008F7D94">
              <w:rPr>
                <w:rFonts w:ascii="Arial" w:hAnsi="Arial" w:cs="Arial"/>
              </w:rPr>
              <w:t>Parent, Lise Sylvie</w:t>
            </w:r>
          </w:p>
        </w:tc>
        <w:tc>
          <w:tcPr>
            <w:tcW w:w="2880" w:type="dxa"/>
          </w:tcPr>
          <w:p w:rsidR="00174096" w:rsidRPr="008F7D94" w:rsidRDefault="00174096" w:rsidP="00B5278B">
            <w:pPr>
              <w:pStyle w:val="AppendixIIITable-Column1and2"/>
              <w:rPr>
                <w:rFonts w:ascii="Arial" w:hAnsi="Arial" w:cs="Arial"/>
              </w:rPr>
            </w:pPr>
            <w:r w:rsidRPr="008F7D94">
              <w:rPr>
                <w:rFonts w:ascii="Arial" w:hAnsi="Arial" w:cs="Arial"/>
              </w:rPr>
              <w:t>Brampton</w:t>
            </w:r>
          </w:p>
        </w:tc>
        <w:tc>
          <w:tcPr>
            <w:tcW w:w="2430" w:type="dxa"/>
          </w:tcPr>
          <w:p w:rsidR="00174096" w:rsidRPr="008F7D94" w:rsidRDefault="00174096" w:rsidP="00B5278B">
            <w:pPr>
              <w:pStyle w:val="AppendixIIITable-Column1and2"/>
              <w:jc w:val="right"/>
              <w:rPr>
                <w:rFonts w:ascii="Arial" w:hAnsi="Arial" w:cs="Arial"/>
              </w:rPr>
            </w:pPr>
            <w:r w:rsidRPr="008F7D94">
              <w:rPr>
                <w:rFonts w:ascii="Arial" w:hAnsi="Arial" w:cs="Arial"/>
              </w:rPr>
              <w:t>23 January 2013</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4E18F4">
            <w:pPr>
              <w:pStyle w:val="AppendixIIITable-Column1and2"/>
              <w:tabs>
                <w:tab w:val="left" w:pos="2940"/>
              </w:tabs>
              <w:rPr>
                <w:rFonts w:ascii="Arial" w:hAnsi="Arial" w:cs="Arial"/>
              </w:rPr>
            </w:pPr>
            <w:r w:rsidRPr="008F7D94">
              <w:rPr>
                <w:rFonts w:ascii="Arial" w:hAnsi="Arial" w:cs="Arial"/>
              </w:rPr>
              <w:t>Parry, Craig Anthony</w:t>
            </w:r>
            <w:r w:rsidRPr="008F7D94">
              <w:rPr>
                <w:rFonts w:ascii="Arial" w:hAnsi="Arial" w:cs="Arial"/>
              </w:rPr>
              <w:tab/>
            </w:r>
          </w:p>
        </w:tc>
        <w:tc>
          <w:tcPr>
            <w:tcW w:w="2880" w:type="dxa"/>
          </w:tcPr>
          <w:p w:rsidR="00174096" w:rsidRPr="008F7D94" w:rsidRDefault="00174096" w:rsidP="00FE5064">
            <w:pPr>
              <w:pStyle w:val="AppendixIIITable-Column1and2"/>
              <w:rPr>
                <w:rFonts w:ascii="Arial" w:hAnsi="Arial" w:cs="Arial"/>
              </w:rPr>
            </w:pPr>
            <w:r w:rsidRPr="008F7D94">
              <w:rPr>
                <w:rFonts w:ascii="Arial" w:hAnsi="Arial" w:cs="Arial"/>
              </w:rPr>
              <w:t>Kitchener</w:t>
            </w:r>
          </w:p>
        </w:tc>
        <w:tc>
          <w:tcPr>
            <w:tcW w:w="2430" w:type="dxa"/>
          </w:tcPr>
          <w:p w:rsidR="00174096" w:rsidRPr="008F7D94" w:rsidRDefault="00174096" w:rsidP="00FE5064">
            <w:pPr>
              <w:pStyle w:val="AppendixIIITable-Column1and2"/>
              <w:jc w:val="right"/>
              <w:rPr>
                <w:rFonts w:ascii="Arial" w:hAnsi="Arial" w:cs="Arial"/>
              </w:rPr>
            </w:pPr>
            <w:r w:rsidRPr="008F7D94">
              <w:rPr>
                <w:rFonts w:ascii="Arial" w:hAnsi="Arial" w:cs="Arial"/>
              </w:rPr>
              <w:t>26 August 2015</w:t>
            </w:r>
          </w:p>
        </w:tc>
      </w:tr>
      <w:tr w:rsidR="00174096" w:rsidRPr="008F7D94" w:rsidTr="00121293">
        <w:tblPrEx>
          <w:tblCellMar>
            <w:top w:w="0" w:type="dxa"/>
            <w:bottom w:w="0" w:type="dxa"/>
          </w:tblCellMar>
        </w:tblPrEx>
        <w:trPr>
          <w:cantSplit/>
          <w:trHeight w:val="403"/>
        </w:trPr>
        <w:tc>
          <w:tcPr>
            <w:tcW w:w="3933" w:type="dxa"/>
          </w:tcPr>
          <w:p w:rsidR="00174096" w:rsidRPr="008F7D94" w:rsidRDefault="00174096" w:rsidP="00121293">
            <w:pPr>
              <w:pStyle w:val="AppendixIIITable-Column1and2"/>
              <w:rPr>
                <w:rFonts w:ascii="Arial" w:hAnsi="Arial" w:cs="Arial"/>
              </w:rPr>
            </w:pPr>
            <w:r w:rsidRPr="008F7D94">
              <w:rPr>
                <w:rFonts w:ascii="Arial" w:hAnsi="Arial" w:cs="Arial"/>
              </w:rPr>
              <w:t>Paull, Stephen Edwin James</w:t>
            </w:r>
          </w:p>
        </w:tc>
        <w:tc>
          <w:tcPr>
            <w:tcW w:w="2880" w:type="dxa"/>
          </w:tcPr>
          <w:p w:rsidR="00174096" w:rsidRPr="008F7D94" w:rsidRDefault="00174096" w:rsidP="00121293">
            <w:pPr>
              <w:pStyle w:val="AppendixIIITable-Column1and2"/>
              <w:rPr>
                <w:rFonts w:ascii="Arial" w:hAnsi="Arial" w:cs="Arial"/>
              </w:rPr>
            </w:pPr>
            <w:r w:rsidRPr="008F7D94">
              <w:rPr>
                <w:rFonts w:ascii="Arial" w:hAnsi="Arial" w:cs="Arial"/>
              </w:rPr>
              <w:t>Woodstock</w:t>
            </w:r>
          </w:p>
        </w:tc>
        <w:tc>
          <w:tcPr>
            <w:tcW w:w="2430" w:type="dxa"/>
          </w:tcPr>
          <w:p w:rsidR="00174096" w:rsidRPr="008F7D94" w:rsidRDefault="00174096" w:rsidP="00121293">
            <w:pPr>
              <w:pStyle w:val="AppendixIIITable-Column1and2"/>
              <w:jc w:val="right"/>
              <w:rPr>
                <w:rFonts w:ascii="Arial" w:hAnsi="Arial" w:cs="Arial"/>
              </w:rPr>
            </w:pPr>
            <w:r w:rsidRPr="008F7D94">
              <w:rPr>
                <w:rFonts w:ascii="Arial" w:hAnsi="Arial" w:cs="Arial"/>
              </w:rPr>
              <w:t>13 April 2016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Paulseth, Debra Ann White</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9 November 2005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Pawagi, Manjusha Bhaskar</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28 January 2009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Payne, John Andrew</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Oshawa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4 January 1999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Pelletier, Joyce Lynn</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Thunder Bay</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28 December 2005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lastRenderedPageBreak/>
              <w:t>Perkins-McVey, Heather Elizabeth</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Ottawa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17 June 2009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57104F">
            <w:pPr>
              <w:pStyle w:val="AppendixIIITable-Column1and2"/>
              <w:spacing w:before="0" w:after="0"/>
              <w:rPr>
                <w:rFonts w:ascii="Arial" w:hAnsi="Arial" w:cs="Arial"/>
              </w:rPr>
            </w:pPr>
            <w:r w:rsidRPr="008F7D94">
              <w:rPr>
                <w:rFonts w:ascii="Arial" w:hAnsi="Arial" w:cs="Arial"/>
              </w:rPr>
              <w:t>Perron, Alain H.</w:t>
            </w:r>
          </w:p>
        </w:tc>
        <w:tc>
          <w:tcPr>
            <w:tcW w:w="2880" w:type="dxa"/>
            <w:vAlign w:val="center"/>
          </w:tcPr>
          <w:p w:rsidR="00174096" w:rsidRPr="008F7D94" w:rsidRDefault="00174096" w:rsidP="0057104F">
            <w:pPr>
              <w:pStyle w:val="AppendixIIITable-Column1and2"/>
              <w:spacing w:before="0" w:after="0"/>
              <w:rPr>
                <w:rFonts w:ascii="Arial" w:hAnsi="Arial" w:cs="Arial"/>
              </w:rPr>
            </w:pPr>
            <w:r w:rsidRPr="008F7D94">
              <w:rPr>
                <w:rFonts w:ascii="Arial" w:hAnsi="Arial" w:cs="Arial"/>
              </w:rPr>
              <w:t xml:space="preserve">Parry Sound </w:t>
            </w:r>
            <w:r w:rsidRPr="008F7D94">
              <w:rPr>
                <w:rFonts w:ascii="Arial" w:hAnsi="Arial" w:cs="Arial"/>
              </w:rPr>
              <w:sym w:font="Wingdings 2" w:char="F0ED"/>
            </w:r>
          </w:p>
        </w:tc>
        <w:tc>
          <w:tcPr>
            <w:tcW w:w="2430" w:type="dxa"/>
            <w:vAlign w:val="center"/>
          </w:tcPr>
          <w:p w:rsidR="00174096" w:rsidRPr="008F7D94" w:rsidRDefault="00174096" w:rsidP="0057104F">
            <w:pPr>
              <w:spacing w:after="0"/>
              <w:jc w:val="right"/>
              <w:rPr>
                <w:rFonts w:ascii="Arial" w:hAnsi="Arial" w:cs="Arial"/>
              </w:rPr>
            </w:pPr>
            <w:r w:rsidRPr="008F7D94">
              <w:rPr>
                <w:rFonts w:ascii="Arial" w:hAnsi="Arial" w:cs="Arial"/>
              </w:rPr>
              <w:t>25 April 2012</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Phillips, Douglas W.</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Windsor</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March 1991</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B5278B">
            <w:pPr>
              <w:pStyle w:val="AppendixIIITable-Column1and2"/>
              <w:rPr>
                <w:rFonts w:ascii="Arial" w:hAnsi="Arial" w:cs="Arial"/>
              </w:rPr>
            </w:pPr>
            <w:r w:rsidRPr="008F7D94">
              <w:rPr>
                <w:rFonts w:ascii="Arial" w:hAnsi="Arial" w:cs="Arial"/>
              </w:rPr>
              <w:t xml:space="preserve">Phillips, Kevin Bruce </w:t>
            </w:r>
            <w:r w:rsidRPr="008F7D94">
              <w:rPr>
                <w:rFonts w:ascii="Arial" w:hAnsi="Arial" w:cs="Arial"/>
              </w:rPr>
              <w:sym w:font="Wingdings 2" w:char="F0F6"/>
            </w:r>
          </w:p>
        </w:tc>
        <w:tc>
          <w:tcPr>
            <w:tcW w:w="2880" w:type="dxa"/>
          </w:tcPr>
          <w:p w:rsidR="00174096" w:rsidRPr="008F7D94" w:rsidRDefault="00174096" w:rsidP="00B5278B">
            <w:pPr>
              <w:pStyle w:val="AppendixIIITable-Column1and2"/>
              <w:rPr>
                <w:rFonts w:ascii="Arial" w:hAnsi="Arial" w:cs="Arial"/>
              </w:rPr>
            </w:pPr>
            <w:r w:rsidRPr="008F7D94">
              <w:rPr>
                <w:rFonts w:ascii="Arial" w:hAnsi="Arial" w:cs="Arial"/>
              </w:rPr>
              <w:t>Brockville</w:t>
            </w:r>
          </w:p>
        </w:tc>
        <w:tc>
          <w:tcPr>
            <w:tcW w:w="2430" w:type="dxa"/>
          </w:tcPr>
          <w:p w:rsidR="00174096" w:rsidRPr="008F7D94" w:rsidRDefault="00174096" w:rsidP="00B5278B">
            <w:pPr>
              <w:pStyle w:val="AppendixIIITable-Column1and2"/>
              <w:jc w:val="right"/>
              <w:rPr>
                <w:rFonts w:ascii="Arial" w:hAnsi="Arial" w:cs="Arial"/>
              </w:rPr>
            </w:pPr>
            <w:r w:rsidRPr="008F7D94">
              <w:rPr>
                <w:rFonts w:ascii="Arial" w:hAnsi="Arial" w:cs="Arial"/>
              </w:rPr>
              <w:t>21 August 2013</w:t>
            </w:r>
          </w:p>
        </w:tc>
      </w:tr>
      <w:tr w:rsidR="00174096" w:rsidRPr="008F7D94" w:rsidTr="00121293">
        <w:tblPrEx>
          <w:tblCellMar>
            <w:top w:w="0" w:type="dxa"/>
            <w:bottom w:w="0" w:type="dxa"/>
          </w:tblCellMar>
        </w:tblPrEx>
        <w:trPr>
          <w:cantSplit/>
          <w:trHeight w:val="403"/>
        </w:trPr>
        <w:tc>
          <w:tcPr>
            <w:tcW w:w="3933" w:type="dxa"/>
          </w:tcPr>
          <w:p w:rsidR="00174096" w:rsidRPr="008F7D94" w:rsidRDefault="00174096" w:rsidP="00121293">
            <w:pPr>
              <w:pStyle w:val="AppendixIIITable-Column1and2"/>
              <w:rPr>
                <w:rFonts w:ascii="Arial" w:hAnsi="Arial" w:cs="Arial"/>
              </w:rPr>
            </w:pPr>
            <w:r w:rsidRPr="008F7D94">
              <w:rPr>
                <w:rFonts w:ascii="Arial" w:hAnsi="Arial" w:cs="Arial"/>
              </w:rPr>
              <w:t>Pirraglia, Christine</w:t>
            </w:r>
          </w:p>
        </w:tc>
        <w:tc>
          <w:tcPr>
            <w:tcW w:w="2880" w:type="dxa"/>
          </w:tcPr>
          <w:p w:rsidR="00174096" w:rsidRPr="008F7D94" w:rsidRDefault="00174096" w:rsidP="00121293">
            <w:pPr>
              <w:pStyle w:val="AppendixIIITable-Column1and2"/>
              <w:rPr>
                <w:rFonts w:ascii="Arial" w:hAnsi="Arial" w:cs="Arial"/>
              </w:rPr>
            </w:pPr>
            <w:r w:rsidRPr="008F7D94">
              <w:rPr>
                <w:rFonts w:ascii="Arial" w:hAnsi="Arial" w:cs="Arial"/>
              </w:rPr>
              <w:t>Newmarket</w:t>
            </w:r>
          </w:p>
        </w:tc>
        <w:tc>
          <w:tcPr>
            <w:tcW w:w="2430" w:type="dxa"/>
          </w:tcPr>
          <w:p w:rsidR="00174096" w:rsidRPr="008F7D94" w:rsidRDefault="00174096" w:rsidP="00121293">
            <w:pPr>
              <w:pStyle w:val="AppendixIIITable-Column1and2"/>
              <w:jc w:val="right"/>
              <w:rPr>
                <w:rFonts w:ascii="Arial" w:hAnsi="Arial" w:cs="Arial"/>
              </w:rPr>
            </w:pPr>
            <w:r w:rsidRPr="008F7D94">
              <w:rPr>
                <w:rFonts w:ascii="Arial" w:hAnsi="Arial" w:cs="Arial"/>
              </w:rPr>
              <w:t>19 October 2016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Pockele, Gregory A.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Stratford</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 November 1992</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Pringle, Leslie Catherine</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20 March 2002</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Pugsley, Bruce Edmund</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13 February 2002</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Rabley, Wayne Gould</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London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17 June 2009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Radley-Walters, Sydney Grant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Pembroke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20 February 2002</w:t>
            </w:r>
          </w:p>
        </w:tc>
      </w:tr>
      <w:tr w:rsidR="00174096" w:rsidRPr="008F7D94" w:rsidTr="00121293">
        <w:tblPrEx>
          <w:tblCellMar>
            <w:top w:w="0" w:type="dxa"/>
            <w:bottom w:w="0" w:type="dxa"/>
          </w:tblCellMar>
        </w:tblPrEx>
        <w:trPr>
          <w:cantSplit/>
          <w:trHeight w:val="403"/>
        </w:trPr>
        <w:tc>
          <w:tcPr>
            <w:tcW w:w="3933" w:type="dxa"/>
          </w:tcPr>
          <w:p w:rsidR="00174096" w:rsidRPr="008F7D94" w:rsidRDefault="00174096" w:rsidP="00121293">
            <w:pPr>
              <w:pStyle w:val="AppendixIIITable-Column1and2"/>
              <w:rPr>
                <w:rFonts w:ascii="Arial" w:hAnsi="Arial" w:cs="Arial"/>
              </w:rPr>
            </w:pPr>
            <w:r w:rsidRPr="008F7D94">
              <w:rPr>
                <w:rFonts w:ascii="Arial" w:hAnsi="Arial" w:cs="Arial"/>
              </w:rPr>
              <w:t>Rahman, Mohammed Moiz-ur</w:t>
            </w:r>
          </w:p>
        </w:tc>
        <w:tc>
          <w:tcPr>
            <w:tcW w:w="2880" w:type="dxa"/>
          </w:tcPr>
          <w:p w:rsidR="00174096" w:rsidRPr="008F7D94" w:rsidRDefault="00174096" w:rsidP="00121293">
            <w:pPr>
              <w:pStyle w:val="AppendixIIITable-Column1and2"/>
              <w:rPr>
                <w:rFonts w:ascii="Arial" w:hAnsi="Arial" w:cs="Arial"/>
              </w:rPr>
            </w:pPr>
            <w:r w:rsidRPr="008F7D94">
              <w:rPr>
                <w:rFonts w:ascii="Arial" w:hAnsi="Arial" w:cs="Arial"/>
              </w:rPr>
              <w:t>Brampton</w:t>
            </w:r>
          </w:p>
        </w:tc>
        <w:tc>
          <w:tcPr>
            <w:tcW w:w="2430" w:type="dxa"/>
          </w:tcPr>
          <w:p w:rsidR="00174096" w:rsidRPr="008F7D94" w:rsidRDefault="00174096" w:rsidP="00121293">
            <w:pPr>
              <w:pStyle w:val="AppendixIIITable-Column1and2"/>
              <w:jc w:val="right"/>
              <w:rPr>
                <w:rFonts w:ascii="Arial" w:hAnsi="Arial" w:cs="Arial"/>
              </w:rPr>
            </w:pPr>
            <w:r w:rsidRPr="008F7D94">
              <w:rPr>
                <w:rFonts w:ascii="Arial" w:hAnsi="Arial" w:cs="Arial"/>
              </w:rPr>
              <w:t>28 December 2016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Ratushny, Lynn D. </w:t>
            </w:r>
            <w:r w:rsidRPr="008F7D94">
              <w:rPr>
                <w:rFonts w:ascii="Arial" w:hAnsi="Arial" w:cs="Arial"/>
              </w:rPr>
              <w:sym w:font="Wingdings 2" w:char="F0F6"/>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Ottawa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March 1991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Rawlins, Micheline A.</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Windsor</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15 October 1992</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Ray, Sheila</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15 April 1992</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Ready, Elinore A.</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21 December 1990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Regis, Gregory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Oshawa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4 January 1999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Reinhardt, Paul H.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 April 1990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Renaud, J.R. Giles</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Cornwall </w:t>
            </w:r>
            <w:r w:rsidRPr="008F7D94">
              <w:rPr>
                <w:rFonts w:ascii="Arial" w:hAnsi="Arial" w:cs="Arial"/>
              </w:rPr>
              <w:sym w:font="Wingdings 2" w:char="F0ED"/>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23 January 1995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Renaud, Yvon </w:t>
            </w:r>
            <w:r w:rsidRPr="008F7D94">
              <w:rPr>
                <w:rFonts w:ascii="Arial" w:hAnsi="Arial" w:cs="Arial"/>
              </w:rPr>
              <w:sym w:font="Wingdings" w:char="F07A"/>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Sudbury</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15 November 2000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Richards, Ronald J.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21 December 1992</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Ritchie, John Malcolm</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28 April 1999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Roberts, Marietta L.D.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March 1991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Robertson, Paul</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 December 2003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Robson, M. Wendy </w:t>
            </w:r>
            <w:r w:rsidRPr="008F7D94">
              <w:rPr>
                <w:rFonts w:ascii="Arial" w:hAnsi="Arial" w:cs="Arial"/>
              </w:rPr>
              <w:sym w:font="Wingdings" w:char="F07A"/>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Peterborough</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4 July 1989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Rocheleau, Michelle Joanne </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Haileybury </w:t>
            </w:r>
            <w:r w:rsidRPr="008F7D94">
              <w:rPr>
                <w:rFonts w:ascii="Arial" w:hAnsi="Arial" w:cs="Arial"/>
              </w:rPr>
              <w:sym w:font="Wingdings 2" w:char="F0ED"/>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27 December 2006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Rodgers, Gregory Paul</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North Bay</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15 November 2000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Rogers, Lynda J.</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Kitchener/Guelph</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19 October 2005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lastRenderedPageBreak/>
              <w:t xml:space="preserve">Rogers, Sherrill M. </w:t>
            </w:r>
            <w:r w:rsidRPr="008F7D94">
              <w:rPr>
                <w:rFonts w:ascii="Arial" w:hAnsi="Arial" w:cs="Arial"/>
              </w:rPr>
              <w:sym w:font="Wingdings" w:char="F076"/>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Newmarket</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15 July 1991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Rogerson, Robert Wallace</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Kitchener/Guelph</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24 December 2003</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A4151A">
            <w:pPr>
              <w:pStyle w:val="AppendixIIITable-Column1and2"/>
              <w:rPr>
                <w:rFonts w:ascii="Arial" w:hAnsi="Arial" w:cs="Arial"/>
              </w:rPr>
            </w:pPr>
            <w:r w:rsidRPr="008F7D94">
              <w:rPr>
                <w:rFonts w:ascii="Arial" w:hAnsi="Arial" w:cs="Arial"/>
              </w:rPr>
              <w:t>Rose, David Stewart</w:t>
            </w:r>
          </w:p>
        </w:tc>
        <w:tc>
          <w:tcPr>
            <w:tcW w:w="2880" w:type="dxa"/>
          </w:tcPr>
          <w:p w:rsidR="00174096" w:rsidRPr="008F7D94" w:rsidRDefault="00174096" w:rsidP="00A4151A">
            <w:pPr>
              <w:pStyle w:val="AppendixIIITable-Column1and2"/>
              <w:rPr>
                <w:rFonts w:ascii="Arial" w:hAnsi="Arial" w:cs="Arial"/>
              </w:rPr>
            </w:pPr>
            <w:r w:rsidRPr="008F7D94">
              <w:rPr>
                <w:rFonts w:ascii="Arial" w:hAnsi="Arial" w:cs="Arial"/>
              </w:rPr>
              <w:t>Newmarket</w:t>
            </w:r>
          </w:p>
        </w:tc>
        <w:tc>
          <w:tcPr>
            <w:tcW w:w="2430" w:type="dxa"/>
          </w:tcPr>
          <w:p w:rsidR="00174096" w:rsidRPr="008F7D94" w:rsidRDefault="00174096" w:rsidP="00A4151A">
            <w:pPr>
              <w:pStyle w:val="AppendixIIITable-Column1and2"/>
              <w:jc w:val="right"/>
              <w:rPr>
                <w:rFonts w:ascii="Arial" w:hAnsi="Arial" w:cs="Arial"/>
              </w:rPr>
            </w:pPr>
            <w:r w:rsidRPr="008F7D94">
              <w:rPr>
                <w:rFonts w:ascii="Arial" w:hAnsi="Arial" w:cs="Arial"/>
              </w:rPr>
              <w:t>6 August 2014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Rosemay, Vibert T.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December 1991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212DAD">
            <w:pPr>
              <w:pStyle w:val="AppendixIIITable-Column1and2"/>
              <w:rPr>
                <w:rFonts w:ascii="Arial" w:hAnsi="Arial" w:cs="Arial"/>
              </w:rPr>
            </w:pPr>
            <w:r w:rsidRPr="008F7D94">
              <w:rPr>
                <w:rFonts w:ascii="Arial" w:hAnsi="Arial" w:cs="Arial"/>
              </w:rPr>
              <w:t>Rosenberg, Esther</w:t>
            </w:r>
          </w:p>
        </w:tc>
        <w:tc>
          <w:tcPr>
            <w:tcW w:w="2880" w:type="dxa"/>
            <w:vAlign w:val="center"/>
          </w:tcPr>
          <w:p w:rsidR="00174096" w:rsidRPr="008F7D94" w:rsidRDefault="00174096" w:rsidP="00961154">
            <w:pPr>
              <w:pStyle w:val="AppendixIIITable-Column1and2"/>
              <w:spacing w:after="0"/>
              <w:rPr>
                <w:rFonts w:ascii="Arial" w:hAnsi="Arial" w:cs="Arial"/>
              </w:rPr>
            </w:pPr>
            <w:r w:rsidRPr="008F7D94">
              <w:rPr>
                <w:rFonts w:ascii="Arial" w:hAnsi="Arial" w:cs="Arial"/>
              </w:rPr>
              <w:t>Peterborough/</w:t>
            </w:r>
          </w:p>
          <w:p w:rsidR="00174096" w:rsidRPr="008F7D94" w:rsidRDefault="00174096" w:rsidP="00961154">
            <w:pPr>
              <w:pStyle w:val="AppendixIIITable-Column1and2"/>
              <w:spacing w:before="0"/>
              <w:rPr>
                <w:rFonts w:ascii="Arial" w:hAnsi="Arial" w:cs="Arial"/>
              </w:rPr>
            </w:pPr>
            <w:r w:rsidRPr="008F7D94">
              <w:rPr>
                <w:rFonts w:ascii="Arial" w:hAnsi="Arial" w:cs="Arial"/>
              </w:rPr>
              <w:t>Tri-County</w:t>
            </w:r>
          </w:p>
        </w:tc>
        <w:tc>
          <w:tcPr>
            <w:tcW w:w="2430" w:type="dxa"/>
            <w:vAlign w:val="center"/>
          </w:tcPr>
          <w:p w:rsidR="00174096" w:rsidRPr="008F7D94" w:rsidRDefault="00174096" w:rsidP="00212DAD">
            <w:pPr>
              <w:pStyle w:val="AppendixIIITable-Column3"/>
              <w:rPr>
                <w:rFonts w:ascii="Arial" w:hAnsi="Arial" w:cs="Arial"/>
              </w:rPr>
            </w:pPr>
            <w:r w:rsidRPr="008F7D94">
              <w:rPr>
                <w:rFonts w:ascii="Arial" w:hAnsi="Arial" w:cs="Arial"/>
              </w:rPr>
              <w:t>28 April 2010</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A4151A">
            <w:pPr>
              <w:pStyle w:val="AppendixIIITable-Column1and2"/>
              <w:rPr>
                <w:rFonts w:ascii="Arial" w:hAnsi="Arial" w:cs="Arial"/>
              </w:rPr>
            </w:pPr>
            <w:r w:rsidRPr="008F7D94">
              <w:rPr>
                <w:rFonts w:ascii="Arial" w:hAnsi="Arial" w:cs="Arial"/>
              </w:rPr>
              <w:t>Ross, Lynda Susan</w:t>
            </w:r>
          </w:p>
        </w:tc>
        <w:tc>
          <w:tcPr>
            <w:tcW w:w="2880" w:type="dxa"/>
          </w:tcPr>
          <w:p w:rsidR="00174096" w:rsidRPr="008F7D94" w:rsidRDefault="00174096" w:rsidP="00A4151A">
            <w:pPr>
              <w:pStyle w:val="AppendixIIITable-Column1and2"/>
              <w:rPr>
                <w:rFonts w:ascii="Arial" w:hAnsi="Arial" w:cs="Arial"/>
              </w:rPr>
            </w:pPr>
            <w:r w:rsidRPr="008F7D94">
              <w:rPr>
                <w:rFonts w:ascii="Arial" w:hAnsi="Arial" w:cs="Arial"/>
              </w:rPr>
              <w:t>Windsor</w:t>
            </w:r>
          </w:p>
        </w:tc>
        <w:tc>
          <w:tcPr>
            <w:tcW w:w="2430" w:type="dxa"/>
          </w:tcPr>
          <w:p w:rsidR="00174096" w:rsidRPr="008F7D94" w:rsidRDefault="00174096" w:rsidP="00A4151A">
            <w:pPr>
              <w:pStyle w:val="AppendixIIITable-Column1and2"/>
              <w:jc w:val="right"/>
              <w:rPr>
                <w:rFonts w:ascii="Arial" w:hAnsi="Arial" w:cs="Arial"/>
              </w:rPr>
            </w:pPr>
            <w:r w:rsidRPr="008F7D94">
              <w:rPr>
                <w:rFonts w:ascii="Arial" w:hAnsi="Arial" w:cs="Arial"/>
              </w:rPr>
              <w:t>29 January 2014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Rutherford, Rebecca Jane</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24 December 2008</w:t>
            </w:r>
          </w:p>
        </w:tc>
      </w:tr>
      <w:tr w:rsidR="00174096" w:rsidRPr="008F7D94" w:rsidTr="00FE5064">
        <w:tblPrEx>
          <w:tblCellMar>
            <w:top w:w="0" w:type="dxa"/>
            <w:bottom w:w="0" w:type="dxa"/>
          </w:tblCellMar>
        </w:tblPrEx>
        <w:trPr>
          <w:cantSplit/>
          <w:trHeight w:val="403"/>
        </w:trPr>
        <w:tc>
          <w:tcPr>
            <w:tcW w:w="3933" w:type="dxa"/>
          </w:tcPr>
          <w:p w:rsidR="00174096" w:rsidRPr="008F7D94" w:rsidRDefault="00174096" w:rsidP="00FE5064">
            <w:pPr>
              <w:pStyle w:val="AppendixIIITable-Column1and2"/>
              <w:rPr>
                <w:rFonts w:ascii="Arial" w:hAnsi="Arial" w:cs="Arial"/>
              </w:rPr>
            </w:pPr>
            <w:r w:rsidRPr="008F7D94">
              <w:rPr>
                <w:rFonts w:ascii="Arial" w:hAnsi="Arial" w:cs="Arial"/>
              </w:rPr>
              <w:t>Sager, Melanie</w:t>
            </w:r>
          </w:p>
        </w:tc>
        <w:tc>
          <w:tcPr>
            <w:tcW w:w="2880" w:type="dxa"/>
          </w:tcPr>
          <w:p w:rsidR="00174096" w:rsidRPr="008F7D94" w:rsidRDefault="00174096" w:rsidP="00FE5064">
            <w:pPr>
              <w:pStyle w:val="AppendixIIITable-Column1and2"/>
              <w:rPr>
                <w:rFonts w:ascii="Arial" w:hAnsi="Arial" w:cs="Arial"/>
              </w:rPr>
            </w:pPr>
            <w:r w:rsidRPr="008F7D94">
              <w:rPr>
                <w:rFonts w:ascii="Arial" w:hAnsi="Arial" w:cs="Arial"/>
              </w:rPr>
              <w:t>Toronto</w:t>
            </w:r>
          </w:p>
        </w:tc>
        <w:tc>
          <w:tcPr>
            <w:tcW w:w="2430" w:type="dxa"/>
          </w:tcPr>
          <w:p w:rsidR="00174096" w:rsidRPr="008F7D94" w:rsidRDefault="00174096" w:rsidP="00FE5064">
            <w:pPr>
              <w:pStyle w:val="AppendixIIITable-Column1and2"/>
              <w:jc w:val="right"/>
              <w:rPr>
                <w:rFonts w:ascii="Arial" w:hAnsi="Arial" w:cs="Arial"/>
              </w:rPr>
            </w:pPr>
            <w:r w:rsidRPr="008F7D94">
              <w:rPr>
                <w:rFonts w:ascii="Arial" w:hAnsi="Arial" w:cs="Arial"/>
              </w:rPr>
              <w:t>8 September 2015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Salem, Harvey M.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Scarborough</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March 1991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Schnall, Eleanor M.</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London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March 1991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Schneider, Richard D.</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20 December 2000</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A4151A">
            <w:pPr>
              <w:pStyle w:val="AppendixIIITable-Column1and2"/>
              <w:rPr>
                <w:rFonts w:ascii="Arial" w:hAnsi="Arial" w:cs="Arial"/>
              </w:rPr>
            </w:pPr>
            <w:r w:rsidRPr="008F7D94">
              <w:rPr>
                <w:rFonts w:ascii="Arial" w:hAnsi="Arial" w:cs="Arial"/>
              </w:rPr>
              <w:t>Schreck, Peter Andras</w:t>
            </w:r>
          </w:p>
        </w:tc>
        <w:tc>
          <w:tcPr>
            <w:tcW w:w="2880" w:type="dxa"/>
          </w:tcPr>
          <w:p w:rsidR="00174096" w:rsidRPr="008F7D94" w:rsidRDefault="00174096" w:rsidP="00A4151A">
            <w:pPr>
              <w:pStyle w:val="AppendixIIITable-Column1and2"/>
              <w:rPr>
                <w:rFonts w:ascii="Arial" w:hAnsi="Arial" w:cs="Arial"/>
              </w:rPr>
            </w:pPr>
            <w:r w:rsidRPr="008F7D94">
              <w:rPr>
                <w:rFonts w:ascii="Arial" w:hAnsi="Arial" w:cs="Arial"/>
              </w:rPr>
              <w:t>Brampton</w:t>
            </w:r>
          </w:p>
        </w:tc>
        <w:tc>
          <w:tcPr>
            <w:tcW w:w="2430" w:type="dxa"/>
          </w:tcPr>
          <w:p w:rsidR="00174096" w:rsidRPr="008F7D94" w:rsidRDefault="00174096" w:rsidP="00A4151A">
            <w:pPr>
              <w:pStyle w:val="AppendixIIITable-Column1and2"/>
              <w:jc w:val="right"/>
              <w:rPr>
                <w:rFonts w:ascii="Arial" w:hAnsi="Arial" w:cs="Arial"/>
              </w:rPr>
            </w:pPr>
            <w:r w:rsidRPr="008F7D94">
              <w:rPr>
                <w:rFonts w:ascii="Arial" w:hAnsi="Arial" w:cs="Arial"/>
              </w:rPr>
              <w:t>27 August 2014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Schwarzl, Richard Hans Karl</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17 June 2009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Scott, Margaret A.C. </w:t>
            </w:r>
            <w:r w:rsidRPr="008F7D94">
              <w:rPr>
                <w:rFonts w:ascii="Arial" w:hAnsi="Arial" w:cs="Arial"/>
              </w:rPr>
              <w:sym w:font="Wingdings" w:char="F076"/>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Oshawa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17 January 1994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Scully, Brian Muir</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 December 2003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Selkirk, Robert George</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Pembroke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29 December 2004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Serré, Louise</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Blind River/Elliot Lake </w:t>
            </w:r>
            <w:r w:rsidRPr="008F7D94">
              <w:rPr>
                <w:rFonts w:ascii="Arial" w:hAnsi="Arial" w:cs="Arial"/>
              </w:rPr>
              <w:sym w:font="Wingdings 2" w:char="F0ED"/>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15 November 2000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Shamai, Rebecca S.</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 April 1990</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A4151A">
            <w:pPr>
              <w:pStyle w:val="AppendixIIITable-Column1and2"/>
              <w:rPr>
                <w:rFonts w:ascii="Arial" w:hAnsi="Arial" w:cs="Arial"/>
              </w:rPr>
            </w:pPr>
            <w:r w:rsidRPr="008F7D94">
              <w:rPr>
                <w:rFonts w:ascii="Arial" w:hAnsi="Arial" w:cs="Arial"/>
              </w:rPr>
              <w:t>Shandler, Riun</w:t>
            </w:r>
          </w:p>
        </w:tc>
        <w:tc>
          <w:tcPr>
            <w:tcW w:w="2880" w:type="dxa"/>
          </w:tcPr>
          <w:p w:rsidR="00174096" w:rsidRPr="008F7D94" w:rsidRDefault="00174096" w:rsidP="00A4151A">
            <w:pPr>
              <w:pStyle w:val="AppendixIIITable-Column1and2"/>
              <w:rPr>
                <w:rFonts w:ascii="Arial" w:hAnsi="Arial" w:cs="Arial"/>
              </w:rPr>
            </w:pPr>
            <w:r w:rsidRPr="008F7D94">
              <w:rPr>
                <w:rFonts w:ascii="Arial" w:hAnsi="Arial" w:cs="Arial"/>
              </w:rPr>
              <w:t>Toronto</w:t>
            </w:r>
          </w:p>
        </w:tc>
        <w:tc>
          <w:tcPr>
            <w:tcW w:w="2430" w:type="dxa"/>
          </w:tcPr>
          <w:p w:rsidR="00174096" w:rsidRPr="008F7D94" w:rsidRDefault="00174096" w:rsidP="00A4151A">
            <w:pPr>
              <w:pStyle w:val="AppendixIIITable-Column1and2"/>
              <w:jc w:val="right"/>
              <w:rPr>
                <w:rFonts w:ascii="Arial" w:hAnsi="Arial" w:cs="Arial"/>
              </w:rPr>
            </w:pPr>
            <w:r w:rsidRPr="008F7D94">
              <w:rPr>
                <w:rFonts w:ascii="Arial" w:hAnsi="Arial" w:cs="Arial"/>
              </w:rPr>
              <w:t>19 November 2014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Sheppard, Patrick A.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Newmarket</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June 1991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Sherr, Stanley Bennet</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9 November 2005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212DAD">
            <w:pPr>
              <w:pStyle w:val="AppendixIIITable-Column1and2"/>
              <w:rPr>
                <w:rFonts w:ascii="Arial" w:hAnsi="Arial" w:cs="Arial"/>
              </w:rPr>
            </w:pPr>
            <w:r w:rsidRPr="008F7D94">
              <w:rPr>
                <w:rFonts w:ascii="Arial" w:hAnsi="Arial" w:cs="Arial"/>
              </w:rPr>
              <w:t>Sherwood, Kevin Ainsley</w:t>
            </w:r>
          </w:p>
        </w:tc>
        <w:tc>
          <w:tcPr>
            <w:tcW w:w="2880" w:type="dxa"/>
            <w:vAlign w:val="center"/>
          </w:tcPr>
          <w:p w:rsidR="00174096" w:rsidRPr="008F7D94" w:rsidRDefault="00174096" w:rsidP="00212DAD">
            <w:pPr>
              <w:pStyle w:val="AppendixIIITable-Column1and2"/>
              <w:rPr>
                <w:rFonts w:ascii="Arial" w:hAnsi="Arial" w:cs="Arial"/>
              </w:rPr>
            </w:pPr>
            <w:r w:rsidRPr="008F7D94">
              <w:rPr>
                <w:rFonts w:ascii="Arial" w:hAnsi="Arial" w:cs="Arial"/>
              </w:rPr>
              <w:t>Simcoe</w:t>
            </w:r>
          </w:p>
        </w:tc>
        <w:tc>
          <w:tcPr>
            <w:tcW w:w="2430" w:type="dxa"/>
            <w:vAlign w:val="center"/>
          </w:tcPr>
          <w:p w:rsidR="00174096" w:rsidRPr="008F7D94" w:rsidRDefault="00174096" w:rsidP="00212DAD">
            <w:pPr>
              <w:pStyle w:val="AppendixIIITable-Column3"/>
              <w:rPr>
                <w:rFonts w:ascii="Arial" w:hAnsi="Arial" w:cs="Arial"/>
              </w:rPr>
            </w:pPr>
            <w:r w:rsidRPr="008F7D94">
              <w:rPr>
                <w:rFonts w:ascii="Arial" w:hAnsi="Arial" w:cs="Arial"/>
              </w:rPr>
              <w:t>10 November 2010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Shilton, Bruce</w:t>
            </w:r>
            <w:r w:rsidR="00366D0E" w:rsidRPr="008F7D94">
              <w:rPr>
                <w:rFonts w:ascii="Arial" w:hAnsi="Arial" w:cs="Arial"/>
              </w:rPr>
              <w:t xml:space="preserve"> </w:t>
            </w:r>
            <w:r w:rsidR="00366D0E"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Newmarket</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6 July 1998</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Simmons, Janet M. </w:t>
            </w:r>
            <w:r w:rsidRPr="008F7D94">
              <w:rPr>
                <w:rFonts w:ascii="Arial" w:hAnsi="Arial" w:cs="Arial"/>
              </w:rPr>
              <w:sym w:font="Wingdings 2" w:char="F0F6"/>
            </w:r>
            <w:r w:rsidRPr="008F7D94">
              <w:rPr>
                <w:rFonts w:ascii="Arial" w:hAnsi="Arial" w:cs="Arial"/>
              </w:rPr>
              <w:sym w:font="Wingdings 2" w:char="F0EA"/>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21 December 1990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Skowronski, John Stanley</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London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4 March 2009</w:t>
            </w:r>
          </w:p>
        </w:tc>
      </w:tr>
      <w:tr w:rsidR="00174096" w:rsidRPr="008F7D94" w:rsidTr="00FE5064">
        <w:tblPrEx>
          <w:tblCellMar>
            <w:top w:w="0" w:type="dxa"/>
            <w:bottom w:w="0" w:type="dxa"/>
          </w:tblCellMar>
        </w:tblPrEx>
        <w:trPr>
          <w:cantSplit/>
          <w:trHeight w:val="403"/>
        </w:trPr>
        <w:tc>
          <w:tcPr>
            <w:tcW w:w="3933" w:type="dxa"/>
          </w:tcPr>
          <w:p w:rsidR="00174096" w:rsidRPr="008F7D94" w:rsidRDefault="00174096" w:rsidP="00FE5064">
            <w:pPr>
              <w:pStyle w:val="AppendixIIITable-Column1and2"/>
              <w:rPr>
                <w:rFonts w:ascii="Arial" w:hAnsi="Arial" w:cs="Arial"/>
              </w:rPr>
            </w:pPr>
            <w:r w:rsidRPr="008F7D94">
              <w:rPr>
                <w:rFonts w:ascii="Arial" w:hAnsi="Arial" w:cs="Arial"/>
              </w:rPr>
              <w:t>Sopinka, Melanie Anne</w:t>
            </w:r>
          </w:p>
        </w:tc>
        <w:tc>
          <w:tcPr>
            <w:tcW w:w="2880" w:type="dxa"/>
          </w:tcPr>
          <w:p w:rsidR="00174096" w:rsidRPr="008F7D94" w:rsidRDefault="00174096" w:rsidP="00FE5064">
            <w:pPr>
              <w:pStyle w:val="AppendixIIITable-Column1and2"/>
              <w:rPr>
                <w:rFonts w:ascii="Arial" w:hAnsi="Arial" w:cs="Arial"/>
              </w:rPr>
            </w:pPr>
            <w:r w:rsidRPr="008F7D94">
              <w:rPr>
                <w:rFonts w:ascii="Arial" w:hAnsi="Arial" w:cs="Arial"/>
              </w:rPr>
              <w:t>Kitchener</w:t>
            </w:r>
          </w:p>
        </w:tc>
        <w:tc>
          <w:tcPr>
            <w:tcW w:w="2430" w:type="dxa"/>
          </w:tcPr>
          <w:p w:rsidR="00174096" w:rsidRPr="008F7D94" w:rsidRDefault="00174096" w:rsidP="00FE5064">
            <w:pPr>
              <w:pStyle w:val="AppendixIIITable-Column1and2"/>
              <w:jc w:val="right"/>
              <w:rPr>
                <w:rFonts w:ascii="Arial" w:hAnsi="Arial" w:cs="Arial"/>
              </w:rPr>
            </w:pPr>
            <w:r w:rsidRPr="008F7D94">
              <w:rPr>
                <w:rFonts w:ascii="Arial" w:hAnsi="Arial" w:cs="Arial"/>
              </w:rPr>
              <w:t>26 August 2015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lastRenderedPageBreak/>
              <w:t xml:space="preserve">Sparrow, Geraldine </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15 January 1993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Spence, Robert Julien</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20 March 2002</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Speyer, Maria</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Hamilton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17 June 2009</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A4151A">
            <w:pPr>
              <w:pStyle w:val="AppendixIIITable-Column1and2"/>
              <w:rPr>
                <w:rFonts w:ascii="Arial" w:hAnsi="Arial" w:cs="Arial"/>
              </w:rPr>
            </w:pPr>
            <w:r w:rsidRPr="008F7D94">
              <w:rPr>
                <w:rFonts w:ascii="Arial" w:hAnsi="Arial" w:cs="Arial"/>
              </w:rPr>
              <w:t>Starr, Victoria Alexandra</w:t>
            </w:r>
          </w:p>
        </w:tc>
        <w:tc>
          <w:tcPr>
            <w:tcW w:w="2880" w:type="dxa"/>
          </w:tcPr>
          <w:p w:rsidR="00174096" w:rsidRPr="008F7D94" w:rsidRDefault="00174096" w:rsidP="00A4151A">
            <w:pPr>
              <w:pStyle w:val="AppendixIIITable-Column1and2"/>
              <w:rPr>
                <w:rFonts w:ascii="Arial" w:hAnsi="Arial" w:cs="Arial"/>
              </w:rPr>
            </w:pPr>
            <w:r w:rsidRPr="008F7D94">
              <w:rPr>
                <w:rFonts w:ascii="Arial" w:hAnsi="Arial" w:cs="Arial"/>
              </w:rPr>
              <w:t>Halton</w:t>
            </w:r>
          </w:p>
        </w:tc>
        <w:tc>
          <w:tcPr>
            <w:tcW w:w="2430" w:type="dxa"/>
          </w:tcPr>
          <w:p w:rsidR="00174096" w:rsidRPr="008F7D94" w:rsidRDefault="00174096" w:rsidP="00A4151A">
            <w:pPr>
              <w:pStyle w:val="AppendixIIITable-Column1and2"/>
              <w:jc w:val="right"/>
              <w:rPr>
                <w:rFonts w:ascii="Arial" w:hAnsi="Arial" w:cs="Arial"/>
              </w:rPr>
            </w:pPr>
            <w:r w:rsidRPr="008F7D94">
              <w:rPr>
                <w:rFonts w:ascii="Arial" w:hAnsi="Arial" w:cs="Arial"/>
              </w:rPr>
              <w:t>17 July 2014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Stead, W. Brian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Simcoe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July 1991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Stone, David M.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Oshawa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June 1990</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B5278B">
            <w:pPr>
              <w:pStyle w:val="AppendixIIITable-Column1and2"/>
              <w:rPr>
                <w:rFonts w:ascii="Arial" w:hAnsi="Arial" w:cs="Arial"/>
              </w:rPr>
            </w:pPr>
            <w:r w:rsidRPr="008F7D94">
              <w:rPr>
                <w:rFonts w:ascii="Arial" w:hAnsi="Arial" w:cs="Arial"/>
              </w:rPr>
              <w:t>Stribopoulos, James</w:t>
            </w:r>
          </w:p>
        </w:tc>
        <w:tc>
          <w:tcPr>
            <w:tcW w:w="2880" w:type="dxa"/>
          </w:tcPr>
          <w:p w:rsidR="00174096" w:rsidRPr="008F7D94" w:rsidRDefault="00174096" w:rsidP="00B5278B">
            <w:pPr>
              <w:pStyle w:val="AppendixIIITable-Column1and2"/>
              <w:rPr>
                <w:rFonts w:ascii="Arial" w:hAnsi="Arial" w:cs="Arial"/>
              </w:rPr>
            </w:pPr>
            <w:r w:rsidRPr="008F7D94">
              <w:rPr>
                <w:rFonts w:ascii="Arial" w:hAnsi="Arial" w:cs="Arial"/>
              </w:rPr>
              <w:t>Brampton</w:t>
            </w:r>
          </w:p>
        </w:tc>
        <w:tc>
          <w:tcPr>
            <w:tcW w:w="2430" w:type="dxa"/>
          </w:tcPr>
          <w:p w:rsidR="00174096" w:rsidRPr="008F7D94" w:rsidRDefault="00174096" w:rsidP="00B5278B">
            <w:pPr>
              <w:pStyle w:val="AppendixIIITable-Column1and2"/>
              <w:jc w:val="right"/>
              <w:rPr>
                <w:rFonts w:ascii="Arial" w:hAnsi="Arial" w:cs="Arial"/>
              </w:rPr>
            </w:pPr>
            <w:r w:rsidRPr="008F7D94">
              <w:rPr>
                <w:rFonts w:ascii="Arial" w:hAnsi="Arial" w:cs="Arial"/>
              </w:rPr>
              <w:t>2 October 2013</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FE5064">
            <w:pPr>
              <w:pStyle w:val="AppendixIIITable-Column1and2"/>
              <w:rPr>
                <w:rFonts w:ascii="Arial" w:hAnsi="Arial" w:cs="Arial"/>
              </w:rPr>
            </w:pPr>
            <w:r w:rsidRPr="008F7D94">
              <w:rPr>
                <w:rFonts w:ascii="Arial" w:hAnsi="Arial" w:cs="Arial"/>
              </w:rPr>
              <w:t>Sullivan, Anthony William Joseph</w:t>
            </w:r>
          </w:p>
        </w:tc>
        <w:tc>
          <w:tcPr>
            <w:tcW w:w="2880" w:type="dxa"/>
          </w:tcPr>
          <w:p w:rsidR="00174096" w:rsidRPr="008F7D94" w:rsidRDefault="00174096" w:rsidP="00FE5064">
            <w:pPr>
              <w:pStyle w:val="AppendixIIITable-Column1and2"/>
              <w:rPr>
                <w:rFonts w:ascii="Arial" w:hAnsi="Arial" w:cs="Arial"/>
              </w:rPr>
            </w:pPr>
            <w:r w:rsidRPr="008F7D94">
              <w:rPr>
                <w:rFonts w:ascii="Arial" w:hAnsi="Arial" w:cs="Arial"/>
              </w:rPr>
              <w:t>Brampton</w:t>
            </w:r>
          </w:p>
        </w:tc>
        <w:tc>
          <w:tcPr>
            <w:tcW w:w="2430" w:type="dxa"/>
          </w:tcPr>
          <w:p w:rsidR="00174096" w:rsidRPr="008F7D94" w:rsidRDefault="00174096" w:rsidP="00FE5064">
            <w:pPr>
              <w:pStyle w:val="AppendixIIITable-Column1and2"/>
              <w:jc w:val="right"/>
              <w:rPr>
                <w:rFonts w:ascii="Arial" w:hAnsi="Arial" w:cs="Arial"/>
              </w:rPr>
            </w:pPr>
            <w:r w:rsidRPr="008F7D94">
              <w:rPr>
                <w:rFonts w:ascii="Arial" w:hAnsi="Arial" w:cs="Arial"/>
              </w:rPr>
              <w:t>6 July 2015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Sutherland, John Andrew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5 May 2004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Taillon, Raymond P.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Oshawa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July 1991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Taylor, Paul Michael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20 March 2002</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Tetley, Peter</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Newmarket</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16 September 2002</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Thibideau, Lawrence P.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Brantford</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 May 2000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Thomas, Bruce G. </w:t>
            </w:r>
            <w:r w:rsidRPr="008F7D94">
              <w:rPr>
                <w:rFonts w:ascii="Arial" w:hAnsi="Arial" w:cs="Arial"/>
              </w:rPr>
              <w:sym w:font="Wingdings 2" w:char="F0F6"/>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Chatham</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4 May 1999</w:t>
            </w:r>
          </w:p>
        </w:tc>
      </w:tr>
      <w:tr w:rsidR="00174096" w:rsidRPr="008F7D94" w:rsidTr="00121293">
        <w:tblPrEx>
          <w:tblCellMar>
            <w:top w:w="0" w:type="dxa"/>
            <w:bottom w:w="0" w:type="dxa"/>
          </w:tblCellMar>
        </w:tblPrEx>
        <w:trPr>
          <w:cantSplit/>
          <w:trHeight w:val="403"/>
        </w:trPr>
        <w:tc>
          <w:tcPr>
            <w:tcW w:w="3933" w:type="dxa"/>
          </w:tcPr>
          <w:p w:rsidR="00174096" w:rsidRPr="008F7D94" w:rsidRDefault="00174096" w:rsidP="00121293">
            <w:pPr>
              <w:pStyle w:val="AppendixIIITable-Column1and2"/>
              <w:rPr>
                <w:rFonts w:ascii="Arial" w:hAnsi="Arial" w:cs="Arial"/>
              </w:rPr>
            </w:pPr>
            <w:r w:rsidRPr="008F7D94">
              <w:rPr>
                <w:rFonts w:ascii="Arial" w:hAnsi="Arial" w:cs="Arial"/>
              </w:rPr>
              <w:t>Thomas, David Andrew</w:t>
            </w:r>
          </w:p>
        </w:tc>
        <w:tc>
          <w:tcPr>
            <w:tcW w:w="2880" w:type="dxa"/>
          </w:tcPr>
          <w:p w:rsidR="00174096" w:rsidRPr="008F7D94" w:rsidRDefault="00174096" w:rsidP="00121293">
            <w:pPr>
              <w:pStyle w:val="AppendixIIITable-Column1and2"/>
              <w:rPr>
                <w:rFonts w:ascii="Arial" w:hAnsi="Arial" w:cs="Arial"/>
              </w:rPr>
            </w:pPr>
            <w:r w:rsidRPr="008F7D94">
              <w:rPr>
                <w:rFonts w:ascii="Arial" w:hAnsi="Arial" w:cs="Arial"/>
              </w:rPr>
              <w:t>Timmins</w:t>
            </w:r>
          </w:p>
        </w:tc>
        <w:tc>
          <w:tcPr>
            <w:tcW w:w="2430" w:type="dxa"/>
          </w:tcPr>
          <w:p w:rsidR="00174096" w:rsidRPr="008F7D94" w:rsidRDefault="00174096" w:rsidP="00121293">
            <w:pPr>
              <w:pStyle w:val="AppendixIIITable-Column1and2"/>
              <w:jc w:val="right"/>
              <w:rPr>
                <w:rFonts w:ascii="Arial" w:hAnsi="Arial" w:cs="Arial"/>
              </w:rPr>
            </w:pPr>
            <w:r w:rsidRPr="008F7D94">
              <w:rPr>
                <w:rFonts w:ascii="Arial" w:hAnsi="Arial" w:cs="Arial"/>
              </w:rPr>
              <w:t>7 December 2016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Timms, David Roger </w:t>
            </w:r>
            <w:r w:rsidRPr="008F7D94">
              <w:rPr>
                <w:rFonts w:ascii="Arial" w:hAnsi="Arial" w:cs="Arial"/>
              </w:rPr>
              <w:sym w:font="Wingdings" w:char="F076"/>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Oshawa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March 1991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Tobin, Barry Martin</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Windsor</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30 September 2009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Trotter, Gary Thomas </w:t>
            </w:r>
            <w:r w:rsidRPr="008F7D94">
              <w:rPr>
                <w:rFonts w:ascii="Arial" w:hAnsi="Arial" w:cs="Arial"/>
              </w:rPr>
              <w:sym w:font="Wingdings 2" w:char="F0F6"/>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14 December 2005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Tuck-Jackson, Andrea Edna Ethel</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24 August 2006</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Vaillancourt, Charles H.</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Downsview</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21 December 1990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Valente, Francesco</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Thunder Bay</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14 May 2008</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Villeneuve, Robert Paul</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Elliot Lake/Blind River </w:t>
            </w:r>
            <w:r w:rsidRPr="008F7D94">
              <w:rPr>
                <w:rFonts w:ascii="Arial" w:hAnsi="Arial" w:cs="Arial"/>
              </w:rPr>
              <w:sym w:font="Wingdings 2" w:char="F0ED"/>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9 November 2005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Vyse, Diane Terry</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Cambridge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March 1991</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A4151A">
            <w:pPr>
              <w:pStyle w:val="AppendixIIITable-Column1and2"/>
              <w:rPr>
                <w:rFonts w:ascii="Arial" w:hAnsi="Arial" w:cs="Arial"/>
              </w:rPr>
            </w:pPr>
            <w:r w:rsidRPr="008F7D94">
              <w:rPr>
                <w:rFonts w:ascii="Arial" w:hAnsi="Arial" w:cs="Arial"/>
              </w:rPr>
              <w:t>Wadden, Robert</w:t>
            </w:r>
          </w:p>
        </w:tc>
        <w:tc>
          <w:tcPr>
            <w:tcW w:w="2880" w:type="dxa"/>
          </w:tcPr>
          <w:p w:rsidR="00174096" w:rsidRPr="008F7D94" w:rsidRDefault="00174096" w:rsidP="00A4151A">
            <w:pPr>
              <w:pStyle w:val="AppendixIIITable-Column1and2"/>
              <w:rPr>
                <w:rFonts w:ascii="Arial" w:hAnsi="Arial" w:cs="Arial"/>
              </w:rPr>
            </w:pPr>
            <w:r w:rsidRPr="008F7D94">
              <w:rPr>
                <w:rFonts w:ascii="Arial" w:hAnsi="Arial" w:cs="Arial"/>
              </w:rPr>
              <w:t>Ottawa</w:t>
            </w:r>
          </w:p>
        </w:tc>
        <w:tc>
          <w:tcPr>
            <w:tcW w:w="2430" w:type="dxa"/>
            <w:vAlign w:val="center"/>
          </w:tcPr>
          <w:p w:rsidR="00174096" w:rsidRPr="008F7D94" w:rsidRDefault="00174096" w:rsidP="00A4151A">
            <w:pPr>
              <w:pStyle w:val="AppendixIIITable-Column1and2"/>
              <w:jc w:val="right"/>
              <w:rPr>
                <w:rFonts w:ascii="Arial" w:hAnsi="Arial" w:cs="Arial"/>
              </w:rPr>
            </w:pPr>
            <w:r w:rsidRPr="008F7D94">
              <w:rPr>
                <w:rFonts w:ascii="Arial" w:hAnsi="Arial" w:cs="Arial"/>
              </w:rPr>
              <w:t>16 April 2014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D732F8">
            <w:pPr>
              <w:pStyle w:val="AppendixIIITable-Column1and2"/>
              <w:rPr>
                <w:rFonts w:ascii="Arial" w:hAnsi="Arial" w:cs="Arial"/>
              </w:rPr>
            </w:pPr>
            <w:r w:rsidRPr="008F7D94">
              <w:rPr>
                <w:rFonts w:ascii="Arial" w:hAnsi="Arial" w:cs="Arial"/>
              </w:rPr>
              <w:t xml:space="preserve">Wake, John David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8 August 1994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Wakefield, Graham Richard</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Oshawa</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23 July 2008</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837E65">
            <w:pPr>
              <w:pStyle w:val="AppendixIIITable-Column1and2"/>
              <w:rPr>
                <w:rFonts w:ascii="Arial" w:hAnsi="Arial" w:cs="Arial"/>
              </w:rPr>
            </w:pPr>
            <w:r w:rsidRPr="008F7D94">
              <w:rPr>
                <w:rFonts w:ascii="Arial" w:hAnsi="Arial" w:cs="Arial"/>
              </w:rPr>
              <w:t>Waldman, Geraldine</w:t>
            </w:r>
            <w:r w:rsidR="00366D0E" w:rsidRPr="008F7D94">
              <w:rPr>
                <w:rFonts w:ascii="Arial" w:hAnsi="Arial" w:cs="Arial"/>
              </w:rPr>
              <w:t xml:space="preserve"> </w:t>
            </w:r>
            <w:r w:rsidR="00366D0E"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15 November 1991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lastRenderedPageBreak/>
              <w:t>Watson, Ann Jane</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St. Catharines</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4 August 2005</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Waugh, John D. G.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Pembroke </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30 May 2001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Weagant, Brian </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Toronto </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8 May 1995</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A4151A">
            <w:pPr>
              <w:pStyle w:val="AppendixIIITable-Column1and2"/>
              <w:rPr>
                <w:rFonts w:ascii="Arial" w:hAnsi="Arial" w:cs="Arial"/>
              </w:rPr>
            </w:pPr>
            <w:r w:rsidRPr="008F7D94">
              <w:rPr>
                <w:rFonts w:ascii="Arial" w:hAnsi="Arial" w:cs="Arial"/>
              </w:rPr>
              <w:t>Webber, Matthew Charles</w:t>
            </w:r>
          </w:p>
        </w:tc>
        <w:tc>
          <w:tcPr>
            <w:tcW w:w="2880" w:type="dxa"/>
          </w:tcPr>
          <w:p w:rsidR="00174096" w:rsidRPr="008F7D94" w:rsidRDefault="00174096" w:rsidP="00A4151A">
            <w:pPr>
              <w:pStyle w:val="AppendixIIITable-Column1and2"/>
              <w:rPr>
                <w:rFonts w:ascii="Arial" w:hAnsi="Arial" w:cs="Arial"/>
              </w:rPr>
            </w:pPr>
            <w:r w:rsidRPr="008F7D94">
              <w:rPr>
                <w:rFonts w:ascii="Arial" w:hAnsi="Arial" w:cs="Arial"/>
              </w:rPr>
              <w:t>Ottawa</w:t>
            </w:r>
          </w:p>
        </w:tc>
        <w:tc>
          <w:tcPr>
            <w:tcW w:w="2430" w:type="dxa"/>
            <w:vAlign w:val="center"/>
          </w:tcPr>
          <w:p w:rsidR="00174096" w:rsidRPr="008F7D94" w:rsidRDefault="00174096" w:rsidP="00A4151A">
            <w:pPr>
              <w:pStyle w:val="AppendixIIITable-Column1and2"/>
              <w:jc w:val="right"/>
              <w:rPr>
                <w:rFonts w:ascii="Arial" w:hAnsi="Arial" w:cs="Arial"/>
              </w:rPr>
            </w:pPr>
            <w:r w:rsidRPr="008F7D94">
              <w:rPr>
                <w:rFonts w:ascii="Arial" w:hAnsi="Arial" w:cs="Arial"/>
              </w:rPr>
              <w:t>16 April 2014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Weinper, Fern</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Newmarket</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6 July 1998</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West, Peter Caldwell</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Newmarket</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30 January 2008</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Westman, Colin R.</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Kitchener</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June 1990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Whetung, Timothy C.</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Peterborough</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December 1991</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Wilkie, Peter Heward</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15 February 1999</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Wilson, Joseph Bruce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Parry Sound</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26 May 1997</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Wilson, Natalie Jane</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Pembroke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 November 1998</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Wolder, Theo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Brampton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 June 1990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Wolski, William</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Barrie</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20 January 1997</w:t>
            </w:r>
          </w:p>
        </w:tc>
      </w:tr>
      <w:tr w:rsidR="00174096" w:rsidRPr="008F7D94" w:rsidTr="00961154">
        <w:tblPrEx>
          <w:tblCellMar>
            <w:top w:w="0" w:type="dxa"/>
            <w:bottom w:w="0" w:type="dxa"/>
          </w:tblCellMar>
        </w:tblPrEx>
        <w:trPr>
          <w:cantSplit/>
          <w:trHeight w:val="403"/>
        </w:trPr>
        <w:tc>
          <w:tcPr>
            <w:tcW w:w="3933" w:type="dxa"/>
          </w:tcPr>
          <w:p w:rsidR="00174096" w:rsidRPr="008F7D94" w:rsidRDefault="00174096" w:rsidP="00A4151A">
            <w:pPr>
              <w:pStyle w:val="AppendixIIITable-Column1and2"/>
              <w:rPr>
                <w:rFonts w:ascii="Arial" w:hAnsi="Arial" w:cs="Arial"/>
              </w:rPr>
            </w:pPr>
            <w:r w:rsidRPr="008F7D94">
              <w:rPr>
                <w:rFonts w:ascii="Arial" w:hAnsi="Arial" w:cs="Arial"/>
              </w:rPr>
              <w:t>Wong, Gerri Lynn</w:t>
            </w:r>
          </w:p>
        </w:tc>
        <w:tc>
          <w:tcPr>
            <w:tcW w:w="2880" w:type="dxa"/>
          </w:tcPr>
          <w:p w:rsidR="00174096" w:rsidRPr="008F7D94" w:rsidRDefault="00174096" w:rsidP="00A4151A">
            <w:pPr>
              <w:pStyle w:val="AppendixIIITable-Column1and2"/>
              <w:rPr>
                <w:rFonts w:ascii="Arial" w:hAnsi="Arial" w:cs="Arial"/>
              </w:rPr>
            </w:pPr>
            <w:r w:rsidRPr="008F7D94">
              <w:rPr>
                <w:rFonts w:ascii="Arial" w:hAnsi="Arial" w:cs="Arial"/>
              </w:rPr>
              <w:t>Chatham</w:t>
            </w:r>
          </w:p>
        </w:tc>
        <w:tc>
          <w:tcPr>
            <w:tcW w:w="2430" w:type="dxa"/>
          </w:tcPr>
          <w:p w:rsidR="00174096" w:rsidRPr="008F7D94" w:rsidRDefault="00174096" w:rsidP="00A4151A">
            <w:pPr>
              <w:pStyle w:val="AppendixIIITable-Column1and2"/>
              <w:jc w:val="right"/>
              <w:rPr>
                <w:rFonts w:ascii="Arial" w:hAnsi="Arial" w:cs="Arial"/>
              </w:rPr>
            </w:pPr>
            <w:r w:rsidRPr="008F7D94">
              <w:rPr>
                <w:rFonts w:ascii="Arial" w:hAnsi="Arial" w:cs="Arial"/>
              </w:rPr>
              <w:t>19 November 2014</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Wong, Mavin</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Newmarket</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19 June 2000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Woolcott, Margaret F.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Brampton </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4 January 1993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FA6175">
            <w:pPr>
              <w:pStyle w:val="AppendixIIITable-Column1and2"/>
              <w:rPr>
                <w:rFonts w:ascii="Arial" w:hAnsi="Arial" w:cs="Arial"/>
              </w:rPr>
            </w:pPr>
            <w:r w:rsidRPr="008F7D94">
              <w:rPr>
                <w:rFonts w:ascii="Arial" w:hAnsi="Arial" w:cs="Arial"/>
              </w:rPr>
              <w:t>Wright, James Peter</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East Region </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5 July 1993</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Wright, Kelly Pamela </w:t>
            </w:r>
            <w:r w:rsidRPr="008F7D94">
              <w:rPr>
                <w:rFonts w:ascii="Arial" w:hAnsi="Arial" w:cs="Arial"/>
              </w:rPr>
              <w:sym w:font="Wingdings 2" w:char="F0F6"/>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Toronto</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24 December 2008</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Wright, Peter Jeffrey </w:t>
            </w:r>
            <w:r w:rsidRPr="008F7D94">
              <w:rPr>
                <w:rFonts w:ascii="Arial" w:hAnsi="Arial" w:cs="Arial"/>
              </w:rPr>
              <w:sym w:font="Wingdings 2" w:char="F0B2"/>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Newmarket</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16 September 2002</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Zabel, Bernd E. </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 xml:space="preserve">Hamilton </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2 April 1990</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Zisman, Roselyn</w:t>
            </w:r>
          </w:p>
        </w:tc>
        <w:tc>
          <w:tcPr>
            <w:tcW w:w="2880" w:type="dxa"/>
            <w:vAlign w:val="center"/>
          </w:tcPr>
          <w:p w:rsidR="00174096" w:rsidRPr="008F7D94" w:rsidRDefault="00174096" w:rsidP="00043769">
            <w:pPr>
              <w:pStyle w:val="AppendixIIITable-Column1and2"/>
              <w:rPr>
                <w:rFonts w:ascii="Arial" w:hAnsi="Arial" w:cs="Arial"/>
              </w:rPr>
            </w:pPr>
            <w:r w:rsidRPr="008F7D94">
              <w:rPr>
                <w:rFonts w:ascii="Arial" w:hAnsi="Arial" w:cs="Arial"/>
              </w:rPr>
              <w:t>Milton</w:t>
            </w:r>
          </w:p>
        </w:tc>
        <w:tc>
          <w:tcPr>
            <w:tcW w:w="2430" w:type="dxa"/>
            <w:vAlign w:val="center"/>
          </w:tcPr>
          <w:p w:rsidR="00174096" w:rsidRPr="008F7D94" w:rsidRDefault="00174096" w:rsidP="00043769">
            <w:pPr>
              <w:pStyle w:val="AppendixIIITable-Column3"/>
              <w:rPr>
                <w:rFonts w:ascii="Arial" w:hAnsi="Arial" w:cs="Arial"/>
              </w:rPr>
            </w:pPr>
            <w:r w:rsidRPr="008F7D94">
              <w:rPr>
                <w:rFonts w:ascii="Arial" w:hAnsi="Arial" w:cs="Arial"/>
              </w:rPr>
              <w:t>11 April 2007</w:t>
            </w:r>
          </w:p>
        </w:tc>
      </w:tr>
      <w:tr w:rsidR="00174096" w:rsidRPr="008F7D94" w:rsidTr="00961154">
        <w:tblPrEx>
          <w:tblCellMar>
            <w:top w:w="0" w:type="dxa"/>
            <w:bottom w:w="0" w:type="dxa"/>
          </w:tblCellMar>
        </w:tblPrEx>
        <w:trPr>
          <w:cantSplit/>
          <w:trHeight w:val="403"/>
        </w:trPr>
        <w:tc>
          <w:tcPr>
            <w:tcW w:w="3933" w:type="dxa"/>
            <w:vAlign w:val="center"/>
          </w:tcPr>
          <w:p w:rsidR="00174096" w:rsidRPr="008F7D94" w:rsidRDefault="00174096" w:rsidP="00121293">
            <w:pPr>
              <w:pStyle w:val="AppendixIIITable-Column1and2"/>
              <w:rPr>
                <w:rFonts w:ascii="Arial" w:hAnsi="Arial" w:cs="Arial"/>
              </w:rPr>
            </w:pPr>
            <w:r w:rsidRPr="008F7D94">
              <w:rPr>
                <w:rFonts w:ascii="Arial" w:hAnsi="Arial" w:cs="Arial"/>
              </w:rPr>
              <w:t>Zivolak, Martha B.</w:t>
            </w:r>
          </w:p>
        </w:tc>
        <w:tc>
          <w:tcPr>
            <w:tcW w:w="2880" w:type="dxa"/>
            <w:vAlign w:val="center"/>
          </w:tcPr>
          <w:p w:rsidR="00174096" w:rsidRPr="008F7D94" w:rsidRDefault="00174096" w:rsidP="00121293">
            <w:pPr>
              <w:pStyle w:val="AppendixIIITable-Column1and2"/>
              <w:rPr>
                <w:rFonts w:ascii="Arial" w:hAnsi="Arial" w:cs="Arial"/>
              </w:rPr>
            </w:pPr>
            <w:r w:rsidRPr="008F7D94">
              <w:rPr>
                <w:rFonts w:ascii="Arial" w:hAnsi="Arial" w:cs="Arial"/>
              </w:rPr>
              <w:t>St. Catharines</w:t>
            </w:r>
          </w:p>
        </w:tc>
        <w:tc>
          <w:tcPr>
            <w:tcW w:w="2430" w:type="dxa"/>
            <w:vAlign w:val="center"/>
          </w:tcPr>
          <w:p w:rsidR="00174096" w:rsidRPr="008F7D94" w:rsidRDefault="00174096" w:rsidP="00121293">
            <w:pPr>
              <w:pStyle w:val="AppendixIIITable-Column3"/>
              <w:rPr>
                <w:rFonts w:ascii="Arial" w:hAnsi="Arial" w:cs="Arial"/>
              </w:rPr>
            </w:pPr>
            <w:r w:rsidRPr="008F7D94">
              <w:rPr>
                <w:rFonts w:ascii="Arial" w:hAnsi="Arial" w:cs="Arial"/>
              </w:rPr>
              <w:t>1 July 2002</w:t>
            </w:r>
          </w:p>
        </w:tc>
      </w:tr>
    </w:tbl>
    <w:p w:rsidR="009C72E1" w:rsidRPr="008F7D94" w:rsidRDefault="009C72E1" w:rsidP="00043769">
      <w:pPr>
        <w:pStyle w:val="Asterisk"/>
        <w:rPr>
          <w:rFonts w:ascii="Arial" w:hAnsi="Arial" w:cs="Arial"/>
        </w:rPr>
      </w:pPr>
      <w:r w:rsidRPr="008F7D94">
        <w:rPr>
          <w:rFonts w:ascii="Arial" w:hAnsi="Arial" w:cs="Arial"/>
        </w:rPr>
        <w:sym w:font="Wingdings 2" w:char="F0ED"/>
      </w:r>
      <w:r w:rsidRPr="008F7D94">
        <w:rPr>
          <w:rFonts w:ascii="Arial" w:hAnsi="Arial" w:cs="Arial"/>
        </w:rPr>
        <w:tab/>
        <w:t>Denotes designated bilingual position</w:t>
      </w:r>
    </w:p>
    <w:p w:rsidR="009C72E1" w:rsidRPr="008F7D94" w:rsidRDefault="009C72E1" w:rsidP="00043769">
      <w:pPr>
        <w:pStyle w:val="Asterisk"/>
        <w:rPr>
          <w:rFonts w:ascii="Arial" w:hAnsi="Arial" w:cs="Arial"/>
        </w:rPr>
      </w:pPr>
      <w:r w:rsidRPr="008F7D94">
        <w:rPr>
          <w:rFonts w:ascii="Arial" w:hAnsi="Arial" w:cs="Arial"/>
        </w:rPr>
        <w:sym w:font="Wingdings" w:char="F076"/>
      </w:r>
      <w:r w:rsidRPr="008F7D94">
        <w:rPr>
          <w:rFonts w:ascii="Arial" w:hAnsi="Arial" w:cs="Arial"/>
        </w:rPr>
        <w:tab/>
        <w:t>Subsequently appointed to the Family Court of the Superior Court of Justice</w:t>
      </w:r>
    </w:p>
    <w:p w:rsidR="009C72E1" w:rsidRPr="008F7D94" w:rsidRDefault="009C72E1" w:rsidP="00043769">
      <w:pPr>
        <w:pStyle w:val="Asterisk"/>
        <w:rPr>
          <w:rFonts w:ascii="Arial" w:hAnsi="Arial" w:cs="Arial"/>
        </w:rPr>
      </w:pPr>
      <w:r w:rsidRPr="008F7D94">
        <w:rPr>
          <w:rFonts w:ascii="Arial" w:hAnsi="Arial" w:cs="Arial"/>
        </w:rPr>
        <w:sym w:font="Wingdings 2" w:char="F0F6"/>
      </w:r>
      <w:r w:rsidRPr="008F7D94">
        <w:rPr>
          <w:rFonts w:ascii="Arial" w:hAnsi="Arial" w:cs="Arial"/>
        </w:rPr>
        <w:tab/>
        <w:t>Subsequently appointed to the Superior Court of Justice</w:t>
      </w:r>
    </w:p>
    <w:p w:rsidR="009C72E1" w:rsidRPr="008F7D94" w:rsidRDefault="009C72E1" w:rsidP="00043769">
      <w:pPr>
        <w:pStyle w:val="Asterisk"/>
        <w:rPr>
          <w:rFonts w:ascii="Arial" w:hAnsi="Arial" w:cs="Arial"/>
        </w:rPr>
      </w:pPr>
      <w:r w:rsidRPr="008F7D94">
        <w:rPr>
          <w:rFonts w:ascii="Arial" w:hAnsi="Arial" w:cs="Arial"/>
        </w:rPr>
        <w:sym w:font="Wingdings 2" w:char="F0EA"/>
      </w:r>
      <w:r w:rsidRPr="008F7D94">
        <w:rPr>
          <w:rFonts w:ascii="Arial" w:hAnsi="Arial" w:cs="Arial"/>
        </w:rPr>
        <w:tab/>
        <w:t>Subsequently appointed to the Ontario Court of Appeal</w:t>
      </w:r>
    </w:p>
    <w:p w:rsidR="009C72E1" w:rsidRPr="008F7D94" w:rsidRDefault="009C72E1" w:rsidP="00043769">
      <w:pPr>
        <w:pStyle w:val="Asterisk"/>
        <w:rPr>
          <w:rFonts w:ascii="Arial" w:hAnsi="Arial" w:cs="Arial"/>
        </w:rPr>
      </w:pPr>
      <w:r w:rsidRPr="008F7D94">
        <w:rPr>
          <w:rFonts w:ascii="Arial" w:hAnsi="Arial" w:cs="Arial"/>
        </w:rPr>
        <w:sym w:font="Wingdings" w:char="F07A"/>
      </w:r>
      <w:r w:rsidRPr="008F7D94">
        <w:rPr>
          <w:rFonts w:ascii="Arial" w:hAnsi="Arial" w:cs="Arial"/>
        </w:rPr>
        <w:tab/>
        <w:t>Deceased</w:t>
      </w:r>
    </w:p>
    <w:p w:rsidR="009C72E1" w:rsidRPr="008F7D94" w:rsidRDefault="00782D9A" w:rsidP="00043769">
      <w:pPr>
        <w:pStyle w:val="Asterisk"/>
        <w:rPr>
          <w:rFonts w:ascii="Arial" w:hAnsi="Arial" w:cs="Arial"/>
        </w:rPr>
      </w:pPr>
      <w:r w:rsidRPr="008F7D94">
        <w:rPr>
          <w:rFonts w:ascii="Arial" w:hAnsi="Arial" w:cs="Arial"/>
        </w:rPr>
        <w:sym w:font="Wingdings 2" w:char="F0F9"/>
      </w:r>
      <w:r w:rsidRPr="008F7D94">
        <w:rPr>
          <w:rFonts w:ascii="Arial" w:hAnsi="Arial" w:cs="Arial"/>
        </w:rPr>
        <w:tab/>
      </w:r>
      <w:r w:rsidR="009C72E1" w:rsidRPr="008F7D94">
        <w:rPr>
          <w:rFonts w:ascii="Arial" w:hAnsi="Arial" w:cs="Arial"/>
        </w:rPr>
        <w:t>Resigned</w:t>
      </w:r>
    </w:p>
    <w:p w:rsidR="009C72E1" w:rsidRPr="008F7D94" w:rsidRDefault="009C72E1" w:rsidP="00BA4217">
      <w:pPr>
        <w:pStyle w:val="Asterisk"/>
        <w:numPr>
          <w:ilvl w:val="0"/>
          <w:numId w:val="8"/>
        </w:numPr>
        <w:tabs>
          <w:tab w:val="num" w:pos="720"/>
        </w:tabs>
        <w:ind w:left="729" w:hanging="702"/>
        <w:rPr>
          <w:rFonts w:ascii="Arial" w:hAnsi="Arial" w:cs="Arial"/>
        </w:rPr>
      </w:pPr>
      <w:r w:rsidRPr="008F7D94">
        <w:rPr>
          <w:rFonts w:ascii="Arial" w:hAnsi="Arial" w:cs="Arial"/>
        </w:rPr>
        <w:t>Retired as full-time judge</w:t>
      </w:r>
    </w:p>
    <w:sectPr w:rsidR="009C72E1" w:rsidRPr="008F7D94" w:rsidSect="002E53A0">
      <w:headerReference w:type="default" r:id="rId19"/>
      <w:type w:val="nextColumn"/>
      <w:pgSz w:w="12240" w:h="15840" w:code="1"/>
      <w:pgMar w:top="1440" w:right="1440" w:bottom="1224" w:left="1440" w:header="720" w:footer="720" w:gutter="0"/>
      <w:pgNumType w:start="39"/>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558" w:rsidRDefault="00811558">
      <w:r>
        <w:separator/>
      </w:r>
    </w:p>
    <w:p w:rsidR="00811558" w:rsidRDefault="00811558"/>
  </w:endnote>
  <w:endnote w:type="continuationSeparator" w:id="0">
    <w:p w:rsidR="00811558" w:rsidRDefault="00811558">
      <w:r>
        <w:continuationSeparator/>
      </w:r>
    </w:p>
    <w:p w:rsidR="00811558" w:rsidRDefault="00811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1)">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54" w:rsidRDefault="009611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54" w:rsidRPr="001E7E7E" w:rsidRDefault="00961154" w:rsidP="001E7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558" w:rsidRDefault="00811558">
      <w:r>
        <w:separator/>
      </w:r>
    </w:p>
    <w:p w:rsidR="00811558" w:rsidRDefault="00811558"/>
  </w:footnote>
  <w:footnote w:type="continuationSeparator" w:id="0">
    <w:p w:rsidR="00811558" w:rsidRDefault="00811558">
      <w:r>
        <w:continuationSeparator/>
      </w:r>
    </w:p>
    <w:p w:rsidR="00811558" w:rsidRDefault="008115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54" w:rsidRPr="00A86906" w:rsidRDefault="00961154" w:rsidP="00A86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D2" w:rsidRDefault="00D435D2" w:rsidP="00D435D2">
    <w:pPr>
      <w:pStyle w:val="Header"/>
      <w:tabs>
        <w:tab w:val="clear" w:pos="4680"/>
      </w:tabs>
      <w:rPr>
        <w:rFonts w:ascii="Arial" w:hAnsi="Arial" w:cs="Arial"/>
        <w:szCs w:val="20"/>
      </w:rPr>
    </w:pPr>
    <w:r>
      <w:tab/>
    </w:r>
    <w:r w:rsidRPr="00D14E4F">
      <w:rPr>
        <w:rFonts w:ascii="Arial" w:hAnsi="Arial" w:cs="Arial"/>
        <w:szCs w:val="20"/>
      </w:rPr>
      <w:t xml:space="preserve">ANNUAL REPORT </w:t>
    </w:r>
    <w:r w:rsidR="001D7BD9">
      <w:rPr>
        <w:rFonts w:ascii="Arial" w:hAnsi="Arial" w:cs="Arial"/>
        <w:szCs w:val="20"/>
      </w:rPr>
      <w:t xml:space="preserve">FOR </w:t>
    </w:r>
    <w:r w:rsidR="001D7BD9" w:rsidRPr="006A3DD8">
      <w:rPr>
        <w:rFonts w:ascii="Arial" w:hAnsi="Arial" w:cs="Arial"/>
        <w:szCs w:val="20"/>
      </w:rPr>
      <w:t>201</w:t>
    </w:r>
    <w:r w:rsidR="00535159" w:rsidRPr="006A3DD8">
      <w:rPr>
        <w:rFonts w:ascii="Arial" w:hAnsi="Arial" w:cs="Arial"/>
        <w:szCs w:val="20"/>
      </w:rPr>
      <w:t>6</w:t>
    </w:r>
  </w:p>
  <w:p w:rsidR="00D435D2" w:rsidRDefault="00D435D2" w:rsidP="00D435D2">
    <w:pPr>
      <w:pStyle w:val="Header"/>
      <w:tabs>
        <w:tab w:val="clear" w:pos="4680"/>
      </w:tabs>
      <w:rPr>
        <w:rFonts w:ascii="Arial" w:hAnsi="Arial" w:cs="Arial"/>
        <w:szCs w:val="20"/>
      </w:rPr>
    </w:pPr>
    <w:r w:rsidRPr="00D435D2">
      <w:rPr>
        <w:rStyle w:val="PageNumber"/>
        <w:rFonts w:ascii="Arial" w:hAnsi="Arial" w:cs="Arial"/>
      </w:rPr>
      <w:fldChar w:fldCharType="begin"/>
    </w:r>
    <w:r w:rsidRPr="00D435D2">
      <w:rPr>
        <w:rStyle w:val="PageNumber"/>
        <w:rFonts w:ascii="Arial" w:hAnsi="Arial" w:cs="Arial"/>
      </w:rPr>
      <w:instrText xml:space="preserve">PAGE  </w:instrText>
    </w:r>
    <w:r w:rsidRPr="00D435D2">
      <w:rPr>
        <w:rStyle w:val="PageNumber"/>
        <w:rFonts w:ascii="Arial" w:hAnsi="Arial" w:cs="Arial"/>
      </w:rPr>
      <w:fldChar w:fldCharType="separate"/>
    </w:r>
    <w:r w:rsidR="00F339FA">
      <w:rPr>
        <w:rStyle w:val="PageNumber"/>
        <w:rFonts w:ascii="Arial" w:hAnsi="Arial" w:cs="Arial"/>
        <w:noProof/>
      </w:rPr>
      <w:t>54</w:t>
    </w:r>
    <w:r w:rsidRPr="00D435D2">
      <w:rPr>
        <w:rStyle w:val="PageNumber"/>
        <w:rFonts w:ascii="Arial" w:hAnsi="Arial" w:cs="Arial"/>
      </w:rPr>
      <w:fldChar w:fldCharType="end"/>
    </w:r>
    <w:r>
      <w:rPr>
        <w:rStyle w:val="PageNumber"/>
      </w:rPr>
      <w:t xml:space="preserve"> </w:t>
    </w:r>
    <w:r>
      <w:rPr>
        <w:rStyle w:val="PageNumber"/>
      </w:rPr>
      <w:tab/>
    </w:r>
    <w:r w:rsidRPr="00D14E4F">
      <w:rPr>
        <w:rFonts w:ascii="Arial" w:hAnsi="Arial" w:cs="Arial"/>
        <w:szCs w:val="20"/>
      </w:rPr>
      <w:t>JUDICIAL APPOINTMENTS ADVISORY COMMITTEE</w:t>
    </w:r>
  </w:p>
  <w:p w:rsidR="00D435D2" w:rsidRPr="00D435D2" w:rsidRDefault="00D435D2" w:rsidP="00032048">
    <w:pPr>
      <w:pStyle w:val="Header"/>
      <w:tabs>
        <w:tab w:val="clear" w:pos="4680"/>
      </w:tabs>
      <w:spacing w:after="360"/>
    </w:pPr>
    <w:r w:rsidRPr="00A86906">
      <w:rPr>
        <w:rStyle w:val="PageNumber"/>
      </w:rPr>
      <w:pict>
        <v:rect id="_x0000_i1026" style="width:468pt;height:3pt" o:hralign="center" o:hrstd="t" o:hrnoshade="t" o:hr="t" fillcolor="black"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54" w:rsidRPr="00D14E4F" w:rsidRDefault="00961154" w:rsidP="00A86906">
    <w:pPr>
      <w:pStyle w:val="Header"/>
      <w:rPr>
        <w:rFonts w:ascii="Arial" w:hAnsi="Arial" w:cs="Arial"/>
        <w:szCs w:val="20"/>
      </w:rPr>
    </w:pPr>
    <w:r w:rsidRPr="00D14E4F">
      <w:rPr>
        <w:rFonts w:ascii="Arial" w:hAnsi="Arial" w:cs="Arial"/>
        <w:szCs w:val="20"/>
      </w:rPr>
      <w:t xml:space="preserve">ANNUAL REPORT </w:t>
    </w:r>
    <w:r w:rsidR="001D7BD9">
      <w:rPr>
        <w:rFonts w:ascii="Arial" w:hAnsi="Arial" w:cs="Arial"/>
        <w:szCs w:val="20"/>
      </w:rPr>
      <w:t xml:space="preserve">FOR </w:t>
    </w:r>
    <w:r w:rsidR="001D7BD9" w:rsidRPr="006A3DD8">
      <w:rPr>
        <w:rFonts w:ascii="Arial" w:hAnsi="Arial" w:cs="Arial"/>
        <w:szCs w:val="20"/>
      </w:rPr>
      <w:t>201</w:t>
    </w:r>
    <w:r w:rsidR="00535159" w:rsidRPr="006A3DD8">
      <w:rPr>
        <w:rFonts w:ascii="Arial" w:hAnsi="Arial" w:cs="Arial"/>
        <w:szCs w:val="20"/>
      </w:rPr>
      <w:t>6</w:t>
    </w:r>
  </w:p>
  <w:p w:rsidR="00961154" w:rsidRPr="00D14E4F" w:rsidRDefault="00961154" w:rsidP="007B5150">
    <w:pPr>
      <w:pStyle w:val="Header"/>
      <w:jc w:val="left"/>
      <w:rPr>
        <w:rStyle w:val="PageNumber"/>
        <w:rFonts w:ascii="Arial" w:hAnsi="Arial" w:cs="Arial"/>
        <w:szCs w:val="20"/>
      </w:rPr>
    </w:pPr>
    <w:r w:rsidRPr="00D14E4F">
      <w:rPr>
        <w:rFonts w:ascii="Arial" w:hAnsi="Arial" w:cs="Arial"/>
        <w:szCs w:val="20"/>
      </w:rPr>
      <w:t>JUDICIAL APPOINTMENTS ADVISORY COMMITTEE</w:t>
    </w:r>
    <w:r w:rsidRPr="00D14E4F">
      <w:rPr>
        <w:rFonts w:ascii="Arial" w:hAnsi="Arial" w:cs="Arial"/>
        <w:szCs w:val="20"/>
      </w:rPr>
      <w:tab/>
    </w:r>
    <w:r w:rsidRPr="00290935">
      <w:rPr>
        <w:rStyle w:val="PageNumber"/>
        <w:rFonts w:ascii="Arial" w:hAnsi="Arial" w:cs="Arial"/>
        <w:szCs w:val="20"/>
      </w:rPr>
      <w:fldChar w:fldCharType="begin"/>
    </w:r>
    <w:r w:rsidRPr="00290935">
      <w:rPr>
        <w:rStyle w:val="PageNumber"/>
        <w:rFonts w:ascii="Arial" w:hAnsi="Arial" w:cs="Arial"/>
        <w:szCs w:val="20"/>
      </w:rPr>
      <w:instrText xml:space="preserve"> PAGE </w:instrText>
    </w:r>
    <w:r w:rsidRPr="00290935">
      <w:rPr>
        <w:rStyle w:val="PageNumber"/>
        <w:rFonts w:ascii="Arial" w:hAnsi="Arial" w:cs="Arial"/>
        <w:szCs w:val="20"/>
      </w:rPr>
      <w:fldChar w:fldCharType="separate"/>
    </w:r>
    <w:r w:rsidR="00F339FA">
      <w:rPr>
        <w:rStyle w:val="PageNumber"/>
        <w:rFonts w:ascii="Arial" w:hAnsi="Arial" w:cs="Arial"/>
        <w:noProof/>
        <w:szCs w:val="20"/>
      </w:rPr>
      <w:t>xi</w:t>
    </w:r>
    <w:r w:rsidRPr="00290935">
      <w:rPr>
        <w:rStyle w:val="PageNumber"/>
        <w:rFonts w:ascii="Arial" w:hAnsi="Arial" w:cs="Arial"/>
        <w:szCs w:val="20"/>
      </w:rPr>
      <w:fldChar w:fldCharType="end"/>
    </w:r>
  </w:p>
  <w:p w:rsidR="00961154" w:rsidRPr="00A86906" w:rsidRDefault="00961154" w:rsidP="003A087C">
    <w:pPr>
      <w:pStyle w:val="Header"/>
      <w:spacing w:after="360"/>
      <w:jc w:val="left"/>
    </w:pPr>
    <w:r w:rsidRPr="00A86906">
      <w:rPr>
        <w:rStyle w:val="PageNumber"/>
      </w:rPr>
      <w:pict>
        <v:rect id="_x0000_i1025" style="width:468pt;height:3pt" o:hralign="center" o:hrstd="t" o:hrnoshade="t" o:hr="t" fillcolor="black"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54" w:rsidRPr="00D14E4F" w:rsidRDefault="00961154" w:rsidP="0092289F">
    <w:pPr>
      <w:pStyle w:val="Header"/>
      <w:rPr>
        <w:rFonts w:ascii="Arial" w:hAnsi="Arial" w:cs="Arial"/>
      </w:rPr>
    </w:pPr>
    <w:r w:rsidRPr="00D14E4F">
      <w:rPr>
        <w:rFonts w:ascii="Arial" w:hAnsi="Arial" w:cs="Arial"/>
      </w:rPr>
      <w:t xml:space="preserve">ANNUAL </w:t>
    </w:r>
    <w:r w:rsidR="003C3DBC">
      <w:rPr>
        <w:rFonts w:ascii="Arial" w:hAnsi="Arial" w:cs="Arial"/>
      </w:rPr>
      <w:t xml:space="preserve">REPORT FOR </w:t>
    </w:r>
    <w:r w:rsidR="003C3DBC" w:rsidRPr="006A3DD8">
      <w:rPr>
        <w:rFonts w:ascii="Arial" w:hAnsi="Arial" w:cs="Arial"/>
      </w:rPr>
      <w:t>201</w:t>
    </w:r>
    <w:r w:rsidR="000D0FC6" w:rsidRPr="006A3DD8">
      <w:rPr>
        <w:rFonts w:ascii="Arial" w:hAnsi="Arial" w:cs="Arial"/>
      </w:rPr>
      <w:t>6</w:t>
    </w:r>
  </w:p>
  <w:p w:rsidR="00961154" w:rsidRPr="00D14E4F" w:rsidRDefault="00961154" w:rsidP="0092289F">
    <w:pPr>
      <w:pStyle w:val="Header"/>
      <w:rPr>
        <w:rStyle w:val="PageNumber"/>
        <w:rFonts w:ascii="Arial" w:hAnsi="Arial" w:cs="Arial"/>
      </w:rPr>
    </w:pPr>
    <w:r w:rsidRPr="00D14E4F">
      <w:rPr>
        <w:rFonts w:ascii="Arial" w:hAnsi="Arial" w:cs="Arial"/>
      </w:rPr>
      <w:t>JUDICIAL APPOINTMENTS ADVISORY COMMITTEE</w:t>
    </w:r>
    <w:r w:rsidRPr="00D14E4F">
      <w:rPr>
        <w:rFonts w:ascii="Arial" w:hAnsi="Arial" w:cs="Arial"/>
      </w:rPr>
      <w:tab/>
    </w:r>
    <w:r w:rsidRPr="00D14E4F">
      <w:rPr>
        <w:rStyle w:val="PageNumber"/>
        <w:rFonts w:ascii="Arial" w:hAnsi="Arial" w:cs="Arial"/>
      </w:rPr>
      <w:fldChar w:fldCharType="begin"/>
    </w:r>
    <w:r w:rsidRPr="00D14E4F">
      <w:rPr>
        <w:rStyle w:val="PageNumber"/>
        <w:rFonts w:ascii="Arial" w:hAnsi="Arial" w:cs="Arial"/>
      </w:rPr>
      <w:instrText xml:space="preserve"> PAGE </w:instrText>
    </w:r>
    <w:r w:rsidRPr="00D14E4F">
      <w:rPr>
        <w:rStyle w:val="PageNumber"/>
        <w:rFonts w:ascii="Arial" w:hAnsi="Arial" w:cs="Arial"/>
      </w:rPr>
      <w:fldChar w:fldCharType="separate"/>
    </w:r>
    <w:r w:rsidR="00F339FA">
      <w:rPr>
        <w:rStyle w:val="PageNumber"/>
        <w:rFonts w:ascii="Arial" w:hAnsi="Arial" w:cs="Arial"/>
        <w:noProof/>
      </w:rPr>
      <w:t>27</w:t>
    </w:r>
    <w:r w:rsidRPr="00D14E4F">
      <w:rPr>
        <w:rStyle w:val="PageNumber"/>
        <w:rFonts w:ascii="Arial" w:hAnsi="Arial" w:cs="Arial"/>
      </w:rPr>
      <w:fldChar w:fldCharType="end"/>
    </w:r>
  </w:p>
  <w:p w:rsidR="00961154" w:rsidRPr="00544AF8" w:rsidRDefault="00961154" w:rsidP="00032048">
    <w:pPr>
      <w:pStyle w:val="Header"/>
      <w:spacing w:after="360"/>
      <w:rPr>
        <w:rStyle w:val="PageNumber"/>
      </w:rPr>
    </w:pPr>
    <w:r w:rsidRPr="00544AF8">
      <w:rPr>
        <w:rStyle w:val="PageNumber"/>
      </w:rPr>
      <w:pict>
        <v:rect id="_x0000_i1027" style="width:468pt;height:3pt" o:hralign="center" o:hrstd="t" o:hrnoshade="t" o:hr="t" fillcolor="black" stroked="f"/>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54" w:rsidRPr="00A31195" w:rsidRDefault="00961154" w:rsidP="0092289F">
    <w:pPr>
      <w:pStyle w:val="Header"/>
      <w:rPr>
        <w:rFonts w:ascii="Arial" w:hAnsi="Arial" w:cs="Arial"/>
      </w:rPr>
    </w:pPr>
    <w:r w:rsidRPr="00A31195">
      <w:rPr>
        <w:rFonts w:ascii="Arial" w:hAnsi="Arial" w:cs="Arial"/>
      </w:rPr>
      <w:t xml:space="preserve">ANNUAL REPORT </w:t>
    </w:r>
    <w:r w:rsidR="00C60D36">
      <w:rPr>
        <w:rFonts w:ascii="Arial" w:hAnsi="Arial" w:cs="Arial"/>
      </w:rPr>
      <w:t xml:space="preserve">FOR </w:t>
    </w:r>
    <w:r w:rsidR="00C60D36" w:rsidRPr="006A3DD8">
      <w:rPr>
        <w:rFonts w:ascii="Arial" w:hAnsi="Arial" w:cs="Arial"/>
      </w:rPr>
      <w:t>201</w:t>
    </w:r>
    <w:r w:rsidR="00AA27E8" w:rsidRPr="006A3DD8">
      <w:rPr>
        <w:rFonts w:ascii="Arial" w:hAnsi="Arial" w:cs="Arial"/>
      </w:rPr>
      <w:t>6</w:t>
    </w:r>
  </w:p>
  <w:p w:rsidR="00961154" w:rsidRPr="00A31195" w:rsidRDefault="00961154" w:rsidP="0092289F">
    <w:pPr>
      <w:pStyle w:val="Header"/>
      <w:rPr>
        <w:rStyle w:val="PageNumber"/>
        <w:rFonts w:ascii="Arial" w:hAnsi="Arial" w:cs="Arial"/>
      </w:rPr>
    </w:pPr>
    <w:r w:rsidRPr="00A31195">
      <w:rPr>
        <w:rFonts w:ascii="Arial" w:hAnsi="Arial" w:cs="Arial"/>
      </w:rPr>
      <w:t>JUDICIAL APPOINTMENTS ADVISORY COMMITTEE</w:t>
    </w:r>
    <w:r w:rsidRPr="00A31195">
      <w:rPr>
        <w:rFonts w:ascii="Arial" w:hAnsi="Arial" w:cs="Arial"/>
      </w:rPr>
      <w:tab/>
    </w:r>
    <w:r w:rsidRPr="00A31195">
      <w:rPr>
        <w:rStyle w:val="PageNumber"/>
        <w:rFonts w:ascii="Arial" w:hAnsi="Arial" w:cs="Arial"/>
      </w:rPr>
      <w:fldChar w:fldCharType="begin"/>
    </w:r>
    <w:r w:rsidRPr="00A31195">
      <w:rPr>
        <w:rStyle w:val="PageNumber"/>
        <w:rFonts w:ascii="Arial" w:hAnsi="Arial" w:cs="Arial"/>
      </w:rPr>
      <w:instrText xml:space="preserve"> PAGE </w:instrText>
    </w:r>
    <w:r w:rsidRPr="00A31195">
      <w:rPr>
        <w:rStyle w:val="PageNumber"/>
        <w:rFonts w:ascii="Arial" w:hAnsi="Arial" w:cs="Arial"/>
      </w:rPr>
      <w:fldChar w:fldCharType="separate"/>
    </w:r>
    <w:r w:rsidR="00F339FA">
      <w:rPr>
        <w:rStyle w:val="PageNumber"/>
        <w:rFonts w:ascii="Arial" w:hAnsi="Arial" w:cs="Arial"/>
        <w:noProof/>
      </w:rPr>
      <w:t>35</w:t>
    </w:r>
    <w:r w:rsidRPr="00A31195">
      <w:rPr>
        <w:rStyle w:val="PageNumber"/>
        <w:rFonts w:ascii="Arial" w:hAnsi="Arial" w:cs="Arial"/>
      </w:rPr>
      <w:fldChar w:fldCharType="end"/>
    </w:r>
  </w:p>
  <w:p w:rsidR="00961154" w:rsidRPr="00544AF8" w:rsidRDefault="00961154" w:rsidP="00032048">
    <w:pPr>
      <w:pStyle w:val="Header"/>
      <w:spacing w:after="360"/>
      <w:rPr>
        <w:rStyle w:val="PageNumber"/>
      </w:rPr>
    </w:pPr>
    <w:r w:rsidRPr="00544AF8">
      <w:rPr>
        <w:rStyle w:val="PageNumber"/>
      </w:rPr>
      <w:pict>
        <v:rect id="_x0000_i1028" style="width:468pt;height:3pt" o:hralign="center" o:hrstd="t" o:hrnoshade="t" o:hr="t" fillcolor="black"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54" w:rsidRPr="00A31195" w:rsidRDefault="00961154" w:rsidP="0092289F">
    <w:pPr>
      <w:pStyle w:val="Header"/>
      <w:rPr>
        <w:rFonts w:ascii="Arial" w:hAnsi="Arial" w:cs="Arial"/>
      </w:rPr>
    </w:pPr>
    <w:r w:rsidRPr="008F7D94">
      <w:rPr>
        <w:rFonts w:ascii="Arial" w:hAnsi="Arial" w:cs="Arial"/>
      </w:rPr>
      <w:t xml:space="preserve">ANNUAL REPORT </w:t>
    </w:r>
    <w:r w:rsidR="008C753F" w:rsidRPr="008F7D94">
      <w:rPr>
        <w:rFonts w:ascii="Arial" w:hAnsi="Arial" w:cs="Arial"/>
      </w:rPr>
      <w:t>FOR 201</w:t>
    </w:r>
    <w:r w:rsidR="007E669A" w:rsidRPr="008F7D94">
      <w:rPr>
        <w:rFonts w:ascii="Arial" w:hAnsi="Arial" w:cs="Arial"/>
      </w:rPr>
      <w:t>6</w:t>
    </w:r>
  </w:p>
  <w:p w:rsidR="00961154" w:rsidRPr="00A31195" w:rsidRDefault="00961154" w:rsidP="0092289F">
    <w:pPr>
      <w:pStyle w:val="Header"/>
      <w:rPr>
        <w:rStyle w:val="PageNumber"/>
        <w:rFonts w:ascii="Arial" w:hAnsi="Arial" w:cs="Arial"/>
      </w:rPr>
    </w:pPr>
    <w:r w:rsidRPr="00A31195">
      <w:rPr>
        <w:rFonts w:ascii="Arial" w:hAnsi="Arial" w:cs="Arial"/>
      </w:rPr>
      <w:t>JUDICIAL APPOINTMENTS ADVISORY COMMITTEE</w:t>
    </w:r>
    <w:r w:rsidRPr="00A31195">
      <w:rPr>
        <w:rFonts w:ascii="Arial" w:hAnsi="Arial" w:cs="Arial"/>
      </w:rPr>
      <w:tab/>
    </w:r>
    <w:r w:rsidRPr="00A31195">
      <w:rPr>
        <w:rStyle w:val="PageNumber"/>
        <w:rFonts w:ascii="Arial" w:hAnsi="Arial" w:cs="Arial"/>
      </w:rPr>
      <w:fldChar w:fldCharType="begin"/>
    </w:r>
    <w:r w:rsidRPr="00A31195">
      <w:rPr>
        <w:rStyle w:val="PageNumber"/>
        <w:rFonts w:ascii="Arial" w:hAnsi="Arial" w:cs="Arial"/>
      </w:rPr>
      <w:instrText xml:space="preserve"> PAGE </w:instrText>
    </w:r>
    <w:r w:rsidRPr="00A31195">
      <w:rPr>
        <w:rStyle w:val="PageNumber"/>
        <w:rFonts w:ascii="Arial" w:hAnsi="Arial" w:cs="Arial"/>
      </w:rPr>
      <w:fldChar w:fldCharType="separate"/>
    </w:r>
    <w:r w:rsidR="00F339FA">
      <w:rPr>
        <w:rStyle w:val="PageNumber"/>
        <w:rFonts w:ascii="Arial" w:hAnsi="Arial" w:cs="Arial"/>
        <w:noProof/>
      </w:rPr>
      <w:t>37</w:t>
    </w:r>
    <w:r w:rsidRPr="00A31195">
      <w:rPr>
        <w:rStyle w:val="PageNumber"/>
        <w:rFonts w:ascii="Arial" w:hAnsi="Arial" w:cs="Arial"/>
      </w:rPr>
      <w:fldChar w:fldCharType="end"/>
    </w:r>
  </w:p>
  <w:p w:rsidR="00961154" w:rsidRPr="00544AF8" w:rsidRDefault="00961154" w:rsidP="00032048">
    <w:pPr>
      <w:pStyle w:val="Header"/>
      <w:spacing w:after="360"/>
      <w:rPr>
        <w:rStyle w:val="PageNumber"/>
      </w:rPr>
    </w:pPr>
    <w:r w:rsidRPr="00544AF8">
      <w:rPr>
        <w:rStyle w:val="PageNumber"/>
      </w:rPr>
      <w:pict>
        <v:rect id="_x0000_i1029" style="width:468pt;height:3pt" o:hralign="center" o:hrstd="t" o:hrnoshade="t" o:hr="t" fillcolor="black" stroked="f"/>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54" w:rsidRPr="00A31195" w:rsidRDefault="00961154" w:rsidP="00FD66F3">
    <w:pPr>
      <w:pStyle w:val="Header"/>
      <w:rPr>
        <w:rFonts w:ascii="Arial" w:hAnsi="Arial" w:cs="Arial"/>
      </w:rPr>
    </w:pPr>
    <w:r w:rsidRPr="00A31195">
      <w:rPr>
        <w:rFonts w:ascii="Arial" w:hAnsi="Arial" w:cs="Arial"/>
      </w:rPr>
      <w:t xml:space="preserve">ANNUAL REPORT </w:t>
    </w:r>
    <w:r w:rsidR="007C0FD7">
      <w:rPr>
        <w:rFonts w:ascii="Arial" w:hAnsi="Arial" w:cs="Arial"/>
      </w:rPr>
      <w:t xml:space="preserve">FOR </w:t>
    </w:r>
    <w:r w:rsidR="007C0FD7" w:rsidRPr="008F7D94">
      <w:rPr>
        <w:rFonts w:ascii="Arial" w:hAnsi="Arial" w:cs="Arial"/>
      </w:rPr>
      <w:t>201</w:t>
    </w:r>
    <w:r w:rsidR="0056774B" w:rsidRPr="008F7D94">
      <w:rPr>
        <w:rFonts w:ascii="Arial" w:hAnsi="Arial" w:cs="Arial"/>
      </w:rPr>
      <w:t>6</w:t>
    </w:r>
  </w:p>
  <w:p w:rsidR="00961154" w:rsidRPr="00544AF8" w:rsidRDefault="00961154" w:rsidP="00FD66F3">
    <w:pPr>
      <w:pStyle w:val="Header"/>
      <w:rPr>
        <w:rStyle w:val="PageNumber"/>
      </w:rPr>
    </w:pPr>
    <w:r w:rsidRPr="00A31195">
      <w:rPr>
        <w:rFonts w:ascii="Arial" w:hAnsi="Arial" w:cs="Arial"/>
      </w:rPr>
      <w:t>JUDICIAL APPOINTMENTS ADVISORY COMMITTEE</w:t>
    </w:r>
    <w:r w:rsidRPr="00A31195">
      <w:rPr>
        <w:rFonts w:ascii="Arial" w:hAnsi="Arial" w:cs="Arial"/>
      </w:rPr>
      <w:tab/>
    </w:r>
    <w:r w:rsidRPr="00A31195">
      <w:rPr>
        <w:rStyle w:val="PageNumber"/>
        <w:rFonts w:ascii="Arial" w:hAnsi="Arial" w:cs="Arial"/>
      </w:rPr>
      <w:fldChar w:fldCharType="begin"/>
    </w:r>
    <w:r w:rsidRPr="00A31195">
      <w:rPr>
        <w:rStyle w:val="PageNumber"/>
        <w:rFonts w:ascii="Arial" w:hAnsi="Arial" w:cs="Arial"/>
      </w:rPr>
      <w:instrText xml:space="preserve"> PAGE </w:instrText>
    </w:r>
    <w:r w:rsidRPr="00A31195">
      <w:rPr>
        <w:rStyle w:val="PageNumber"/>
        <w:rFonts w:ascii="Arial" w:hAnsi="Arial" w:cs="Arial"/>
      </w:rPr>
      <w:fldChar w:fldCharType="separate"/>
    </w:r>
    <w:r w:rsidR="00F339FA">
      <w:rPr>
        <w:rStyle w:val="PageNumber"/>
        <w:rFonts w:ascii="Arial" w:hAnsi="Arial" w:cs="Arial"/>
        <w:noProof/>
      </w:rPr>
      <w:t>55</w:t>
    </w:r>
    <w:r w:rsidRPr="00A31195">
      <w:rPr>
        <w:rStyle w:val="PageNumber"/>
        <w:rFonts w:ascii="Arial" w:hAnsi="Arial" w:cs="Arial"/>
      </w:rPr>
      <w:fldChar w:fldCharType="end"/>
    </w:r>
  </w:p>
  <w:p w:rsidR="00961154" w:rsidRPr="00544AF8" w:rsidRDefault="00961154" w:rsidP="00032048">
    <w:pPr>
      <w:pStyle w:val="Header"/>
      <w:spacing w:after="360"/>
      <w:rPr>
        <w:rStyle w:val="PageNumber"/>
      </w:rPr>
    </w:pPr>
    <w:r w:rsidRPr="00544AF8">
      <w:rPr>
        <w:rStyle w:val="PageNumber"/>
      </w:rPr>
      <w:pict>
        <v:rect id="_x0000_i1030" style="width:468pt;height:3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DECBC2"/>
    <w:lvl w:ilvl="0">
      <w:start w:val="1"/>
      <w:numFmt w:val="bullet"/>
      <w:pStyle w:val="ListBullet2"/>
      <w:lvlText w:val=""/>
      <w:lvlJc w:val="left"/>
      <w:pPr>
        <w:ind w:left="360" w:hanging="360"/>
      </w:pPr>
      <w:rPr>
        <w:rFonts w:ascii="Symbol" w:hAnsi="Symbol" w:hint="default"/>
      </w:rPr>
    </w:lvl>
  </w:abstractNum>
  <w:abstractNum w:abstractNumId="1">
    <w:nsid w:val="FFFFFF89"/>
    <w:multiLevelType w:val="singleLevel"/>
    <w:tmpl w:val="7E82AE86"/>
    <w:lvl w:ilvl="0">
      <w:start w:val="1"/>
      <w:numFmt w:val="bullet"/>
      <w:pStyle w:val="ListBullet"/>
      <w:lvlText w:val=""/>
      <w:lvlJc w:val="left"/>
      <w:pPr>
        <w:ind w:left="360" w:hanging="360"/>
      </w:pPr>
      <w:rPr>
        <w:rFonts w:ascii="Wingdings" w:hAnsi="Wingdings" w:hint="default"/>
      </w:rPr>
    </w:lvl>
  </w:abstractNum>
  <w:abstractNum w:abstractNumId="2">
    <w:nsid w:val="099F52AC"/>
    <w:multiLevelType w:val="hybridMultilevel"/>
    <w:tmpl w:val="A80A1822"/>
    <w:lvl w:ilvl="0" w:tplc="0310C812">
      <w:start w:val="1"/>
      <w:numFmt w:val="bullet"/>
      <w:pStyle w:val="List4"/>
      <w:lvlText w:val="►"/>
      <w:lvlJc w:val="left"/>
      <w:pPr>
        <w:ind w:left="1569" w:hanging="360"/>
      </w:pPr>
      <w:rPr>
        <w:rFonts w:ascii="Albertus (W1)" w:hAnsi="Albertus (W1)" w:hint="default"/>
      </w:rPr>
    </w:lvl>
    <w:lvl w:ilvl="1" w:tplc="10090003" w:tentative="1">
      <w:start w:val="1"/>
      <w:numFmt w:val="bullet"/>
      <w:lvlText w:val="o"/>
      <w:lvlJc w:val="left"/>
      <w:pPr>
        <w:ind w:left="2289" w:hanging="360"/>
      </w:pPr>
      <w:rPr>
        <w:rFonts w:ascii="Courier New" w:hAnsi="Courier New" w:cs="Courier New" w:hint="default"/>
      </w:rPr>
    </w:lvl>
    <w:lvl w:ilvl="2" w:tplc="10090005" w:tentative="1">
      <w:start w:val="1"/>
      <w:numFmt w:val="bullet"/>
      <w:lvlText w:val=""/>
      <w:lvlJc w:val="left"/>
      <w:pPr>
        <w:ind w:left="3009" w:hanging="360"/>
      </w:pPr>
      <w:rPr>
        <w:rFonts w:ascii="Wingdings" w:hAnsi="Wingdings" w:hint="default"/>
      </w:rPr>
    </w:lvl>
    <w:lvl w:ilvl="3" w:tplc="10090001" w:tentative="1">
      <w:start w:val="1"/>
      <w:numFmt w:val="bullet"/>
      <w:lvlText w:val=""/>
      <w:lvlJc w:val="left"/>
      <w:pPr>
        <w:ind w:left="3729" w:hanging="360"/>
      </w:pPr>
      <w:rPr>
        <w:rFonts w:ascii="Symbol" w:hAnsi="Symbol" w:hint="default"/>
      </w:rPr>
    </w:lvl>
    <w:lvl w:ilvl="4" w:tplc="10090003" w:tentative="1">
      <w:start w:val="1"/>
      <w:numFmt w:val="bullet"/>
      <w:lvlText w:val="o"/>
      <w:lvlJc w:val="left"/>
      <w:pPr>
        <w:ind w:left="4449" w:hanging="360"/>
      </w:pPr>
      <w:rPr>
        <w:rFonts w:ascii="Courier New" w:hAnsi="Courier New" w:cs="Courier New" w:hint="default"/>
      </w:rPr>
    </w:lvl>
    <w:lvl w:ilvl="5" w:tplc="10090005" w:tentative="1">
      <w:start w:val="1"/>
      <w:numFmt w:val="bullet"/>
      <w:lvlText w:val=""/>
      <w:lvlJc w:val="left"/>
      <w:pPr>
        <w:ind w:left="5169" w:hanging="360"/>
      </w:pPr>
      <w:rPr>
        <w:rFonts w:ascii="Wingdings" w:hAnsi="Wingdings" w:hint="default"/>
      </w:rPr>
    </w:lvl>
    <w:lvl w:ilvl="6" w:tplc="10090001" w:tentative="1">
      <w:start w:val="1"/>
      <w:numFmt w:val="bullet"/>
      <w:lvlText w:val=""/>
      <w:lvlJc w:val="left"/>
      <w:pPr>
        <w:ind w:left="5889" w:hanging="360"/>
      </w:pPr>
      <w:rPr>
        <w:rFonts w:ascii="Symbol" w:hAnsi="Symbol" w:hint="default"/>
      </w:rPr>
    </w:lvl>
    <w:lvl w:ilvl="7" w:tplc="10090003" w:tentative="1">
      <w:start w:val="1"/>
      <w:numFmt w:val="bullet"/>
      <w:lvlText w:val="o"/>
      <w:lvlJc w:val="left"/>
      <w:pPr>
        <w:ind w:left="6609" w:hanging="360"/>
      </w:pPr>
      <w:rPr>
        <w:rFonts w:ascii="Courier New" w:hAnsi="Courier New" w:cs="Courier New" w:hint="default"/>
      </w:rPr>
    </w:lvl>
    <w:lvl w:ilvl="8" w:tplc="10090005" w:tentative="1">
      <w:start w:val="1"/>
      <w:numFmt w:val="bullet"/>
      <w:lvlText w:val=""/>
      <w:lvlJc w:val="left"/>
      <w:pPr>
        <w:ind w:left="7329" w:hanging="360"/>
      </w:pPr>
      <w:rPr>
        <w:rFonts w:ascii="Wingdings" w:hAnsi="Wingdings" w:hint="default"/>
      </w:rPr>
    </w:lvl>
  </w:abstractNum>
  <w:abstractNum w:abstractNumId="3">
    <w:nsid w:val="0FE31A54"/>
    <w:multiLevelType w:val="hybridMultilevel"/>
    <w:tmpl w:val="02EED6E8"/>
    <w:lvl w:ilvl="0" w:tplc="2138D42C">
      <w:start w:val="1"/>
      <w:numFmt w:val="bullet"/>
      <w:pStyle w:val="StageLists"/>
      <w:lvlText w:val="­"/>
      <w:lvlJc w:val="left"/>
      <w:pPr>
        <w:ind w:left="1728" w:hanging="360"/>
      </w:pPr>
      <w:rPr>
        <w:rFonts w:ascii="Times New Roman" w:hAnsi="Times New Roman" w:cs="Times New Roman" w:hint="default"/>
      </w:rPr>
    </w:lvl>
    <w:lvl w:ilvl="1" w:tplc="10090003" w:tentative="1">
      <w:start w:val="1"/>
      <w:numFmt w:val="bullet"/>
      <w:lvlText w:val="o"/>
      <w:lvlJc w:val="left"/>
      <w:pPr>
        <w:ind w:left="2448" w:hanging="360"/>
      </w:pPr>
      <w:rPr>
        <w:rFonts w:ascii="Courier New" w:hAnsi="Courier New" w:cs="Courier New" w:hint="default"/>
      </w:rPr>
    </w:lvl>
    <w:lvl w:ilvl="2" w:tplc="10090005" w:tentative="1">
      <w:start w:val="1"/>
      <w:numFmt w:val="bullet"/>
      <w:lvlText w:val=""/>
      <w:lvlJc w:val="left"/>
      <w:pPr>
        <w:ind w:left="3168" w:hanging="360"/>
      </w:pPr>
      <w:rPr>
        <w:rFonts w:ascii="Wingdings" w:hAnsi="Wingdings" w:hint="default"/>
      </w:rPr>
    </w:lvl>
    <w:lvl w:ilvl="3" w:tplc="10090001" w:tentative="1">
      <w:start w:val="1"/>
      <w:numFmt w:val="bullet"/>
      <w:lvlText w:val=""/>
      <w:lvlJc w:val="left"/>
      <w:pPr>
        <w:ind w:left="3888" w:hanging="360"/>
      </w:pPr>
      <w:rPr>
        <w:rFonts w:ascii="Symbol" w:hAnsi="Symbol" w:hint="default"/>
      </w:rPr>
    </w:lvl>
    <w:lvl w:ilvl="4" w:tplc="10090003" w:tentative="1">
      <w:start w:val="1"/>
      <w:numFmt w:val="bullet"/>
      <w:lvlText w:val="o"/>
      <w:lvlJc w:val="left"/>
      <w:pPr>
        <w:ind w:left="4608" w:hanging="360"/>
      </w:pPr>
      <w:rPr>
        <w:rFonts w:ascii="Courier New" w:hAnsi="Courier New" w:cs="Courier New" w:hint="default"/>
      </w:rPr>
    </w:lvl>
    <w:lvl w:ilvl="5" w:tplc="10090005" w:tentative="1">
      <w:start w:val="1"/>
      <w:numFmt w:val="bullet"/>
      <w:lvlText w:val=""/>
      <w:lvlJc w:val="left"/>
      <w:pPr>
        <w:ind w:left="5328" w:hanging="360"/>
      </w:pPr>
      <w:rPr>
        <w:rFonts w:ascii="Wingdings" w:hAnsi="Wingdings" w:hint="default"/>
      </w:rPr>
    </w:lvl>
    <w:lvl w:ilvl="6" w:tplc="10090001" w:tentative="1">
      <w:start w:val="1"/>
      <w:numFmt w:val="bullet"/>
      <w:lvlText w:val=""/>
      <w:lvlJc w:val="left"/>
      <w:pPr>
        <w:ind w:left="6048" w:hanging="360"/>
      </w:pPr>
      <w:rPr>
        <w:rFonts w:ascii="Symbol" w:hAnsi="Symbol" w:hint="default"/>
      </w:rPr>
    </w:lvl>
    <w:lvl w:ilvl="7" w:tplc="10090003" w:tentative="1">
      <w:start w:val="1"/>
      <w:numFmt w:val="bullet"/>
      <w:lvlText w:val="o"/>
      <w:lvlJc w:val="left"/>
      <w:pPr>
        <w:ind w:left="6768" w:hanging="360"/>
      </w:pPr>
      <w:rPr>
        <w:rFonts w:ascii="Courier New" w:hAnsi="Courier New" w:cs="Courier New" w:hint="default"/>
      </w:rPr>
    </w:lvl>
    <w:lvl w:ilvl="8" w:tplc="10090005" w:tentative="1">
      <w:start w:val="1"/>
      <w:numFmt w:val="bullet"/>
      <w:lvlText w:val=""/>
      <w:lvlJc w:val="left"/>
      <w:pPr>
        <w:ind w:left="7488" w:hanging="360"/>
      </w:pPr>
      <w:rPr>
        <w:rFonts w:ascii="Wingdings" w:hAnsi="Wingdings" w:hint="default"/>
      </w:rPr>
    </w:lvl>
  </w:abstractNum>
  <w:abstractNum w:abstractNumId="4">
    <w:nsid w:val="2C382715"/>
    <w:multiLevelType w:val="hybridMultilevel"/>
    <w:tmpl w:val="F9B88F2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4EEE374F"/>
    <w:multiLevelType w:val="hybridMultilevel"/>
    <w:tmpl w:val="CD3AC020"/>
    <w:lvl w:ilvl="0" w:tplc="3E54773C">
      <w:start w:val="1"/>
      <w:numFmt w:val="bullet"/>
      <w:lvlText w:val=""/>
      <w:lvlJc w:val="left"/>
      <w:pPr>
        <w:tabs>
          <w:tab w:val="num" w:pos="900"/>
        </w:tabs>
        <w:ind w:left="900" w:hanging="720"/>
      </w:pPr>
      <w:rPr>
        <w:rFonts w:ascii="Wingdings 2" w:eastAsia="Times New Roman" w:hAnsi="Wingdings 2" w:cs="Times New Roman" w:hint="default"/>
      </w:rPr>
    </w:lvl>
    <w:lvl w:ilvl="1" w:tplc="10090003" w:tentative="1">
      <w:start w:val="1"/>
      <w:numFmt w:val="bullet"/>
      <w:lvlText w:val="o"/>
      <w:lvlJc w:val="left"/>
      <w:pPr>
        <w:tabs>
          <w:tab w:val="num" w:pos="1260"/>
        </w:tabs>
        <w:ind w:left="1260" w:hanging="360"/>
      </w:pPr>
      <w:rPr>
        <w:rFonts w:ascii="Courier New" w:hAnsi="Courier New" w:cs="Courier New" w:hint="default"/>
      </w:rPr>
    </w:lvl>
    <w:lvl w:ilvl="2" w:tplc="10090005" w:tentative="1">
      <w:start w:val="1"/>
      <w:numFmt w:val="bullet"/>
      <w:lvlText w:val=""/>
      <w:lvlJc w:val="left"/>
      <w:pPr>
        <w:tabs>
          <w:tab w:val="num" w:pos="1980"/>
        </w:tabs>
        <w:ind w:left="1980" w:hanging="360"/>
      </w:pPr>
      <w:rPr>
        <w:rFonts w:ascii="Wingdings" w:hAnsi="Wingdings" w:hint="default"/>
      </w:rPr>
    </w:lvl>
    <w:lvl w:ilvl="3" w:tplc="10090001" w:tentative="1">
      <w:start w:val="1"/>
      <w:numFmt w:val="bullet"/>
      <w:lvlText w:val=""/>
      <w:lvlJc w:val="left"/>
      <w:pPr>
        <w:tabs>
          <w:tab w:val="num" w:pos="2700"/>
        </w:tabs>
        <w:ind w:left="2700" w:hanging="360"/>
      </w:pPr>
      <w:rPr>
        <w:rFonts w:ascii="Symbol" w:hAnsi="Symbol" w:hint="default"/>
      </w:rPr>
    </w:lvl>
    <w:lvl w:ilvl="4" w:tplc="10090003" w:tentative="1">
      <w:start w:val="1"/>
      <w:numFmt w:val="bullet"/>
      <w:lvlText w:val="o"/>
      <w:lvlJc w:val="left"/>
      <w:pPr>
        <w:tabs>
          <w:tab w:val="num" w:pos="3420"/>
        </w:tabs>
        <w:ind w:left="3420" w:hanging="360"/>
      </w:pPr>
      <w:rPr>
        <w:rFonts w:ascii="Courier New" w:hAnsi="Courier New" w:cs="Courier New" w:hint="default"/>
      </w:rPr>
    </w:lvl>
    <w:lvl w:ilvl="5" w:tplc="10090005" w:tentative="1">
      <w:start w:val="1"/>
      <w:numFmt w:val="bullet"/>
      <w:lvlText w:val=""/>
      <w:lvlJc w:val="left"/>
      <w:pPr>
        <w:tabs>
          <w:tab w:val="num" w:pos="4140"/>
        </w:tabs>
        <w:ind w:left="4140" w:hanging="360"/>
      </w:pPr>
      <w:rPr>
        <w:rFonts w:ascii="Wingdings" w:hAnsi="Wingdings" w:hint="default"/>
      </w:rPr>
    </w:lvl>
    <w:lvl w:ilvl="6" w:tplc="10090001" w:tentative="1">
      <w:start w:val="1"/>
      <w:numFmt w:val="bullet"/>
      <w:lvlText w:val=""/>
      <w:lvlJc w:val="left"/>
      <w:pPr>
        <w:tabs>
          <w:tab w:val="num" w:pos="4860"/>
        </w:tabs>
        <w:ind w:left="4860" w:hanging="360"/>
      </w:pPr>
      <w:rPr>
        <w:rFonts w:ascii="Symbol" w:hAnsi="Symbol" w:hint="default"/>
      </w:rPr>
    </w:lvl>
    <w:lvl w:ilvl="7" w:tplc="10090003" w:tentative="1">
      <w:start w:val="1"/>
      <w:numFmt w:val="bullet"/>
      <w:lvlText w:val="o"/>
      <w:lvlJc w:val="left"/>
      <w:pPr>
        <w:tabs>
          <w:tab w:val="num" w:pos="5580"/>
        </w:tabs>
        <w:ind w:left="5580" w:hanging="360"/>
      </w:pPr>
      <w:rPr>
        <w:rFonts w:ascii="Courier New" w:hAnsi="Courier New" w:cs="Courier New" w:hint="default"/>
      </w:rPr>
    </w:lvl>
    <w:lvl w:ilvl="8" w:tplc="10090005" w:tentative="1">
      <w:start w:val="1"/>
      <w:numFmt w:val="bullet"/>
      <w:lvlText w:val=""/>
      <w:lvlJc w:val="left"/>
      <w:pPr>
        <w:tabs>
          <w:tab w:val="num" w:pos="6300"/>
        </w:tabs>
        <w:ind w:left="6300" w:hanging="360"/>
      </w:pPr>
      <w:rPr>
        <w:rFonts w:ascii="Wingdings" w:hAnsi="Wingdings" w:hint="default"/>
      </w:rPr>
    </w:lvl>
  </w:abstractNum>
  <w:abstractNum w:abstractNumId="6">
    <w:nsid w:val="5FF03AF3"/>
    <w:multiLevelType w:val="hybridMultilevel"/>
    <w:tmpl w:val="8B98DD3C"/>
    <w:lvl w:ilvl="0" w:tplc="983830C0">
      <w:start w:val="1"/>
      <w:numFmt w:val="lowerLetter"/>
      <w:pStyle w:val="ab"/>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64E61D02"/>
    <w:multiLevelType w:val="hybridMultilevel"/>
    <w:tmpl w:val="08422CB0"/>
    <w:lvl w:ilvl="0" w:tplc="D0F2743E">
      <w:start w:val="1"/>
      <w:numFmt w:val="bullet"/>
      <w:pStyle w:val="List3"/>
      <w:lvlText w:val=""/>
      <w:lvlJc w:val="left"/>
      <w:pPr>
        <w:ind w:left="1286" w:hanging="360"/>
      </w:pPr>
      <w:rPr>
        <w:rFonts w:ascii="Symbol" w:hAnsi="Symbol" w:hint="default"/>
      </w:rPr>
    </w:lvl>
    <w:lvl w:ilvl="1" w:tplc="10090003" w:tentative="1">
      <w:start w:val="1"/>
      <w:numFmt w:val="bullet"/>
      <w:lvlText w:val="o"/>
      <w:lvlJc w:val="left"/>
      <w:pPr>
        <w:ind w:left="2006" w:hanging="360"/>
      </w:pPr>
      <w:rPr>
        <w:rFonts w:ascii="Courier New" w:hAnsi="Courier New" w:cs="Courier New" w:hint="default"/>
      </w:rPr>
    </w:lvl>
    <w:lvl w:ilvl="2" w:tplc="10090005" w:tentative="1">
      <w:start w:val="1"/>
      <w:numFmt w:val="bullet"/>
      <w:lvlText w:val=""/>
      <w:lvlJc w:val="left"/>
      <w:pPr>
        <w:ind w:left="2726" w:hanging="360"/>
      </w:pPr>
      <w:rPr>
        <w:rFonts w:ascii="Wingdings" w:hAnsi="Wingdings" w:hint="default"/>
      </w:rPr>
    </w:lvl>
    <w:lvl w:ilvl="3" w:tplc="10090001" w:tentative="1">
      <w:start w:val="1"/>
      <w:numFmt w:val="bullet"/>
      <w:lvlText w:val=""/>
      <w:lvlJc w:val="left"/>
      <w:pPr>
        <w:ind w:left="3446" w:hanging="360"/>
      </w:pPr>
      <w:rPr>
        <w:rFonts w:ascii="Symbol" w:hAnsi="Symbol" w:hint="default"/>
      </w:rPr>
    </w:lvl>
    <w:lvl w:ilvl="4" w:tplc="10090003" w:tentative="1">
      <w:start w:val="1"/>
      <w:numFmt w:val="bullet"/>
      <w:lvlText w:val="o"/>
      <w:lvlJc w:val="left"/>
      <w:pPr>
        <w:ind w:left="4166" w:hanging="360"/>
      </w:pPr>
      <w:rPr>
        <w:rFonts w:ascii="Courier New" w:hAnsi="Courier New" w:cs="Courier New" w:hint="default"/>
      </w:rPr>
    </w:lvl>
    <w:lvl w:ilvl="5" w:tplc="10090005" w:tentative="1">
      <w:start w:val="1"/>
      <w:numFmt w:val="bullet"/>
      <w:lvlText w:val=""/>
      <w:lvlJc w:val="left"/>
      <w:pPr>
        <w:ind w:left="4886" w:hanging="360"/>
      </w:pPr>
      <w:rPr>
        <w:rFonts w:ascii="Wingdings" w:hAnsi="Wingdings" w:hint="default"/>
      </w:rPr>
    </w:lvl>
    <w:lvl w:ilvl="6" w:tplc="10090001" w:tentative="1">
      <w:start w:val="1"/>
      <w:numFmt w:val="bullet"/>
      <w:lvlText w:val=""/>
      <w:lvlJc w:val="left"/>
      <w:pPr>
        <w:ind w:left="5606" w:hanging="360"/>
      </w:pPr>
      <w:rPr>
        <w:rFonts w:ascii="Symbol" w:hAnsi="Symbol" w:hint="default"/>
      </w:rPr>
    </w:lvl>
    <w:lvl w:ilvl="7" w:tplc="10090003" w:tentative="1">
      <w:start w:val="1"/>
      <w:numFmt w:val="bullet"/>
      <w:lvlText w:val="o"/>
      <w:lvlJc w:val="left"/>
      <w:pPr>
        <w:ind w:left="6326" w:hanging="360"/>
      </w:pPr>
      <w:rPr>
        <w:rFonts w:ascii="Courier New" w:hAnsi="Courier New" w:cs="Courier New" w:hint="default"/>
      </w:rPr>
    </w:lvl>
    <w:lvl w:ilvl="8" w:tplc="10090005" w:tentative="1">
      <w:start w:val="1"/>
      <w:numFmt w:val="bullet"/>
      <w:lvlText w:val=""/>
      <w:lvlJc w:val="left"/>
      <w:pPr>
        <w:ind w:left="7046" w:hanging="360"/>
      </w:pPr>
      <w:rPr>
        <w:rFonts w:ascii="Wingdings" w:hAnsi="Wingdings" w:hint="default"/>
      </w:rPr>
    </w:lvl>
  </w:abstractNum>
  <w:abstractNum w:abstractNumId="8">
    <w:nsid w:val="67EB65EE"/>
    <w:multiLevelType w:val="hybridMultilevel"/>
    <w:tmpl w:val="75386670"/>
    <w:lvl w:ilvl="0" w:tplc="97925F12">
      <w:start w:val="1"/>
      <w:numFmt w:val="decimal"/>
      <w:pStyle w:val="12"/>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0"/>
  </w:num>
  <w:num w:numId="3">
    <w:abstractNumId w:val="7"/>
  </w:num>
  <w:num w:numId="4">
    <w:abstractNumId w:val="8"/>
  </w:num>
  <w:num w:numId="5">
    <w:abstractNumId w:val="6"/>
  </w:num>
  <w:num w:numId="6">
    <w:abstractNumId w:val="2"/>
  </w:num>
  <w:num w:numId="7">
    <w:abstractNumId w:val="3"/>
  </w:num>
  <w:num w:numId="8">
    <w:abstractNumId w:val="5"/>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hdrShapeDefaults>
    <o:shapedefaults v:ext="edit" spidmax="3074" style="mso-width-relative:margin;mso-height-relative:margin" fill="f" fillcolor="white" stroke="f">
      <v:fill color="white" on="f"/>
      <v:stroke on="f"/>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2E1"/>
    <w:rsid w:val="00000BD0"/>
    <w:rsid w:val="00002920"/>
    <w:rsid w:val="00004360"/>
    <w:rsid w:val="00005BAE"/>
    <w:rsid w:val="000068D6"/>
    <w:rsid w:val="000111ED"/>
    <w:rsid w:val="00014A35"/>
    <w:rsid w:val="0001563B"/>
    <w:rsid w:val="00015B84"/>
    <w:rsid w:val="00015CEE"/>
    <w:rsid w:val="000208EA"/>
    <w:rsid w:val="00021855"/>
    <w:rsid w:val="00022644"/>
    <w:rsid w:val="00030EFC"/>
    <w:rsid w:val="000317CF"/>
    <w:rsid w:val="00032048"/>
    <w:rsid w:val="00033B5C"/>
    <w:rsid w:val="00034A70"/>
    <w:rsid w:val="000366B1"/>
    <w:rsid w:val="0003739D"/>
    <w:rsid w:val="0004108E"/>
    <w:rsid w:val="000413C4"/>
    <w:rsid w:val="000429ED"/>
    <w:rsid w:val="0004349E"/>
    <w:rsid w:val="00043769"/>
    <w:rsid w:val="00043CCE"/>
    <w:rsid w:val="000440EA"/>
    <w:rsid w:val="00045B59"/>
    <w:rsid w:val="00045E5B"/>
    <w:rsid w:val="00046843"/>
    <w:rsid w:val="00051FC2"/>
    <w:rsid w:val="00052302"/>
    <w:rsid w:val="0005286A"/>
    <w:rsid w:val="000528E8"/>
    <w:rsid w:val="00053398"/>
    <w:rsid w:val="00054D56"/>
    <w:rsid w:val="00055A30"/>
    <w:rsid w:val="00057198"/>
    <w:rsid w:val="00057697"/>
    <w:rsid w:val="00057B62"/>
    <w:rsid w:val="00060183"/>
    <w:rsid w:val="0006074B"/>
    <w:rsid w:val="00060897"/>
    <w:rsid w:val="00061767"/>
    <w:rsid w:val="000620E8"/>
    <w:rsid w:val="00062C45"/>
    <w:rsid w:val="00064609"/>
    <w:rsid w:val="00064F00"/>
    <w:rsid w:val="00070F6C"/>
    <w:rsid w:val="00072C47"/>
    <w:rsid w:val="00072F3B"/>
    <w:rsid w:val="00075284"/>
    <w:rsid w:val="00075B4D"/>
    <w:rsid w:val="0007711A"/>
    <w:rsid w:val="00081B8A"/>
    <w:rsid w:val="0008518F"/>
    <w:rsid w:val="0009142B"/>
    <w:rsid w:val="0009290A"/>
    <w:rsid w:val="000939DA"/>
    <w:rsid w:val="000945B4"/>
    <w:rsid w:val="000952AD"/>
    <w:rsid w:val="000A60B1"/>
    <w:rsid w:val="000A6F5E"/>
    <w:rsid w:val="000A714A"/>
    <w:rsid w:val="000B3B43"/>
    <w:rsid w:val="000B4467"/>
    <w:rsid w:val="000B623B"/>
    <w:rsid w:val="000B62A6"/>
    <w:rsid w:val="000C020B"/>
    <w:rsid w:val="000C186A"/>
    <w:rsid w:val="000C1F41"/>
    <w:rsid w:val="000C1F48"/>
    <w:rsid w:val="000C2E64"/>
    <w:rsid w:val="000C3FA4"/>
    <w:rsid w:val="000C6067"/>
    <w:rsid w:val="000C67CF"/>
    <w:rsid w:val="000C6E35"/>
    <w:rsid w:val="000C7F49"/>
    <w:rsid w:val="000D05A1"/>
    <w:rsid w:val="000D0FC6"/>
    <w:rsid w:val="000D3AA1"/>
    <w:rsid w:val="000D4D21"/>
    <w:rsid w:val="000D5BD2"/>
    <w:rsid w:val="000E1D97"/>
    <w:rsid w:val="000E362C"/>
    <w:rsid w:val="000E54B9"/>
    <w:rsid w:val="000E689E"/>
    <w:rsid w:val="000E7C59"/>
    <w:rsid w:val="000E7E7F"/>
    <w:rsid w:val="000F2BA7"/>
    <w:rsid w:val="000F5348"/>
    <w:rsid w:val="000F5769"/>
    <w:rsid w:val="000F5EA4"/>
    <w:rsid w:val="000F740B"/>
    <w:rsid w:val="001007C2"/>
    <w:rsid w:val="00102E64"/>
    <w:rsid w:val="0010620F"/>
    <w:rsid w:val="00106A91"/>
    <w:rsid w:val="00106E38"/>
    <w:rsid w:val="00106FB2"/>
    <w:rsid w:val="0010724D"/>
    <w:rsid w:val="00107B7C"/>
    <w:rsid w:val="001103FE"/>
    <w:rsid w:val="00110AFF"/>
    <w:rsid w:val="00110EED"/>
    <w:rsid w:val="001115F9"/>
    <w:rsid w:val="00113C1F"/>
    <w:rsid w:val="001141C9"/>
    <w:rsid w:val="001142E7"/>
    <w:rsid w:val="00115217"/>
    <w:rsid w:val="00121293"/>
    <w:rsid w:val="0012249E"/>
    <w:rsid w:val="00122C3A"/>
    <w:rsid w:val="0012372D"/>
    <w:rsid w:val="001252FE"/>
    <w:rsid w:val="00125D33"/>
    <w:rsid w:val="00127571"/>
    <w:rsid w:val="0013016A"/>
    <w:rsid w:val="00130A3C"/>
    <w:rsid w:val="00131628"/>
    <w:rsid w:val="00131D05"/>
    <w:rsid w:val="00133309"/>
    <w:rsid w:val="00133413"/>
    <w:rsid w:val="00136383"/>
    <w:rsid w:val="00141B35"/>
    <w:rsid w:val="00141C94"/>
    <w:rsid w:val="00141E9A"/>
    <w:rsid w:val="0014317E"/>
    <w:rsid w:val="001462AE"/>
    <w:rsid w:val="00146CED"/>
    <w:rsid w:val="00152F9E"/>
    <w:rsid w:val="001555CB"/>
    <w:rsid w:val="00156383"/>
    <w:rsid w:val="00156E07"/>
    <w:rsid w:val="00163223"/>
    <w:rsid w:val="001659D0"/>
    <w:rsid w:val="00165EC1"/>
    <w:rsid w:val="00170FF0"/>
    <w:rsid w:val="00171026"/>
    <w:rsid w:val="00171C7E"/>
    <w:rsid w:val="001728F2"/>
    <w:rsid w:val="00172F3C"/>
    <w:rsid w:val="00174096"/>
    <w:rsid w:val="0017733A"/>
    <w:rsid w:val="001800E4"/>
    <w:rsid w:val="00181419"/>
    <w:rsid w:val="00185530"/>
    <w:rsid w:val="001863B9"/>
    <w:rsid w:val="00190C00"/>
    <w:rsid w:val="00191EAA"/>
    <w:rsid w:val="0019644F"/>
    <w:rsid w:val="00196CCE"/>
    <w:rsid w:val="0019781A"/>
    <w:rsid w:val="00197858"/>
    <w:rsid w:val="001A1227"/>
    <w:rsid w:val="001A1BDB"/>
    <w:rsid w:val="001A27B0"/>
    <w:rsid w:val="001A369B"/>
    <w:rsid w:val="001A3D21"/>
    <w:rsid w:val="001A45FF"/>
    <w:rsid w:val="001A613A"/>
    <w:rsid w:val="001A6C4C"/>
    <w:rsid w:val="001A74C0"/>
    <w:rsid w:val="001A79BF"/>
    <w:rsid w:val="001B0B97"/>
    <w:rsid w:val="001B1E59"/>
    <w:rsid w:val="001B390A"/>
    <w:rsid w:val="001B3C25"/>
    <w:rsid w:val="001B48F6"/>
    <w:rsid w:val="001C1B84"/>
    <w:rsid w:val="001C3079"/>
    <w:rsid w:val="001C4C6B"/>
    <w:rsid w:val="001C620C"/>
    <w:rsid w:val="001C6918"/>
    <w:rsid w:val="001D2D39"/>
    <w:rsid w:val="001D3091"/>
    <w:rsid w:val="001D3E8A"/>
    <w:rsid w:val="001D52F1"/>
    <w:rsid w:val="001D6B25"/>
    <w:rsid w:val="001D7B10"/>
    <w:rsid w:val="001D7BD9"/>
    <w:rsid w:val="001D7D68"/>
    <w:rsid w:val="001E29CA"/>
    <w:rsid w:val="001E3489"/>
    <w:rsid w:val="001E4EB5"/>
    <w:rsid w:val="001E57A6"/>
    <w:rsid w:val="001E7E7E"/>
    <w:rsid w:val="001F273D"/>
    <w:rsid w:val="001F3020"/>
    <w:rsid w:val="001F3963"/>
    <w:rsid w:val="001F7F39"/>
    <w:rsid w:val="002010F2"/>
    <w:rsid w:val="0020182A"/>
    <w:rsid w:val="00202F08"/>
    <w:rsid w:val="00203444"/>
    <w:rsid w:val="00203D2C"/>
    <w:rsid w:val="00204DFC"/>
    <w:rsid w:val="00204ED0"/>
    <w:rsid w:val="00211F6C"/>
    <w:rsid w:val="0021210C"/>
    <w:rsid w:val="00212DAD"/>
    <w:rsid w:val="002135E9"/>
    <w:rsid w:val="002142F1"/>
    <w:rsid w:val="0021449A"/>
    <w:rsid w:val="00215597"/>
    <w:rsid w:val="00216A4D"/>
    <w:rsid w:val="0021763A"/>
    <w:rsid w:val="00222865"/>
    <w:rsid w:val="00222E0C"/>
    <w:rsid w:val="00223546"/>
    <w:rsid w:val="0022496F"/>
    <w:rsid w:val="002250CF"/>
    <w:rsid w:val="0022677B"/>
    <w:rsid w:val="00230933"/>
    <w:rsid w:val="00230B7C"/>
    <w:rsid w:val="00232FC1"/>
    <w:rsid w:val="002334A5"/>
    <w:rsid w:val="00237F7A"/>
    <w:rsid w:val="0024383A"/>
    <w:rsid w:val="00243BC1"/>
    <w:rsid w:val="00246E36"/>
    <w:rsid w:val="00246FF7"/>
    <w:rsid w:val="00250238"/>
    <w:rsid w:val="002515CD"/>
    <w:rsid w:val="00251C23"/>
    <w:rsid w:val="00253836"/>
    <w:rsid w:val="002560CC"/>
    <w:rsid w:val="00256107"/>
    <w:rsid w:val="002612D2"/>
    <w:rsid w:val="00261C15"/>
    <w:rsid w:val="00262439"/>
    <w:rsid w:val="0026260A"/>
    <w:rsid w:val="002631FA"/>
    <w:rsid w:val="0026389E"/>
    <w:rsid w:val="0026492E"/>
    <w:rsid w:val="00264B42"/>
    <w:rsid w:val="00264B67"/>
    <w:rsid w:val="00266EB1"/>
    <w:rsid w:val="002671E5"/>
    <w:rsid w:val="0026741C"/>
    <w:rsid w:val="002725F1"/>
    <w:rsid w:val="00273AB9"/>
    <w:rsid w:val="00274B98"/>
    <w:rsid w:val="00280CBD"/>
    <w:rsid w:val="00282229"/>
    <w:rsid w:val="00283626"/>
    <w:rsid w:val="00283D04"/>
    <w:rsid w:val="00284C18"/>
    <w:rsid w:val="0028590A"/>
    <w:rsid w:val="0028593D"/>
    <w:rsid w:val="00286828"/>
    <w:rsid w:val="00286D2E"/>
    <w:rsid w:val="00290935"/>
    <w:rsid w:val="0029522E"/>
    <w:rsid w:val="002A2D99"/>
    <w:rsid w:val="002A3B6B"/>
    <w:rsid w:val="002A6088"/>
    <w:rsid w:val="002B009D"/>
    <w:rsid w:val="002B16EA"/>
    <w:rsid w:val="002B228B"/>
    <w:rsid w:val="002B3B6D"/>
    <w:rsid w:val="002B49F8"/>
    <w:rsid w:val="002B6934"/>
    <w:rsid w:val="002B790C"/>
    <w:rsid w:val="002C1579"/>
    <w:rsid w:val="002C3E9F"/>
    <w:rsid w:val="002C4179"/>
    <w:rsid w:val="002D1421"/>
    <w:rsid w:val="002D1EC5"/>
    <w:rsid w:val="002D3890"/>
    <w:rsid w:val="002D3B82"/>
    <w:rsid w:val="002D468A"/>
    <w:rsid w:val="002D4FF4"/>
    <w:rsid w:val="002D5A82"/>
    <w:rsid w:val="002D64E1"/>
    <w:rsid w:val="002D6824"/>
    <w:rsid w:val="002D6F8A"/>
    <w:rsid w:val="002D7088"/>
    <w:rsid w:val="002D773C"/>
    <w:rsid w:val="002D7CA1"/>
    <w:rsid w:val="002E0045"/>
    <w:rsid w:val="002E2DDC"/>
    <w:rsid w:val="002E3230"/>
    <w:rsid w:val="002E3663"/>
    <w:rsid w:val="002E4A59"/>
    <w:rsid w:val="002E53A0"/>
    <w:rsid w:val="002E650A"/>
    <w:rsid w:val="002E772B"/>
    <w:rsid w:val="002F2549"/>
    <w:rsid w:val="002F40EE"/>
    <w:rsid w:val="002F65CE"/>
    <w:rsid w:val="002F73D4"/>
    <w:rsid w:val="003045DD"/>
    <w:rsid w:val="00305E30"/>
    <w:rsid w:val="00306857"/>
    <w:rsid w:val="00307A1F"/>
    <w:rsid w:val="00311A1C"/>
    <w:rsid w:val="00313590"/>
    <w:rsid w:val="00313C92"/>
    <w:rsid w:val="00314A79"/>
    <w:rsid w:val="0032033C"/>
    <w:rsid w:val="00321F53"/>
    <w:rsid w:val="003237A6"/>
    <w:rsid w:val="00323EF0"/>
    <w:rsid w:val="0032529C"/>
    <w:rsid w:val="00325350"/>
    <w:rsid w:val="00327046"/>
    <w:rsid w:val="0033017A"/>
    <w:rsid w:val="003305A4"/>
    <w:rsid w:val="00331CDF"/>
    <w:rsid w:val="0033607E"/>
    <w:rsid w:val="00336275"/>
    <w:rsid w:val="00336B63"/>
    <w:rsid w:val="00336ECD"/>
    <w:rsid w:val="003373E7"/>
    <w:rsid w:val="00337F90"/>
    <w:rsid w:val="00344D8F"/>
    <w:rsid w:val="00345223"/>
    <w:rsid w:val="00345801"/>
    <w:rsid w:val="00350D0F"/>
    <w:rsid w:val="0035287D"/>
    <w:rsid w:val="00352EE4"/>
    <w:rsid w:val="00353DDD"/>
    <w:rsid w:val="00354DCA"/>
    <w:rsid w:val="003627BF"/>
    <w:rsid w:val="003636FA"/>
    <w:rsid w:val="003638E4"/>
    <w:rsid w:val="00363B56"/>
    <w:rsid w:val="00364BCA"/>
    <w:rsid w:val="00366C1F"/>
    <w:rsid w:val="00366D0E"/>
    <w:rsid w:val="0036744F"/>
    <w:rsid w:val="00367E92"/>
    <w:rsid w:val="00372030"/>
    <w:rsid w:val="00372052"/>
    <w:rsid w:val="00372390"/>
    <w:rsid w:val="00376250"/>
    <w:rsid w:val="00376ACE"/>
    <w:rsid w:val="00377804"/>
    <w:rsid w:val="00380512"/>
    <w:rsid w:val="00381594"/>
    <w:rsid w:val="00381872"/>
    <w:rsid w:val="00383CBD"/>
    <w:rsid w:val="003841B4"/>
    <w:rsid w:val="00386659"/>
    <w:rsid w:val="00386D6D"/>
    <w:rsid w:val="00390696"/>
    <w:rsid w:val="00392F9C"/>
    <w:rsid w:val="003936C8"/>
    <w:rsid w:val="003957DE"/>
    <w:rsid w:val="00396135"/>
    <w:rsid w:val="003A0458"/>
    <w:rsid w:val="003A0600"/>
    <w:rsid w:val="003A087C"/>
    <w:rsid w:val="003A409C"/>
    <w:rsid w:val="003A47A1"/>
    <w:rsid w:val="003A48C7"/>
    <w:rsid w:val="003A506A"/>
    <w:rsid w:val="003A590D"/>
    <w:rsid w:val="003A5C5E"/>
    <w:rsid w:val="003A6FB9"/>
    <w:rsid w:val="003A7233"/>
    <w:rsid w:val="003A732D"/>
    <w:rsid w:val="003B04E4"/>
    <w:rsid w:val="003B26BD"/>
    <w:rsid w:val="003B3CD8"/>
    <w:rsid w:val="003B51D1"/>
    <w:rsid w:val="003B79E7"/>
    <w:rsid w:val="003C07F9"/>
    <w:rsid w:val="003C284D"/>
    <w:rsid w:val="003C3DBC"/>
    <w:rsid w:val="003C4BF1"/>
    <w:rsid w:val="003C65B0"/>
    <w:rsid w:val="003C7CAC"/>
    <w:rsid w:val="003D0188"/>
    <w:rsid w:val="003D14D8"/>
    <w:rsid w:val="003D1953"/>
    <w:rsid w:val="003D2B7B"/>
    <w:rsid w:val="003D2ED1"/>
    <w:rsid w:val="003D3551"/>
    <w:rsid w:val="003D67BB"/>
    <w:rsid w:val="003D7295"/>
    <w:rsid w:val="003E15BA"/>
    <w:rsid w:val="003E3390"/>
    <w:rsid w:val="003E3E2A"/>
    <w:rsid w:val="003F10F3"/>
    <w:rsid w:val="003F3DF7"/>
    <w:rsid w:val="003F729F"/>
    <w:rsid w:val="003F739D"/>
    <w:rsid w:val="003F7416"/>
    <w:rsid w:val="003F7BCE"/>
    <w:rsid w:val="00402216"/>
    <w:rsid w:val="0040229C"/>
    <w:rsid w:val="004056E1"/>
    <w:rsid w:val="00410E44"/>
    <w:rsid w:val="0041515F"/>
    <w:rsid w:val="004153BB"/>
    <w:rsid w:val="004157C6"/>
    <w:rsid w:val="00420658"/>
    <w:rsid w:val="004222B6"/>
    <w:rsid w:val="00425F27"/>
    <w:rsid w:val="00427E34"/>
    <w:rsid w:val="00430770"/>
    <w:rsid w:val="00430D8F"/>
    <w:rsid w:val="00430DD2"/>
    <w:rsid w:val="0043236D"/>
    <w:rsid w:val="00435F3E"/>
    <w:rsid w:val="00436E54"/>
    <w:rsid w:val="0043702A"/>
    <w:rsid w:val="00440A87"/>
    <w:rsid w:val="0044171C"/>
    <w:rsid w:val="00446D4C"/>
    <w:rsid w:val="00450DDB"/>
    <w:rsid w:val="00450DEC"/>
    <w:rsid w:val="00451DCD"/>
    <w:rsid w:val="00453E04"/>
    <w:rsid w:val="00456F02"/>
    <w:rsid w:val="004601D7"/>
    <w:rsid w:val="00460A65"/>
    <w:rsid w:val="00461984"/>
    <w:rsid w:val="00461BAE"/>
    <w:rsid w:val="00465CCC"/>
    <w:rsid w:val="00465F2A"/>
    <w:rsid w:val="00472D94"/>
    <w:rsid w:val="0047455F"/>
    <w:rsid w:val="00480384"/>
    <w:rsid w:val="00480689"/>
    <w:rsid w:val="00481F37"/>
    <w:rsid w:val="00482538"/>
    <w:rsid w:val="00484B40"/>
    <w:rsid w:val="0048606A"/>
    <w:rsid w:val="00491553"/>
    <w:rsid w:val="00492B05"/>
    <w:rsid w:val="00494A05"/>
    <w:rsid w:val="00494A65"/>
    <w:rsid w:val="004950BC"/>
    <w:rsid w:val="00495A90"/>
    <w:rsid w:val="00496616"/>
    <w:rsid w:val="00497E99"/>
    <w:rsid w:val="004A3A80"/>
    <w:rsid w:val="004A427E"/>
    <w:rsid w:val="004A4DC2"/>
    <w:rsid w:val="004A54A5"/>
    <w:rsid w:val="004A7126"/>
    <w:rsid w:val="004B2DDC"/>
    <w:rsid w:val="004B5455"/>
    <w:rsid w:val="004B7A23"/>
    <w:rsid w:val="004C1585"/>
    <w:rsid w:val="004C16CA"/>
    <w:rsid w:val="004C25BF"/>
    <w:rsid w:val="004C286D"/>
    <w:rsid w:val="004C47D0"/>
    <w:rsid w:val="004C4EB0"/>
    <w:rsid w:val="004C72C1"/>
    <w:rsid w:val="004D027C"/>
    <w:rsid w:val="004D0EA4"/>
    <w:rsid w:val="004D173C"/>
    <w:rsid w:val="004D2494"/>
    <w:rsid w:val="004D3AF4"/>
    <w:rsid w:val="004D641F"/>
    <w:rsid w:val="004E036C"/>
    <w:rsid w:val="004E18F4"/>
    <w:rsid w:val="004E1EE7"/>
    <w:rsid w:val="004E23EB"/>
    <w:rsid w:val="004F03F5"/>
    <w:rsid w:val="004F325B"/>
    <w:rsid w:val="004F4856"/>
    <w:rsid w:val="004F5133"/>
    <w:rsid w:val="004F5A81"/>
    <w:rsid w:val="004F5BED"/>
    <w:rsid w:val="004F7E25"/>
    <w:rsid w:val="00501561"/>
    <w:rsid w:val="00501621"/>
    <w:rsid w:val="00503585"/>
    <w:rsid w:val="005109FA"/>
    <w:rsid w:val="00512956"/>
    <w:rsid w:val="00514D68"/>
    <w:rsid w:val="005179D6"/>
    <w:rsid w:val="0052109C"/>
    <w:rsid w:val="005214EE"/>
    <w:rsid w:val="00521C98"/>
    <w:rsid w:val="00522BF3"/>
    <w:rsid w:val="005234CA"/>
    <w:rsid w:val="00525E99"/>
    <w:rsid w:val="00526EE8"/>
    <w:rsid w:val="00527870"/>
    <w:rsid w:val="00533849"/>
    <w:rsid w:val="00533CD3"/>
    <w:rsid w:val="00535159"/>
    <w:rsid w:val="005356FD"/>
    <w:rsid w:val="005363F3"/>
    <w:rsid w:val="0053757B"/>
    <w:rsid w:val="00542E72"/>
    <w:rsid w:val="00544AF8"/>
    <w:rsid w:val="005453D0"/>
    <w:rsid w:val="005459EF"/>
    <w:rsid w:val="00546AC1"/>
    <w:rsid w:val="0055173A"/>
    <w:rsid w:val="00551AFD"/>
    <w:rsid w:val="00554555"/>
    <w:rsid w:val="005611BC"/>
    <w:rsid w:val="00562049"/>
    <w:rsid w:val="005630B3"/>
    <w:rsid w:val="0056442D"/>
    <w:rsid w:val="0056533A"/>
    <w:rsid w:val="005653FE"/>
    <w:rsid w:val="0056774B"/>
    <w:rsid w:val="005677BE"/>
    <w:rsid w:val="0057104F"/>
    <w:rsid w:val="0057108D"/>
    <w:rsid w:val="0057275F"/>
    <w:rsid w:val="00573729"/>
    <w:rsid w:val="00573D21"/>
    <w:rsid w:val="00574780"/>
    <w:rsid w:val="005757AE"/>
    <w:rsid w:val="00576ECF"/>
    <w:rsid w:val="0058039F"/>
    <w:rsid w:val="00580509"/>
    <w:rsid w:val="00580AB8"/>
    <w:rsid w:val="00580FB6"/>
    <w:rsid w:val="005831D5"/>
    <w:rsid w:val="00583248"/>
    <w:rsid w:val="00583921"/>
    <w:rsid w:val="00583A75"/>
    <w:rsid w:val="005841E1"/>
    <w:rsid w:val="005865FB"/>
    <w:rsid w:val="00586B80"/>
    <w:rsid w:val="005870DC"/>
    <w:rsid w:val="00591C61"/>
    <w:rsid w:val="005928CC"/>
    <w:rsid w:val="0059348D"/>
    <w:rsid w:val="00594B7B"/>
    <w:rsid w:val="0059575E"/>
    <w:rsid w:val="00595F8A"/>
    <w:rsid w:val="00596736"/>
    <w:rsid w:val="00596889"/>
    <w:rsid w:val="005968FF"/>
    <w:rsid w:val="005A0F32"/>
    <w:rsid w:val="005A21CB"/>
    <w:rsid w:val="005A369E"/>
    <w:rsid w:val="005A4164"/>
    <w:rsid w:val="005A6AD3"/>
    <w:rsid w:val="005B2373"/>
    <w:rsid w:val="005B2ED0"/>
    <w:rsid w:val="005B536B"/>
    <w:rsid w:val="005B6D4C"/>
    <w:rsid w:val="005B7340"/>
    <w:rsid w:val="005B774D"/>
    <w:rsid w:val="005B7A48"/>
    <w:rsid w:val="005C1974"/>
    <w:rsid w:val="005C23C8"/>
    <w:rsid w:val="005C373B"/>
    <w:rsid w:val="005C4343"/>
    <w:rsid w:val="005C53B3"/>
    <w:rsid w:val="005C6F6C"/>
    <w:rsid w:val="005D242E"/>
    <w:rsid w:val="005D680B"/>
    <w:rsid w:val="005D7534"/>
    <w:rsid w:val="005D7612"/>
    <w:rsid w:val="005E3009"/>
    <w:rsid w:val="005E5A58"/>
    <w:rsid w:val="005E6109"/>
    <w:rsid w:val="005E78D0"/>
    <w:rsid w:val="005E7A16"/>
    <w:rsid w:val="005E7A7E"/>
    <w:rsid w:val="005E7ACD"/>
    <w:rsid w:val="005F2DB9"/>
    <w:rsid w:val="005F36E1"/>
    <w:rsid w:val="005F4312"/>
    <w:rsid w:val="005F4519"/>
    <w:rsid w:val="005F476D"/>
    <w:rsid w:val="006024B6"/>
    <w:rsid w:val="00603E40"/>
    <w:rsid w:val="00604820"/>
    <w:rsid w:val="00610152"/>
    <w:rsid w:val="00610BC5"/>
    <w:rsid w:val="00610D5D"/>
    <w:rsid w:val="0061299D"/>
    <w:rsid w:val="00612EE6"/>
    <w:rsid w:val="00613889"/>
    <w:rsid w:val="006139D6"/>
    <w:rsid w:val="006214A1"/>
    <w:rsid w:val="00623A23"/>
    <w:rsid w:val="00624E1B"/>
    <w:rsid w:val="00626F9F"/>
    <w:rsid w:val="006272C8"/>
    <w:rsid w:val="006279D9"/>
    <w:rsid w:val="006307F2"/>
    <w:rsid w:val="0063128F"/>
    <w:rsid w:val="00632CCA"/>
    <w:rsid w:val="00635200"/>
    <w:rsid w:val="006379D7"/>
    <w:rsid w:val="006414A3"/>
    <w:rsid w:val="00641F3E"/>
    <w:rsid w:val="006449B9"/>
    <w:rsid w:val="00645311"/>
    <w:rsid w:val="00645B51"/>
    <w:rsid w:val="00645D63"/>
    <w:rsid w:val="006505E4"/>
    <w:rsid w:val="0065116D"/>
    <w:rsid w:val="00651EEC"/>
    <w:rsid w:val="00653EA5"/>
    <w:rsid w:val="0066022B"/>
    <w:rsid w:val="00660579"/>
    <w:rsid w:val="006717A1"/>
    <w:rsid w:val="00671C45"/>
    <w:rsid w:val="00674D48"/>
    <w:rsid w:val="00676538"/>
    <w:rsid w:val="00677119"/>
    <w:rsid w:val="006776AA"/>
    <w:rsid w:val="00677F66"/>
    <w:rsid w:val="00682513"/>
    <w:rsid w:val="00682BDA"/>
    <w:rsid w:val="00682F50"/>
    <w:rsid w:val="00687CF6"/>
    <w:rsid w:val="006904B9"/>
    <w:rsid w:val="00690D24"/>
    <w:rsid w:val="00690D85"/>
    <w:rsid w:val="00693202"/>
    <w:rsid w:val="00693866"/>
    <w:rsid w:val="006938AD"/>
    <w:rsid w:val="00694160"/>
    <w:rsid w:val="0069427F"/>
    <w:rsid w:val="006974E9"/>
    <w:rsid w:val="006A1A1E"/>
    <w:rsid w:val="006A215D"/>
    <w:rsid w:val="006A240D"/>
    <w:rsid w:val="006A3AC4"/>
    <w:rsid w:val="006A3DD8"/>
    <w:rsid w:val="006A61EC"/>
    <w:rsid w:val="006A7C1D"/>
    <w:rsid w:val="006B0EBF"/>
    <w:rsid w:val="006B173E"/>
    <w:rsid w:val="006B203A"/>
    <w:rsid w:val="006B326F"/>
    <w:rsid w:val="006B3FFD"/>
    <w:rsid w:val="006B5D73"/>
    <w:rsid w:val="006C149A"/>
    <w:rsid w:val="006C32ED"/>
    <w:rsid w:val="006C4289"/>
    <w:rsid w:val="006C5CAE"/>
    <w:rsid w:val="006C66BC"/>
    <w:rsid w:val="006D2648"/>
    <w:rsid w:val="006D363D"/>
    <w:rsid w:val="006E0CBA"/>
    <w:rsid w:val="006E1E78"/>
    <w:rsid w:val="006E37CA"/>
    <w:rsid w:val="006E4857"/>
    <w:rsid w:val="006E5445"/>
    <w:rsid w:val="006E58F7"/>
    <w:rsid w:val="006E665A"/>
    <w:rsid w:val="006F09E3"/>
    <w:rsid w:val="006F3413"/>
    <w:rsid w:val="006F5272"/>
    <w:rsid w:val="006F684F"/>
    <w:rsid w:val="00701406"/>
    <w:rsid w:val="00701A49"/>
    <w:rsid w:val="00702403"/>
    <w:rsid w:val="00702D3C"/>
    <w:rsid w:val="00702D46"/>
    <w:rsid w:val="00704C94"/>
    <w:rsid w:val="00704E20"/>
    <w:rsid w:val="00707F6F"/>
    <w:rsid w:val="007119B7"/>
    <w:rsid w:val="0071280E"/>
    <w:rsid w:val="00712866"/>
    <w:rsid w:val="007139AF"/>
    <w:rsid w:val="007153FF"/>
    <w:rsid w:val="00715480"/>
    <w:rsid w:val="0071643C"/>
    <w:rsid w:val="00716A14"/>
    <w:rsid w:val="00720C24"/>
    <w:rsid w:val="007218A9"/>
    <w:rsid w:val="00722803"/>
    <w:rsid w:val="007228D2"/>
    <w:rsid w:val="00722974"/>
    <w:rsid w:val="007235A8"/>
    <w:rsid w:val="00726BED"/>
    <w:rsid w:val="00727E7A"/>
    <w:rsid w:val="00727F44"/>
    <w:rsid w:val="00730401"/>
    <w:rsid w:val="00730DDD"/>
    <w:rsid w:val="00734523"/>
    <w:rsid w:val="00736982"/>
    <w:rsid w:val="007403BD"/>
    <w:rsid w:val="00740FB4"/>
    <w:rsid w:val="0074149D"/>
    <w:rsid w:val="00743EC9"/>
    <w:rsid w:val="00744969"/>
    <w:rsid w:val="0074608D"/>
    <w:rsid w:val="00751044"/>
    <w:rsid w:val="007512ED"/>
    <w:rsid w:val="00752130"/>
    <w:rsid w:val="007532BF"/>
    <w:rsid w:val="00753A1B"/>
    <w:rsid w:val="00753BF3"/>
    <w:rsid w:val="00753F39"/>
    <w:rsid w:val="00755997"/>
    <w:rsid w:val="00757FD9"/>
    <w:rsid w:val="00760713"/>
    <w:rsid w:val="00761759"/>
    <w:rsid w:val="0076353C"/>
    <w:rsid w:val="00773ADB"/>
    <w:rsid w:val="00773D88"/>
    <w:rsid w:val="00775414"/>
    <w:rsid w:val="00777754"/>
    <w:rsid w:val="00782D9A"/>
    <w:rsid w:val="00782F6F"/>
    <w:rsid w:val="007839C1"/>
    <w:rsid w:val="00787B0B"/>
    <w:rsid w:val="00787CAD"/>
    <w:rsid w:val="00787F60"/>
    <w:rsid w:val="00790381"/>
    <w:rsid w:val="00791891"/>
    <w:rsid w:val="007919CF"/>
    <w:rsid w:val="007943AF"/>
    <w:rsid w:val="0079530A"/>
    <w:rsid w:val="00797697"/>
    <w:rsid w:val="007A7382"/>
    <w:rsid w:val="007B18CF"/>
    <w:rsid w:val="007B19AA"/>
    <w:rsid w:val="007B28FB"/>
    <w:rsid w:val="007B473D"/>
    <w:rsid w:val="007B4807"/>
    <w:rsid w:val="007B5150"/>
    <w:rsid w:val="007B7C2D"/>
    <w:rsid w:val="007C0556"/>
    <w:rsid w:val="007C0707"/>
    <w:rsid w:val="007C079C"/>
    <w:rsid w:val="007C0BCD"/>
    <w:rsid w:val="007C0FD7"/>
    <w:rsid w:val="007C1FED"/>
    <w:rsid w:val="007C2BA6"/>
    <w:rsid w:val="007C3364"/>
    <w:rsid w:val="007C363A"/>
    <w:rsid w:val="007C42C7"/>
    <w:rsid w:val="007C4EFC"/>
    <w:rsid w:val="007C62C5"/>
    <w:rsid w:val="007C6A19"/>
    <w:rsid w:val="007C7816"/>
    <w:rsid w:val="007D0CDC"/>
    <w:rsid w:val="007D3D91"/>
    <w:rsid w:val="007D3ED1"/>
    <w:rsid w:val="007D4B2C"/>
    <w:rsid w:val="007D5CF7"/>
    <w:rsid w:val="007D5FEA"/>
    <w:rsid w:val="007E0463"/>
    <w:rsid w:val="007E192A"/>
    <w:rsid w:val="007E2268"/>
    <w:rsid w:val="007E283E"/>
    <w:rsid w:val="007E5395"/>
    <w:rsid w:val="007E5B13"/>
    <w:rsid w:val="007E669A"/>
    <w:rsid w:val="007E6CC5"/>
    <w:rsid w:val="007F05FC"/>
    <w:rsid w:val="007F1018"/>
    <w:rsid w:val="007F1033"/>
    <w:rsid w:val="007F13B3"/>
    <w:rsid w:val="007F161F"/>
    <w:rsid w:val="007F330F"/>
    <w:rsid w:val="007F45D9"/>
    <w:rsid w:val="007F596B"/>
    <w:rsid w:val="00800791"/>
    <w:rsid w:val="00801A25"/>
    <w:rsid w:val="0080648B"/>
    <w:rsid w:val="008066B4"/>
    <w:rsid w:val="00811558"/>
    <w:rsid w:val="00811678"/>
    <w:rsid w:val="00814523"/>
    <w:rsid w:val="00817FAE"/>
    <w:rsid w:val="00823FBD"/>
    <w:rsid w:val="0082544F"/>
    <w:rsid w:val="008274EE"/>
    <w:rsid w:val="0083045B"/>
    <w:rsid w:val="00830C70"/>
    <w:rsid w:val="008311A8"/>
    <w:rsid w:val="00831E57"/>
    <w:rsid w:val="00832671"/>
    <w:rsid w:val="00832EC9"/>
    <w:rsid w:val="00833B5D"/>
    <w:rsid w:val="0083408B"/>
    <w:rsid w:val="00834F94"/>
    <w:rsid w:val="008365F8"/>
    <w:rsid w:val="00837E65"/>
    <w:rsid w:val="008412AE"/>
    <w:rsid w:val="00841937"/>
    <w:rsid w:val="00842890"/>
    <w:rsid w:val="0084314C"/>
    <w:rsid w:val="0084421E"/>
    <w:rsid w:val="00845EBE"/>
    <w:rsid w:val="00846235"/>
    <w:rsid w:val="00851130"/>
    <w:rsid w:val="00851821"/>
    <w:rsid w:val="0085189A"/>
    <w:rsid w:val="00853A53"/>
    <w:rsid w:val="00853C79"/>
    <w:rsid w:val="0085482C"/>
    <w:rsid w:val="00855D52"/>
    <w:rsid w:val="00860216"/>
    <w:rsid w:val="00862329"/>
    <w:rsid w:val="008652E2"/>
    <w:rsid w:val="008677D9"/>
    <w:rsid w:val="00867876"/>
    <w:rsid w:val="0087487A"/>
    <w:rsid w:val="008748E6"/>
    <w:rsid w:val="00875838"/>
    <w:rsid w:val="00880799"/>
    <w:rsid w:val="00882A37"/>
    <w:rsid w:val="0088713C"/>
    <w:rsid w:val="0088789A"/>
    <w:rsid w:val="00887FD8"/>
    <w:rsid w:val="00890435"/>
    <w:rsid w:val="008906F2"/>
    <w:rsid w:val="008938B3"/>
    <w:rsid w:val="0089390D"/>
    <w:rsid w:val="0089441D"/>
    <w:rsid w:val="0089515F"/>
    <w:rsid w:val="0089533D"/>
    <w:rsid w:val="00895413"/>
    <w:rsid w:val="00896977"/>
    <w:rsid w:val="008A0847"/>
    <w:rsid w:val="008A192D"/>
    <w:rsid w:val="008A1985"/>
    <w:rsid w:val="008A213A"/>
    <w:rsid w:val="008A503B"/>
    <w:rsid w:val="008A7681"/>
    <w:rsid w:val="008B087F"/>
    <w:rsid w:val="008B20EE"/>
    <w:rsid w:val="008B3A95"/>
    <w:rsid w:val="008B4DAD"/>
    <w:rsid w:val="008B5454"/>
    <w:rsid w:val="008B56BD"/>
    <w:rsid w:val="008B71FB"/>
    <w:rsid w:val="008B71FD"/>
    <w:rsid w:val="008B798F"/>
    <w:rsid w:val="008C0F4A"/>
    <w:rsid w:val="008C1958"/>
    <w:rsid w:val="008C753F"/>
    <w:rsid w:val="008D01A7"/>
    <w:rsid w:val="008D098C"/>
    <w:rsid w:val="008D216A"/>
    <w:rsid w:val="008D6E59"/>
    <w:rsid w:val="008D6EE6"/>
    <w:rsid w:val="008D7768"/>
    <w:rsid w:val="008E3D39"/>
    <w:rsid w:val="008E3FC9"/>
    <w:rsid w:val="008E5335"/>
    <w:rsid w:val="008E5D3A"/>
    <w:rsid w:val="008E60D7"/>
    <w:rsid w:val="008E65EE"/>
    <w:rsid w:val="008E6692"/>
    <w:rsid w:val="008E66AF"/>
    <w:rsid w:val="008E6CED"/>
    <w:rsid w:val="008F2088"/>
    <w:rsid w:val="008F3669"/>
    <w:rsid w:val="008F4607"/>
    <w:rsid w:val="008F51F4"/>
    <w:rsid w:val="008F5B67"/>
    <w:rsid w:val="008F6819"/>
    <w:rsid w:val="008F7073"/>
    <w:rsid w:val="008F7412"/>
    <w:rsid w:val="008F7D94"/>
    <w:rsid w:val="009003FD"/>
    <w:rsid w:val="00900A3F"/>
    <w:rsid w:val="00901546"/>
    <w:rsid w:val="00902E33"/>
    <w:rsid w:val="009032BF"/>
    <w:rsid w:val="009125FF"/>
    <w:rsid w:val="009126E3"/>
    <w:rsid w:val="00914A32"/>
    <w:rsid w:val="009159BE"/>
    <w:rsid w:val="00915C61"/>
    <w:rsid w:val="00921805"/>
    <w:rsid w:val="0092289F"/>
    <w:rsid w:val="00923B1B"/>
    <w:rsid w:val="00923B7B"/>
    <w:rsid w:val="00924B04"/>
    <w:rsid w:val="0092781A"/>
    <w:rsid w:val="009310F7"/>
    <w:rsid w:val="00933932"/>
    <w:rsid w:val="00935C15"/>
    <w:rsid w:val="00936ED9"/>
    <w:rsid w:val="009403C1"/>
    <w:rsid w:val="00940B39"/>
    <w:rsid w:val="00941794"/>
    <w:rsid w:val="009440F5"/>
    <w:rsid w:val="009442A8"/>
    <w:rsid w:val="00944ABB"/>
    <w:rsid w:val="009470E0"/>
    <w:rsid w:val="00947678"/>
    <w:rsid w:val="00951BE4"/>
    <w:rsid w:val="009529F9"/>
    <w:rsid w:val="00952C4E"/>
    <w:rsid w:val="00953DC3"/>
    <w:rsid w:val="00954810"/>
    <w:rsid w:val="00954FF0"/>
    <w:rsid w:val="00957A6D"/>
    <w:rsid w:val="00961154"/>
    <w:rsid w:val="00961F7E"/>
    <w:rsid w:val="00966B60"/>
    <w:rsid w:val="00966ED0"/>
    <w:rsid w:val="00967AA7"/>
    <w:rsid w:val="00971078"/>
    <w:rsid w:val="00972066"/>
    <w:rsid w:val="00973464"/>
    <w:rsid w:val="00974274"/>
    <w:rsid w:val="009748D6"/>
    <w:rsid w:val="00975063"/>
    <w:rsid w:val="00975073"/>
    <w:rsid w:val="009764E5"/>
    <w:rsid w:val="00976BE4"/>
    <w:rsid w:val="009808BF"/>
    <w:rsid w:val="00980B86"/>
    <w:rsid w:val="00982D37"/>
    <w:rsid w:val="00983B4B"/>
    <w:rsid w:val="00985DC5"/>
    <w:rsid w:val="00990C41"/>
    <w:rsid w:val="009932E4"/>
    <w:rsid w:val="0099364E"/>
    <w:rsid w:val="009940DF"/>
    <w:rsid w:val="009961F2"/>
    <w:rsid w:val="009976DB"/>
    <w:rsid w:val="009A2680"/>
    <w:rsid w:val="009A270F"/>
    <w:rsid w:val="009A5AB0"/>
    <w:rsid w:val="009A61B8"/>
    <w:rsid w:val="009B1247"/>
    <w:rsid w:val="009B2C5F"/>
    <w:rsid w:val="009B491C"/>
    <w:rsid w:val="009B56BF"/>
    <w:rsid w:val="009B5A55"/>
    <w:rsid w:val="009B6A14"/>
    <w:rsid w:val="009C0716"/>
    <w:rsid w:val="009C0D5E"/>
    <w:rsid w:val="009C17E5"/>
    <w:rsid w:val="009C2410"/>
    <w:rsid w:val="009C3005"/>
    <w:rsid w:val="009C3482"/>
    <w:rsid w:val="009C40FF"/>
    <w:rsid w:val="009C4575"/>
    <w:rsid w:val="009C4819"/>
    <w:rsid w:val="009C493E"/>
    <w:rsid w:val="009C5FD2"/>
    <w:rsid w:val="009C72E1"/>
    <w:rsid w:val="009C7473"/>
    <w:rsid w:val="009D2C7B"/>
    <w:rsid w:val="009D4413"/>
    <w:rsid w:val="009D6630"/>
    <w:rsid w:val="009E1FAE"/>
    <w:rsid w:val="009E3E3F"/>
    <w:rsid w:val="009F417B"/>
    <w:rsid w:val="009F50DD"/>
    <w:rsid w:val="009F53EC"/>
    <w:rsid w:val="009F5F73"/>
    <w:rsid w:val="009F6C7F"/>
    <w:rsid w:val="009F76C9"/>
    <w:rsid w:val="00A008CB"/>
    <w:rsid w:val="00A00D03"/>
    <w:rsid w:val="00A02ACD"/>
    <w:rsid w:val="00A02BED"/>
    <w:rsid w:val="00A03220"/>
    <w:rsid w:val="00A04AD3"/>
    <w:rsid w:val="00A04F10"/>
    <w:rsid w:val="00A04F99"/>
    <w:rsid w:val="00A058DF"/>
    <w:rsid w:val="00A05CC6"/>
    <w:rsid w:val="00A11178"/>
    <w:rsid w:val="00A115FB"/>
    <w:rsid w:val="00A135E4"/>
    <w:rsid w:val="00A1431F"/>
    <w:rsid w:val="00A15256"/>
    <w:rsid w:val="00A17BC1"/>
    <w:rsid w:val="00A17EA1"/>
    <w:rsid w:val="00A2006A"/>
    <w:rsid w:val="00A22892"/>
    <w:rsid w:val="00A232F3"/>
    <w:rsid w:val="00A2476F"/>
    <w:rsid w:val="00A25318"/>
    <w:rsid w:val="00A26C66"/>
    <w:rsid w:val="00A3059C"/>
    <w:rsid w:val="00A31195"/>
    <w:rsid w:val="00A316FB"/>
    <w:rsid w:val="00A3253E"/>
    <w:rsid w:val="00A325AD"/>
    <w:rsid w:val="00A35736"/>
    <w:rsid w:val="00A35AFF"/>
    <w:rsid w:val="00A4151A"/>
    <w:rsid w:val="00A41774"/>
    <w:rsid w:val="00A417CA"/>
    <w:rsid w:val="00A42404"/>
    <w:rsid w:val="00A4360E"/>
    <w:rsid w:val="00A45EB1"/>
    <w:rsid w:val="00A46192"/>
    <w:rsid w:val="00A46CD8"/>
    <w:rsid w:val="00A56395"/>
    <w:rsid w:val="00A60424"/>
    <w:rsid w:val="00A665EF"/>
    <w:rsid w:val="00A665FE"/>
    <w:rsid w:val="00A66B3F"/>
    <w:rsid w:val="00A67332"/>
    <w:rsid w:val="00A67AD7"/>
    <w:rsid w:val="00A735D3"/>
    <w:rsid w:val="00A73B89"/>
    <w:rsid w:val="00A74D88"/>
    <w:rsid w:val="00A7589B"/>
    <w:rsid w:val="00A76167"/>
    <w:rsid w:val="00A775FA"/>
    <w:rsid w:val="00A77AD4"/>
    <w:rsid w:val="00A77D64"/>
    <w:rsid w:val="00A80287"/>
    <w:rsid w:val="00A84163"/>
    <w:rsid w:val="00A8448F"/>
    <w:rsid w:val="00A86258"/>
    <w:rsid w:val="00A86906"/>
    <w:rsid w:val="00A90311"/>
    <w:rsid w:val="00A913C0"/>
    <w:rsid w:val="00A91C92"/>
    <w:rsid w:val="00A93016"/>
    <w:rsid w:val="00A9337A"/>
    <w:rsid w:val="00A95BB2"/>
    <w:rsid w:val="00A96AEA"/>
    <w:rsid w:val="00AA17B2"/>
    <w:rsid w:val="00AA2371"/>
    <w:rsid w:val="00AA27E8"/>
    <w:rsid w:val="00AA2E35"/>
    <w:rsid w:val="00AA34F6"/>
    <w:rsid w:val="00AA46D2"/>
    <w:rsid w:val="00AA5E05"/>
    <w:rsid w:val="00AA7138"/>
    <w:rsid w:val="00AB1F56"/>
    <w:rsid w:val="00AB2701"/>
    <w:rsid w:val="00AB27DA"/>
    <w:rsid w:val="00AB2D2A"/>
    <w:rsid w:val="00AB2D73"/>
    <w:rsid w:val="00AB32CA"/>
    <w:rsid w:val="00AB57CF"/>
    <w:rsid w:val="00AC0EC1"/>
    <w:rsid w:val="00AC1109"/>
    <w:rsid w:val="00AC2FCC"/>
    <w:rsid w:val="00AC3F84"/>
    <w:rsid w:val="00AC49D4"/>
    <w:rsid w:val="00AC4A7C"/>
    <w:rsid w:val="00AC50B2"/>
    <w:rsid w:val="00AC5D79"/>
    <w:rsid w:val="00AC69AE"/>
    <w:rsid w:val="00AC7576"/>
    <w:rsid w:val="00AD51B6"/>
    <w:rsid w:val="00AD59EB"/>
    <w:rsid w:val="00AE1174"/>
    <w:rsid w:val="00AE3A27"/>
    <w:rsid w:val="00AE537D"/>
    <w:rsid w:val="00AE58DD"/>
    <w:rsid w:val="00AE6137"/>
    <w:rsid w:val="00AE631C"/>
    <w:rsid w:val="00AE78B2"/>
    <w:rsid w:val="00AF24C5"/>
    <w:rsid w:val="00AF3065"/>
    <w:rsid w:val="00AF4354"/>
    <w:rsid w:val="00AF5189"/>
    <w:rsid w:val="00AF7EB4"/>
    <w:rsid w:val="00B0105D"/>
    <w:rsid w:val="00B03994"/>
    <w:rsid w:val="00B055A1"/>
    <w:rsid w:val="00B06854"/>
    <w:rsid w:val="00B0772D"/>
    <w:rsid w:val="00B129C2"/>
    <w:rsid w:val="00B1401D"/>
    <w:rsid w:val="00B1633B"/>
    <w:rsid w:val="00B16BB6"/>
    <w:rsid w:val="00B20735"/>
    <w:rsid w:val="00B228B6"/>
    <w:rsid w:val="00B235BB"/>
    <w:rsid w:val="00B325F6"/>
    <w:rsid w:val="00B32F05"/>
    <w:rsid w:val="00B33AAD"/>
    <w:rsid w:val="00B34979"/>
    <w:rsid w:val="00B402A0"/>
    <w:rsid w:val="00B41494"/>
    <w:rsid w:val="00B432D1"/>
    <w:rsid w:val="00B435DB"/>
    <w:rsid w:val="00B4379F"/>
    <w:rsid w:val="00B4515A"/>
    <w:rsid w:val="00B45CC0"/>
    <w:rsid w:val="00B46DD1"/>
    <w:rsid w:val="00B47C33"/>
    <w:rsid w:val="00B513C1"/>
    <w:rsid w:val="00B526F4"/>
    <w:rsid w:val="00B5278B"/>
    <w:rsid w:val="00B528FA"/>
    <w:rsid w:val="00B54B32"/>
    <w:rsid w:val="00B57966"/>
    <w:rsid w:val="00B62920"/>
    <w:rsid w:val="00B6395A"/>
    <w:rsid w:val="00B63DA4"/>
    <w:rsid w:val="00B640A0"/>
    <w:rsid w:val="00B663DA"/>
    <w:rsid w:val="00B67AD0"/>
    <w:rsid w:val="00B701F6"/>
    <w:rsid w:val="00B735CF"/>
    <w:rsid w:val="00B77C42"/>
    <w:rsid w:val="00B77F2A"/>
    <w:rsid w:val="00B81208"/>
    <w:rsid w:val="00B827D6"/>
    <w:rsid w:val="00B83EC0"/>
    <w:rsid w:val="00B8669D"/>
    <w:rsid w:val="00B918F6"/>
    <w:rsid w:val="00B92E99"/>
    <w:rsid w:val="00B9574C"/>
    <w:rsid w:val="00BA0084"/>
    <w:rsid w:val="00BA0D90"/>
    <w:rsid w:val="00BA14DF"/>
    <w:rsid w:val="00BA1C08"/>
    <w:rsid w:val="00BA240E"/>
    <w:rsid w:val="00BA3395"/>
    <w:rsid w:val="00BA3574"/>
    <w:rsid w:val="00BA4217"/>
    <w:rsid w:val="00BA47B6"/>
    <w:rsid w:val="00BA558C"/>
    <w:rsid w:val="00BA6447"/>
    <w:rsid w:val="00BA7633"/>
    <w:rsid w:val="00BA7C72"/>
    <w:rsid w:val="00BB0298"/>
    <w:rsid w:val="00BB2544"/>
    <w:rsid w:val="00BB3EF8"/>
    <w:rsid w:val="00BB4367"/>
    <w:rsid w:val="00BB6564"/>
    <w:rsid w:val="00BB685F"/>
    <w:rsid w:val="00BC0BF7"/>
    <w:rsid w:val="00BC152E"/>
    <w:rsid w:val="00BC1D31"/>
    <w:rsid w:val="00BC3847"/>
    <w:rsid w:val="00BC5705"/>
    <w:rsid w:val="00BC608A"/>
    <w:rsid w:val="00BC6F3E"/>
    <w:rsid w:val="00BD013A"/>
    <w:rsid w:val="00BD0CA5"/>
    <w:rsid w:val="00BD5BC0"/>
    <w:rsid w:val="00BD662F"/>
    <w:rsid w:val="00BE0C73"/>
    <w:rsid w:val="00BE1BD7"/>
    <w:rsid w:val="00BE2E69"/>
    <w:rsid w:val="00BE4F99"/>
    <w:rsid w:val="00BE55E9"/>
    <w:rsid w:val="00BF2B89"/>
    <w:rsid w:val="00BF408E"/>
    <w:rsid w:val="00BF5E1C"/>
    <w:rsid w:val="00C00BF3"/>
    <w:rsid w:val="00C028F4"/>
    <w:rsid w:val="00C03292"/>
    <w:rsid w:val="00C04F46"/>
    <w:rsid w:val="00C061EF"/>
    <w:rsid w:val="00C07285"/>
    <w:rsid w:val="00C10768"/>
    <w:rsid w:val="00C1314A"/>
    <w:rsid w:val="00C13FCE"/>
    <w:rsid w:val="00C167E5"/>
    <w:rsid w:val="00C22C5E"/>
    <w:rsid w:val="00C25912"/>
    <w:rsid w:val="00C276E8"/>
    <w:rsid w:val="00C30D4E"/>
    <w:rsid w:val="00C31475"/>
    <w:rsid w:val="00C320E6"/>
    <w:rsid w:val="00C3216A"/>
    <w:rsid w:val="00C330DC"/>
    <w:rsid w:val="00C376C3"/>
    <w:rsid w:val="00C418E0"/>
    <w:rsid w:val="00C41AFA"/>
    <w:rsid w:val="00C41E90"/>
    <w:rsid w:val="00C4291D"/>
    <w:rsid w:val="00C43511"/>
    <w:rsid w:val="00C454D0"/>
    <w:rsid w:val="00C455A5"/>
    <w:rsid w:val="00C50FD2"/>
    <w:rsid w:val="00C54B2F"/>
    <w:rsid w:val="00C5546C"/>
    <w:rsid w:val="00C5574F"/>
    <w:rsid w:val="00C5658C"/>
    <w:rsid w:val="00C56F8A"/>
    <w:rsid w:val="00C578B3"/>
    <w:rsid w:val="00C5794E"/>
    <w:rsid w:val="00C60546"/>
    <w:rsid w:val="00C60D36"/>
    <w:rsid w:val="00C615EB"/>
    <w:rsid w:val="00C61854"/>
    <w:rsid w:val="00C6361B"/>
    <w:rsid w:val="00C6374B"/>
    <w:rsid w:val="00C63C68"/>
    <w:rsid w:val="00C6446E"/>
    <w:rsid w:val="00C664ED"/>
    <w:rsid w:val="00C67045"/>
    <w:rsid w:val="00C679A9"/>
    <w:rsid w:val="00C70735"/>
    <w:rsid w:val="00C70D5E"/>
    <w:rsid w:val="00C738CE"/>
    <w:rsid w:val="00C74B35"/>
    <w:rsid w:val="00C74BF6"/>
    <w:rsid w:val="00C75CC3"/>
    <w:rsid w:val="00C76E2A"/>
    <w:rsid w:val="00C80DB7"/>
    <w:rsid w:val="00C81EA2"/>
    <w:rsid w:val="00C83B4B"/>
    <w:rsid w:val="00C8432E"/>
    <w:rsid w:val="00C84829"/>
    <w:rsid w:val="00C86DBB"/>
    <w:rsid w:val="00C8751D"/>
    <w:rsid w:val="00C8790B"/>
    <w:rsid w:val="00C919C6"/>
    <w:rsid w:val="00C937BD"/>
    <w:rsid w:val="00C94E01"/>
    <w:rsid w:val="00C95124"/>
    <w:rsid w:val="00CA2598"/>
    <w:rsid w:val="00CA4175"/>
    <w:rsid w:val="00CA48C2"/>
    <w:rsid w:val="00CA4E3F"/>
    <w:rsid w:val="00CA56CE"/>
    <w:rsid w:val="00CA6789"/>
    <w:rsid w:val="00CA6F6B"/>
    <w:rsid w:val="00CB57D9"/>
    <w:rsid w:val="00CB619F"/>
    <w:rsid w:val="00CB7287"/>
    <w:rsid w:val="00CC12F2"/>
    <w:rsid w:val="00CC1690"/>
    <w:rsid w:val="00CC1DFA"/>
    <w:rsid w:val="00CC2061"/>
    <w:rsid w:val="00CC255B"/>
    <w:rsid w:val="00CC30F4"/>
    <w:rsid w:val="00CC4316"/>
    <w:rsid w:val="00CC4706"/>
    <w:rsid w:val="00CC4B80"/>
    <w:rsid w:val="00CC5C0B"/>
    <w:rsid w:val="00CC5FA3"/>
    <w:rsid w:val="00CC69B7"/>
    <w:rsid w:val="00CC6B84"/>
    <w:rsid w:val="00CD09EC"/>
    <w:rsid w:val="00CD3868"/>
    <w:rsid w:val="00CD5109"/>
    <w:rsid w:val="00CD6274"/>
    <w:rsid w:val="00CE0283"/>
    <w:rsid w:val="00CE0AD1"/>
    <w:rsid w:val="00CE13DB"/>
    <w:rsid w:val="00CE1C98"/>
    <w:rsid w:val="00CE2EBD"/>
    <w:rsid w:val="00CE2FBF"/>
    <w:rsid w:val="00CE4255"/>
    <w:rsid w:val="00CE542B"/>
    <w:rsid w:val="00CE78BF"/>
    <w:rsid w:val="00CE78E3"/>
    <w:rsid w:val="00CE7A63"/>
    <w:rsid w:val="00CE7EC5"/>
    <w:rsid w:val="00CF1014"/>
    <w:rsid w:val="00CF220A"/>
    <w:rsid w:val="00CF2214"/>
    <w:rsid w:val="00CF3DFB"/>
    <w:rsid w:val="00CF44C1"/>
    <w:rsid w:val="00CF4502"/>
    <w:rsid w:val="00CF5DE7"/>
    <w:rsid w:val="00CF7D03"/>
    <w:rsid w:val="00D0054A"/>
    <w:rsid w:val="00D00989"/>
    <w:rsid w:val="00D0161C"/>
    <w:rsid w:val="00D01FD0"/>
    <w:rsid w:val="00D02469"/>
    <w:rsid w:val="00D03B58"/>
    <w:rsid w:val="00D05152"/>
    <w:rsid w:val="00D10322"/>
    <w:rsid w:val="00D11477"/>
    <w:rsid w:val="00D1168B"/>
    <w:rsid w:val="00D119C4"/>
    <w:rsid w:val="00D127BC"/>
    <w:rsid w:val="00D14E4F"/>
    <w:rsid w:val="00D15384"/>
    <w:rsid w:val="00D155F3"/>
    <w:rsid w:val="00D15E01"/>
    <w:rsid w:val="00D1637F"/>
    <w:rsid w:val="00D167FC"/>
    <w:rsid w:val="00D17EA3"/>
    <w:rsid w:val="00D22B81"/>
    <w:rsid w:val="00D234E2"/>
    <w:rsid w:val="00D258C2"/>
    <w:rsid w:val="00D25DEA"/>
    <w:rsid w:val="00D26466"/>
    <w:rsid w:val="00D274DA"/>
    <w:rsid w:val="00D27B37"/>
    <w:rsid w:val="00D32A38"/>
    <w:rsid w:val="00D32CC7"/>
    <w:rsid w:val="00D34037"/>
    <w:rsid w:val="00D344D3"/>
    <w:rsid w:val="00D34864"/>
    <w:rsid w:val="00D374D7"/>
    <w:rsid w:val="00D40087"/>
    <w:rsid w:val="00D4032A"/>
    <w:rsid w:val="00D404C5"/>
    <w:rsid w:val="00D4066B"/>
    <w:rsid w:val="00D423DD"/>
    <w:rsid w:val="00D42DEA"/>
    <w:rsid w:val="00D435D2"/>
    <w:rsid w:val="00D44ADF"/>
    <w:rsid w:val="00D4592F"/>
    <w:rsid w:val="00D47935"/>
    <w:rsid w:val="00D51EEB"/>
    <w:rsid w:val="00D5580B"/>
    <w:rsid w:val="00D57398"/>
    <w:rsid w:val="00D575E1"/>
    <w:rsid w:val="00D57B14"/>
    <w:rsid w:val="00D60C5C"/>
    <w:rsid w:val="00D61F9B"/>
    <w:rsid w:val="00D63080"/>
    <w:rsid w:val="00D652CD"/>
    <w:rsid w:val="00D6656D"/>
    <w:rsid w:val="00D67373"/>
    <w:rsid w:val="00D675F1"/>
    <w:rsid w:val="00D706B6"/>
    <w:rsid w:val="00D71EF7"/>
    <w:rsid w:val="00D725CB"/>
    <w:rsid w:val="00D732F8"/>
    <w:rsid w:val="00D73EA3"/>
    <w:rsid w:val="00D770E0"/>
    <w:rsid w:val="00D77559"/>
    <w:rsid w:val="00D77A46"/>
    <w:rsid w:val="00D81767"/>
    <w:rsid w:val="00D82267"/>
    <w:rsid w:val="00D83756"/>
    <w:rsid w:val="00D83D3A"/>
    <w:rsid w:val="00D845C9"/>
    <w:rsid w:val="00D87BD9"/>
    <w:rsid w:val="00D926D5"/>
    <w:rsid w:val="00D93A2F"/>
    <w:rsid w:val="00D93ED2"/>
    <w:rsid w:val="00D96046"/>
    <w:rsid w:val="00D97C54"/>
    <w:rsid w:val="00DA06EB"/>
    <w:rsid w:val="00DA0848"/>
    <w:rsid w:val="00DA0A88"/>
    <w:rsid w:val="00DA2770"/>
    <w:rsid w:val="00DA2CB9"/>
    <w:rsid w:val="00DA4539"/>
    <w:rsid w:val="00DA4736"/>
    <w:rsid w:val="00DA65EA"/>
    <w:rsid w:val="00DA6DC8"/>
    <w:rsid w:val="00DA73F0"/>
    <w:rsid w:val="00DA7CF3"/>
    <w:rsid w:val="00DB1339"/>
    <w:rsid w:val="00DB2370"/>
    <w:rsid w:val="00DB2D34"/>
    <w:rsid w:val="00DC1D38"/>
    <w:rsid w:val="00DC2E84"/>
    <w:rsid w:val="00DC4181"/>
    <w:rsid w:val="00DC58AD"/>
    <w:rsid w:val="00DC7702"/>
    <w:rsid w:val="00DD0476"/>
    <w:rsid w:val="00DD1173"/>
    <w:rsid w:val="00DD15F4"/>
    <w:rsid w:val="00DD31BB"/>
    <w:rsid w:val="00DD7265"/>
    <w:rsid w:val="00DE0ACA"/>
    <w:rsid w:val="00DE0C3C"/>
    <w:rsid w:val="00DE161D"/>
    <w:rsid w:val="00DE3CCF"/>
    <w:rsid w:val="00DE55A4"/>
    <w:rsid w:val="00DE671E"/>
    <w:rsid w:val="00DF09FB"/>
    <w:rsid w:val="00DF0AD6"/>
    <w:rsid w:val="00DF137C"/>
    <w:rsid w:val="00DF2C03"/>
    <w:rsid w:val="00DF5CF1"/>
    <w:rsid w:val="00DF666B"/>
    <w:rsid w:val="00DF6950"/>
    <w:rsid w:val="00E0397D"/>
    <w:rsid w:val="00E04164"/>
    <w:rsid w:val="00E041B0"/>
    <w:rsid w:val="00E0588D"/>
    <w:rsid w:val="00E10B28"/>
    <w:rsid w:val="00E10C3B"/>
    <w:rsid w:val="00E11C36"/>
    <w:rsid w:val="00E12C2E"/>
    <w:rsid w:val="00E12FE3"/>
    <w:rsid w:val="00E162FC"/>
    <w:rsid w:val="00E1661C"/>
    <w:rsid w:val="00E16814"/>
    <w:rsid w:val="00E20597"/>
    <w:rsid w:val="00E21280"/>
    <w:rsid w:val="00E21FD7"/>
    <w:rsid w:val="00E22129"/>
    <w:rsid w:val="00E256C0"/>
    <w:rsid w:val="00E30FA4"/>
    <w:rsid w:val="00E31009"/>
    <w:rsid w:val="00E31E2D"/>
    <w:rsid w:val="00E328DB"/>
    <w:rsid w:val="00E331AF"/>
    <w:rsid w:val="00E33B3E"/>
    <w:rsid w:val="00E34846"/>
    <w:rsid w:val="00E34CD7"/>
    <w:rsid w:val="00E449BB"/>
    <w:rsid w:val="00E44BAD"/>
    <w:rsid w:val="00E4574B"/>
    <w:rsid w:val="00E46166"/>
    <w:rsid w:val="00E500CF"/>
    <w:rsid w:val="00E50565"/>
    <w:rsid w:val="00E51C35"/>
    <w:rsid w:val="00E521DA"/>
    <w:rsid w:val="00E52AEA"/>
    <w:rsid w:val="00E52E25"/>
    <w:rsid w:val="00E54FA8"/>
    <w:rsid w:val="00E56276"/>
    <w:rsid w:val="00E562E9"/>
    <w:rsid w:val="00E626D1"/>
    <w:rsid w:val="00E65447"/>
    <w:rsid w:val="00E7085F"/>
    <w:rsid w:val="00E70E5F"/>
    <w:rsid w:val="00E72192"/>
    <w:rsid w:val="00E7738F"/>
    <w:rsid w:val="00E77CD9"/>
    <w:rsid w:val="00E82060"/>
    <w:rsid w:val="00E82957"/>
    <w:rsid w:val="00E83E40"/>
    <w:rsid w:val="00E85252"/>
    <w:rsid w:val="00E8659C"/>
    <w:rsid w:val="00E86A56"/>
    <w:rsid w:val="00E86EFC"/>
    <w:rsid w:val="00E87D7C"/>
    <w:rsid w:val="00E90345"/>
    <w:rsid w:val="00E920C9"/>
    <w:rsid w:val="00E93506"/>
    <w:rsid w:val="00E93AA3"/>
    <w:rsid w:val="00E95004"/>
    <w:rsid w:val="00E95D5E"/>
    <w:rsid w:val="00E96A69"/>
    <w:rsid w:val="00E96C46"/>
    <w:rsid w:val="00EA2E77"/>
    <w:rsid w:val="00EA35B6"/>
    <w:rsid w:val="00EA3D66"/>
    <w:rsid w:val="00EA4CBE"/>
    <w:rsid w:val="00EB24CD"/>
    <w:rsid w:val="00EB3664"/>
    <w:rsid w:val="00EB6150"/>
    <w:rsid w:val="00EB72AA"/>
    <w:rsid w:val="00EB761E"/>
    <w:rsid w:val="00EC1700"/>
    <w:rsid w:val="00EC1BBE"/>
    <w:rsid w:val="00EC3271"/>
    <w:rsid w:val="00EC353C"/>
    <w:rsid w:val="00EC3B72"/>
    <w:rsid w:val="00EC55A8"/>
    <w:rsid w:val="00EC57FC"/>
    <w:rsid w:val="00ED1E92"/>
    <w:rsid w:val="00ED20D4"/>
    <w:rsid w:val="00ED20DC"/>
    <w:rsid w:val="00ED3185"/>
    <w:rsid w:val="00ED5DF8"/>
    <w:rsid w:val="00EE15CA"/>
    <w:rsid w:val="00EE1BC8"/>
    <w:rsid w:val="00EE23DA"/>
    <w:rsid w:val="00EE353B"/>
    <w:rsid w:val="00EE41D6"/>
    <w:rsid w:val="00EE647F"/>
    <w:rsid w:val="00EE6D66"/>
    <w:rsid w:val="00EE772A"/>
    <w:rsid w:val="00EF1193"/>
    <w:rsid w:val="00EF36BD"/>
    <w:rsid w:val="00EF3D3D"/>
    <w:rsid w:val="00EF4ADF"/>
    <w:rsid w:val="00EF4DFC"/>
    <w:rsid w:val="00EF5814"/>
    <w:rsid w:val="00EF6F67"/>
    <w:rsid w:val="00F02280"/>
    <w:rsid w:val="00F04791"/>
    <w:rsid w:val="00F054BF"/>
    <w:rsid w:val="00F10C0C"/>
    <w:rsid w:val="00F11564"/>
    <w:rsid w:val="00F15A09"/>
    <w:rsid w:val="00F17147"/>
    <w:rsid w:val="00F17DDD"/>
    <w:rsid w:val="00F200AF"/>
    <w:rsid w:val="00F20E12"/>
    <w:rsid w:val="00F20F41"/>
    <w:rsid w:val="00F230D2"/>
    <w:rsid w:val="00F23347"/>
    <w:rsid w:val="00F2345C"/>
    <w:rsid w:val="00F234E7"/>
    <w:rsid w:val="00F235B1"/>
    <w:rsid w:val="00F2416A"/>
    <w:rsid w:val="00F26197"/>
    <w:rsid w:val="00F26BBC"/>
    <w:rsid w:val="00F3144C"/>
    <w:rsid w:val="00F3196F"/>
    <w:rsid w:val="00F319EC"/>
    <w:rsid w:val="00F339FA"/>
    <w:rsid w:val="00F34FA3"/>
    <w:rsid w:val="00F36419"/>
    <w:rsid w:val="00F36843"/>
    <w:rsid w:val="00F36C38"/>
    <w:rsid w:val="00F3766B"/>
    <w:rsid w:val="00F40B6A"/>
    <w:rsid w:val="00F41F92"/>
    <w:rsid w:val="00F44AF5"/>
    <w:rsid w:val="00F45855"/>
    <w:rsid w:val="00F46EF7"/>
    <w:rsid w:val="00F50B9F"/>
    <w:rsid w:val="00F55709"/>
    <w:rsid w:val="00F56935"/>
    <w:rsid w:val="00F5694F"/>
    <w:rsid w:val="00F56A4C"/>
    <w:rsid w:val="00F62D21"/>
    <w:rsid w:val="00F637CB"/>
    <w:rsid w:val="00F6491B"/>
    <w:rsid w:val="00F65AA0"/>
    <w:rsid w:val="00F70F45"/>
    <w:rsid w:val="00F73D9A"/>
    <w:rsid w:val="00F74061"/>
    <w:rsid w:val="00F74C19"/>
    <w:rsid w:val="00F75602"/>
    <w:rsid w:val="00F76471"/>
    <w:rsid w:val="00F76B20"/>
    <w:rsid w:val="00F76BBF"/>
    <w:rsid w:val="00F76E4B"/>
    <w:rsid w:val="00F8340B"/>
    <w:rsid w:val="00F83457"/>
    <w:rsid w:val="00F83CBC"/>
    <w:rsid w:val="00F9073E"/>
    <w:rsid w:val="00F921C0"/>
    <w:rsid w:val="00F92F71"/>
    <w:rsid w:val="00F94182"/>
    <w:rsid w:val="00FA097B"/>
    <w:rsid w:val="00FA3703"/>
    <w:rsid w:val="00FA4A66"/>
    <w:rsid w:val="00FA556F"/>
    <w:rsid w:val="00FA579E"/>
    <w:rsid w:val="00FA5DDE"/>
    <w:rsid w:val="00FA6175"/>
    <w:rsid w:val="00FB0171"/>
    <w:rsid w:val="00FB194F"/>
    <w:rsid w:val="00FB2415"/>
    <w:rsid w:val="00FB38A4"/>
    <w:rsid w:val="00FB554A"/>
    <w:rsid w:val="00FC25A1"/>
    <w:rsid w:val="00FC3EA3"/>
    <w:rsid w:val="00FC4AAE"/>
    <w:rsid w:val="00FC4E2B"/>
    <w:rsid w:val="00FC5314"/>
    <w:rsid w:val="00FC7DC7"/>
    <w:rsid w:val="00FD05A9"/>
    <w:rsid w:val="00FD1382"/>
    <w:rsid w:val="00FD53B3"/>
    <w:rsid w:val="00FD66F3"/>
    <w:rsid w:val="00FE2B33"/>
    <w:rsid w:val="00FE32D3"/>
    <w:rsid w:val="00FE390E"/>
    <w:rsid w:val="00FE4771"/>
    <w:rsid w:val="00FE5064"/>
    <w:rsid w:val="00FE602A"/>
    <w:rsid w:val="00FE6C36"/>
    <w:rsid w:val="00FE6EB3"/>
    <w:rsid w:val="00FE6EF9"/>
    <w:rsid w:val="00FF0F55"/>
    <w:rsid w:val="00FF1FB9"/>
    <w:rsid w:val="00FF48DE"/>
    <w:rsid w:val="00FF54A4"/>
    <w:rsid w:val="00FF6B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idth-relative:margin;mso-height-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6A19"/>
    <w:pPr>
      <w:spacing w:after="240"/>
      <w:jc w:val="both"/>
    </w:pPr>
    <w:rPr>
      <w:rFonts w:ascii="Times New Roman" w:hAnsi="Times New Roman"/>
      <w:sz w:val="24"/>
      <w:szCs w:val="24"/>
      <w:lang w:eastAsia="en-US"/>
    </w:rPr>
  </w:style>
  <w:style w:type="paragraph" w:styleId="Heading1">
    <w:name w:val="heading 1"/>
    <w:basedOn w:val="Normal"/>
    <w:next w:val="Normal"/>
    <w:qFormat/>
    <w:rsid w:val="00453E04"/>
    <w:pPr>
      <w:keepNext/>
      <w:spacing w:before="240"/>
      <w:jc w:val="center"/>
      <w:outlineLvl w:val="0"/>
    </w:pPr>
    <w:rPr>
      <w:b/>
      <w:sz w:val="28"/>
      <w:lang w:val="en-US"/>
    </w:rPr>
  </w:style>
  <w:style w:type="paragraph" w:styleId="Heading2">
    <w:name w:val="heading 2"/>
    <w:basedOn w:val="Normal"/>
    <w:next w:val="Normal"/>
    <w:qFormat/>
    <w:rsid w:val="00CF2214"/>
    <w:pPr>
      <w:keepNext/>
      <w:spacing w:before="240"/>
      <w:ind w:left="720" w:hanging="720"/>
      <w:jc w:val="left"/>
      <w:outlineLvl w:val="1"/>
    </w:pPr>
    <w:rPr>
      <w:b/>
      <w:bCs/>
      <w:szCs w:val="28"/>
    </w:rPr>
  </w:style>
  <w:style w:type="paragraph" w:styleId="Heading3">
    <w:name w:val="heading 3"/>
    <w:basedOn w:val="Normal"/>
    <w:next w:val="Normal"/>
    <w:qFormat/>
    <w:rsid w:val="0092289F"/>
    <w:pPr>
      <w:keepNext/>
      <w:ind w:left="1296" w:hanging="576"/>
      <w:jc w:val="left"/>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framePr w:hSpace="180" w:wrap="around" w:vAnchor="text" w:hAnchor="margin" w:xAlign="center" w:y="-42"/>
      <w:jc w:val="center"/>
      <w:outlineLvl w:val="5"/>
    </w:pPr>
    <w:rPr>
      <w:i/>
      <w:iCs/>
    </w:rPr>
  </w:style>
  <w:style w:type="paragraph" w:styleId="Heading7">
    <w:name w:val="heading 7"/>
    <w:basedOn w:val="Normal"/>
    <w:next w:val="Normal"/>
    <w:qFormat/>
    <w:pPr>
      <w:keepNext/>
      <w:tabs>
        <w:tab w:val="left" w:pos="1080"/>
      </w:tabs>
      <w:outlineLvl w:val="6"/>
    </w:pPr>
    <w:rPr>
      <w:i/>
      <w:iCs/>
      <w:color w:val="221E1F"/>
      <w:sz w:val="18"/>
      <w:szCs w:val="18"/>
    </w:rPr>
  </w:style>
  <w:style w:type="paragraph" w:styleId="Heading8">
    <w:name w:val="heading 8"/>
    <w:basedOn w:val="Normal"/>
    <w:next w:val="Normal"/>
    <w:qFormat/>
    <w:pPr>
      <w:keepNext/>
      <w:tabs>
        <w:tab w:val="left" w:pos="-456"/>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0" w:lineRule="exact"/>
      <w:outlineLvl w:val="7"/>
    </w:pPr>
    <w:rPr>
      <w:b/>
      <w:bCs/>
      <w:sz w:val="20"/>
    </w:rPr>
  </w:style>
  <w:style w:type="paragraph" w:styleId="Heading9">
    <w:name w:val="heading 9"/>
    <w:basedOn w:val="Normal"/>
    <w:next w:val="Normal"/>
    <w:qFormat/>
    <w:pPr>
      <w:keepNext/>
      <w:jc w:val="center"/>
      <w:outlineLvl w:val="8"/>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TOC1">
    <w:name w:val="toc 1"/>
    <w:basedOn w:val="Normal"/>
    <w:next w:val="Normal"/>
    <w:autoRedefine/>
    <w:semiHidden/>
    <w:rsid w:val="00CA4175"/>
    <w:pPr>
      <w:tabs>
        <w:tab w:val="right" w:leader="dot" w:pos="9350"/>
      </w:tabs>
      <w:ind w:left="720" w:hanging="720"/>
      <w:contextualSpacing/>
    </w:pPr>
    <w:rPr>
      <w:bCs/>
      <w:noProof/>
      <w:szCs w:val="28"/>
    </w:rPr>
  </w:style>
  <w:style w:type="paragraph" w:styleId="TOC2">
    <w:name w:val="toc 2"/>
    <w:basedOn w:val="Normal"/>
    <w:next w:val="Normal"/>
    <w:autoRedefine/>
    <w:semiHidden/>
    <w:pPr>
      <w:spacing w:before="120"/>
      <w:ind w:left="240"/>
    </w:pPr>
    <w:rPr>
      <w:i/>
      <w:iCs/>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oronto">
    <w:name w:val="Toronto"/>
    <w:aliases w:val="Ontario"/>
    <w:basedOn w:val="Normal"/>
    <w:rsid w:val="00E500CF"/>
    <w:pPr>
      <w:spacing w:before="4000"/>
      <w:contextualSpacing/>
      <w:jc w:val="center"/>
    </w:pPr>
    <w:rPr>
      <w:sz w:val="22"/>
    </w:rPr>
  </w:style>
  <w:style w:type="paragraph" w:styleId="Title">
    <w:name w:val="Title"/>
    <w:basedOn w:val="Normal"/>
    <w:next w:val="Normal"/>
    <w:link w:val="TitleChar"/>
    <w:qFormat/>
    <w:rsid w:val="001F3020"/>
    <w:pPr>
      <w:spacing w:before="1080" w:after="1800"/>
      <w:jc w:val="center"/>
      <w:outlineLvl w:val="0"/>
    </w:pPr>
    <w:rPr>
      <w:b/>
      <w:bCs/>
      <w:kern w:val="28"/>
      <w:sz w:val="28"/>
      <w:szCs w:val="32"/>
    </w:rPr>
  </w:style>
  <w:style w:type="character" w:customStyle="1" w:styleId="CommentTextChar">
    <w:name w:val="Comment Text Char"/>
    <w:link w:val="CommentText"/>
    <w:semiHidden/>
    <w:rsid w:val="00EC57FC"/>
    <w:rPr>
      <w:lang w:eastAsia="en-US"/>
    </w:rPr>
  </w:style>
  <w:style w:type="character" w:customStyle="1" w:styleId="TitleChar">
    <w:name w:val="Title Char"/>
    <w:link w:val="Title"/>
    <w:rsid w:val="001F3020"/>
    <w:rPr>
      <w:rFonts w:ascii="Times New Roman" w:hAnsi="Times New Roman"/>
      <w:b/>
      <w:bCs/>
      <w:kern w:val="28"/>
      <w:sz w:val="28"/>
      <w:szCs w:val="32"/>
      <w:lang w:eastAsia="en-US"/>
    </w:rPr>
  </w:style>
  <w:style w:type="paragraph" w:customStyle="1" w:styleId="AnnualReport">
    <w:name w:val="Annual Report"/>
    <w:basedOn w:val="Title"/>
    <w:rsid w:val="00EC3271"/>
    <w:pPr>
      <w:spacing w:before="240" w:after="480"/>
    </w:pPr>
    <w:rPr>
      <w:spacing w:val="40"/>
      <w:sz w:val="32"/>
    </w:rPr>
  </w:style>
  <w:style w:type="paragraph" w:customStyle="1" w:styleId="Image">
    <w:name w:val="Image"/>
    <w:basedOn w:val="Normal"/>
    <w:rsid w:val="001F3020"/>
    <w:pPr>
      <w:spacing w:after="0"/>
      <w:jc w:val="center"/>
    </w:pPr>
  </w:style>
  <w:style w:type="paragraph" w:customStyle="1" w:styleId="Title2">
    <w:name w:val="Title2"/>
    <w:basedOn w:val="Title"/>
    <w:rsid w:val="001F3020"/>
    <w:pPr>
      <w:spacing w:before="1800"/>
    </w:pPr>
    <w:rPr>
      <w:noProof/>
      <w:lang w:eastAsia="en-CA"/>
    </w:rPr>
  </w:style>
  <w:style w:type="paragraph" w:customStyle="1" w:styleId="Title3">
    <w:name w:val="Title3"/>
    <w:basedOn w:val="Normal"/>
    <w:rsid w:val="00497E99"/>
    <w:pPr>
      <w:jc w:val="center"/>
    </w:pPr>
    <w:rPr>
      <w:b/>
    </w:rPr>
  </w:style>
  <w:style w:type="paragraph" w:styleId="Header">
    <w:name w:val="header"/>
    <w:basedOn w:val="Normal"/>
    <w:link w:val="HeaderChar"/>
    <w:uiPriority w:val="99"/>
    <w:rsid w:val="00544AF8"/>
    <w:pPr>
      <w:tabs>
        <w:tab w:val="center" w:pos="4680"/>
        <w:tab w:val="right" w:pos="9360"/>
      </w:tabs>
      <w:spacing w:before="240" w:after="480"/>
      <w:contextualSpacing/>
    </w:pPr>
    <w:rPr>
      <w:b/>
      <w:sz w:val="20"/>
    </w:rPr>
  </w:style>
  <w:style w:type="character" w:customStyle="1" w:styleId="HeaderChar">
    <w:name w:val="Header Char"/>
    <w:link w:val="Header"/>
    <w:uiPriority w:val="99"/>
    <w:rsid w:val="00544AF8"/>
    <w:rPr>
      <w:rFonts w:ascii="Times New Roman" w:hAnsi="Times New Roman"/>
      <w:b/>
      <w:szCs w:val="24"/>
      <w:lang w:eastAsia="en-US"/>
    </w:rPr>
  </w:style>
  <w:style w:type="paragraph" w:styleId="Footer">
    <w:name w:val="footer"/>
    <w:basedOn w:val="Normal"/>
    <w:link w:val="FooterChar"/>
    <w:rsid w:val="000D5BD2"/>
    <w:pPr>
      <w:tabs>
        <w:tab w:val="center" w:pos="4680"/>
        <w:tab w:val="right" w:pos="9360"/>
      </w:tabs>
    </w:pPr>
  </w:style>
  <w:style w:type="character" w:customStyle="1" w:styleId="FooterChar">
    <w:name w:val="Footer Char"/>
    <w:link w:val="Footer"/>
    <w:rsid w:val="000D5BD2"/>
    <w:rPr>
      <w:sz w:val="24"/>
      <w:szCs w:val="24"/>
      <w:lang w:eastAsia="en-US"/>
    </w:rPr>
  </w:style>
  <w:style w:type="paragraph" w:customStyle="1" w:styleId="BoldCentre">
    <w:name w:val="Bold_Centre"/>
    <w:basedOn w:val="Normal"/>
    <w:rsid w:val="000D5BD2"/>
    <w:pPr>
      <w:jc w:val="center"/>
    </w:pPr>
    <w:rPr>
      <w:b/>
    </w:rPr>
  </w:style>
  <w:style w:type="character" w:customStyle="1" w:styleId="Underline">
    <w:name w:val="Underline"/>
    <w:rsid w:val="009940DF"/>
    <w:rPr>
      <w:u w:val="single"/>
    </w:rPr>
  </w:style>
  <w:style w:type="paragraph" w:styleId="BlockText">
    <w:name w:val="Block Text"/>
    <w:basedOn w:val="Normal"/>
    <w:rsid w:val="00EC1700"/>
    <w:pPr>
      <w:ind w:left="720" w:right="720"/>
    </w:pPr>
  </w:style>
  <w:style w:type="paragraph" w:customStyle="1" w:styleId="Address">
    <w:name w:val="Address"/>
    <w:basedOn w:val="Normal"/>
    <w:rsid w:val="009940DF"/>
    <w:pPr>
      <w:ind w:left="720"/>
      <w:contextualSpacing/>
    </w:pPr>
  </w:style>
  <w:style w:type="character" w:styleId="Strong">
    <w:name w:val="Strong"/>
    <w:qFormat/>
    <w:rsid w:val="009940DF"/>
    <w:rPr>
      <w:b/>
      <w:bCs/>
    </w:rPr>
  </w:style>
  <w:style w:type="paragraph" w:styleId="ListBullet">
    <w:name w:val="List Bullet"/>
    <w:basedOn w:val="Normal"/>
    <w:rsid w:val="009940DF"/>
    <w:pPr>
      <w:numPr>
        <w:numId w:val="1"/>
      </w:numPr>
    </w:pPr>
  </w:style>
  <w:style w:type="character" w:styleId="Emphasis">
    <w:name w:val="Emphasis"/>
    <w:qFormat/>
    <w:rsid w:val="009940DF"/>
    <w:rPr>
      <w:i/>
      <w:iCs/>
    </w:rPr>
  </w:style>
  <w:style w:type="paragraph" w:styleId="TOCHeading">
    <w:name w:val="TOC Heading"/>
    <w:basedOn w:val="Heading1"/>
    <w:next w:val="Normal"/>
    <w:uiPriority w:val="39"/>
    <w:qFormat/>
    <w:rsid w:val="009940DF"/>
    <w:pPr>
      <w:outlineLvl w:val="9"/>
    </w:pPr>
    <w:rPr>
      <w:bCs/>
      <w:kern w:val="32"/>
      <w:szCs w:val="32"/>
      <w:lang w:val="en-CA"/>
    </w:rPr>
  </w:style>
  <w:style w:type="paragraph" w:customStyle="1" w:styleId="RightAlign">
    <w:name w:val="Right Align"/>
    <w:basedOn w:val="Normal"/>
    <w:rsid w:val="009940DF"/>
    <w:pPr>
      <w:jc w:val="right"/>
    </w:pPr>
  </w:style>
  <w:style w:type="paragraph" w:styleId="NoSpacing">
    <w:name w:val="No Spacing"/>
    <w:link w:val="NoSpacingChar"/>
    <w:uiPriority w:val="1"/>
    <w:qFormat/>
    <w:rsid w:val="009940DF"/>
    <w:rPr>
      <w:sz w:val="24"/>
      <w:szCs w:val="24"/>
      <w:lang w:eastAsia="en-US"/>
    </w:rPr>
  </w:style>
  <w:style w:type="paragraph" w:styleId="Salutation">
    <w:name w:val="Salutation"/>
    <w:basedOn w:val="Normal"/>
    <w:next w:val="Normal"/>
    <w:link w:val="SalutationChar"/>
    <w:rsid w:val="006A3AC4"/>
    <w:pPr>
      <w:spacing w:before="240"/>
    </w:pPr>
  </w:style>
  <w:style w:type="character" w:customStyle="1" w:styleId="SalutationChar">
    <w:name w:val="Salutation Char"/>
    <w:link w:val="Salutation"/>
    <w:rsid w:val="006A3AC4"/>
    <w:rPr>
      <w:sz w:val="24"/>
      <w:szCs w:val="24"/>
      <w:lang w:eastAsia="en-US"/>
    </w:rPr>
  </w:style>
  <w:style w:type="paragraph" w:customStyle="1" w:styleId="TableHeader2">
    <w:name w:val="Table Header 2"/>
    <w:basedOn w:val="TableHeader"/>
    <w:rsid w:val="00190C00"/>
    <w:rPr>
      <w:rFonts w:ascii="Times New (W1)" w:hAnsi="Times New (W1)"/>
      <w:caps w:val="0"/>
      <w:sz w:val="22"/>
    </w:rPr>
  </w:style>
  <w:style w:type="paragraph" w:customStyle="1" w:styleId="TableofFigures2">
    <w:name w:val="Table of Figures 2"/>
    <w:basedOn w:val="TableofFigures"/>
    <w:rsid w:val="00190C00"/>
    <w:pPr>
      <w:spacing w:before="80" w:after="80"/>
    </w:pPr>
  </w:style>
  <w:style w:type="paragraph" w:customStyle="1" w:styleId="Signaturenospace">
    <w:name w:val="Signature_no space"/>
    <w:basedOn w:val="Normal"/>
    <w:rsid w:val="00456F02"/>
    <w:pPr>
      <w:spacing w:before="480" w:after="0"/>
      <w:ind w:left="5760"/>
      <w:jc w:val="left"/>
    </w:pPr>
  </w:style>
  <w:style w:type="paragraph" w:customStyle="1" w:styleId="Dates">
    <w:name w:val="Dates"/>
    <w:basedOn w:val="Normal"/>
    <w:rsid w:val="00BA1C08"/>
    <w:pPr>
      <w:spacing w:after="480"/>
      <w:jc w:val="center"/>
    </w:pPr>
  </w:style>
  <w:style w:type="paragraph" w:styleId="List">
    <w:name w:val="List"/>
    <w:basedOn w:val="Normal"/>
    <w:rsid w:val="00392F9C"/>
    <w:pPr>
      <w:spacing w:after="0"/>
      <w:ind w:left="288" w:hanging="288"/>
    </w:pPr>
  </w:style>
  <w:style w:type="paragraph" w:styleId="ListBullet2">
    <w:name w:val="List Bullet 2"/>
    <w:basedOn w:val="Normal"/>
    <w:rsid w:val="00EC1700"/>
    <w:pPr>
      <w:numPr>
        <w:numId w:val="2"/>
      </w:numPr>
      <w:ind w:left="576" w:hanging="576"/>
    </w:pPr>
  </w:style>
  <w:style w:type="paragraph" w:customStyle="1" w:styleId="BlockText2">
    <w:name w:val="Block Text 2"/>
    <w:basedOn w:val="BlockText"/>
    <w:rsid w:val="00392F9C"/>
    <w:pPr>
      <w:ind w:left="1440"/>
    </w:pPr>
  </w:style>
  <w:style w:type="paragraph" w:styleId="List3">
    <w:name w:val="List 3"/>
    <w:basedOn w:val="Normal"/>
    <w:rsid w:val="0092289F"/>
    <w:pPr>
      <w:numPr>
        <w:numId w:val="3"/>
      </w:numPr>
      <w:ind w:left="1296" w:hanging="576"/>
    </w:pPr>
  </w:style>
  <w:style w:type="paragraph" w:styleId="List4">
    <w:name w:val="List 4"/>
    <w:basedOn w:val="Normal"/>
    <w:rsid w:val="0092289F"/>
    <w:pPr>
      <w:numPr>
        <w:numId w:val="6"/>
      </w:numPr>
      <w:ind w:left="1296" w:hanging="576"/>
    </w:pPr>
  </w:style>
  <w:style w:type="paragraph" w:styleId="List2">
    <w:name w:val="List 2"/>
    <w:aliases w:val="Dates_indent"/>
    <w:basedOn w:val="Normal"/>
    <w:rsid w:val="00626F9F"/>
    <w:pPr>
      <w:ind w:left="720"/>
    </w:pPr>
  </w:style>
  <w:style w:type="paragraph" w:styleId="TableofFigures">
    <w:name w:val="table of figures"/>
    <w:basedOn w:val="Normal"/>
    <w:next w:val="Normal"/>
    <w:rsid w:val="00EA2E77"/>
    <w:pPr>
      <w:spacing w:after="0"/>
      <w:jc w:val="center"/>
    </w:pPr>
    <w:rPr>
      <w:sz w:val="20"/>
    </w:rPr>
  </w:style>
  <w:style w:type="paragraph" w:customStyle="1" w:styleId="TableHeader">
    <w:name w:val="Table Header"/>
    <w:basedOn w:val="TableofFigures"/>
    <w:rsid w:val="00EA2E77"/>
    <w:pPr>
      <w:spacing w:before="120" w:after="120"/>
    </w:pPr>
    <w:rPr>
      <w:b/>
      <w:caps/>
      <w:sz w:val="24"/>
    </w:rPr>
  </w:style>
  <w:style w:type="table" w:styleId="TableGrid">
    <w:name w:val="Table Grid"/>
    <w:basedOn w:val="TableNormal"/>
    <w:rsid w:val="00EA2E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qFormat/>
    <w:rsid w:val="00EA2E77"/>
    <w:rPr>
      <w:b/>
      <w:bCs/>
      <w:sz w:val="20"/>
      <w:szCs w:val="20"/>
    </w:rPr>
  </w:style>
  <w:style w:type="paragraph" w:customStyle="1" w:styleId="TOCStrong">
    <w:name w:val="TOC Strong"/>
    <w:basedOn w:val="TOC1"/>
    <w:rsid w:val="00623A23"/>
    <w:pPr>
      <w:spacing w:before="240" w:after="0"/>
      <w:ind w:left="0" w:firstLine="0"/>
      <w:contextualSpacing w:val="0"/>
    </w:pPr>
    <w:rPr>
      <w:b/>
    </w:rPr>
  </w:style>
  <w:style w:type="character" w:styleId="Hyperlink">
    <w:name w:val="Hyperlink"/>
    <w:rsid w:val="00623A23"/>
    <w:rPr>
      <w:color w:val="0000FF"/>
      <w:u w:val="single"/>
    </w:rPr>
  </w:style>
  <w:style w:type="paragraph" w:customStyle="1" w:styleId="Stage">
    <w:name w:val="Stage"/>
    <w:basedOn w:val="List"/>
    <w:rsid w:val="00392F9C"/>
    <w:pPr>
      <w:tabs>
        <w:tab w:val="left" w:pos="1008"/>
      </w:tabs>
      <w:ind w:left="0" w:firstLine="0"/>
    </w:pPr>
  </w:style>
  <w:style w:type="paragraph" w:customStyle="1" w:styleId="Paragraph">
    <w:name w:val="Paragraph"/>
    <w:basedOn w:val="Normal"/>
    <w:rsid w:val="00CF2214"/>
    <w:pPr>
      <w:spacing w:after="360"/>
      <w:ind w:left="720"/>
    </w:pPr>
  </w:style>
  <w:style w:type="paragraph" w:customStyle="1" w:styleId="LegislationSection">
    <w:name w:val="Legislation Section"/>
    <w:basedOn w:val="Normal"/>
    <w:rsid w:val="00496616"/>
    <w:pPr>
      <w:ind w:left="1440" w:hanging="720"/>
      <w:jc w:val="left"/>
    </w:pPr>
    <w:rPr>
      <w:sz w:val="18"/>
    </w:rPr>
  </w:style>
  <w:style w:type="paragraph" w:customStyle="1" w:styleId="Legislation">
    <w:name w:val="Legislation"/>
    <w:basedOn w:val="Normal"/>
    <w:rsid w:val="00496616"/>
    <w:pPr>
      <w:ind w:left="720"/>
    </w:pPr>
  </w:style>
  <w:style w:type="paragraph" w:customStyle="1" w:styleId="LegislationSubSection">
    <w:name w:val="Legislation Sub Section"/>
    <w:basedOn w:val="LegislationSection"/>
    <w:rsid w:val="00386D6D"/>
    <w:pPr>
      <w:tabs>
        <w:tab w:val="left" w:pos="432"/>
      </w:tabs>
      <w:ind w:hanging="450"/>
    </w:pPr>
  </w:style>
  <w:style w:type="paragraph" w:customStyle="1" w:styleId="LegislationSubSubSection">
    <w:name w:val="Legislation Sub Sub Section"/>
    <w:basedOn w:val="LegislationSection"/>
    <w:rsid w:val="00386D6D"/>
    <w:pPr>
      <w:ind w:left="1872" w:hanging="432"/>
    </w:pPr>
  </w:style>
  <w:style w:type="paragraph" w:customStyle="1" w:styleId="LegislationSectionTitle">
    <w:name w:val="Legislation Section Title"/>
    <w:basedOn w:val="LegislationSubSection"/>
    <w:rsid w:val="003F729F"/>
    <w:rPr>
      <w:i/>
    </w:rPr>
  </w:style>
  <w:style w:type="paragraph" w:customStyle="1" w:styleId="LetterTransmittalDate">
    <w:name w:val="LetterTransmittal_Date"/>
    <w:basedOn w:val="RightAlign"/>
    <w:rsid w:val="00280CBD"/>
    <w:pPr>
      <w:spacing w:before="960" w:after="960"/>
    </w:pPr>
  </w:style>
  <w:style w:type="paragraph" w:customStyle="1" w:styleId="LetterTransmittalSignature">
    <w:name w:val="LetterTransmittal_Signature"/>
    <w:basedOn w:val="Normal"/>
    <w:rsid w:val="00456F02"/>
    <w:pPr>
      <w:spacing w:before="480" w:after="1200"/>
      <w:ind w:left="5760"/>
      <w:jc w:val="left"/>
    </w:pPr>
  </w:style>
  <w:style w:type="paragraph" w:customStyle="1" w:styleId="ParagraphSub">
    <w:name w:val="Paragraph_Sub"/>
    <w:basedOn w:val="Normal"/>
    <w:rsid w:val="007E192A"/>
    <w:pPr>
      <w:ind w:left="1296"/>
    </w:pPr>
  </w:style>
  <w:style w:type="paragraph" w:customStyle="1" w:styleId="ParagraphSubNumbered">
    <w:name w:val="Paragraph_Sub_Numbered"/>
    <w:basedOn w:val="ParagraphSub"/>
    <w:rsid w:val="0092289F"/>
    <w:pPr>
      <w:ind w:hanging="576"/>
    </w:pPr>
  </w:style>
  <w:style w:type="paragraph" w:customStyle="1" w:styleId="ab">
    <w:name w:val="(a)(b)"/>
    <w:basedOn w:val="Normal"/>
    <w:rsid w:val="0092289F"/>
    <w:pPr>
      <w:numPr>
        <w:numId w:val="5"/>
      </w:numPr>
      <w:ind w:left="1296" w:hanging="576"/>
    </w:pPr>
  </w:style>
  <w:style w:type="paragraph" w:customStyle="1" w:styleId="12">
    <w:name w:val="(1)(2)"/>
    <w:basedOn w:val="Paragraph"/>
    <w:rsid w:val="00131628"/>
    <w:pPr>
      <w:numPr>
        <w:numId w:val="4"/>
      </w:numPr>
      <w:ind w:left="1152" w:hanging="432"/>
    </w:pPr>
  </w:style>
  <w:style w:type="paragraph" w:customStyle="1" w:styleId="StageLists">
    <w:name w:val="Stage Lists"/>
    <w:basedOn w:val="Stage"/>
    <w:rsid w:val="00392F9C"/>
    <w:pPr>
      <w:numPr>
        <w:numId w:val="7"/>
      </w:numPr>
    </w:pPr>
  </w:style>
  <w:style w:type="paragraph" w:customStyle="1" w:styleId="StageListsTotals">
    <w:name w:val="Stage Lists Totals"/>
    <w:basedOn w:val="StageLists"/>
    <w:rsid w:val="00392F9C"/>
    <w:pPr>
      <w:numPr>
        <w:numId w:val="0"/>
      </w:numPr>
      <w:spacing w:before="240" w:after="240"/>
      <w:ind w:left="1008"/>
    </w:pPr>
  </w:style>
  <w:style w:type="paragraph" w:customStyle="1" w:styleId="Signature2">
    <w:name w:val="Signature 2"/>
    <w:basedOn w:val="Signaturenospace"/>
    <w:rsid w:val="00F02280"/>
    <w:pPr>
      <w:spacing w:before="720"/>
      <w:contextualSpacing/>
    </w:pPr>
  </w:style>
  <w:style w:type="paragraph" w:customStyle="1" w:styleId="Heading1-LeftAlign">
    <w:name w:val="Heading 1 - Left Align"/>
    <w:basedOn w:val="Heading1"/>
    <w:rsid w:val="00F02280"/>
    <w:pPr>
      <w:jc w:val="left"/>
    </w:pPr>
  </w:style>
  <w:style w:type="paragraph" w:customStyle="1" w:styleId="MembersName">
    <w:name w:val="Members Name"/>
    <w:basedOn w:val="Heading2"/>
    <w:rsid w:val="00AB2D73"/>
    <w:pPr>
      <w:ind w:left="0" w:firstLine="0"/>
    </w:pPr>
  </w:style>
  <w:style w:type="paragraph" w:customStyle="1" w:styleId="MembersBio">
    <w:name w:val="Members Bio"/>
    <w:basedOn w:val="Normal"/>
    <w:rsid w:val="00A96AEA"/>
    <w:pPr>
      <w:spacing w:after="960"/>
      <w:contextualSpacing/>
    </w:pPr>
  </w:style>
  <w:style w:type="paragraph" w:customStyle="1" w:styleId="WhereDoJudgesComeFrom">
    <w:name w:val="Where Do Judges Come From"/>
    <w:basedOn w:val="Normal"/>
    <w:rsid w:val="007F161F"/>
    <w:pPr>
      <w:contextualSpacing/>
    </w:pPr>
    <w:rPr>
      <w:sz w:val="20"/>
    </w:rPr>
  </w:style>
  <w:style w:type="paragraph" w:customStyle="1" w:styleId="Heading1-Appendix">
    <w:name w:val="Heading 1 - Appendix"/>
    <w:basedOn w:val="Normal"/>
    <w:rsid w:val="002D6824"/>
    <w:pPr>
      <w:contextualSpacing/>
      <w:jc w:val="center"/>
      <w:outlineLvl w:val="0"/>
    </w:pPr>
    <w:rPr>
      <w:b/>
      <w:sz w:val="56"/>
      <w:lang w:val="en-US"/>
    </w:rPr>
  </w:style>
  <w:style w:type="paragraph" w:customStyle="1" w:styleId="Heading2-Appendix">
    <w:name w:val="Heading 2 - Appendix"/>
    <w:basedOn w:val="Normal"/>
    <w:rsid w:val="002D6824"/>
    <w:pPr>
      <w:contextualSpacing/>
      <w:jc w:val="center"/>
    </w:pPr>
    <w:rPr>
      <w:i/>
      <w:sz w:val="28"/>
    </w:rPr>
  </w:style>
  <w:style w:type="paragraph" w:customStyle="1" w:styleId="WhereDoJudgesComeFrom-Quote">
    <w:name w:val="Where Do Judges Come From - Quote"/>
    <w:basedOn w:val="WhereDoJudgesComeFrom"/>
    <w:rsid w:val="002D6824"/>
    <w:pPr>
      <w:jc w:val="right"/>
    </w:pPr>
    <w:rPr>
      <w:i/>
    </w:rPr>
  </w:style>
  <w:style w:type="paragraph" w:customStyle="1" w:styleId="WhereDoJudgesComeFromBoldCentre">
    <w:name w:val="Where Do Judges Come From Bold_Centre"/>
    <w:basedOn w:val="BoldCentre"/>
    <w:rsid w:val="007C6A19"/>
    <w:rPr>
      <w:sz w:val="20"/>
    </w:rPr>
  </w:style>
  <w:style w:type="paragraph" w:customStyle="1" w:styleId="WhereDoJudgesComeFrom-members">
    <w:name w:val="Where Do Judges Come From - members"/>
    <w:basedOn w:val="WhereDoJudgesComeFrom"/>
    <w:rsid w:val="007F161F"/>
    <w:pPr>
      <w:contextualSpacing w:val="0"/>
      <w:jc w:val="left"/>
    </w:pPr>
    <w:rPr>
      <w:sz w:val="18"/>
    </w:rPr>
  </w:style>
  <w:style w:type="paragraph" w:customStyle="1" w:styleId="WhereDoJudgesComeFrom-address">
    <w:name w:val="Where Do Judges Come From - address"/>
    <w:basedOn w:val="WhereDoJudgesComeFrom"/>
    <w:rsid w:val="007C6A19"/>
    <w:pPr>
      <w:jc w:val="left"/>
    </w:pPr>
  </w:style>
  <w:style w:type="character" w:styleId="FollowedHyperlink">
    <w:name w:val="FollowedHyperlink"/>
    <w:rsid w:val="007F161F"/>
    <w:rPr>
      <w:color w:val="800080"/>
      <w:u w:val="single"/>
    </w:rPr>
  </w:style>
  <w:style w:type="paragraph" w:customStyle="1" w:styleId="WhereDoJudgesComeFrom-leaflet">
    <w:name w:val="Where Do Judges Come From - leaflet"/>
    <w:basedOn w:val="WhereDoJudgesComeFrom"/>
    <w:rsid w:val="007F161F"/>
    <w:rPr>
      <w:i/>
    </w:rPr>
  </w:style>
  <w:style w:type="paragraph" w:customStyle="1" w:styleId="AppendixIIITable-Column1and2">
    <w:name w:val="Appendix III Table - Column 1 and 2"/>
    <w:basedOn w:val="TableofFigures2"/>
    <w:rsid w:val="00043769"/>
    <w:pPr>
      <w:spacing w:after="60"/>
      <w:jc w:val="left"/>
    </w:pPr>
    <w:rPr>
      <w:sz w:val="24"/>
    </w:rPr>
  </w:style>
  <w:style w:type="paragraph" w:customStyle="1" w:styleId="AppendixIIITable-Column3">
    <w:name w:val="Appendix III Table - Column 3"/>
    <w:basedOn w:val="AppendixIIITable-Column1and2"/>
    <w:rsid w:val="001141C9"/>
    <w:pPr>
      <w:jc w:val="right"/>
    </w:pPr>
  </w:style>
  <w:style w:type="paragraph" w:customStyle="1" w:styleId="Heading1-12Font">
    <w:name w:val="Heading 1 - 12 Font"/>
    <w:basedOn w:val="Heading1"/>
    <w:rsid w:val="001141C9"/>
    <w:rPr>
      <w:sz w:val="24"/>
    </w:rPr>
  </w:style>
  <w:style w:type="paragraph" w:customStyle="1" w:styleId="Appendix3TableHeader-Column1and2">
    <w:name w:val="Appendix 3 Table Header - Column 1 and 2"/>
    <w:basedOn w:val="TableHeader"/>
    <w:rsid w:val="00753F39"/>
    <w:pPr>
      <w:spacing w:before="200" w:after="200"/>
      <w:jc w:val="left"/>
    </w:pPr>
    <w:rPr>
      <w:rFonts w:ascii="Times New (W1)" w:hAnsi="Times New (W1)"/>
    </w:rPr>
  </w:style>
  <w:style w:type="paragraph" w:customStyle="1" w:styleId="Appendix3TblHead-Column3">
    <w:name w:val="Appendix 3 Tbl Head - Column 3"/>
    <w:basedOn w:val="Appendix3TableHeader-Column1and2"/>
    <w:rsid w:val="00753F39"/>
    <w:pPr>
      <w:jc w:val="right"/>
    </w:pPr>
  </w:style>
  <w:style w:type="paragraph" w:customStyle="1" w:styleId="Asterisk">
    <w:name w:val="Asterisk"/>
    <w:basedOn w:val="Normal"/>
    <w:rsid w:val="00043769"/>
    <w:pPr>
      <w:spacing w:before="240"/>
      <w:contextualSpacing/>
    </w:pPr>
  </w:style>
  <w:style w:type="paragraph" w:styleId="BalloonText">
    <w:name w:val="Balloon Text"/>
    <w:basedOn w:val="Normal"/>
    <w:link w:val="BalloonTextChar"/>
    <w:rsid w:val="00C738CE"/>
    <w:pPr>
      <w:spacing w:after="0"/>
    </w:pPr>
    <w:rPr>
      <w:rFonts w:ascii="Tahoma" w:hAnsi="Tahoma" w:cs="Tahoma"/>
      <w:sz w:val="16"/>
      <w:szCs w:val="16"/>
    </w:rPr>
  </w:style>
  <w:style w:type="character" w:customStyle="1" w:styleId="BalloonTextChar">
    <w:name w:val="Balloon Text Char"/>
    <w:link w:val="BalloonText"/>
    <w:rsid w:val="00C738CE"/>
    <w:rPr>
      <w:rFonts w:ascii="Tahoma" w:hAnsi="Tahoma" w:cs="Tahoma"/>
      <w:sz w:val="16"/>
      <w:szCs w:val="16"/>
      <w:lang w:eastAsia="en-US"/>
    </w:rPr>
  </w:style>
  <w:style w:type="paragraph" w:customStyle="1" w:styleId="Appendix2TableHeader-Column1and2">
    <w:name w:val="Appendix 2 Table Header - Column 1 and 2"/>
    <w:basedOn w:val="Appendix3TableHeader-Column1and2"/>
    <w:rsid w:val="00753F39"/>
  </w:style>
  <w:style w:type="paragraph" w:customStyle="1" w:styleId="Appendix2TableHeader-Column3">
    <w:name w:val="Appendix 2 Table Header - Column 3"/>
    <w:basedOn w:val="Appendix2TableHeader-Column1and2"/>
    <w:rsid w:val="00753F39"/>
  </w:style>
  <w:style w:type="character" w:customStyle="1" w:styleId="NoSpacingChar">
    <w:name w:val="No Spacing Char"/>
    <w:link w:val="NoSpacing"/>
    <w:uiPriority w:val="1"/>
    <w:rsid w:val="00753F39"/>
    <w:rPr>
      <w:sz w:val="24"/>
      <w:szCs w:val="24"/>
      <w:lang w:val="en-CA" w:eastAsia="en-US" w:bidi="ar-SA"/>
    </w:rPr>
  </w:style>
  <w:style w:type="paragraph" w:styleId="Revision">
    <w:name w:val="Revision"/>
    <w:hidden/>
    <w:uiPriority w:val="99"/>
    <w:semiHidden/>
    <w:rsid w:val="00B1401D"/>
    <w:rPr>
      <w:rFonts w:ascii="Times New Roman" w:hAnsi="Times New Roman"/>
      <w:sz w:val="24"/>
      <w:szCs w:val="24"/>
      <w:lang w:eastAsia="en-US"/>
    </w:rPr>
  </w:style>
  <w:style w:type="paragraph" w:customStyle="1" w:styleId="Default">
    <w:name w:val="Default"/>
    <w:rsid w:val="00396135"/>
    <w:pPr>
      <w:widowControl w:val="0"/>
      <w:autoSpaceDE w:val="0"/>
      <w:autoSpaceDN w:val="0"/>
      <w:adjustRightInd w:val="0"/>
    </w:pPr>
    <w:rPr>
      <w:rFonts w:ascii="Times" w:hAnsi="Times" w:cs="Times"/>
      <w:color w:val="000000"/>
      <w:sz w:val="24"/>
      <w:szCs w:val="24"/>
      <w:lang w:val="en-US" w:eastAsia="en-US"/>
    </w:rPr>
  </w:style>
  <w:style w:type="paragraph" w:customStyle="1" w:styleId="CM1">
    <w:name w:val="CM1"/>
    <w:basedOn w:val="Default"/>
    <w:next w:val="Default"/>
    <w:rsid w:val="00396135"/>
    <w:rPr>
      <w:rFonts w:cs="Times New Roman"/>
      <w:color w:val="auto"/>
      <w:sz w:val="20"/>
    </w:rPr>
  </w:style>
  <w:style w:type="paragraph" w:customStyle="1" w:styleId="CM30">
    <w:name w:val="CM30"/>
    <w:basedOn w:val="Default"/>
    <w:next w:val="Default"/>
    <w:rsid w:val="00396135"/>
    <w:pPr>
      <w:spacing w:after="3583"/>
    </w:pPr>
    <w:rPr>
      <w:rFonts w:cs="Times New Roman"/>
      <w:color w:val="auto"/>
      <w:sz w:val="20"/>
    </w:rPr>
  </w:style>
  <w:style w:type="paragraph" w:customStyle="1" w:styleId="CM2">
    <w:name w:val="CM2"/>
    <w:basedOn w:val="Default"/>
    <w:next w:val="Default"/>
    <w:rsid w:val="00396135"/>
    <w:pPr>
      <w:spacing w:line="276" w:lineRule="atLeast"/>
    </w:pPr>
    <w:rPr>
      <w:rFonts w:cs="Times New Roman"/>
      <w:color w:val="auto"/>
      <w:sz w:val="20"/>
    </w:rPr>
  </w:style>
  <w:style w:type="paragraph" w:customStyle="1" w:styleId="CM37">
    <w:name w:val="CM37"/>
    <w:basedOn w:val="Default"/>
    <w:next w:val="Default"/>
    <w:rsid w:val="00396135"/>
    <w:pPr>
      <w:spacing w:after="615"/>
    </w:pPr>
    <w:rPr>
      <w:rFonts w:cs="Times New Roman"/>
      <w:color w:val="auto"/>
      <w:sz w:val="20"/>
    </w:rPr>
  </w:style>
  <w:style w:type="paragraph" w:styleId="BodyTextIndent2">
    <w:name w:val="Body Text Indent 2"/>
    <w:basedOn w:val="Normal"/>
    <w:rsid w:val="00AB2D2A"/>
    <w:pPr>
      <w:spacing w:after="0"/>
      <w:ind w:left="2160" w:hanging="1080"/>
      <w:jc w:val="left"/>
    </w:pPr>
    <w:rPr>
      <w:color w:val="221E1F"/>
      <w:sz w:val="18"/>
      <w:szCs w:val="18"/>
    </w:rPr>
  </w:style>
  <w:style w:type="paragraph" w:customStyle="1" w:styleId="ISSN">
    <w:name w:val="ISSN"/>
    <w:basedOn w:val="Default"/>
    <w:rsid w:val="00FE602A"/>
    <w:pPr>
      <w:jc w:val="right"/>
    </w:pPr>
  </w:style>
  <w:style w:type="paragraph" w:customStyle="1" w:styleId="bold">
    <w:name w:val="bold"/>
    <w:basedOn w:val="Normal"/>
    <w:rsid w:val="00CC1DFA"/>
    <w:pPr>
      <w:spacing w:before="100" w:beforeAutospacing="1" w:after="100" w:afterAutospacing="1"/>
      <w:jc w:val="left"/>
    </w:pPr>
    <w:rPr>
      <w:rFonts w:ascii="Arial" w:eastAsia="Arial Unicode MS" w:hAnsi="Arial" w:cs="Arial"/>
      <w:b/>
      <w:bCs/>
      <w:lang w:val="en-US"/>
    </w:rPr>
  </w:style>
  <w:style w:type="paragraph" w:styleId="BodyText">
    <w:name w:val="Body Text"/>
    <w:basedOn w:val="Normal"/>
    <w:link w:val="BodyTextChar"/>
    <w:rsid w:val="007B19AA"/>
    <w:pPr>
      <w:spacing w:after="120"/>
    </w:pPr>
  </w:style>
  <w:style w:type="character" w:customStyle="1" w:styleId="BodyTextChar">
    <w:name w:val="Body Text Char"/>
    <w:link w:val="BodyText"/>
    <w:rsid w:val="007B19AA"/>
    <w:rPr>
      <w:rFonts w:ascii="Times New Roman" w:hAnsi="Times New Roman"/>
      <w:sz w:val="24"/>
      <w:szCs w:val="24"/>
      <w:lang w:eastAsia="en-US"/>
    </w:rPr>
  </w:style>
  <w:style w:type="paragraph" w:styleId="CommentSubject">
    <w:name w:val="annotation subject"/>
    <w:basedOn w:val="CommentText"/>
    <w:next w:val="CommentText"/>
    <w:link w:val="CommentSubjectChar"/>
    <w:rsid w:val="00773ADB"/>
    <w:rPr>
      <w:b/>
      <w:bCs/>
    </w:rPr>
  </w:style>
  <w:style w:type="character" w:customStyle="1" w:styleId="CommentSubjectChar">
    <w:name w:val="Comment Subject Char"/>
    <w:link w:val="CommentSubject"/>
    <w:rsid w:val="00773ADB"/>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2932">
      <w:bodyDiv w:val="1"/>
      <w:marLeft w:val="0"/>
      <w:marRight w:val="0"/>
      <w:marTop w:val="0"/>
      <w:marBottom w:val="0"/>
      <w:divBdr>
        <w:top w:val="none" w:sz="0" w:space="0" w:color="auto"/>
        <w:left w:val="none" w:sz="0" w:space="0" w:color="auto"/>
        <w:bottom w:val="none" w:sz="0" w:space="0" w:color="auto"/>
        <w:right w:val="none" w:sz="0" w:space="0" w:color="auto"/>
      </w:divBdr>
    </w:div>
    <w:div w:id="94785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0533-02A9-4327-AAAD-E23F9705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15630</Words>
  <Characters>89095</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Annual Report 2016</vt:lpstr>
    </vt:vector>
  </TitlesOfParts>
  <Company>Government of Ontario</Company>
  <LinksUpToDate>false</LinksUpToDate>
  <CharactersWithSpaces>104516</CharactersWithSpaces>
  <SharedDoc>false</SharedDoc>
  <HLinks>
    <vt:vector size="264" baseType="variant">
      <vt:variant>
        <vt:i4>1507376</vt:i4>
      </vt:variant>
      <vt:variant>
        <vt:i4>257</vt:i4>
      </vt:variant>
      <vt:variant>
        <vt:i4>0</vt:i4>
      </vt:variant>
      <vt:variant>
        <vt:i4>5</vt:i4>
      </vt:variant>
      <vt:variant>
        <vt:lpwstr/>
      </vt:variant>
      <vt:variant>
        <vt:lpwstr>_Toc202762652</vt:lpwstr>
      </vt:variant>
      <vt:variant>
        <vt:i4>1507376</vt:i4>
      </vt:variant>
      <vt:variant>
        <vt:i4>251</vt:i4>
      </vt:variant>
      <vt:variant>
        <vt:i4>0</vt:i4>
      </vt:variant>
      <vt:variant>
        <vt:i4>5</vt:i4>
      </vt:variant>
      <vt:variant>
        <vt:lpwstr/>
      </vt:variant>
      <vt:variant>
        <vt:lpwstr>_Toc202762651</vt:lpwstr>
      </vt:variant>
      <vt:variant>
        <vt:i4>1507376</vt:i4>
      </vt:variant>
      <vt:variant>
        <vt:i4>245</vt:i4>
      </vt:variant>
      <vt:variant>
        <vt:i4>0</vt:i4>
      </vt:variant>
      <vt:variant>
        <vt:i4>5</vt:i4>
      </vt:variant>
      <vt:variant>
        <vt:lpwstr/>
      </vt:variant>
      <vt:variant>
        <vt:lpwstr>_Toc202762650</vt:lpwstr>
      </vt:variant>
      <vt:variant>
        <vt:i4>1441840</vt:i4>
      </vt:variant>
      <vt:variant>
        <vt:i4>239</vt:i4>
      </vt:variant>
      <vt:variant>
        <vt:i4>0</vt:i4>
      </vt:variant>
      <vt:variant>
        <vt:i4>5</vt:i4>
      </vt:variant>
      <vt:variant>
        <vt:lpwstr/>
      </vt:variant>
      <vt:variant>
        <vt:lpwstr>_Toc202762649</vt:lpwstr>
      </vt:variant>
      <vt:variant>
        <vt:i4>1441840</vt:i4>
      </vt:variant>
      <vt:variant>
        <vt:i4>233</vt:i4>
      </vt:variant>
      <vt:variant>
        <vt:i4>0</vt:i4>
      </vt:variant>
      <vt:variant>
        <vt:i4>5</vt:i4>
      </vt:variant>
      <vt:variant>
        <vt:lpwstr/>
      </vt:variant>
      <vt:variant>
        <vt:lpwstr>_Toc202762648</vt:lpwstr>
      </vt:variant>
      <vt:variant>
        <vt:i4>1441840</vt:i4>
      </vt:variant>
      <vt:variant>
        <vt:i4>227</vt:i4>
      </vt:variant>
      <vt:variant>
        <vt:i4>0</vt:i4>
      </vt:variant>
      <vt:variant>
        <vt:i4>5</vt:i4>
      </vt:variant>
      <vt:variant>
        <vt:lpwstr/>
      </vt:variant>
      <vt:variant>
        <vt:lpwstr>_Toc202762647</vt:lpwstr>
      </vt:variant>
      <vt:variant>
        <vt:i4>1441840</vt:i4>
      </vt:variant>
      <vt:variant>
        <vt:i4>221</vt:i4>
      </vt:variant>
      <vt:variant>
        <vt:i4>0</vt:i4>
      </vt:variant>
      <vt:variant>
        <vt:i4>5</vt:i4>
      </vt:variant>
      <vt:variant>
        <vt:lpwstr/>
      </vt:variant>
      <vt:variant>
        <vt:lpwstr>_Toc202762646</vt:lpwstr>
      </vt:variant>
      <vt:variant>
        <vt:i4>1441840</vt:i4>
      </vt:variant>
      <vt:variant>
        <vt:i4>215</vt:i4>
      </vt:variant>
      <vt:variant>
        <vt:i4>0</vt:i4>
      </vt:variant>
      <vt:variant>
        <vt:i4>5</vt:i4>
      </vt:variant>
      <vt:variant>
        <vt:lpwstr/>
      </vt:variant>
      <vt:variant>
        <vt:lpwstr>_Toc202762645</vt:lpwstr>
      </vt:variant>
      <vt:variant>
        <vt:i4>1441840</vt:i4>
      </vt:variant>
      <vt:variant>
        <vt:i4>209</vt:i4>
      </vt:variant>
      <vt:variant>
        <vt:i4>0</vt:i4>
      </vt:variant>
      <vt:variant>
        <vt:i4>5</vt:i4>
      </vt:variant>
      <vt:variant>
        <vt:lpwstr/>
      </vt:variant>
      <vt:variant>
        <vt:lpwstr>_Toc202762644</vt:lpwstr>
      </vt:variant>
      <vt:variant>
        <vt:i4>1441840</vt:i4>
      </vt:variant>
      <vt:variant>
        <vt:i4>203</vt:i4>
      </vt:variant>
      <vt:variant>
        <vt:i4>0</vt:i4>
      </vt:variant>
      <vt:variant>
        <vt:i4>5</vt:i4>
      </vt:variant>
      <vt:variant>
        <vt:lpwstr/>
      </vt:variant>
      <vt:variant>
        <vt:lpwstr>_Toc202762643</vt:lpwstr>
      </vt:variant>
      <vt:variant>
        <vt:i4>1441840</vt:i4>
      </vt:variant>
      <vt:variant>
        <vt:i4>197</vt:i4>
      </vt:variant>
      <vt:variant>
        <vt:i4>0</vt:i4>
      </vt:variant>
      <vt:variant>
        <vt:i4>5</vt:i4>
      </vt:variant>
      <vt:variant>
        <vt:lpwstr/>
      </vt:variant>
      <vt:variant>
        <vt:lpwstr>_Toc202762642</vt:lpwstr>
      </vt:variant>
      <vt:variant>
        <vt:i4>1441840</vt:i4>
      </vt:variant>
      <vt:variant>
        <vt:i4>191</vt:i4>
      </vt:variant>
      <vt:variant>
        <vt:i4>0</vt:i4>
      </vt:variant>
      <vt:variant>
        <vt:i4>5</vt:i4>
      </vt:variant>
      <vt:variant>
        <vt:lpwstr/>
      </vt:variant>
      <vt:variant>
        <vt:lpwstr>_Toc202762641</vt:lpwstr>
      </vt:variant>
      <vt:variant>
        <vt:i4>1441840</vt:i4>
      </vt:variant>
      <vt:variant>
        <vt:i4>185</vt:i4>
      </vt:variant>
      <vt:variant>
        <vt:i4>0</vt:i4>
      </vt:variant>
      <vt:variant>
        <vt:i4>5</vt:i4>
      </vt:variant>
      <vt:variant>
        <vt:lpwstr/>
      </vt:variant>
      <vt:variant>
        <vt:lpwstr>_Toc202762640</vt:lpwstr>
      </vt:variant>
      <vt:variant>
        <vt:i4>1114160</vt:i4>
      </vt:variant>
      <vt:variant>
        <vt:i4>179</vt:i4>
      </vt:variant>
      <vt:variant>
        <vt:i4>0</vt:i4>
      </vt:variant>
      <vt:variant>
        <vt:i4>5</vt:i4>
      </vt:variant>
      <vt:variant>
        <vt:lpwstr/>
      </vt:variant>
      <vt:variant>
        <vt:lpwstr>_Toc202762638</vt:lpwstr>
      </vt:variant>
      <vt:variant>
        <vt:i4>1114160</vt:i4>
      </vt:variant>
      <vt:variant>
        <vt:i4>173</vt:i4>
      </vt:variant>
      <vt:variant>
        <vt:i4>0</vt:i4>
      </vt:variant>
      <vt:variant>
        <vt:i4>5</vt:i4>
      </vt:variant>
      <vt:variant>
        <vt:lpwstr/>
      </vt:variant>
      <vt:variant>
        <vt:lpwstr>_Toc202762637</vt:lpwstr>
      </vt:variant>
      <vt:variant>
        <vt:i4>1114160</vt:i4>
      </vt:variant>
      <vt:variant>
        <vt:i4>170</vt:i4>
      </vt:variant>
      <vt:variant>
        <vt:i4>0</vt:i4>
      </vt:variant>
      <vt:variant>
        <vt:i4>5</vt:i4>
      </vt:variant>
      <vt:variant>
        <vt:lpwstr/>
      </vt:variant>
      <vt:variant>
        <vt:lpwstr>_Toc202762636</vt:lpwstr>
      </vt:variant>
      <vt:variant>
        <vt:i4>1114160</vt:i4>
      </vt:variant>
      <vt:variant>
        <vt:i4>164</vt:i4>
      </vt:variant>
      <vt:variant>
        <vt:i4>0</vt:i4>
      </vt:variant>
      <vt:variant>
        <vt:i4>5</vt:i4>
      </vt:variant>
      <vt:variant>
        <vt:lpwstr/>
      </vt:variant>
      <vt:variant>
        <vt:lpwstr>_Toc202762635</vt:lpwstr>
      </vt:variant>
      <vt:variant>
        <vt:i4>1114160</vt:i4>
      </vt:variant>
      <vt:variant>
        <vt:i4>158</vt:i4>
      </vt:variant>
      <vt:variant>
        <vt:i4>0</vt:i4>
      </vt:variant>
      <vt:variant>
        <vt:i4>5</vt:i4>
      </vt:variant>
      <vt:variant>
        <vt:lpwstr/>
      </vt:variant>
      <vt:variant>
        <vt:lpwstr>_Toc202762634</vt:lpwstr>
      </vt:variant>
      <vt:variant>
        <vt:i4>1114160</vt:i4>
      </vt:variant>
      <vt:variant>
        <vt:i4>152</vt:i4>
      </vt:variant>
      <vt:variant>
        <vt:i4>0</vt:i4>
      </vt:variant>
      <vt:variant>
        <vt:i4>5</vt:i4>
      </vt:variant>
      <vt:variant>
        <vt:lpwstr/>
      </vt:variant>
      <vt:variant>
        <vt:lpwstr>_Toc202762633</vt:lpwstr>
      </vt:variant>
      <vt:variant>
        <vt:i4>1114160</vt:i4>
      </vt:variant>
      <vt:variant>
        <vt:i4>146</vt:i4>
      </vt:variant>
      <vt:variant>
        <vt:i4>0</vt:i4>
      </vt:variant>
      <vt:variant>
        <vt:i4>5</vt:i4>
      </vt:variant>
      <vt:variant>
        <vt:lpwstr/>
      </vt:variant>
      <vt:variant>
        <vt:lpwstr>_Toc202762632</vt:lpwstr>
      </vt:variant>
      <vt:variant>
        <vt:i4>1114160</vt:i4>
      </vt:variant>
      <vt:variant>
        <vt:i4>140</vt:i4>
      </vt:variant>
      <vt:variant>
        <vt:i4>0</vt:i4>
      </vt:variant>
      <vt:variant>
        <vt:i4>5</vt:i4>
      </vt:variant>
      <vt:variant>
        <vt:lpwstr/>
      </vt:variant>
      <vt:variant>
        <vt:lpwstr>_Toc202762631</vt:lpwstr>
      </vt:variant>
      <vt:variant>
        <vt:i4>1114160</vt:i4>
      </vt:variant>
      <vt:variant>
        <vt:i4>134</vt:i4>
      </vt:variant>
      <vt:variant>
        <vt:i4>0</vt:i4>
      </vt:variant>
      <vt:variant>
        <vt:i4>5</vt:i4>
      </vt:variant>
      <vt:variant>
        <vt:lpwstr/>
      </vt:variant>
      <vt:variant>
        <vt:lpwstr>_Toc202762630</vt:lpwstr>
      </vt:variant>
      <vt:variant>
        <vt:i4>1048624</vt:i4>
      </vt:variant>
      <vt:variant>
        <vt:i4>128</vt:i4>
      </vt:variant>
      <vt:variant>
        <vt:i4>0</vt:i4>
      </vt:variant>
      <vt:variant>
        <vt:i4>5</vt:i4>
      </vt:variant>
      <vt:variant>
        <vt:lpwstr/>
      </vt:variant>
      <vt:variant>
        <vt:lpwstr>_Toc202762629</vt:lpwstr>
      </vt:variant>
      <vt:variant>
        <vt:i4>1048624</vt:i4>
      </vt:variant>
      <vt:variant>
        <vt:i4>122</vt:i4>
      </vt:variant>
      <vt:variant>
        <vt:i4>0</vt:i4>
      </vt:variant>
      <vt:variant>
        <vt:i4>5</vt:i4>
      </vt:variant>
      <vt:variant>
        <vt:lpwstr/>
      </vt:variant>
      <vt:variant>
        <vt:lpwstr>_Toc202762628</vt:lpwstr>
      </vt:variant>
      <vt:variant>
        <vt:i4>1048624</vt:i4>
      </vt:variant>
      <vt:variant>
        <vt:i4>116</vt:i4>
      </vt:variant>
      <vt:variant>
        <vt:i4>0</vt:i4>
      </vt:variant>
      <vt:variant>
        <vt:i4>5</vt:i4>
      </vt:variant>
      <vt:variant>
        <vt:lpwstr/>
      </vt:variant>
      <vt:variant>
        <vt:lpwstr>_Toc202762627</vt:lpwstr>
      </vt:variant>
      <vt:variant>
        <vt:i4>1048624</vt:i4>
      </vt:variant>
      <vt:variant>
        <vt:i4>110</vt:i4>
      </vt:variant>
      <vt:variant>
        <vt:i4>0</vt:i4>
      </vt:variant>
      <vt:variant>
        <vt:i4>5</vt:i4>
      </vt:variant>
      <vt:variant>
        <vt:lpwstr/>
      </vt:variant>
      <vt:variant>
        <vt:lpwstr>_Toc202762626</vt:lpwstr>
      </vt:variant>
      <vt:variant>
        <vt:i4>1048624</vt:i4>
      </vt:variant>
      <vt:variant>
        <vt:i4>104</vt:i4>
      </vt:variant>
      <vt:variant>
        <vt:i4>0</vt:i4>
      </vt:variant>
      <vt:variant>
        <vt:i4>5</vt:i4>
      </vt:variant>
      <vt:variant>
        <vt:lpwstr/>
      </vt:variant>
      <vt:variant>
        <vt:lpwstr>_Toc202762625</vt:lpwstr>
      </vt:variant>
      <vt:variant>
        <vt:i4>1048624</vt:i4>
      </vt:variant>
      <vt:variant>
        <vt:i4>98</vt:i4>
      </vt:variant>
      <vt:variant>
        <vt:i4>0</vt:i4>
      </vt:variant>
      <vt:variant>
        <vt:i4>5</vt:i4>
      </vt:variant>
      <vt:variant>
        <vt:lpwstr/>
      </vt:variant>
      <vt:variant>
        <vt:lpwstr>_Toc202762624</vt:lpwstr>
      </vt:variant>
      <vt:variant>
        <vt:i4>1048624</vt:i4>
      </vt:variant>
      <vt:variant>
        <vt:i4>92</vt:i4>
      </vt:variant>
      <vt:variant>
        <vt:i4>0</vt:i4>
      </vt:variant>
      <vt:variant>
        <vt:i4>5</vt:i4>
      </vt:variant>
      <vt:variant>
        <vt:lpwstr/>
      </vt:variant>
      <vt:variant>
        <vt:lpwstr>_Toc202762623</vt:lpwstr>
      </vt:variant>
      <vt:variant>
        <vt:i4>1048624</vt:i4>
      </vt:variant>
      <vt:variant>
        <vt:i4>86</vt:i4>
      </vt:variant>
      <vt:variant>
        <vt:i4>0</vt:i4>
      </vt:variant>
      <vt:variant>
        <vt:i4>5</vt:i4>
      </vt:variant>
      <vt:variant>
        <vt:lpwstr/>
      </vt:variant>
      <vt:variant>
        <vt:lpwstr>_Toc202762622</vt:lpwstr>
      </vt:variant>
      <vt:variant>
        <vt:i4>1048624</vt:i4>
      </vt:variant>
      <vt:variant>
        <vt:i4>80</vt:i4>
      </vt:variant>
      <vt:variant>
        <vt:i4>0</vt:i4>
      </vt:variant>
      <vt:variant>
        <vt:i4>5</vt:i4>
      </vt:variant>
      <vt:variant>
        <vt:lpwstr/>
      </vt:variant>
      <vt:variant>
        <vt:lpwstr>_Toc202762621</vt:lpwstr>
      </vt:variant>
      <vt:variant>
        <vt:i4>1048624</vt:i4>
      </vt:variant>
      <vt:variant>
        <vt:i4>74</vt:i4>
      </vt:variant>
      <vt:variant>
        <vt:i4>0</vt:i4>
      </vt:variant>
      <vt:variant>
        <vt:i4>5</vt:i4>
      </vt:variant>
      <vt:variant>
        <vt:lpwstr/>
      </vt:variant>
      <vt:variant>
        <vt:lpwstr>_Toc202762620</vt:lpwstr>
      </vt:variant>
      <vt:variant>
        <vt:i4>1245232</vt:i4>
      </vt:variant>
      <vt:variant>
        <vt:i4>68</vt:i4>
      </vt:variant>
      <vt:variant>
        <vt:i4>0</vt:i4>
      </vt:variant>
      <vt:variant>
        <vt:i4>5</vt:i4>
      </vt:variant>
      <vt:variant>
        <vt:lpwstr/>
      </vt:variant>
      <vt:variant>
        <vt:lpwstr>_Toc202762619</vt:lpwstr>
      </vt:variant>
      <vt:variant>
        <vt:i4>1245232</vt:i4>
      </vt:variant>
      <vt:variant>
        <vt:i4>62</vt:i4>
      </vt:variant>
      <vt:variant>
        <vt:i4>0</vt:i4>
      </vt:variant>
      <vt:variant>
        <vt:i4>5</vt:i4>
      </vt:variant>
      <vt:variant>
        <vt:lpwstr/>
      </vt:variant>
      <vt:variant>
        <vt:lpwstr>_Toc202762618</vt:lpwstr>
      </vt:variant>
      <vt:variant>
        <vt:i4>1245232</vt:i4>
      </vt:variant>
      <vt:variant>
        <vt:i4>56</vt:i4>
      </vt:variant>
      <vt:variant>
        <vt:i4>0</vt:i4>
      </vt:variant>
      <vt:variant>
        <vt:i4>5</vt:i4>
      </vt:variant>
      <vt:variant>
        <vt:lpwstr/>
      </vt:variant>
      <vt:variant>
        <vt:lpwstr>_Toc202762617</vt:lpwstr>
      </vt:variant>
      <vt:variant>
        <vt:i4>1245232</vt:i4>
      </vt:variant>
      <vt:variant>
        <vt:i4>50</vt:i4>
      </vt:variant>
      <vt:variant>
        <vt:i4>0</vt:i4>
      </vt:variant>
      <vt:variant>
        <vt:i4>5</vt:i4>
      </vt:variant>
      <vt:variant>
        <vt:lpwstr/>
      </vt:variant>
      <vt:variant>
        <vt:lpwstr>_Toc202762616</vt:lpwstr>
      </vt:variant>
      <vt:variant>
        <vt:i4>1245232</vt:i4>
      </vt:variant>
      <vt:variant>
        <vt:i4>44</vt:i4>
      </vt:variant>
      <vt:variant>
        <vt:i4>0</vt:i4>
      </vt:variant>
      <vt:variant>
        <vt:i4>5</vt:i4>
      </vt:variant>
      <vt:variant>
        <vt:lpwstr/>
      </vt:variant>
      <vt:variant>
        <vt:lpwstr>_Toc202762615</vt:lpwstr>
      </vt:variant>
      <vt:variant>
        <vt:i4>1245232</vt:i4>
      </vt:variant>
      <vt:variant>
        <vt:i4>38</vt:i4>
      </vt:variant>
      <vt:variant>
        <vt:i4>0</vt:i4>
      </vt:variant>
      <vt:variant>
        <vt:i4>5</vt:i4>
      </vt:variant>
      <vt:variant>
        <vt:lpwstr/>
      </vt:variant>
      <vt:variant>
        <vt:lpwstr>_Toc202762614</vt:lpwstr>
      </vt:variant>
      <vt:variant>
        <vt:i4>1245232</vt:i4>
      </vt:variant>
      <vt:variant>
        <vt:i4>32</vt:i4>
      </vt:variant>
      <vt:variant>
        <vt:i4>0</vt:i4>
      </vt:variant>
      <vt:variant>
        <vt:i4>5</vt:i4>
      </vt:variant>
      <vt:variant>
        <vt:lpwstr/>
      </vt:variant>
      <vt:variant>
        <vt:lpwstr>_Toc202762613</vt:lpwstr>
      </vt:variant>
      <vt:variant>
        <vt:i4>1245232</vt:i4>
      </vt:variant>
      <vt:variant>
        <vt:i4>26</vt:i4>
      </vt:variant>
      <vt:variant>
        <vt:i4>0</vt:i4>
      </vt:variant>
      <vt:variant>
        <vt:i4>5</vt:i4>
      </vt:variant>
      <vt:variant>
        <vt:lpwstr/>
      </vt:variant>
      <vt:variant>
        <vt:lpwstr>_Toc202762612</vt:lpwstr>
      </vt:variant>
      <vt:variant>
        <vt:i4>1245232</vt:i4>
      </vt:variant>
      <vt:variant>
        <vt:i4>20</vt:i4>
      </vt:variant>
      <vt:variant>
        <vt:i4>0</vt:i4>
      </vt:variant>
      <vt:variant>
        <vt:i4>5</vt:i4>
      </vt:variant>
      <vt:variant>
        <vt:lpwstr/>
      </vt:variant>
      <vt:variant>
        <vt:lpwstr>_Toc202762611</vt:lpwstr>
      </vt:variant>
      <vt:variant>
        <vt:i4>1245232</vt:i4>
      </vt:variant>
      <vt:variant>
        <vt:i4>14</vt:i4>
      </vt:variant>
      <vt:variant>
        <vt:i4>0</vt:i4>
      </vt:variant>
      <vt:variant>
        <vt:i4>5</vt:i4>
      </vt:variant>
      <vt:variant>
        <vt:lpwstr/>
      </vt:variant>
      <vt:variant>
        <vt:lpwstr>_Toc202762610</vt:lpwstr>
      </vt:variant>
      <vt:variant>
        <vt:i4>1179696</vt:i4>
      </vt:variant>
      <vt:variant>
        <vt:i4>8</vt:i4>
      </vt:variant>
      <vt:variant>
        <vt:i4>0</vt:i4>
      </vt:variant>
      <vt:variant>
        <vt:i4>5</vt:i4>
      </vt:variant>
      <vt:variant>
        <vt:lpwstr/>
      </vt:variant>
      <vt:variant>
        <vt:lpwstr>_Toc202762609</vt:lpwstr>
      </vt:variant>
      <vt:variant>
        <vt:i4>1179696</vt:i4>
      </vt:variant>
      <vt:variant>
        <vt:i4>2</vt:i4>
      </vt:variant>
      <vt:variant>
        <vt:i4>0</vt:i4>
      </vt:variant>
      <vt:variant>
        <vt:i4>5</vt:i4>
      </vt:variant>
      <vt:variant>
        <vt:lpwstr/>
      </vt:variant>
      <vt:variant>
        <vt:lpwstr>_Toc202762608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2016</dc:title>
  <dc:subject>Annual Report</dc:subject>
  <dc:creator>Judicial Appointments Advisory Committee</dc:creator>
  <cp:keywords>Annual Report; Judicial Appointments Advisory Committee</cp:keywords>
  <cp:lastModifiedBy>Mills, Marlene (MAG)</cp:lastModifiedBy>
  <cp:revision>2</cp:revision>
  <cp:lastPrinted>2019-06-18T00:28:00Z</cp:lastPrinted>
  <dcterms:created xsi:type="dcterms:W3CDTF">2019-06-18T22:46:00Z</dcterms:created>
  <dcterms:modified xsi:type="dcterms:W3CDTF">2019-06-18T22:46:00Z</dcterms:modified>
</cp:coreProperties>
</file>