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93750" w14:textId="77777777" w:rsidR="006C4E11" w:rsidRPr="006C4E11" w:rsidRDefault="006C4E11" w:rsidP="006C4E11">
      <w:pPr>
        <w:pStyle w:val="CourtofAppealforOntario"/>
        <w:rPr>
          <w:lang w:val="fr-CA"/>
        </w:rPr>
      </w:pPr>
      <w:bookmarkStart w:id="0" w:name="_GoBack"/>
      <w:bookmarkEnd w:id="0"/>
      <w:r w:rsidRPr="006C4E11">
        <w:rPr>
          <w:b/>
          <w:lang w:val="fr-CA"/>
        </w:rPr>
        <w:t>CONSEIL DE LA MAGISTRATURE DE L'ONTARIO</w:t>
      </w:r>
    </w:p>
    <w:p w14:paraId="4DABF2B8" w14:textId="77777777" w:rsidR="006C4E11" w:rsidRPr="006C4E11" w:rsidRDefault="006C4E11" w:rsidP="006C4E11">
      <w:pPr>
        <w:pStyle w:val="Inthematterof"/>
        <w:rPr>
          <w:b/>
          <w:lang w:val="fr-CA"/>
        </w:rPr>
      </w:pPr>
      <w:r w:rsidRPr="006C4E11">
        <w:rPr>
          <w:b/>
          <w:lang w:val="fr-CA"/>
        </w:rPr>
        <w:t xml:space="preserve">DANS L’AFFAIRE D’UNE AUDIENCE EN VERTU DE L’ARTICLE 51.6 de la </w:t>
      </w:r>
    </w:p>
    <w:p w14:paraId="588B63F2" w14:textId="77777777" w:rsidR="006C4E11" w:rsidRPr="006C4E11" w:rsidRDefault="006C4E11" w:rsidP="006C4E11">
      <w:pPr>
        <w:pStyle w:val="Inthematterof"/>
        <w:rPr>
          <w:lang w:val="fr-CA"/>
        </w:rPr>
      </w:pPr>
      <w:r w:rsidRPr="006C4E11">
        <w:rPr>
          <w:b/>
          <w:i/>
          <w:lang w:val="fr-CA"/>
        </w:rPr>
        <w:t xml:space="preserve">LOI SUR LES TRIBUNAUX JUDICIAIRES, </w:t>
      </w:r>
      <w:r w:rsidRPr="006C4E11">
        <w:rPr>
          <w:b/>
          <w:lang w:val="fr-CA"/>
        </w:rPr>
        <w:t>L.R.O. 1990, chap. C. 43, dans sa version modifiée</w:t>
      </w:r>
      <w:r w:rsidRPr="006C4E11">
        <w:rPr>
          <w:lang w:val="fr-CA"/>
        </w:rPr>
        <w:t xml:space="preserve"> </w:t>
      </w:r>
    </w:p>
    <w:p w14:paraId="7686125A" w14:textId="77777777" w:rsidR="006C4E11" w:rsidRPr="006C4E11" w:rsidRDefault="006C4E11" w:rsidP="006C4E11">
      <w:pPr>
        <w:pStyle w:val="Inthematterof"/>
        <w:rPr>
          <w:lang w:val="fr-CA"/>
        </w:rPr>
      </w:pPr>
    </w:p>
    <w:p w14:paraId="107B05ED" w14:textId="77777777" w:rsidR="006C4E11" w:rsidRPr="006C4E11" w:rsidRDefault="006C4E11" w:rsidP="006C4E11">
      <w:pPr>
        <w:pStyle w:val="Inthematterof"/>
        <w:rPr>
          <w:b/>
          <w:lang w:val="fr-CA"/>
        </w:rPr>
      </w:pPr>
      <w:r w:rsidRPr="006C4E11">
        <w:rPr>
          <w:b/>
          <w:lang w:val="fr-CA"/>
        </w:rPr>
        <w:t xml:space="preserve">En ce qui concerne une plainte sur la conduite de </w:t>
      </w:r>
    </w:p>
    <w:p w14:paraId="314E4E81" w14:textId="5A9F18E8" w:rsidR="007778A9" w:rsidRPr="006C4E11" w:rsidRDefault="006C4E11" w:rsidP="006C4E11">
      <w:pPr>
        <w:pStyle w:val="Inthematterof"/>
        <w:rPr>
          <w:b/>
          <w:lang w:val="fr-CA"/>
        </w:rPr>
      </w:pPr>
      <w:proofErr w:type="gramStart"/>
      <w:r w:rsidRPr="006C4E11">
        <w:rPr>
          <w:b/>
          <w:lang w:val="fr-CA"/>
        </w:rPr>
        <w:t>l’honorable</w:t>
      </w:r>
      <w:proofErr w:type="gramEnd"/>
      <w:r w:rsidRPr="006C4E11">
        <w:rPr>
          <w:b/>
          <w:lang w:val="fr-CA"/>
        </w:rPr>
        <w:t xml:space="preserve"> juge Donald McLeod</w:t>
      </w:r>
      <w:r w:rsidR="007778A9" w:rsidRPr="006C4E11">
        <w:rPr>
          <w:b/>
          <w:lang w:val="fr-CA"/>
        </w:rPr>
        <w:t xml:space="preserve"> </w:t>
      </w:r>
    </w:p>
    <w:p w14:paraId="2426720C" w14:textId="77777777" w:rsidR="007778A9" w:rsidRPr="006C4E11" w:rsidRDefault="007778A9" w:rsidP="007778A9">
      <w:pPr>
        <w:pStyle w:val="Inthematterof"/>
        <w:spacing w:line="480" w:lineRule="auto"/>
        <w:rPr>
          <w:lang w:val="fr-CA"/>
        </w:rPr>
      </w:pPr>
    </w:p>
    <w:p w14:paraId="7FC97804" w14:textId="77777777" w:rsidR="006C4E11" w:rsidRPr="000D73E5" w:rsidRDefault="006C4E11" w:rsidP="006C4E11">
      <w:pPr>
        <w:pStyle w:val="Nameofcounsel"/>
        <w:spacing w:before="0" w:after="0"/>
        <w:rPr>
          <w:b/>
          <w:lang w:val="fr-CA"/>
        </w:rPr>
      </w:pPr>
      <w:r w:rsidRPr="000D73E5">
        <w:rPr>
          <w:b/>
          <w:color w:val="000000"/>
          <w:lang w:val="fr-CA"/>
        </w:rPr>
        <w:t>Devant :</w:t>
      </w:r>
    </w:p>
    <w:p w14:paraId="6F0E3494" w14:textId="77777777" w:rsidR="006C4E11" w:rsidRPr="000D73E5" w:rsidRDefault="006C4E11" w:rsidP="006C4E11">
      <w:pPr>
        <w:pStyle w:val="Nameofcounsel"/>
        <w:spacing w:before="0" w:after="0"/>
        <w:rPr>
          <w:b/>
          <w:lang w:val="fr-CA"/>
        </w:rPr>
      </w:pPr>
    </w:p>
    <w:p w14:paraId="0F03FD97" w14:textId="77777777" w:rsidR="006C4E11" w:rsidRPr="000D73E5" w:rsidRDefault="006C4E11" w:rsidP="006C4E11">
      <w:pPr>
        <w:pStyle w:val="Nameofcounsel"/>
        <w:spacing w:before="0" w:after="0"/>
        <w:rPr>
          <w:lang w:val="fr-CA"/>
        </w:rPr>
      </w:pPr>
      <w:r w:rsidRPr="000D73E5">
        <w:rPr>
          <w:lang w:val="fr-CA"/>
        </w:rPr>
        <w:t>La juge</w:t>
      </w:r>
      <w:r>
        <w:rPr>
          <w:lang w:val="fr-CA"/>
        </w:rPr>
        <w:t xml:space="preserve"> </w:t>
      </w:r>
      <w:r w:rsidRPr="000D73E5">
        <w:rPr>
          <w:lang w:val="fr-CA"/>
        </w:rPr>
        <w:t>Janet Simmons, présidente</w:t>
      </w:r>
    </w:p>
    <w:p w14:paraId="27244C05" w14:textId="77777777" w:rsidR="006C4E11" w:rsidRPr="000D73E5" w:rsidRDefault="006C4E11" w:rsidP="006C4E11">
      <w:pPr>
        <w:pStyle w:val="Nameofcounsel"/>
        <w:spacing w:before="0" w:after="0"/>
        <w:rPr>
          <w:lang w:val="fr-CA"/>
        </w:rPr>
      </w:pPr>
      <w:r w:rsidRPr="000D73E5">
        <w:rPr>
          <w:lang w:val="fr-CA"/>
        </w:rPr>
        <w:t>Cour d’appel de l’Ontario</w:t>
      </w:r>
    </w:p>
    <w:p w14:paraId="36851E34" w14:textId="77777777" w:rsidR="006C4E11" w:rsidRPr="000D73E5" w:rsidRDefault="006C4E11" w:rsidP="006C4E11">
      <w:pPr>
        <w:pStyle w:val="Nameofcounsel"/>
        <w:spacing w:before="0" w:after="0"/>
        <w:rPr>
          <w:lang w:val="fr-CA"/>
        </w:rPr>
      </w:pPr>
    </w:p>
    <w:p w14:paraId="2BE4882F" w14:textId="77777777" w:rsidR="006C4E11" w:rsidRPr="000D73E5" w:rsidRDefault="006C4E11" w:rsidP="006C4E11">
      <w:pPr>
        <w:pStyle w:val="Nameofcounsel"/>
        <w:spacing w:before="0" w:after="0"/>
        <w:rPr>
          <w:lang w:val="fr-CA"/>
        </w:rPr>
      </w:pPr>
      <w:r w:rsidRPr="000D73E5">
        <w:rPr>
          <w:lang w:val="fr-CA"/>
        </w:rPr>
        <w:t>Le juge Michael Epstein</w:t>
      </w:r>
    </w:p>
    <w:p w14:paraId="79493E00" w14:textId="77777777" w:rsidR="006C4E11" w:rsidRPr="000D73E5" w:rsidRDefault="006C4E11" w:rsidP="006C4E11">
      <w:pPr>
        <w:pStyle w:val="Nameofcounsel"/>
        <w:spacing w:before="0" w:after="0"/>
        <w:rPr>
          <w:lang w:val="fr-CA"/>
        </w:rPr>
      </w:pPr>
      <w:r w:rsidRPr="000D73E5">
        <w:rPr>
          <w:lang w:val="fr-CA"/>
        </w:rPr>
        <w:t>Cour de justice de l’Ontario</w:t>
      </w:r>
    </w:p>
    <w:p w14:paraId="09DC786B" w14:textId="77777777" w:rsidR="006C4E11" w:rsidRPr="000D73E5" w:rsidRDefault="006C4E11" w:rsidP="006C4E11">
      <w:pPr>
        <w:pStyle w:val="Nameofcounsel"/>
        <w:spacing w:before="0" w:after="0"/>
        <w:ind w:left="720"/>
        <w:rPr>
          <w:lang w:val="fr-CA"/>
        </w:rPr>
      </w:pPr>
    </w:p>
    <w:p w14:paraId="6A04626E" w14:textId="77777777" w:rsidR="006C4E11" w:rsidRPr="000D73E5" w:rsidRDefault="006C4E11" w:rsidP="006C4E11">
      <w:pPr>
        <w:pStyle w:val="Nameofcounsel"/>
        <w:spacing w:before="0" w:after="0"/>
        <w:rPr>
          <w:lang w:val="fr-CA"/>
        </w:rPr>
      </w:pPr>
      <w:r w:rsidRPr="000D73E5">
        <w:rPr>
          <w:lang w:val="fr-CA"/>
        </w:rPr>
        <w:t>M. Malcolm Mercer</w:t>
      </w:r>
    </w:p>
    <w:p w14:paraId="454113B1" w14:textId="77777777" w:rsidR="006C4E11" w:rsidRPr="000D73E5" w:rsidRDefault="006C4E11" w:rsidP="006C4E11">
      <w:pPr>
        <w:pStyle w:val="Nameofcounsel"/>
        <w:spacing w:before="0" w:after="0"/>
        <w:rPr>
          <w:lang w:val="fr-CA"/>
        </w:rPr>
      </w:pPr>
      <w:r w:rsidRPr="000D73E5">
        <w:rPr>
          <w:szCs w:val="26"/>
          <w:lang w:val="fr-CA"/>
        </w:rPr>
        <w:t>Membre représentant les avocats</w:t>
      </w:r>
    </w:p>
    <w:p w14:paraId="6C9D3F32" w14:textId="77777777" w:rsidR="006C4E11" w:rsidRPr="000D73E5" w:rsidRDefault="006C4E11" w:rsidP="006C4E11">
      <w:pPr>
        <w:pStyle w:val="Nameofcounsel"/>
        <w:spacing w:before="0" w:after="0"/>
        <w:ind w:left="720"/>
        <w:rPr>
          <w:lang w:val="fr-CA"/>
        </w:rPr>
      </w:pPr>
    </w:p>
    <w:p w14:paraId="678E4F75" w14:textId="77777777" w:rsidR="006C4E11" w:rsidRPr="000D73E5" w:rsidRDefault="006C4E11" w:rsidP="006C4E11">
      <w:pPr>
        <w:pStyle w:val="Nameofcounsel"/>
        <w:spacing w:before="0" w:after="0"/>
        <w:rPr>
          <w:lang w:val="fr-CA"/>
        </w:rPr>
      </w:pPr>
      <w:r w:rsidRPr="000D73E5">
        <w:rPr>
          <w:lang w:val="fr-CA"/>
        </w:rPr>
        <w:t>M. Victor Royce</w:t>
      </w:r>
    </w:p>
    <w:p w14:paraId="598B23BA" w14:textId="77777777" w:rsidR="006C4E11" w:rsidRPr="000D73E5" w:rsidRDefault="006C4E11" w:rsidP="006C4E11">
      <w:pPr>
        <w:pStyle w:val="Nameofcounsel"/>
        <w:spacing w:before="0" w:after="0"/>
        <w:rPr>
          <w:lang w:val="fr-CA"/>
        </w:rPr>
      </w:pPr>
      <w:r w:rsidRPr="000D73E5">
        <w:rPr>
          <w:szCs w:val="26"/>
          <w:lang w:val="fr-CA"/>
        </w:rPr>
        <w:t>Membre représentant le public</w:t>
      </w:r>
    </w:p>
    <w:p w14:paraId="49E689CF" w14:textId="77777777" w:rsidR="006C4E11" w:rsidRPr="000D73E5" w:rsidRDefault="006C4E11" w:rsidP="006C4E11">
      <w:pPr>
        <w:pStyle w:val="Nameofcounsel"/>
        <w:spacing w:before="0" w:after="0"/>
        <w:ind w:firstLine="720"/>
        <w:rPr>
          <w:b/>
          <w:lang w:val="fr-CA"/>
        </w:rPr>
      </w:pPr>
      <w:r w:rsidRPr="000D73E5">
        <w:rPr>
          <w:b/>
          <w:lang w:val="fr-CA"/>
        </w:rPr>
        <w:tab/>
      </w:r>
    </w:p>
    <w:p w14:paraId="486E010C" w14:textId="2C41B1FA" w:rsidR="007778A9" w:rsidRPr="006C4E11" w:rsidRDefault="006C4E11" w:rsidP="006C4E11">
      <w:pPr>
        <w:pStyle w:val="Nameofcounsel"/>
        <w:rPr>
          <w:b/>
          <w:lang w:val="fr-CA"/>
        </w:rPr>
      </w:pPr>
      <w:r w:rsidRPr="000D73E5">
        <w:rPr>
          <w:b/>
          <w:szCs w:val="26"/>
          <w:lang w:val="fr-CA"/>
        </w:rPr>
        <w:t>Comité d'audience du Conseil de la magistrature de l'Ontario</w:t>
      </w:r>
    </w:p>
    <w:p w14:paraId="3F2AF543" w14:textId="77777777" w:rsidR="007778A9" w:rsidRPr="006C4E11" w:rsidRDefault="007778A9" w:rsidP="007778A9">
      <w:pPr>
        <w:pStyle w:val="Nameofcounsel"/>
        <w:rPr>
          <w:b/>
          <w:lang w:val="fr-CA"/>
        </w:rPr>
      </w:pPr>
    </w:p>
    <w:p w14:paraId="7CDCCE66" w14:textId="77777777" w:rsidR="006C4E11" w:rsidRPr="000D73E5" w:rsidRDefault="006C4E11" w:rsidP="006C4E11">
      <w:pPr>
        <w:pStyle w:val="Nameofcounsel"/>
        <w:jc w:val="center"/>
        <w:rPr>
          <w:b/>
          <w:sz w:val="32"/>
          <w:szCs w:val="32"/>
          <w:lang w:val="fr-CA"/>
        </w:rPr>
      </w:pPr>
      <w:r w:rsidRPr="000D73E5">
        <w:rPr>
          <w:b/>
          <w:sz w:val="32"/>
          <w:szCs w:val="32"/>
          <w:lang w:val="fr-CA"/>
        </w:rPr>
        <w:t xml:space="preserve">ORDONNANCE DE DIVULGATION </w:t>
      </w:r>
    </w:p>
    <w:p w14:paraId="3DE72421" w14:textId="77777777" w:rsidR="006C4E11" w:rsidRPr="000D73E5" w:rsidRDefault="006C4E11" w:rsidP="006C4E11">
      <w:pPr>
        <w:pStyle w:val="Nameofcounsel"/>
        <w:rPr>
          <w:b/>
          <w:lang w:val="fr-CA"/>
        </w:rPr>
      </w:pPr>
    </w:p>
    <w:p w14:paraId="6761D03D" w14:textId="77777777" w:rsidR="006C4E11" w:rsidRPr="000D73E5" w:rsidRDefault="006C4E11" w:rsidP="006C4E11">
      <w:pPr>
        <w:pStyle w:val="Nameofcounsel"/>
        <w:rPr>
          <w:b/>
          <w:szCs w:val="26"/>
          <w:lang w:val="fr-CA"/>
        </w:rPr>
      </w:pPr>
      <w:r w:rsidRPr="000D73E5">
        <w:rPr>
          <w:b/>
          <w:szCs w:val="26"/>
          <w:lang w:val="fr-CA"/>
        </w:rPr>
        <w:t xml:space="preserve">Avocats </w:t>
      </w:r>
      <w:r w:rsidRPr="000D73E5">
        <w:rPr>
          <w:b/>
          <w:color w:val="000000"/>
          <w:lang w:val="fr-CA"/>
        </w:rPr>
        <w:t>:</w:t>
      </w:r>
    </w:p>
    <w:p w14:paraId="2E7EB497" w14:textId="77777777" w:rsidR="006C4E11" w:rsidRPr="000D73E5" w:rsidRDefault="006C4E11" w:rsidP="006C4E11">
      <w:pPr>
        <w:pStyle w:val="Nameofcounsel"/>
        <w:spacing w:before="0" w:after="0"/>
        <w:rPr>
          <w:szCs w:val="26"/>
          <w:lang w:val="fr-CA"/>
        </w:rPr>
      </w:pPr>
      <w:r w:rsidRPr="000D73E5">
        <w:rPr>
          <w:szCs w:val="26"/>
          <w:lang w:val="fr-CA"/>
        </w:rPr>
        <w:t>Mes Guy J. Pratte, Nadia Effendi et Christine Muir</w:t>
      </w:r>
    </w:p>
    <w:p w14:paraId="4DE2C512" w14:textId="77777777" w:rsidR="006C4E11" w:rsidRPr="000D73E5" w:rsidRDefault="006C4E11" w:rsidP="006C4E11">
      <w:pPr>
        <w:pStyle w:val="Nameofcounsel"/>
        <w:spacing w:before="0" w:after="0"/>
        <w:rPr>
          <w:szCs w:val="26"/>
          <w:lang w:val="fr-CA"/>
        </w:rPr>
      </w:pPr>
      <w:r w:rsidRPr="000D73E5">
        <w:rPr>
          <w:szCs w:val="26"/>
          <w:lang w:val="fr-CA"/>
        </w:rPr>
        <w:t xml:space="preserve">Avocats chargés de la présentation </w:t>
      </w:r>
    </w:p>
    <w:p w14:paraId="0FAF1092" w14:textId="77777777" w:rsidR="006C4E11" w:rsidRPr="000D73E5" w:rsidRDefault="006C4E11" w:rsidP="006C4E11">
      <w:pPr>
        <w:pStyle w:val="Nameofcounsel"/>
        <w:spacing w:before="0" w:after="0"/>
        <w:rPr>
          <w:szCs w:val="26"/>
          <w:lang w:val="fr-CA"/>
        </w:rPr>
      </w:pPr>
    </w:p>
    <w:p w14:paraId="4A1B5A06" w14:textId="77777777" w:rsidR="006C4E11" w:rsidRPr="000D73E5" w:rsidRDefault="006C4E11" w:rsidP="006C4E11">
      <w:pPr>
        <w:pStyle w:val="Nameofcounsel"/>
        <w:spacing w:before="0" w:after="0"/>
        <w:rPr>
          <w:szCs w:val="26"/>
          <w:lang w:val="fr-CA"/>
        </w:rPr>
      </w:pPr>
      <w:r w:rsidRPr="000D73E5">
        <w:rPr>
          <w:szCs w:val="26"/>
          <w:lang w:val="fr-CA"/>
        </w:rPr>
        <w:t xml:space="preserve">Mes Frank </w:t>
      </w:r>
      <w:proofErr w:type="spellStart"/>
      <w:r w:rsidRPr="000D73E5">
        <w:rPr>
          <w:szCs w:val="26"/>
          <w:lang w:val="fr-CA"/>
        </w:rPr>
        <w:t>Addario</w:t>
      </w:r>
      <w:proofErr w:type="spellEnd"/>
      <w:r w:rsidRPr="000D73E5">
        <w:rPr>
          <w:szCs w:val="26"/>
          <w:lang w:val="fr-CA"/>
        </w:rPr>
        <w:t xml:space="preserve"> et </w:t>
      </w:r>
      <w:proofErr w:type="spellStart"/>
      <w:r w:rsidRPr="000D73E5">
        <w:rPr>
          <w:szCs w:val="26"/>
          <w:lang w:val="fr-CA"/>
        </w:rPr>
        <w:t>Wes</w:t>
      </w:r>
      <w:proofErr w:type="spellEnd"/>
      <w:r w:rsidRPr="000D73E5">
        <w:rPr>
          <w:szCs w:val="26"/>
          <w:lang w:val="fr-CA"/>
        </w:rPr>
        <w:t xml:space="preserve"> </w:t>
      </w:r>
      <w:proofErr w:type="spellStart"/>
      <w:r w:rsidRPr="000D73E5">
        <w:rPr>
          <w:szCs w:val="26"/>
          <w:lang w:val="fr-CA"/>
        </w:rPr>
        <w:t>Dutcher</w:t>
      </w:r>
      <w:proofErr w:type="spellEnd"/>
      <w:r w:rsidRPr="000D73E5">
        <w:rPr>
          <w:szCs w:val="26"/>
          <w:lang w:val="fr-CA"/>
        </w:rPr>
        <w:t>-Walls</w:t>
      </w:r>
    </w:p>
    <w:p w14:paraId="349AC729" w14:textId="16597FBC" w:rsidR="007778A9" w:rsidRPr="006C4E11" w:rsidRDefault="006C4E11" w:rsidP="006C4E11">
      <w:pPr>
        <w:pStyle w:val="Nameofcounsel"/>
        <w:spacing w:before="0" w:after="0"/>
        <w:rPr>
          <w:szCs w:val="26"/>
          <w:lang w:val="fr-CA"/>
        </w:rPr>
      </w:pPr>
      <w:r w:rsidRPr="000D73E5">
        <w:rPr>
          <w:color w:val="000000"/>
          <w:lang w:val="fr-CA"/>
        </w:rPr>
        <w:t xml:space="preserve">Avocats du juge </w:t>
      </w:r>
      <w:r w:rsidRPr="000D73E5">
        <w:rPr>
          <w:szCs w:val="26"/>
          <w:lang w:val="fr-CA"/>
        </w:rPr>
        <w:t>McLeod</w:t>
      </w:r>
    </w:p>
    <w:p w14:paraId="30D73F9F" w14:textId="77777777" w:rsidR="007778A9" w:rsidRPr="006C4E11" w:rsidRDefault="007778A9">
      <w:pPr>
        <w:spacing w:after="200" w:line="276" w:lineRule="auto"/>
        <w:rPr>
          <w:b/>
          <w:color w:val="000000"/>
          <w:lang w:val="fr-CA"/>
        </w:rPr>
      </w:pPr>
      <w:r w:rsidRPr="006C4E11">
        <w:rPr>
          <w:b/>
          <w:color w:val="000000"/>
          <w:lang w:val="fr-CA"/>
        </w:rPr>
        <w:br w:type="page"/>
      </w:r>
    </w:p>
    <w:p w14:paraId="4CB0746D" w14:textId="6A4D75CA" w:rsidR="00F70364" w:rsidRPr="006C4E11" w:rsidRDefault="00630C01" w:rsidP="00F70364">
      <w:pPr>
        <w:keepNext/>
        <w:tabs>
          <w:tab w:val="left" w:pos="4890"/>
          <w:tab w:val="right" w:pos="9210"/>
        </w:tabs>
        <w:jc w:val="center"/>
        <w:outlineLvl w:val="5"/>
        <w:rPr>
          <w:rFonts w:ascii="Arial" w:hAnsi="Arial" w:cs="Arial"/>
          <w:b/>
          <w:bCs/>
          <w:sz w:val="28"/>
          <w:lang w:val="fr-CA"/>
        </w:rPr>
      </w:pPr>
      <w:r w:rsidRPr="006C4E11">
        <w:rPr>
          <w:rFonts w:ascii="Arial" w:hAnsi="Arial" w:cs="Arial"/>
          <w:b/>
          <w:bCs/>
          <w:sz w:val="28"/>
          <w:lang w:val="fr-CA"/>
        </w:rPr>
        <w:lastRenderedPageBreak/>
        <w:t xml:space="preserve">O R D </w:t>
      </w:r>
      <w:r w:rsidR="006C4E11">
        <w:rPr>
          <w:rFonts w:ascii="Arial" w:hAnsi="Arial" w:cs="Arial"/>
          <w:b/>
          <w:bCs/>
          <w:sz w:val="28"/>
          <w:lang w:val="fr-CA"/>
        </w:rPr>
        <w:t xml:space="preserve">O N </w:t>
      </w:r>
      <w:proofErr w:type="spellStart"/>
      <w:proofErr w:type="gramStart"/>
      <w:r w:rsidR="006C4E11">
        <w:rPr>
          <w:rFonts w:ascii="Arial" w:hAnsi="Arial" w:cs="Arial"/>
          <w:b/>
          <w:bCs/>
          <w:sz w:val="28"/>
          <w:lang w:val="fr-CA"/>
        </w:rPr>
        <w:t>N</w:t>
      </w:r>
      <w:proofErr w:type="spellEnd"/>
      <w:r w:rsidR="006C4E11">
        <w:rPr>
          <w:rFonts w:ascii="Arial" w:hAnsi="Arial" w:cs="Arial"/>
          <w:b/>
          <w:bCs/>
          <w:sz w:val="28"/>
          <w:lang w:val="fr-CA"/>
        </w:rPr>
        <w:t xml:space="preserve"> A</w:t>
      </w:r>
      <w:proofErr w:type="gramEnd"/>
      <w:r w:rsidR="006C4E11">
        <w:rPr>
          <w:rFonts w:ascii="Arial" w:hAnsi="Arial" w:cs="Arial"/>
          <w:b/>
          <w:bCs/>
          <w:sz w:val="28"/>
          <w:lang w:val="fr-CA"/>
        </w:rPr>
        <w:t xml:space="preserve"> N C </w:t>
      </w:r>
      <w:r w:rsidRPr="006C4E11">
        <w:rPr>
          <w:rFonts w:ascii="Arial" w:hAnsi="Arial" w:cs="Arial"/>
          <w:b/>
          <w:bCs/>
          <w:sz w:val="28"/>
          <w:lang w:val="fr-CA"/>
        </w:rPr>
        <w:t xml:space="preserve">E </w:t>
      </w:r>
    </w:p>
    <w:p w14:paraId="286F663F" w14:textId="77777777" w:rsidR="00F70364" w:rsidRPr="006C4E11" w:rsidRDefault="00F70364" w:rsidP="00F70364">
      <w:pPr>
        <w:tabs>
          <w:tab w:val="left" w:pos="1290"/>
          <w:tab w:val="left" w:pos="2010"/>
          <w:tab w:val="left" w:pos="4749"/>
          <w:tab w:val="left" w:pos="5760"/>
          <w:tab w:val="left" w:pos="7770"/>
        </w:tabs>
        <w:spacing w:line="360" w:lineRule="atLeast"/>
        <w:jc w:val="both"/>
        <w:rPr>
          <w:rFonts w:ascii="Arial" w:hAnsi="Arial" w:cs="Arial"/>
          <w:lang w:val="fr-CA"/>
        </w:rPr>
      </w:pPr>
    </w:p>
    <w:p w14:paraId="54B240E6" w14:textId="35AEDDFF" w:rsidR="00511852" w:rsidRPr="006C4E11" w:rsidRDefault="00630C01" w:rsidP="00BF0E91">
      <w:pPr>
        <w:tabs>
          <w:tab w:val="left" w:pos="720"/>
          <w:tab w:val="left" w:pos="2010"/>
          <w:tab w:val="left" w:pos="4749"/>
          <w:tab w:val="left" w:pos="5760"/>
          <w:tab w:val="left" w:pos="7770"/>
        </w:tabs>
        <w:spacing w:before="100" w:beforeAutospacing="1" w:after="100" w:afterAutospacing="1" w:line="480" w:lineRule="auto"/>
        <w:jc w:val="both"/>
        <w:rPr>
          <w:rFonts w:ascii="Arial" w:hAnsi="Arial" w:cs="Arial"/>
          <w:color w:val="000000"/>
          <w:lang w:val="fr-CA"/>
        </w:rPr>
      </w:pPr>
      <w:r w:rsidRPr="006C4E11">
        <w:rPr>
          <w:rFonts w:ascii="Arial" w:hAnsi="Arial" w:cs="Arial"/>
          <w:color w:val="000000"/>
          <w:lang w:val="fr-CA"/>
        </w:rPr>
        <w:tab/>
      </w:r>
      <w:r w:rsidR="006C4E11" w:rsidRPr="000D73E5">
        <w:rPr>
          <w:rFonts w:ascii="Arial" w:hAnsi="Arial" w:cs="Arial"/>
          <w:b/>
          <w:color w:val="000000"/>
          <w:lang w:val="fr-CA"/>
        </w:rPr>
        <w:t>LA REQUÊTE EN QUESTION</w:t>
      </w:r>
      <w:r w:rsidR="006C4E11" w:rsidRPr="000D73E5">
        <w:rPr>
          <w:rFonts w:ascii="Arial" w:hAnsi="Arial" w:cs="Arial"/>
          <w:color w:val="000000"/>
          <w:lang w:val="fr-CA"/>
        </w:rPr>
        <w:t xml:space="preserve"> présentée par l’avocat chargé de la présentation pour le </w:t>
      </w:r>
      <w:r w:rsidR="006C4E11" w:rsidRPr="000D73E5">
        <w:rPr>
          <w:rFonts w:ascii="Arial" w:hAnsi="Arial" w:cs="Arial"/>
          <w:szCs w:val="24"/>
          <w:lang w:val="fr-CA"/>
        </w:rPr>
        <w:t>Conseil de la magistrature de l'Ontario</w:t>
      </w:r>
      <w:r w:rsidR="006C4E11" w:rsidRPr="000D73E5">
        <w:rPr>
          <w:rFonts w:ascii="Arial" w:hAnsi="Arial" w:cs="Arial"/>
          <w:color w:val="000000"/>
          <w:szCs w:val="24"/>
          <w:lang w:val="fr-CA"/>
        </w:rPr>
        <w:t xml:space="preserve"> a été entendue le mercredi 27 mai </w:t>
      </w:r>
      <w:r w:rsidR="006C4E11" w:rsidRPr="000D73E5">
        <w:rPr>
          <w:rFonts w:ascii="Arial" w:hAnsi="Arial" w:cs="Arial"/>
          <w:color w:val="000000"/>
          <w:lang w:val="fr-CA"/>
        </w:rPr>
        <w:t>2020 par conférence téléphonique</w:t>
      </w:r>
      <w:r w:rsidR="006C4E11">
        <w:rPr>
          <w:rFonts w:ascii="Arial" w:hAnsi="Arial" w:cs="Arial"/>
          <w:color w:val="000000"/>
          <w:lang w:val="fr-CA"/>
        </w:rPr>
        <w:t>.</w:t>
      </w:r>
    </w:p>
    <w:p w14:paraId="5570925E" w14:textId="24265A40" w:rsidR="001870E3" w:rsidRPr="006C4E11" w:rsidRDefault="00630C01" w:rsidP="00BF0E91">
      <w:pPr>
        <w:tabs>
          <w:tab w:val="left" w:pos="720"/>
          <w:tab w:val="left" w:pos="2010"/>
          <w:tab w:val="left" w:pos="4749"/>
          <w:tab w:val="left" w:pos="5760"/>
          <w:tab w:val="left" w:pos="7770"/>
        </w:tabs>
        <w:spacing w:before="100" w:beforeAutospacing="1" w:after="100" w:afterAutospacing="1" w:line="480" w:lineRule="auto"/>
        <w:jc w:val="both"/>
        <w:rPr>
          <w:rFonts w:ascii="Arial" w:hAnsi="Arial" w:cs="Arial"/>
          <w:b/>
          <w:color w:val="000000"/>
          <w:lang w:val="fr-CA"/>
        </w:rPr>
      </w:pPr>
      <w:r w:rsidRPr="006C4E11">
        <w:rPr>
          <w:rFonts w:ascii="Arial" w:hAnsi="Arial" w:cs="Arial"/>
          <w:color w:val="000000"/>
          <w:lang w:val="fr-CA"/>
        </w:rPr>
        <w:tab/>
      </w:r>
      <w:r w:rsidR="006C4E11">
        <w:rPr>
          <w:rFonts w:ascii="Arial" w:hAnsi="Arial" w:cs="Arial"/>
          <w:b/>
          <w:color w:val="000000"/>
          <w:lang w:val="fr-CA"/>
        </w:rPr>
        <w:t xml:space="preserve">ATTENDU QUE </w:t>
      </w:r>
      <w:r w:rsidR="006C4E11">
        <w:rPr>
          <w:rFonts w:ascii="Arial" w:hAnsi="Arial" w:cs="Arial"/>
          <w:color w:val="000000"/>
          <w:lang w:val="fr-CA"/>
        </w:rPr>
        <w:t>le comité d’audience est autorisé, en vertu des Règles procédurales du Conseil de la magistrature de l’Ontario</w:t>
      </w:r>
      <w:r w:rsidRPr="006C4E11">
        <w:rPr>
          <w:rFonts w:ascii="Arial" w:hAnsi="Arial" w:cs="Arial"/>
          <w:color w:val="000000"/>
          <w:lang w:val="fr-CA"/>
        </w:rPr>
        <w:t xml:space="preserve">, </w:t>
      </w:r>
      <w:r w:rsidR="006C4E11">
        <w:rPr>
          <w:rFonts w:ascii="Arial" w:hAnsi="Arial" w:cs="Arial"/>
          <w:color w:val="000000"/>
          <w:lang w:val="fr-CA"/>
        </w:rPr>
        <w:t xml:space="preserve">à </w:t>
      </w:r>
      <w:r w:rsidR="00E16F4D">
        <w:rPr>
          <w:rFonts w:ascii="Arial" w:hAnsi="Arial" w:cs="Arial"/>
          <w:color w:val="000000"/>
          <w:lang w:val="fr-CA"/>
        </w:rPr>
        <w:t>ordonner la divulgation de</w:t>
      </w:r>
      <w:r w:rsidR="006C4E11">
        <w:rPr>
          <w:rFonts w:ascii="Arial" w:hAnsi="Arial" w:cs="Arial"/>
          <w:color w:val="000000"/>
          <w:lang w:val="fr-CA"/>
        </w:rPr>
        <w:t xml:space="preserve"> renseignements ou </w:t>
      </w:r>
      <w:r w:rsidR="00E16F4D">
        <w:rPr>
          <w:rFonts w:ascii="Arial" w:hAnsi="Arial" w:cs="Arial"/>
          <w:color w:val="000000"/>
          <w:lang w:val="fr-CA"/>
        </w:rPr>
        <w:t xml:space="preserve">de </w:t>
      </w:r>
      <w:r w:rsidR="006C4E11">
        <w:rPr>
          <w:rFonts w:ascii="Arial" w:hAnsi="Arial" w:cs="Arial"/>
          <w:color w:val="000000"/>
          <w:lang w:val="fr-CA"/>
        </w:rPr>
        <w:t>documents préparés exclusivement aux fins de l’étape de l’enquête du processus de plainte</w:t>
      </w:r>
      <w:r w:rsidRPr="006C4E11">
        <w:rPr>
          <w:rFonts w:ascii="Arial" w:hAnsi="Arial" w:cs="Arial"/>
          <w:color w:val="000000"/>
          <w:lang w:val="fr-CA"/>
        </w:rPr>
        <w:t xml:space="preserve">;   </w:t>
      </w:r>
    </w:p>
    <w:p w14:paraId="5AABFFAE" w14:textId="0A03F212" w:rsidR="00F64384" w:rsidRPr="006C4E11" w:rsidRDefault="00630C01" w:rsidP="00BF0E91">
      <w:pPr>
        <w:tabs>
          <w:tab w:val="left" w:pos="720"/>
          <w:tab w:val="left" w:pos="2010"/>
          <w:tab w:val="left" w:pos="4749"/>
          <w:tab w:val="left" w:pos="5760"/>
          <w:tab w:val="left" w:pos="7770"/>
        </w:tabs>
        <w:spacing w:before="100" w:beforeAutospacing="1" w:after="100" w:afterAutospacing="1" w:line="480" w:lineRule="auto"/>
        <w:jc w:val="both"/>
        <w:rPr>
          <w:rFonts w:ascii="Arial" w:hAnsi="Arial" w:cs="Arial"/>
          <w:color w:val="000000"/>
          <w:lang w:val="fr-CA"/>
        </w:rPr>
      </w:pPr>
      <w:r w:rsidRPr="006C4E11">
        <w:rPr>
          <w:rFonts w:ascii="Arial" w:hAnsi="Arial" w:cs="Arial"/>
          <w:color w:val="000000"/>
          <w:lang w:val="fr-CA"/>
        </w:rPr>
        <w:tab/>
      </w:r>
      <w:r w:rsidR="006C4E11" w:rsidRPr="006C4E11">
        <w:rPr>
          <w:rFonts w:ascii="Arial" w:hAnsi="Arial" w:cs="Arial"/>
          <w:b/>
          <w:color w:val="000000"/>
          <w:lang w:val="fr-CA"/>
        </w:rPr>
        <w:t>ET ATTENDU QU’</w:t>
      </w:r>
      <w:r w:rsidR="006C4E11">
        <w:rPr>
          <w:rFonts w:ascii="Arial" w:hAnsi="Arial" w:cs="Arial"/>
          <w:color w:val="000000"/>
          <w:lang w:val="fr-CA"/>
        </w:rPr>
        <w:t>e</w:t>
      </w:r>
      <w:r w:rsidRPr="006C4E11">
        <w:rPr>
          <w:rFonts w:ascii="Arial" w:hAnsi="Arial" w:cs="Arial"/>
          <w:color w:val="000000"/>
          <w:lang w:val="fr-CA"/>
        </w:rPr>
        <w:t>n r</w:t>
      </w:r>
      <w:r w:rsidR="006C4E11">
        <w:rPr>
          <w:rFonts w:ascii="Arial" w:hAnsi="Arial" w:cs="Arial"/>
          <w:color w:val="000000"/>
          <w:lang w:val="fr-CA"/>
        </w:rPr>
        <w:t>é</w:t>
      </w:r>
      <w:r w:rsidRPr="006C4E11">
        <w:rPr>
          <w:rFonts w:ascii="Arial" w:hAnsi="Arial" w:cs="Arial"/>
          <w:color w:val="000000"/>
          <w:lang w:val="fr-CA"/>
        </w:rPr>
        <w:t xml:space="preserve">ponse </w:t>
      </w:r>
      <w:r w:rsidR="006C4E11">
        <w:rPr>
          <w:rFonts w:ascii="Arial" w:hAnsi="Arial" w:cs="Arial"/>
          <w:color w:val="000000"/>
          <w:lang w:val="fr-CA"/>
        </w:rPr>
        <w:t xml:space="preserve">à une demande de l’avocat chargé de la présentation de la rencontrer, </w:t>
      </w:r>
      <w:proofErr w:type="spellStart"/>
      <w:r w:rsidR="00FE4F39" w:rsidRPr="006C4E11">
        <w:rPr>
          <w:rFonts w:ascii="Arial" w:hAnsi="Arial" w:cs="Arial"/>
          <w:color w:val="000000"/>
          <w:lang w:val="fr-CA"/>
        </w:rPr>
        <w:t>Dahabo</w:t>
      </w:r>
      <w:proofErr w:type="spellEnd"/>
      <w:r w:rsidRPr="006C4E11">
        <w:rPr>
          <w:rFonts w:ascii="Arial" w:hAnsi="Arial" w:cs="Arial"/>
          <w:color w:val="000000"/>
          <w:lang w:val="fr-CA"/>
        </w:rPr>
        <w:t xml:space="preserve"> Ahmed-Omer </w:t>
      </w:r>
      <w:r w:rsidR="006C4E11">
        <w:rPr>
          <w:rFonts w:ascii="Arial" w:hAnsi="Arial" w:cs="Arial"/>
          <w:color w:val="000000"/>
          <w:lang w:val="fr-CA"/>
        </w:rPr>
        <w:t xml:space="preserve">a avisé l’avocat chargé de la présentation qu’elle refusait de le rencontrer sans </w:t>
      </w:r>
      <w:r w:rsidR="00394C3C">
        <w:rPr>
          <w:rFonts w:ascii="Arial" w:hAnsi="Arial" w:cs="Arial"/>
          <w:color w:val="000000"/>
          <w:lang w:val="fr-CA"/>
        </w:rPr>
        <w:t xml:space="preserve">avoir pu voir auparavant la transcription de son entrevue datée du 4 juillet </w:t>
      </w:r>
      <w:r w:rsidR="00FE4F39" w:rsidRPr="006C4E11">
        <w:rPr>
          <w:rFonts w:ascii="Arial" w:hAnsi="Arial" w:cs="Arial"/>
          <w:color w:val="000000"/>
          <w:lang w:val="fr-CA"/>
        </w:rPr>
        <w:t>2019 (</w:t>
      </w:r>
      <w:r w:rsidR="00394C3C">
        <w:rPr>
          <w:rFonts w:ascii="Arial" w:hAnsi="Arial" w:cs="Arial"/>
          <w:color w:val="000000"/>
          <w:lang w:val="fr-CA"/>
        </w:rPr>
        <w:t>la « transcription »</w:t>
      </w:r>
      <w:r w:rsidR="00FE4F39" w:rsidRPr="006C4E11">
        <w:rPr>
          <w:rFonts w:ascii="Arial" w:hAnsi="Arial" w:cs="Arial"/>
          <w:color w:val="000000"/>
          <w:lang w:val="fr-CA"/>
        </w:rPr>
        <w:t>)</w:t>
      </w:r>
      <w:r w:rsidRPr="006C4E11">
        <w:rPr>
          <w:rFonts w:ascii="Arial" w:hAnsi="Arial" w:cs="Arial"/>
          <w:color w:val="000000"/>
          <w:lang w:val="fr-CA"/>
        </w:rPr>
        <w:t xml:space="preserve"> </w:t>
      </w:r>
      <w:r w:rsidR="00394C3C">
        <w:rPr>
          <w:rFonts w:ascii="Arial" w:hAnsi="Arial" w:cs="Arial"/>
          <w:color w:val="000000"/>
          <w:lang w:val="fr-CA"/>
        </w:rPr>
        <w:t>avec l’avocat enquêteur engagé pour aider le sous-comité des plaintes chargé de l’enquête du Conseil de la magistrature de l’Ontario</w:t>
      </w:r>
      <w:r w:rsidR="00511852" w:rsidRPr="006C4E11">
        <w:rPr>
          <w:rFonts w:ascii="Arial" w:hAnsi="Arial" w:cs="Arial"/>
          <w:color w:val="000000"/>
          <w:lang w:val="fr-CA"/>
        </w:rPr>
        <w:t xml:space="preserve">; </w:t>
      </w:r>
    </w:p>
    <w:p w14:paraId="137CA6C2" w14:textId="72870F5D" w:rsidR="001870E3" w:rsidRPr="006C4E11" w:rsidRDefault="00630C01" w:rsidP="001870E3">
      <w:pPr>
        <w:tabs>
          <w:tab w:val="left" w:pos="720"/>
          <w:tab w:val="left" w:pos="2010"/>
          <w:tab w:val="left" w:pos="4749"/>
          <w:tab w:val="left" w:pos="5760"/>
          <w:tab w:val="left" w:pos="7770"/>
        </w:tabs>
        <w:spacing w:before="100" w:beforeAutospacing="1" w:after="100" w:afterAutospacing="1" w:line="480" w:lineRule="auto"/>
        <w:jc w:val="both"/>
        <w:rPr>
          <w:rFonts w:ascii="Arial" w:hAnsi="Arial" w:cs="Arial"/>
          <w:b/>
          <w:color w:val="000000"/>
          <w:lang w:val="fr-CA"/>
        </w:rPr>
      </w:pPr>
      <w:r w:rsidRPr="006C4E11">
        <w:rPr>
          <w:rFonts w:ascii="Arial" w:hAnsi="Arial" w:cs="Arial"/>
          <w:color w:val="000000"/>
          <w:lang w:val="fr-CA"/>
        </w:rPr>
        <w:tab/>
      </w:r>
      <w:r w:rsidR="00394C3C" w:rsidRPr="000D73E5">
        <w:rPr>
          <w:rFonts w:ascii="Arial" w:hAnsi="Arial" w:cs="Arial"/>
          <w:b/>
          <w:color w:val="000000"/>
          <w:lang w:val="fr-CA"/>
        </w:rPr>
        <w:t>APRÈS AVOIR PRIS NOTE</w:t>
      </w:r>
      <w:r w:rsidR="00394C3C" w:rsidRPr="000D73E5">
        <w:rPr>
          <w:rFonts w:ascii="Arial" w:hAnsi="Arial" w:cs="Arial"/>
          <w:color w:val="000000"/>
          <w:lang w:val="fr-CA"/>
        </w:rPr>
        <w:t xml:space="preserve"> du consentement des parties et entendu les observations de l’avocat chargé de la présentation et des avocats de l’honorable juge Donald McLeod,</w:t>
      </w:r>
    </w:p>
    <w:p w14:paraId="30160D36" w14:textId="44674617" w:rsidR="00BF0E91" w:rsidRPr="006C4E11" w:rsidRDefault="00394C3C" w:rsidP="00BF0E91">
      <w:pPr>
        <w:tabs>
          <w:tab w:val="left" w:pos="720"/>
          <w:tab w:val="left" w:pos="2010"/>
          <w:tab w:val="left" w:pos="4749"/>
          <w:tab w:val="left" w:pos="5760"/>
          <w:tab w:val="left" w:pos="7770"/>
        </w:tabs>
        <w:spacing w:before="100" w:beforeAutospacing="1" w:after="100" w:afterAutospacing="1" w:line="480" w:lineRule="auto"/>
        <w:jc w:val="both"/>
        <w:rPr>
          <w:rFonts w:ascii="Arial" w:hAnsi="Arial" w:cs="Arial"/>
          <w:u w:val="single"/>
          <w:lang w:val="fr-CA"/>
        </w:rPr>
      </w:pPr>
      <w:r w:rsidRPr="000D73E5">
        <w:rPr>
          <w:rFonts w:ascii="Arial" w:hAnsi="Arial" w:cs="Arial"/>
          <w:b/>
          <w:lang w:val="fr-CA"/>
        </w:rPr>
        <w:t>NOUS ORDONNONS PAR LES PRÉSENTES</w:t>
      </w:r>
      <w:r w:rsidRPr="000D73E5">
        <w:rPr>
          <w:rFonts w:ascii="Arial" w:hAnsi="Arial" w:cs="Arial"/>
          <w:lang w:val="fr-CA"/>
        </w:rPr>
        <w:t xml:space="preserve"> ce qui suit :</w:t>
      </w:r>
    </w:p>
    <w:p w14:paraId="590594F3" w14:textId="65B4DC7C" w:rsidR="00511852" w:rsidRPr="006C4E11" w:rsidRDefault="00394C3C" w:rsidP="00511852">
      <w:pPr>
        <w:pStyle w:val="ListParagraph"/>
        <w:numPr>
          <w:ilvl w:val="0"/>
          <w:numId w:val="2"/>
        </w:numPr>
        <w:tabs>
          <w:tab w:val="left" w:pos="567"/>
          <w:tab w:val="left" w:pos="5760"/>
          <w:tab w:val="left" w:pos="7770"/>
        </w:tabs>
        <w:spacing w:before="120" w:after="120" w:line="480" w:lineRule="auto"/>
        <w:ind w:left="0" w:firstLine="0"/>
        <w:contextualSpacing w:val="0"/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color w:val="000000"/>
          <w:szCs w:val="24"/>
          <w:lang w:val="fr-CA"/>
        </w:rPr>
        <w:t xml:space="preserve">La transcription </w:t>
      </w:r>
      <w:r w:rsidR="00E16F4D">
        <w:rPr>
          <w:rFonts w:ascii="Arial" w:hAnsi="Arial" w:cs="Arial"/>
          <w:color w:val="000000"/>
          <w:szCs w:val="24"/>
          <w:lang w:val="fr-CA"/>
        </w:rPr>
        <w:t>doit être</w:t>
      </w:r>
      <w:r>
        <w:rPr>
          <w:rFonts w:ascii="Arial" w:hAnsi="Arial" w:cs="Arial"/>
          <w:color w:val="000000"/>
          <w:szCs w:val="24"/>
          <w:lang w:val="fr-CA"/>
        </w:rPr>
        <w:t xml:space="preserve"> communiquée à Mme</w:t>
      </w:r>
      <w:r w:rsidR="00630C01" w:rsidRPr="006C4E11">
        <w:rPr>
          <w:rFonts w:ascii="Arial" w:hAnsi="Arial" w:cs="Arial"/>
          <w:color w:val="000000"/>
          <w:szCs w:val="24"/>
          <w:lang w:val="fr-CA"/>
        </w:rPr>
        <w:t xml:space="preserve"> Ahmed-Omer, </w:t>
      </w:r>
      <w:r>
        <w:rPr>
          <w:rFonts w:ascii="Arial" w:hAnsi="Arial" w:cs="Arial"/>
          <w:color w:val="000000"/>
          <w:szCs w:val="24"/>
          <w:lang w:val="fr-CA"/>
        </w:rPr>
        <w:t>sous réserve des restrictions suivantes </w:t>
      </w:r>
      <w:r w:rsidR="00630C01" w:rsidRPr="006C4E11">
        <w:rPr>
          <w:rFonts w:ascii="Arial" w:hAnsi="Arial" w:cs="Arial"/>
          <w:color w:val="000000"/>
          <w:szCs w:val="24"/>
          <w:lang w:val="fr-CA"/>
        </w:rPr>
        <w:t>:</w:t>
      </w:r>
    </w:p>
    <w:p w14:paraId="4630214B" w14:textId="667B7110" w:rsidR="00511852" w:rsidRPr="006C4E11" w:rsidRDefault="00394C3C" w:rsidP="00554C7E">
      <w:pPr>
        <w:pStyle w:val="ListParagraph"/>
        <w:numPr>
          <w:ilvl w:val="1"/>
          <w:numId w:val="2"/>
        </w:numPr>
        <w:tabs>
          <w:tab w:val="left" w:pos="567"/>
          <w:tab w:val="left" w:pos="5760"/>
          <w:tab w:val="left" w:pos="7770"/>
        </w:tabs>
        <w:spacing w:before="120" w:after="120" w:line="480" w:lineRule="auto"/>
        <w:contextualSpacing w:val="0"/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color w:val="000000"/>
          <w:szCs w:val="24"/>
          <w:lang w:val="fr-CA"/>
        </w:rPr>
        <w:lastRenderedPageBreak/>
        <w:t>La transcription sera envoyée par l’avocat chargé de la présentation à Mme </w:t>
      </w:r>
      <w:r w:rsidR="003F5B8E" w:rsidRPr="006C4E11">
        <w:rPr>
          <w:rFonts w:ascii="Arial" w:hAnsi="Arial" w:cs="Arial"/>
          <w:color w:val="000000"/>
          <w:szCs w:val="24"/>
          <w:lang w:val="fr-CA"/>
        </w:rPr>
        <w:t>Ahmed-Omer</w:t>
      </w:r>
      <w:r w:rsidR="00E16F4D">
        <w:rPr>
          <w:rFonts w:ascii="Arial" w:hAnsi="Arial" w:cs="Arial"/>
          <w:color w:val="000000"/>
          <w:szCs w:val="24"/>
          <w:lang w:val="fr-CA"/>
        </w:rPr>
        <w:t>,</w:t>
      </w:r>
      <w:r w:rsidR="003F5B8E" w:rsidRPr="006C4E11">
        <w:rPr>
          <w:rFonts w:ascii="Arial" w:hAnsi="Arial" w:cs="Arial"/>
          <w:color w:val="000000"/>
          <w:szCs w:val="24"/>
          <w:lang w:val="fr-CA"/>
        </w:rPr>
        <w:t xml:space="preserve"> </w:t>
      </w:r>
      <w:r>
        <w:rPr>
          <w:rFonts w:ascii="Arial" w:hAnsi="Arial" w:cs="Arial"/>
          <w:color w:val="000000"/>
          <w:szCs w:val="24"/>
          <w:lang w:val="fr-CA"/>
        </w:rPr>
        <w:t xml:space="preserve">par voie électronique, à </w:t>
      </w:r>
      <w:r w:rsidR="003F5B8E" w:rsidRPr="006C4E11">
        <w:rPr>
          <w:rFonts w:ascii="Arial" w:hAnsi="Arial" w:cs="Arial"/>
          <w:i/>
          <w:lang w:val="fr-CA"/>
        </w:rPr>
        <w:t>dahabo.ahmedomer@gmail.com</w:t>
      </w:r>
      <w:r w:rsidR="003F5B8E" w:rsidRPr="006C4E11">
        <w:rPr>
          <w:rFonts w:ascii="Arial" w:hAnsi="Arial" w:cs="Arial"/>
          <w:lang w:val="fr-CA"/>
        </w:rPr>
        <w:t>;</w:t>
      </w:r>
    </w:p>
    <w:p w14:paraId="61B78C5B" w14:textId="12ED160E" w:rsidR="00513993" w:rsidRPr="006C4E11" w:rsidRDefault="00630C01" w:rsidP="00554C7E">
      <w:pPr>
        <w:pStyle w:val="ListParagraph"/>
        <w:numPr>
          <w:ilvl w:val="1"/>
          <w:numId w:val="2"/>
        </w:numPr>
        <w:tabs>
          <w:tab w:val="left" w:pos="567"/>
          <w:tab w:val="left" w:pos="5760"/>
          <w:tab w:val="left" w:pos="7770"/>
        </w:tabs>
        <w:spacing w:before="120" w:after="120" w:line="480" w:lineRule="auto"/>
        <w:contextualSpacing w:val="0"/>
        <w:jc w:val="both"/>
        <w:rPr>
          <w:rFonts w:ascii="Arial" w:hAnsi="Arial" w:cs="Arial"/>
          <w:lang w:val="fr-CA"/>
        </w:rPr>
      </w:pPr>
      <w:r w:rsidRPr="006C4E11">
        <w:rPr>
          <w:rFonts w:ascii="Arial" w:hAnsi="Arial" w:cs="Arial"/>
          <w:color w:val="000000"/>
          <w:szCs w:val="24"/>
          <w:lang w:val="fr-CA"/>
        </w:rPr>
        <w:t>M</w:t>
      </w:r>
      <w:r w:rsidR="00394C3C">
        <w:rPr>
          <w:rFonts w:ascii="Arial" w:hAnsi="Arial" w:cs="Arial"/>
          <w:color w:val="000000"/>
          <w:szCs w:val="24"/>
          <w:lang w:val="fr-CA"/>
        </w:rPr>
        <w:t>me </w:t>
      </w:r>
      <w:r w:rsidRPr="006C4E11">
        <w:rPr>
          <w:rFonts w:ascii="Arial" w:hAnsi="Arial" w:cs="Arial"/>
          <w:color w:val="000000"/>
          <w:szCs w:val="24"/>
          <w:lang w:val="fr-CA"/>
        </w:rPr>
        <w:t xml:space="preserve">Ahmed-Omer </w:t>
      </w:r>
      <w:r w:rsidR="00394C3C">
        <w:rPr>
          <w:rFonts w:ascii="Arial" w:hAnsi="Arial" w:cs="Arial"/>
          <w:color w:val="000000"/>
          <w:szCs w:val="24"/>
          <w:lang w:val="fr-CA"/>
        </w:rPr>
        <w:t xml:space="preserve">n’a pas le droit de divulguer, de faire circuler ou de diffuser d’une autre façon la transcription, </w:t>
      </w:r>
      <w:r w:rsidR="00E16F4D">
        <w:rPr>
          <w:rFonts w:ascii="Arial" w:hAnsi="Arial" w:cs="Arial"/>
          <w:color w:val="000000"/>
          <w:szCs w:val="24"/>
          <w:lang w:val="fr-CA"/>
        </w:rPr>
        <w:t>ni</w:t>
      </w:r>
      <w:r w:rsidR="00394C3C">
        <w:rPr>
          <w:rFonts w:ascii="Arial" w:hAnsi="Arial" w:cs="Arial"/>
          <w:color w:val="000000"/>
          <w:szCs w:val="24"/>
          <w:lang w:val="fr-CA"/>
        </w:rPr>
        <w:t xml:space="preserve"> de faire des copies de la transcription, dans un but autre que pour son usage personnel en rapport avec l’audience en question</w:t>
      </w:r>
      <w:r w:rsidR="00513993" w:rsidRPr="006C4E11">
        <w:rPr>
          <w:rFonts w:ascii="Arial" w:hAnsi="Arial" w:cs="Arial"/>
          <w:color w:val="000000"/>
          <w:szCs w:val="24"/>
          <w:lang w:val="fr-CA"/>
        </w:rPr>
        <w:t xml:space="preserve">; </w:t>
      </w:r>
    </w:p>
    <w:p w14:paraId="3F7A0D1E" w14:textId="53A48622" w:rsidR="00511852" w:rsidRPr="006C4E11" w:rsidRDefault="00394C3C" w:rsidP="00394C3C">
      <w:pPr>
        <w:pStyle w:val="ListParagraph"/>
        <w:numPr>
          <w:ilvl w:val="1"/>
          <w:numId w:val="2"/>
        </w:numPr>
        <w:tabs>
          <w:tab w:val="left" w:pos="567"/>
          <w:tab w:val="left" w:pos="5760"/>
          <w:tab w:val="left" w:pos="7770"/>
        </w:tabs>
        <w:spacing w:before="120" w:after="120" w:line="480" w:lineRule="auto"/>
        <w:contextualSpacing w:val="0"/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color w:val="000000"/>
          <w:szCs w:val="24"/>
          <w:lang w:val="fr-CA"/>
        </w:rPr>
        <w:t>Après avoir terminé sa déposition à l’audience ou après l</w:t>
      </w:r>
      <w:r w:rsidR="00E16F4D">
        <w:rPr>
          <w:rFonts w:ascii="Arial" w:hAnsi="Arial" w:cs="Arial"/>
          <w:color w:val="000000"/>
          <w:szCs w:val="24"/>
          <w:lang w:val="fr-CA"/>
        </w:rPr>
        <w:t>a fin de l</w:t>
      </w:r>
      <w:r>
        <w:rPr>
          <w:rFonts w:ascii="Arial" w:hAnsi="Arial" w:cs="Arial"/>
          <w:color w:val="000000"/>
          <w:szCs w:val="24"/>
          <w:lang w:val="fr-CA"/>
        </w:rPr>
        <w:t xml:space="preserve">’audience, </w:t>
      </w:r>
      <w:r w:rsidRPr="00394C3C">
        <w:rPr>
          <w:rFonts w:ascii="Arial" w:hAnsi="Arial" w:cs="Arial"/>
          <w:color w:val="000000"/>
          <w:szCs w:val="24"/>
          <w:lang w:val="fr-CA"/>
        </w:rPr>
        <w:t>selon ce qui survient en premier</w:t>
      </w:r>
      <w:r w:rsidR="00513993" w:rsidRPr="006C4E11">
        <w:rPr>
          <w:rFonts w:ascii="Arial" w:hAnsi="Arial" w:cs="Arial"/>
          <w:color w:val="000000"/>
          <w:szCs w:val="24"/>
          <w:lang w:val="fr-CA"/>
        </w:rPr>
        <w:t>, M</w:t>
      </w:r>
      <w:r>
        <w:rPr>
          <w:rFonts w:ascii="Arial" w:hAnsi="Arial" w:cs="Arial"/>
          <w:color w:val="000000"/>
          <w:szCs w:val="24"/>
          <w:lang w:val="fr-CA"/>
        </w:rPr>
        <w:t>me </w:t>
      </w:r>
      <w:r w:rsidR="00513993" w:rsidRPr="006C4E11">
        <w:rPr>
          <w:rFonts w:ascii="Arial" w:hAnsi="Arial" w:cs="Arial"/>
          <w:color w:val="000000"/>
          <w:szCs w:val="24"/>
          <w:lang w:val="fr-CA"/>
        </w:rPr>
        <w:t xml:space="preserve">Ahmed-Omer </w:t>
      </w:r>
      <w:r>
        <w:rPr>
          <w:rFonts w:ascii="Arial" w:hAnsi="Arial" w:cs="Arial"/>
          <w:color w:val="000000"/>
          <w:szCs w:val="24"/>
          <w:lang w:val="fr-CA"/>
        </w:rPr>
        <w:t>doit effacer de façon permanente la copie électronique de la transcription de tous ses dispositifs sur lesquels elle a reçu ou entreposé la transcription et elle doit détruire toute autre copie de la transcription qu’elle aurait faite</w:t>
      </w:r>
      <w:r w:rsidR="00630C01" w:rsidRPr="006C4E11">
        <w:rPr>
          <w:rFonts w:ascii="Arial" w:hAnsi="Arial" w:cs="Arial"/>
          <w:color w:val="000000"/>
          <w:szCs w:val="24"/>
          <w:lang w:val="fr-CA"/>
        </w:rPr>
        <w:t>.</w:t>
      </w:r>
      <w:r w:rsidR="00B63A20" w:rsidRPr="006C4E11">
        <w:rPr>
          <w:rFonts w:ascii="Arial" w:hAnsi="Arial" w:cs="Arial"/>
          <w:color w:val="000000"/>
          <w:szCs w:val="24"/>
          <w:lang w:val="fr-CA"/>
        </w:rPr>
        <w:t xml:space="preserve"> </w:t>
      </w:r>
    </w:p>
    <w:p w14:paraId="48560DB1" w14:textId="64D919E7" w:rsidR="00F64384" w:rsidRPr="006C4E11" w:rsidRDefault="002B17B3" w:rsidP="003F5B8E">
      <w:pPr>
        <w:pStyle w:val="ListParagraph"/>
        <w:numPr>
          <w:ilvl w:val="0"/>
          <w:numId w:val="2"/>
        </w:numPr>
        <w:tabs>
          <w:tab w:val="left" w:pos="567"/>
          <w:tab w:val="left" w:pos="5760"/>
          <w:tab w:val="left" w:pos="7770"/>
        </w:tabs>
        <w:spacing w:before="120" w:after="120" w:line="480" w:lineRule="auto"/>
        <w:ind w:left="0" w:firstLine="0"/>
        <w:contextualSpacing w:val="0"/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color w:val="000000"/>
          <w:szCs w:val="24"/>
          <w:lang w:val="fr-CA"/>
        </w:rPr>
        <w:t>La transcription doit autrement demeurer confidentielle et ne pas être divulguée à une autre personne ou rendue publique, sous réserve de l’utilisation de la transcription à l’audience</w:t>
      </w:r>
      <w:r w:rsidR="00E16F4D">
        <w:rPr>
          <w:rFonts w:ascii="Arial" w:hAnsi="Arial" w:cs="Arial"/>
          <w:color w:val="000000"/>
          <w:szCs w:val="24"/>
          <w:lang w:val="fr-CA"/>
        </w:rPr>
        <w:t xml:space="preserve"> sur </w:t>
      </w:r>
      <w:r>
        <w:rPr>
          <w:rFonts w:ascii="Arial" w:hAnsi="Arial" w:cs="Arial"/>
          <w:color w:val="000000"/>
          <w:szCs w:val="24"/>
          <w:lang w:val="fr-CA"/>
        </w:rPr>
        <w:t xml:space="preserve">l’instance sur la plainte visée par l’avocat chargé de la présentation ou par </w:t>
      </w:r>
      <w:r w:rsidR="00E16F4D">
        <w:rPr>
          <w:rFonts w:ascii="Arial" w:hAnsi="Arial" w:cs="Arial"/>
          <w:color w:val="000000"/>
          <w:szCs w:val="24"/>
          <w:lang w:val="fr-CA"/>
        </w:rPr>
        <w:t xml:space="preserve">les </w:t>
      </w:r>
      <w:r>
        <w:rPr>
          <w:rFonts w:ascii="Arial" w:hAnsi="Arial" w:cs="Arial"/>
          <w:color w:val="000000"/>
          <w:szCs w:val="24"/>
          <w:lang w:val="fr-CA"/>
        </w:rPr>
        <w:t>avocat</w:t>
      </w:r>
      <w:r w:rsidR="00E16F4D">
        <w:rPr>
          <w:rFonts w:ascii="Arial" w:hAnsi="Arial" w:cs="Arial"/>
          <w:color w:val="000000"/>
          <w:szCs w:val="24"/>
          <w:lang w:val="fr-CA"/>
        </w:rPr>
        <w:t>s</w:t>
      </w:r>
      <w:r>
        <w:rPr>
          <w:rFonts w:ascii="Arial" w:hAnsi="Arial" w:cs="Arial"/>
          <w:color w:val="000000"/>
          <w:szCs w:val="24"/>
          <w:lang w:val="fr-CA"/>
        </w:rPr>
        <w:t xml:space="preserve"> de l’honorable juge </w:t>
      </w:r>
      <w:r w:rsidR="00681DDE" w:rsidRPr="006C4E11">
        <w:rPr>
          <w:rFonts w:ascii="Arial" w:hAnsi="Arial" w:cs="Arial"/>
          <w:color w:val="000000"/>
          <w:lang w:val="fr-CA"/>
        </w:rPr>
        <w:t>Donald McLeod</w:t>
      </w:r>
      <w:r w:rsidR="003F5B8E" w:rsidRPr="006C4E11">
        <w:rPr>
          <w:rFonts w:ascii="Arial" w:hAnsi="Arial" w:cs="Arial"/>
          <w:color w:val="000000"/>
          <w:szCs w:val="24"/>
          <w:lang w:val="fr-CA"/>
        </w:rPr>
        <w:t>.</w:t>
      </w:r>
      <w:r w:rsidR="00D80629" w:rsidRPr="006C4E11">
        <w:rPr>
          <w:rFonts w:ascii="Arial" w:hAnsi="Arial" w:cs="Arial"/>
          <w:color w:val="000000"/>
          <w:szCs w:val="24"/>
          <w:lang w:val="fr-CA"/>
        </w:rPr>
        <w:t xml:space="preserve"> </w:t>
      </w:r>
    </w:p>
    <w:p w14:paraId="28581851" w14:textId="77777777" w:rsidR="00BF0E91" w:rsidRPr="006C4E11" w:rsidRDefault="00BF0E91" w:rsidP="00F70364">
      <w:pPr>
        <w:tabs>
          <w:tab w:val="left" w:pos="720"/>
          <w:tab w:val="left" w:pos="2010"/>
          <w:tab w:val="left" w:pos="4749"/>
          <w:tab w:val="left" w:pos="5760"/>
          <w:tab w:val="left" w:pos="7770"/>
        </w:tabs>
        <w:spacing w:line="480" w:lineRule="auto"/>
        <w:jc w:val="both"/>
        <w:rPr>
          <w:rFonts w:ascii="Arial" w:hAnsi="Arial" w:cs="Arial"/>
          <w:b/>
          <w:color w:val="000000"/>
          <w:lang w:val="fr-CA"/>
        </w:rPr>
      </w:pPr>
    </w:p>
    <w:p w14:paraId="56A9AD2C" w14:textId="77777777" w:rsidR="003A42B9" w:rsidRPr="006C4E11" w:rsidRDefault="003A42B9" w:rsidP="003A42B9">
      <w:pPr>
        <w:autoSpaceDE w:val="0"/>
        <w:autoSpaceDN w:val="0"/>
        <w:adjustRightInd w:val="0"/>
        <w:spacing w:before="100" w:after="100"/>
        <w:rPr>
          <w:rFonts w:ascii="Arial" w:hAnsi="Arial" w:cs="Arial"/>
          <w:lang w:val="fr-CA"/>
        </w:rPr>
      </w:pPr>
    </w:p>
    <w:p w14:paraId="46655158" w14:textId="77777777" w:rsidR="003A42B9" w:rsidRPr="006C4E11" w:rsidRDefault="003A42B9" w:rsidP="007778A9">
      <w:pPr>
        <w:autoSpaceDE w:val="0"/>
        <w:autoSpaceDN w:val="0"/>
        <w:adjustRightInd w:val="0"/>
        <w:spacing w:before="100" w:after="100"/>
        <w:jc w:val="right"/>
        <w:rPr>
          <w:rFonts w:ascii="Arial" w:hAnsi="Arial" w:cs="Arial"/>
          <w:szCs w:val="24"/>
          <w:u w:val="single"/>
          <w:lang w:val="fr-CA"/>
        </w:rPr>
      </w:pPr>
    </w:p>
    <w:p w14:paraId="666039B1" w14:textId="77777777" w:rsidR="002B17B3" w:rsidRPr="000D73E5" w:rsidRDefault="002B17B3" w:rsidP="002B17B3">
      <w:pPr>
        <w:pStyle w:val="AParaNumbering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Date : le 2 juin </w:t>
      </w:r>
      <w:r w:rsidRPr="000D73E5">
        <w:rPr>
          <w:sz w:val="24"/>
          <w:szCs w:val="24"/>
          <w:lang w:val="fr-CA"/>
        </w:rPr>
        <w:t>2020.</w:t>
      </w:r>
    </w:p>
    <w:p w14:paraId="149218AA" w14:textId="77777777" w:rsidR="002B17B3" w:rsidRPr="000D73E5" w:rsidRDefault="002B17B3" w:rsidP="002B17B3">
      <w:pPr>
        <w:pStyle w:val="CQuote"/>
        <w:ind w:left="0"/>
        <w:rPr>
          <w:sz w:val="24"/>
          <w:lang w:val="fr-CA"/>
        </w:rPr>
      </w:pPr>
      <w:r w:rsidRPr="000D73E5">
        <w:rPr>
          <w:sz w:val="24"/>
          <w:lang w:val="fr-CA"/>
        </w:rPr>
        <w:t>“Ju</w:t>
      </w:r>
      <w:r>
        <w:rPr>
          <w:sz w:val="24"/>
          <w:lang w:val="fr-CA"/>
        </w:rPr>
        <w:t>ge</w:t>
      </w:r>
      <w:r w:rsidRPr="000D73E5">
        <w:rPr>
          <w:sz w:val="24"/>
          <w:lang w:val="fr-CA"/>
        </w:rPr>
        <w:t xml:space="preserve"> Janet Simmons”, </w:t>
      </w:r>
      <w:r>
        <w:rPr>
          <w:sz w:val="24"/>
          <w:lang w:val="fr-CA"/>
        </w:rPr>
        <w:t>présidente</w:t>
      </w:r>
    </w:p>
    <w:p w14:paraId="43C8F1AC" w14:textId="77777777" w:rsidR="002B17B3" w:rsidRPr="000D73E5" w:rsidRDefault="002B17B3" w:rsidP="002B17B3">
      <w:pPr>
        <w:pStyle w:val="CQuote"/>
        <w:ind w:left="0"/>
        <w:rPr>
          <w:sz w:val="24"/>
          <w:lang w:val="fr-CA"/>
        </w:rPr>
      </w:pPr>
      <w:r w:rsidRPr="000D73E5">
        <w:rPr>
          <w:sz w:val="24"/>
          <w:lang w:val="fr-CA"/>
        </w:rPr>
        <w:t>“Ju</w:t>
      </w:r>
      <w:r>
        <w:rPr>
          <w:sz w:val="24"/>
          <w:lang w:val="fr-CA"/>
        </w:rPr>
        <w:t>ge</w:t>
      </w:r>
      <w:r w:rsidRPr="000D73E5">
        <w:rPr>
          <w:sz w:val="24"/>
          <w:lang w:val="fr-CA"/>
        </w:rPr>
        <w:t xml:space="preserve"> Michael J. Epstein”</w:t>
      </w:r>
    </w:p>
    <w:p w14:paraId="0EEC2B01" w14:textId="77777777" w:rsidR="002B17B3" w:rsidRPr="000D73E5" w:rsidRDefault="002B17B3" w:rsidP="002B17B3">
      <w:pPr>
        <w:pStyle w:val="CQuote"/>
        <w:ind w:left="0"/>
        <w:rPr>
          <w:sz w:val="24"/>
          <w:lang w:val="fr-CA"/>
        </w:rPr>
      </w:pPr>
      <w:r>
        <w:rPr>
          <w:sz w:val="24"/>
          <w:lang w:val="fr-CA"/>
        </w:rPr>
        <w:t>“M</w:t>
      </w:r>
      <w:r w:rsidRPr="000D73E5">
        <w:rPr>
          <w:sz w:val="24"/>
          <w:lang w:val="fr-CA"/>
        </w:rPr>
        <w:t>. Malcolm M. Mercer”</w:t>
      </w:r>
    </w:p>
    <w:p w14:paraId="753FEB34" w14:textId="153A7ED6" w:rsidR="007778A9" w:rsidRPr="006C4E11" w:rsidRDefault="002B17B3" w:rsidP="002B17B3">
      <w:pPr>
        <w:pStyle w:val="CQuote"/>
        <w:ind w:left="0"/>
        <w:rPr>
          <w:sz w:val="24"/>
          <w:lang w:val="fr-CA"/>
        </w:rPr>
      </w:pPr>
      <w:r w:rsidRPr="000D73E5">
        <w:rPr>
          <w:sz w:val="24"/>
          <w:lang w:val="fr-CA"/>
        </w:rPr>
        <w:lastRenderedPageBreak/>
        <w:t>“M. Victor Royce”</w:t>
      </w:r>
    </w:p>
    <w:p w14:paraId="302F144A" w14:textId="77777777" w:rsidR="00B23D50" w:rsidRPr="006C4E11" w:rsidRDefault="00B23D50" w:rsidP="003A42B9">
      <w:pPr>
        <w:tabs>
          <w:tab w:val="left" w:pos="4749"/>
        </w:tabs>
        <w:rPr>
          <w:rFonts w:ascii="Arial" w:hAnsi="Arial" w:cs="Arial"/>
          <w:szCs w:val="24"/>
          <w:lang w:val="fr-CA"/>
        </w:rPr>
      </w:pPr>
    </w:p>
    <w:sectPr w:rsidR="00B23D50" w:rsidRPr="006C4E11" w:rsidSect="004917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365B8" w14:textId="77777777" w:rsidR="00D80503" w:rsidRDefault="00D80503" w:rsidP="007778A9">
      <w:r>
        <w:separator/>
      </w:r>
    </w:p>
  </w:endnote>
  <w:endnote w:type="continuationSeparator" w:id="0">
    <w:p w14:paraId="427F3908" w14:textId="77777777" w:rsidR="00D80503" w:rsidRDefault="00D80503" w:rsidP="0077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7E00F" w14:textId="77777777" w:rsidR="006F4F66" w:rsidRDefault="006F4F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DA48A" w14:textId="77777777" w:rsidR="006F4F66" w:rsidRDefault="006F4F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779A4" w14:textId="77777777" w:rsidR="006F4F66" w:rsidRDefault="006F4F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C017D" w14:textId="77777777" w:rsidR="00D80503" w:rsidRDefault="00D80503" w:rsidP="007778A9">
      <w:r>
        <w:separator/>
      </w:r>
    </w:p>
  </w:footnote>
  <w:footnote w:type="continuationSeparator" w:id="0">
    <w:p w14:paraId="0DAED299" w14:textId="77777777" w:rsidR="00D80503" w:rsidRDefault="00D80503" w:rsidP="00777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347E2" w14:textId="77777777" w:rsidR="006F4F66" w:rsidRDefault="006F4F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E74DC" w14:textId="77777777" w:rsidR="006F4F66" w:rsidRDefault="006F4F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D7F18" w14:textId="77777777" w:rsidR="006F4F66" w:rsidRDefault="006F4F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44945"/>
    <w:multiLevelType w:val="multilevel"/>
    <w:tmpl w:val="E5D4A65E"/>
    <w:lvl w:ilvl="0">
      <w:start w:val="6"/>
      <w:numFmt w:val="decimal"/>
      <w:pStyle w:val="AParaNumbering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Restart w:val="0"/>
      <w:pStyle w:val="AParaNumbering"/>
      <w:lvlText w:val="[%2]"/>
      <w:lvlJc w:val="left"/>
      <w:pPr>
        <w:tabs>
          <w:tab w:val="num" w:pos="540"/>
        </w:tabs>
        <w:ind w:left="180" w:firstLine="0"/>
      </w:pPr>
      <w:rPr>
        <w:rFonts w:ascii="Arial" w:hAnsi="Arial" w:cs="Arial" w:hint="default"/>
        <w:b w:val="0"/>
        <w:i w:val="0"/>
        <w:sz w:val="26"/>
      </w:rPr>
    </w:lvl>
    <w:lvl w:ilvl="2">
      <w:start w:val="1"/>
      <w:numFmt w:val="none"/>
      <w:lvlRestart w:val="0"/>
      <w:suff w:val="nothing"/>
      <w:lvlText w:val="%3"/>
      <w:lvlJc w:val="left"/>
      <w:pPr>
        <w:ind w:left="1440" w:firstLine="0"/>
      </w:pPr>
    </w:lvl>
    <w:lvl w:ilvl="3">
      <w:start w:val="1"/>
      <w:numFmt w:val="decimal"/>
      <w:lvlRestart w:val="0"/>
      <w:suff w:val="nothing"/>
      <w:lvlText w:val="%4."/>
      <w:lvlJc w:val="left"/>
      <w:pPr>
        <w:ind w:left="1440" w:firstLine="0"/>
      </w:pPr>
    </w:lvl>
    <w:lvl w:ilvl="4">
      <w:start w:val="1"/>
      <w:numFmt w:val="lowerLetter"/>
      <w:lvlRestart w:val="0"/>
      <w:suff w:val="nothing"/>
      <w:lvlText w:val="(%5)"/>
      <w:lvlJc w:val="left"/>
      <w:pPr>
        <w:ind w:left="1440" w:firstLine="0"/>
      </w:pPr>
    </w:lvl>
    <w:lvl w:ilvl="5">
      <w:start w:val="1"/>
      <w:numFmt w:val="lowerRoman"/>
      <w:lvlRestart w:val="0"/>
      <w:suff w:val="nothing"/>
      <w:lvlText w:val="(%6)"/>
      <w:lvlJc w:val="left"/>
      <w:pPr>
        <w:ind w:left="1440" w:firstLine="72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6B1F42D8"/>
    <w:multiLevelType w:val="hybridMultilevel"/>
    <w:tmpl w:val="EDC2AB1E"/>
    <w:lvl w:ilvl="0" w:tplc="A5FC61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36AFA68" w:tentative="1">
      <w:start w:val="1"/>
      <w:numFmt w:val="lowerLetter"/>
      <w:lvlText w:val="%2."/>
      <w:lvlJc w:val="left"/>
      <w:pPr>
        <w:ind w:left="1440" w:hanging="360"/>
      </w:pPr>
    </w:lvl>
    <w:lvl w:ilvl="2" w:tplc="F1DAB7A8" w:tentative="1">
      <w:start w:val="1"/>
      <w:numFmt w:val="lowerRoman"/>
      <w:lvlText w:val="%3."/>
      <w:lvlJc w:val="right"/>
      <w:pPr>
        <w:ind w:left="2160" w:hanging="180"/>
      </w:pPr>
    </w:lvl>
    <w:lvl w:ilvl="3" w:tplc="44EC7DE6" w:tentative="1">
      <w:start w:val="1"/>
      <w:numFmt w:val="decimal"/>
      <w:lvlText w:val="%4."/>
      <w:lvlJc w:val="left"/>
      <w:pPr>
        <w:ind w:left="2880" w:hanging="360"/>
      </w:pPr>
    </w:lvl>
    <w:lvl w:ilvl="4" w:tplc="87E842F4" w:tentative="1">
      <w:start w:val="1"/>
      <w:numFmt w:val="lowerLetter"/>
      <w:lvlText w:val="%5."/>
      <w:lvlJc w:val="left"/>
      <w:pPr>
        <w:ind w:left="3600" w:hanging="360"/>
      </w:pPr>
    </w:lvl>
    <w:lvl w:ilvl="5" w:tplc="09987E26" w:tentative="1">
      <w:start w:val="1"/>
      <w:numFmt w:val="lowerRoman"/>
      <w:lvlText w:val="%6."/>
      <w:lvlJc w:val="right"/>
      <w:pPr>
        <w:ind w:left="4320" w:hanging="180"/>
      </w:pPr>
    </w:lvl>
    <w:lvl w:ilvl="6" w:tplc="EFECE016" w:tentative="1">
      <w:start w:val="1"/>
      <w:numFmt w:val="decimal"/>
      <w:lvlText w:val="%7."/>
      <w:lvlJc w:val="left"/>
      <w:pPr>
        <w:ind w:left="5040" w:hanging="360"/>
      </w:pPr>
    </w:lvl>
    <w:lvl w:ilvl="7" w:tplc="533C80E6" w:tentative="1">
      <w:start w:val="1"/>
      <w:numFmt w:val="lowerLetter"/>
      <w:lvlText w:val="%8."/>
      <w:lvlJc w:val="left"/>
      <w:pPr>
        <w:ind w:left="5760" w:hanging="360"/>
      </w:pPr>
    </w:lvl>
    <w:lvl w:ilvl="8" w:tplc="723E50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27B45"/>
    <w:multiLevelType w:val="hybridMultilevel"/>
    <w:tmpl w:val="1242DDBA"/>
    <w:lvl w:ilvl="0" w:tplc="418288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85162472">
      <w:start w:val="1"/>
      <w:numFmt w:val="lowerLetter"/>
      <w:lvlText w:val="%2."/>
      <w:lvlJc w:val="left"/>
      <w:pPr>
        <w:ind w:left="1440" w:hanging="360"/>
      </w:pPr>
    </w:lvl>
    <w:lvl w:ilvl="2" w:tplc="8F3C739E" w:tentative="1">
      <w:start w:val="1"/>
      <w:numFmt w:val="lowerRoman"/>
      <w:lvlText w:val="%3."/>
      <w:lvlJc w:val="right"/>
      <w:pPr>
        <w:ind w:left="2160" w:hanging="180"/>
      </w:pPr>
    </w:lvl>
    <w:lvl w:ilvl="3" w:tplc="14905784" w:tentative="1">
      <w:start w:val="1"/>
      <w:numFmt w:val="decimal"/>
      <w:lvlText w:val="%4."/>
      <w:lvlJc w:val="left"/>
      <w:pPr>
        <w:ind w:left="2880" w:hanging="360"/>
      </w:pPr>
    </w:lvl>
    <w:lvl w:ilvl="4" w:tplc="BDF28E02" w:tentative="1">
      <w:start w:val="1"/>
      <w:numFmt w:val="lowerLetter"/>
      <w:lvlText w:val="%5."/>
      <w:lvlJc w:val="left"/>
      <w:pPr>
        <w:ind w:left="3600" w:hanging="360"/>
      </w:pPr>
    </w:lvl>
    <w:lvl w:ilvl="5" w:tplc="869C9C06" w:tentative="1">
      <w:start w:val="1"/>
      <w:numFmt w:val="lowerRoman"/>
      <w:lvlText w:val="%6."/>
      <w:lvlJc w:val="right"/>
      <w:pPr>
        <w:ind w:left="4320" w:hanging="180"/>
      </w:pPr>
    </w:lvl>
    <w:lvl w:ilvl="6" w:tplc="1BD08298" w:tentative="1">
      <w:start w:val="1"/>
      <w:numFmt w:val="decimal"/>
      <w:lvlText w:val="%7."/>
      <w:lvlJc w:val="left"/>
      <w:pPr>
        <w:ind w:left="5040" w:hanging="360"/>
      </w:pPr>
    </w:lvl>
    <w:lvl w:ilvl="7" w:tplc="9B44F722" w:tentative="1">
      <w:start w:val="1"/>
      <w:numFmt w:val="lowerLetter"/>
      <w:lvlText w:val="%8."/>
      <w:lvlJc w:val="left"/>
      <w:pPr>
        <w:ind w:left="5760" w:hanging="360"/>
      </w:pPr>
    </w:lvl>
    <w:lvl w:ilvl="8" w:tplc="5E9E3D3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64"/>
    <w:rsid w:val="0000308A"/>
    <w:rsid w:val="000737BF"/>
    <w:rsid w:val="000E329F"/>
    <w:rsid w:val="001301B6"/>
    <w:rsid w:val="001676F2"/>
    <w:rsid w:val="001870E3"/>
    <w:rsid w:val="001E5DFB"/>
    <w:rsid w:val="00222609"/>
    <w:rsid w:val="002B17B3"/>
    <w:rsid w:val="002B2EBC"/>
    <w:rsid w:val="0032388C"/>
    <w:rsid w:val="00352503"/>
    <w:rsid w:val="0039292C"/>
    <w:rsid w:val="00394C3C"/>
    <w:rsid w:val="003A39C5"/>
    <w:rsid w:val="003A42B9"/>
    <w:rsid w:val="003B5778"/>
    <w:rsid w:val="003F5B8E"/>
    <w:rsid w:val="00447DF0"/>
    <w:rsid w:val="00491744"/>
    <w:rsid w:val="00511852"/>
    <w:rsid w:val="00513993"/>
    <w:rsid w:val="0052589E"/>
    <w:rsid w:val="00532D63"/>
    <w:rsid w:val="00554C7E"/>
    <w:rsid w:val="005844C4"/>
    <w:rsid w:val="00630C01"/>
    <w:rsid w:val="00647805"/>
    <w:rsid w:val="00681DDE"/>
    <w:rsid w:val="0069329B"/>
    <w:rsid w:val="006C4E11"/>
    <w:rsid w:val="006C5464"/>
    <w:rsid w:val="006F4F66"/>
    <w:rsid w:val="006F7DA0"/>
    <w:rsid w:val="007778A9"/>
    <w:rsid w:val="00817E0D"/>
    <w:rsid w:val="00867A2D"/>
    <w:rsid w:val="008777BD"/>
    <w:rsid w:val="008C5E46"/>
    <w:rsid w:val="008D5A19"/>
    <w:rsid w:val="009C482D"/>
    <w:rsid w:val="00A71C8C"/>
    <w:rsid w:val="00AA2A12"/>
    <w:rsid w:val="00AE12F1"/>
    <w:rsid w:val="00AE168A"/>
    <w:rsid w:val="00B23D50"/>
    <w:rsid w:val="00B4635F"/>
    <w:rsid w:val="00B5529E"/>
    <w:rsid w:val="00B63A20"/>
    <w:rsid w:val="00BF0E91"/>
    <w:rsid w:val="00BF7AE1"/>
    <w:rsid w:val="00CC43D5"/>
    <w:rsid w:val="00D80503"/>
    <w:rsid w:val="00D80629"/>
    <w:rsid w:val="00E11C8C"/>
    <w:rsid w:val="00E16F4D"/>
    <w:rsid w:val="00E53647"/>
    <w:rsid w:val="00E6050E"/>
    <w:rsid w:val="00E85A4F"/>
    <w:rsid w:val="00EE62A0"/>
    <w:rsid w:val="00F13CC7"/>
    <w:rsid w:val="00F24DE8"/>
    <w:rsid w:val="00F64384"/>
    <w:rsid w:val="00F70364"/>
    <w:rsid w:val="00FE4F39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34CF6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03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03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qFormat/>
    <w:rsid w:val="00F7036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 w:eastAsia="en-CA"/>
    </w:rPr>
  </w:style>
  <w:style w:type="paragraph" w:styleId="ListParagraph">
    <w:name w:val="List Paragraph"/>
    <w:basedOn w:val="Normal"/>
    <w:qFormat/>
    <w:rsid w:val="00F7036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7036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676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6F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76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6F2"/>
    <w:rPr>
      <w:rFonts w:ascii="Times New Roman" w:eastAsia="Times New Roman" w:hAnsi="Times New Roman" w:cs="Times New Roman"/>
      <w:sz w:val="24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1301B6"/>
    <w:pPr>
      <w:spacing w:after="0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30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rtofAppealforOntario">
    <w:name w:val="Court of Appeal for Ontario"/>
    <w:basedOn w:val="Normal"/>
    <w:semiHidden/>
    <w:qFormat/>
    <w:rsid w:val="007778A9"/>
    <w:pPr>
      <w:spacing w:after="360"/>
      <w:jc w:val="center"/>
    </w:pPr>
    <w:rPr>
      <w:rFonts w:ascii="Arial" w:hAnsi="Arial" w:cs="Arial"/>
      <w:sz w:val="30"/>
      <w:szCs w:val="24"/>
      <w:lang w:val="en-CA"/>
    </w:rPr>
  </w:style>
  <w:style w:type="paragraph" w:customStyle="1" w:styleId="Nameofcounsel">
    <w:name w:val="Name of counsel"/>
    <w:basedOn w:val="Normal"/>
    <w:semiHidden/>
    <w:qFormat/>
    <w:rsid w:val="007778A9"/>
    <w:pPr>
      <w:spacing w:before="240" w:after="240"/>
    </w:pPr>
    <w:rPr>
      <w:rFonts w:ascii="Arial" w:hAnsi="Arial" w:cs="Arial"/>
      <w:sz w:val="26"/>
      <w:szCs w:val="24"/>
      <w:lang w:val="en-CA"/>
    </w:rPr>
  </w:style>
  <w:style w:type="paragraph" w:customStyle="1" w:styleId="Heard">
    <w:name w:val="Heard"/>
    <w:basedOn w:val="Normal"/>
    <w:semiHidden/>
    <w:qFormat/>
    <w:rsid w:val="007778A9"/>
    <w:pPr>
      <w:spacing w:before="240" w:after="240"/>
    </w:pPr>
    <w:rPr>
      <w:rFonts w:ascii="Arial" w:hAnsi="Arial" w:cs="Arial"/>
      <w:sz w:val="26"/>
      <w:szCs w:val="24"/>
      <w:lang w:val="en-CA"/>
    </w:rPr>
  </w:style>
  <w:style w:type="paragraph" w:customStyle="1" w:styleId="Inthematterof">
    <w:name w:val="In the matter of"/>
    <w:basedOn w:val="Normal"/>
    <w:semiHidden/>
    <w:qFormat/>
    <w:rsid w:val="007778A9"/>
    <w:pPr>
      <w:jc w:val="center"/>
    </w:pPr>
    <w:rPr>
      <w:rFonts w:ascii="Arial" w:hAnsi="Arial" w:cs="Arial"/>
      <w:sz w:val="26"/>
      <w:szCs w:val="24"/>
      <w:lang w:val="en-CA"/>
    </w:rPr>
  </w:style>
  <w:style w:type="paragraph" w:customStyle="1" w:styleId="AParaNumbering">
    <w:name w:val="A. Para Numbering"/>
    <w:basedOn w:val="Normal"/>
    <w:link w:val="AParaNumberingChar"/>
    <w:autoRedefine/>
    <w:qFormat/>
    <w:rsid w:val="007778A9"/>
    <w:pPr>
      <w:numPr>
        <w:ilvl w:val="1"/>
        <w:numId w:val="3"/>
      </w:numPr>
      <w:tabs>
        <w:tab w:val="clear" w:pos="540"/>
        <w:tab w:val="num" w:pos="720"/>
      </w:tabs>
      <w:spacing w:before="120" w:after="120" w:line="480" w:lineRule="auto"/>
      <w:ind w:left="0"/>
      <w:jc w:val="both"/>
    </w:pPr>
    <w:rPr>
      <w:rFonts w:ascii="Arial" w:hAnsi="Arial"/>
      <w:sz w:val="26"/>
      <w:lang w:val="en-CA"/>
    </w:rPr>
  </w:style>
  <w:style w:type="paragraph" w:customStyle="1" w:styleId="CQuote">
    <w:name w:val="C. Quote"/>
    <w:basedOn w:val="Normal"/>
    <w:next w:val="AParaNumbering"/>
    <w:qFormat/>
    <w:rsid w:val="007778A9"/>
    <w:pPr>
      <w:tabs>
        <w:tab w:val="left" w:pos="2160"/>
      </w:tabs>
      <w:spacing w:before="120" w:after="240"/>
      <w:ind w:left="1440" w:right="1440"/>
      <w:jc w:val="both"/>
    </w:pPr>
    <w:rPr>
      <w:rFonts w:ascii="Arial" w:hAnsi="Arial" w:cs="Arial"/>
      <w:sz w:val="26"/>
      <w:szCs w:val="24"/>
      <w:lang w:val="en-CA"/>
    </w:rPr>
  </w:style>
  <w:style w:type="character" w:customStyle="1" w:styleId="AParaNumberingChar">
    <w:name w:val="A. Para Numbering Char"/>
    <w:basedOn w:val="DefaultParagraphFont"/>
    <w:link w:val="AParaNumbering"/>
    <w:rsid w:val="007778A9"/>
    <w:rPr>
      <w:rFonts w:ascii="Arial" w:eastAsia="Times New Roman" w:hAnsi="Arial" w:cs="Times New Roman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29E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rsid w:val="006C4E11"/>
    <w:pPr>
      <w:autoSpaceDE w:val="0"/>
      <w:autoSpaceDN w:val="0"/>
      <w:adjustRightInd w:val="0"/>
      <w:spacing w:before="100" w:after="100"/>
      <w:jc w:val="both"/>
    </w:pPr>
    <w:rPr>
      <w:szCs w:val="24"/>
      <w:lang w:val="en-CA"/>
    </w:rPr>
  </w:style>
  <w:style w:type="character" w:customStyle="1" w:styleId="BodyTextChar">
    <w:name w:val="Body Text Char"/>
    <w:basedOn w:val="DefaultParagraphFont"/>
    <w:link w:val="BodyText"/>
    <w:rsid w:val="006C4E1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17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9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 D O C U M E N T S ! 1 1 2 1 5 1 9 4 0 . 6 < / d o c u m e n t i d >  
     < s e n d e r i d > N E F F E N D I < / s e n d e r i d >  
     < s e n d e r e m a i l > N E F F E N D I @ B L G . C O M < / s e n d e r e m a i l >  
     < l a s t m o d i f i e d > 2 0 2 0 - 0 5 - 2 9 T 0 6 : 5 1 : 0 0 . 0 0 0 0 0 0 0 - 0 4 : 0 0 < / l a s t m o d i f i e d >  
     < d a t a b a s e > D O C U M E N T S < / d a t a b a s e >  
 < / p r o p e r t i e s > 
</file>

<file path=customXml/itemProps1.xml><?xml version="1.0" encoding="utf-8"?>
<ds:datastoreItem xmlns:ds="http://schemas.openxmlformats.org/officeDocument/2006/customXml" ds:itemID="{FB1AEA10-12CA-48A3-8174-AD37F6C6BC3B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473</Words>
  <Characters>2701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2020-06-24T18:27:00Z</dcterms:created>
  <dcterms:modified xsi:type="dcterms:W3CDTF">2020-06-24T18:27:00Z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Marilyn.King@ontario.ca</vt:lpwstr>
  </property>
  <property fmtid="{D5CDD505-2E9C-101B-9397-08002B2CF9AE}" pid="5" name="MSIP_Label_034a106e-6316-442c-ad35-738afd673d2b_SetDate">
    <vt:lpwstr>2020-06-02T21:03:12.4303365Z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c8af9a41-9207-4125-ab26-8487de6af961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</Properties>
</file>