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59E42" w14:textId="77777777" w:rsidR="005029B5" w:rsidRPr="00CD1D98" w:rsidRDefault="005029B5" w:rsidP="005029B5">
      <w:pPr>
        <w:pStyle w:val="Endorsment"/>
        <w:rPr>
          <w:b/>
          <w:szCs w:val="26"/>
        </w:rPr>
      </w:pPr>
      <w:bookmarkStart w:id="0" w:name="_GoBack"/>
      <w:r w:rsidRPr="00CD1D98">
        <w:rPr>
          <w:b/>
          <w:szCs w:val="26"/>
        </w:rPr>
        <w:t>ONTARIO JUDICIAL COUNCIL</w:t>
      </w:r>
    </w:p>
    <w:bookmarkEnd w:id="0"/>
    <w:p w14:paraId="6074ED57" w14:textId="77777777" w:rsidR="00407405" w:rsidRPr="00F82CF3" w:rsidRDefault="005029B5" w:rsidP="00CD1D98">
      <w:pPr>
        <w:pStyle w:val="AParaNumbering"/>
      </w:pPr>
      <w:r w:rsidRPr="00F82CF3">
        <w:t xml:space="preserve">IN THE MATTER OF </w:t>
      </w:r>
      <w:r w:rsidR="004F5366" w:rsidRPr="00F82CF3">
        <w:t>a complaint</w:t>
      </w:r>
      <w:r w:rsidRPr="00F82CF3">
        <w:t xml:space="preserve"> respecting</w:t>
      </w:r>
      <w:r w:rsidRPr="00F82CF3">
        <w:br/>
      </w:r>
      <w:r w:rsidRPr="00F82CF3">
        <w:br/>
        <w:t>The Honourable Justice Donald McLeod</w:t>
      </w:r>
      <w:r w:rsidR="00407405" w:rsidRPr="00F82CF3">
        <w:br/>
      </w:r>
    </w:p>
    <w:p w14:paraId="00C2189F" w14:textId="77777777" w:rsidR="005029B5" w:rsidRPr="00F82CF3" w:rsidRDefault="005029B5" w:rsidP="00CD1D98">
      <w:pPr>
        <w:pStyle w:val="AParaNumbering"/>
      </w:pPr>
      <w:r w:rsidRPr="00F82CF3">
        <w:t>A Judge of the Ontario Court of Justice in the Central West Region</w:t>
      </w:r>
    </w:p>
    <w:p w14:paraId="31374276" w14:textId="77777777" w:rsidR="005029B5" w:rsidRPr="001F5E30" w:rsidRDefault="005029B5" w:rsidP="005029B5">
      <w:pPr>
        <w:pStyle w:val="NormalWeb"/>
        <w:shd w:val="clear" w:color="auto" w:fill="FFFFFF"/>
        <w:rPr>
          <w:rFonts w:ascii="Arial" w:hAnsi="Arial" w:cs="Arial"/>
          <w:b/>
          <w:color w:val="000000"/>
          <w:lang w:val="en-US"/>
        </w:rPr>
      </w:pPr>
    </w:p>
    <w:p w14:paraId="2FFD7346" w14:textId="77777777" w:rsidR="005029B5" w:rsidRPr="001F5E30" w:rsidRDefault="005029B5" w:rsidP="005029B5">
      <w:pPr>
        <w:pStyle w:val="NormalWeb"/>
        <w:shd w:val="clear" w:color="auto" w:fill="FFFFFF"/>
        <w:rPr>
          <w:rFonts w:ascii="Arial" w:hAnsi="Arial" w:cs="Arial"/>
          <w:color w:val="000000"/>
          <w:lang w:val="en-US"/>
        </w:rPr>
      </w:pPr>
      <w:r w:rsidRPr="001F5E30">
        <w:rPr>
          <w:rFonts w:ascii="Arial" w:hAnsi="Arial" w:cs="Arial"/>
          <w:b/>
          <w:color w:val="000000"/>
          <w:lang w:val="en-US"/>
        </w:rPr>
        <w:t>Before:</w:t>
      </w:r>
    </w:p>
    <w:p w14:paraId="293C1192" w14:textId="77777777" w:rsidR="005029B5" w:rsidRPr="00CD1D98" w:rsidRDefault="005029B5" w:rsidP="005029B5">
      <w:pPr>
        <w:pStyle w:val="NormalWeb"/>
        <w:shd w:val="clear" w:color="auto" w:fill="FFFFFF"/>
        <w:spacing w:before="0" w:after="260" w:line="240" w:lineRule="auto"/>
        <w:rPr>
          <w:rFonts w:ascii="Arial" w:hAnsi="Arial" w:cs="Arial"/>
          <w:color w:val="000000"/>
          <w:lang w:val="en-US"/>
        </w:rPr>
      </w:pPr>
      <w:r w:rsidRPr="00CD1D98">
        <w:rPr>
          <w:rFonts w:ascii="Arial" w:hAnsi="Arial" w:cs="Arial"/>
          <w:color w:val="000000"/>
          <w:lang w:val="en-US"/>
        </w:rPr>
        <w:t>The Honourable Justice Robert Sharpe, Chair</w:t>
      </w:r>
      <w:r w:rsidRPr="00CD1D98">
        <w:rPr>
          <w:rFonts w:ascii="Arial" w:hAnsi="Arial" w:cs="Arial"/>
          <w:color w:val="000000"/>
          <w:lang w:val="en-US"/>
        </w:rPr>
        <w:br/>
        <w:t>Court of Appeal for Ontario</w:t>
      </w:r>
    </w:p>
    <w:p w14:paraId="007AD4AA" w14:textId="77777777" w:rsidR="005029B5" w:rsidRPr="00CD1D98" w:rsidRDefault="005029B5" w:rsidP="005029B5">
      <w:pPr>
        <w:pStyle w:val="NormalWeb"/>
        <w:shd w:val="clear" w:color="auto" w:fill="FFFFFF"/>
        <w:spacing w:before="0" w:after="260" w:line="240" w:lineRule="auto"/>
        <w:rPr>
          <w:rFonts w:ascii="Arial" w:hAnsi="Arial" w:cs="Arial"/>
          <w:color w:val="000000"/>
          <w:lang w:val="en-US"/>
        </w:rPr>
      </w:pPr>
      <w:r w:rsidRPr="00CD1D98">
        <w:rPr>
          <w:rFonts w:ascii="Arial" w:hAnsi="Arial" w:cs="Arial"/>
          <w:color w:val="000000"/>
          <w:lang w:val="en-US"/>
        </w:rPr>
        <w:t>The Honourable Justice Hugh Fraser</w:t>
      </w:r>
      <w:r w:rsidRPr="00CD1D98">
        <w:rPr>
          <w:rFonts w:ascii="Arial" w:hAnsi="Arial" w:cs="Arial"/>
          <w:color w:val="000000"/>
          <w:lang w:val="en-US"/>
        </w:rPr>
        <w:br/>
        <w:t>Ontario Court of Justice</w:t>
      </w:r>
    </w:p>
    <w:p w14:paraId="033D2596" w14:textId="77777777" w:rsidR="005029B5" w:rsidRPr="00CD1D98" w:rsidRDefault="005029B5" w:rsidP="005029B5">
      <w:pPr>
        <w:pStyle w:val="NormalWeb"/>
        <w:shd w:val="clear" w:color="auto" w:fill="FFFFFF"/>
        <w:spacing w:before="0" w:after="0" w:line="240" w:lineRule="auto"/>
        <w:rPr>
          <w:rFonts w:ascii="Arial" w:hAnsi="Arial" w:cs="Arial"/>
          <w:color w:val="000000"/>
          <w:lang w:val="en-US"/>
        </w:rPr>
      </w:pPr>
      <w:r w:rsidRPr="00CD1D98">
        <w:rPr>
          <w:rFonts w:ascii="Arial" w:hAnsi="Arial" w:cs="Arial"/>
          <w:color w:val="000000"/>
          <w:lang w:val="en-US"/>
        </w:rPr>
        <w:t>Mr. David Porter</w:t>
      </w:r>
    </w:p>
    <w:p w14:paraId="5BD7A094" w14:textId="77777777" w:rsidR="005029B5" w:rsidRPr="00CD1D98" w:rsidRDefault="004F5366" w:rsidP="005029B5">
      <w:pPr>
        <w:pStyle w:val="NormalWeb"/>
        <w:shd w:val="clear" w:color="auto" w:fill="FFFFFF"/>
        <w:spacing w:before="0" w:after="0" w:line="240" w:lineRule="auto"/>
        <w:rPr>
          <w:rFonts w:ascii="Arial" w:hAnsi="Arial" w:cs="Arial"/>
          <w:color w:val="000000"/>
          <w:lang w:val="en-US"/>
        </w:rPr>
      </w:pPr>
      <w:r w:rsidRPr="00CD1D98">
        <w:rPr>
          <w:rFonts w:ascii="Arial" w:hAnsi="Arial" w:cs="Arial"/>
          <w:color w:val="000000"/>
          <w:lang w:val="en-US"/>
        </w:rPr>
        <w:t xml:space="preserve">McCarthy </w:t>
      </w:r>
      <w:proofErr w:type="spellStart"/>
      <w:r w:rsidRPr="00CD1D98">
        <w:rPr>
          <w:rFonts w:ascii="Arial" w:hAnsi="Arial" w:cs="Arial"/>
          <w:color w:val="000000"/>
          <w:lang w:val="en-US"/>
        </w:rPr>
        <w:t>Té</w:t>
      </w:r>
      <w:r w:rsidR="005029B5" w:rsidRPr="00CD1D98">
        <w:rPr>
          <w:rFonts w:ascii="Arial" w:hAnsi="Arial" w:cs="Arial"/>
          <w:color w:val="000000"/>
          <w:lang w:val="en-US"/>
        </w:rPr>
        <w:t>trault</w:t>
      </w:r>
      <w:proofErr w:type="spellEnd"/>
      <w:r w:rsidR="005029B5" w:rsidRPr="00CD1D98">
        <w:rPr>
          <w:rFonts w:ascii="Arial" w:hAnsi="Arial" w:cs="Arial"/>
          <w:color w:val="000000"/>
          <w:lang w:val="en-US"/>
        </w:rPr>
        <w:t xml:space="preserve"> </w:t>
      </w:r>
    </w:p>
    <w:p w14:paraId="7A383A7B" w14:textId="77777777" w:rsidR="005029B5" w:rsidRPr="00CD1D98" w:rsidRDefault="005029B5" w:rsidP="005029B5">
      <w:pPr>
        <w:pStyle w:val="NormalWeb"/>
        <w:shd w:val="clear" w:color="auto" w:fill="FFFFFF"/>
        <w:spacing w:before="0" w:after="0" w:line="240" w:lineRule="auto"/>
        <w:rPr>
          <w:rFonts w:ascii="Arial" w:hAnsi="Arial" w:cs="Arial"/>
          <w:color w:val="000000"/>
          <w:lang w:val="en-US"/>
        </w:rPr>
      </w:pPr>
      <w:r w:rsidRPr="00CD1D98">
        <w:rPr>
          <w:rFonts w:ascii="Arial" w:hAnsi="Arial" w:cs="Arial"/>
          <w:color w:val="000000"/>
          <w:lang w:val="en-US"/>
        </w:rPr>
        <w:t>Lawyer Member</w:t>
      </w:r>
    </w:p>
    <w:p w14:paraId="5A287F63" w14:textId="77777777" w:rsidR="005029B5" w:rsidRPr="00CD1D98" w:rsidRDefault="005029B5" w:rsidP="005029B5">
      <w:pPr>
        <w:pStyle w:val="NormalWeb"/>
        <w:shd w:val="clear" w:color="auto" w:fill="FFFFFF"/>
        <w:spacing w:before="0" w:after="0" w:line="240" w:lineRule="auto"/>
        <w:rPr>
          <w:rFonts w:ascii="Arial" w:hAnsi="Arial" w:cs="Arial"/>
          <w:color w:val="000000"/>
          <w:lang w:val="en-US"/>
        </w:rPr>
      </w:pPr>
    </w:p>
    <w:p w14:paraId="5EABD8CC" w14:textId="4B6F0D31" w:rsidR="005029B5" w:rsidRPr="00CD1D98" w:rsidRDefault="005029B5" w:rsidP="005029B5">
      <w:pPr>
        <w:pStyle w:val="NormalWeb"/>
        <w:shd w:val="clear" w:color="auto" w:fill="FFFFFF"/>
        <w:spacing w:before="0" w:after="260" w:line="240" w:lineRule="auto"/>
        <w:rPr>
          <w:rFonts w:ascii="Arial" w:hAnsi="Arial" w:cs="Arial"/>
          <w:color w:val="000000"/>
          <w:sz w:val="26"/>
          <w:szCs w:val="26"/>
          <w:lang w:val="en-US"/>
        </w:rPr>
      </w:pPr>
      <w:r w:rsidRPr="00CD1D98">
        <w:rPr>
          <w:rFonts w:ascii="Arial" w:hAnsi="Arial" w:cs="Arial"/>
          <w:color w:val="000000"/>
          <w:lang w:val="en-US"/>
        </w:rPr>
        <w:t xml:space="preserve">Ms. Judith </w:t>
      </w:r>
      <w:r w:rsidR="009F28A2">
        <w:rPr>
          <w:rFonts w:ascii="Arial" w:hAnsi="Arial" w:cs="Arial"/>
          <w:color w:val="000000"/>
          <w:lang w:val="en-US"/>
        </w:rPr>
        <w:t xml:space="preserve">A. </w:t>
      </w:r>
      <w:proofErr w:type="spellStart"/>
      <w:r w:rsidRPr="00CD1D98">
        <w:rPr>
          <w:rFonts w:ascii="Arial" w:hAnsi="Arial" w:cs="Arial"/>
          <w:color w:val="000000"/>
          <w:lang w:val="en-US"/>
        </w:rPr>
        <w:t>LaRocque</w:t>
      </w:r>
      <w:proofErr w:type="spellEnd"/>
      <w:r w:rsidRPr="00CD1D98">
        <w:rPr>
          <w:rFonts w:ascii="Arial" w:hAnsi="Arial" w:cs="Arial"/>
          <w:color w:val="000000"/>
          <w:lang w:val="en-US"/>
        </w:rPr>
        <w:t xml:space="preserve"> </w:t>
      </w:r>
      <w:r w:rsidRPr="00CD1D98">
        <w:rPr>
          <w:rFonts w:ascii="Arial" w:hAnsi="Arial" w:cs="Arial"/>
          <w:color w:val="000000"/>
          <w:lang w:val="en-US"/>
        </w:rPr>
        <w:br/>
        <w:t>Community Member</w:t>
      </w:r>
      <w:r w:rsidRPr="00CD1D98">
        <w:rPr>
          <w:rFonts w:ascii="Arial" w:hAnsi="Arial" w:cs="Arial"/>
          <w:color w:val="000000"/>
          <w:lang w:val="en-US"/>
        </w:rPr>
        <w:br/>
      </w:r>
      <w:r w:rsidRPr="001F5E30">
        <w:rPr>
          <w:rFonts w:ascii="Arial" w:hAnsi="Arial" w:cs="Arial"/>
          <w:color w:val="000000"/>
          <w:lang w:val="en-US"/>
        </w:rPr>
        <w:br/>
      </w:r>
      <w:r w:rsidRPr="00CD1D98">
        <w:rPr>
          <w:rFonts w:ascii="Arial" w:hAnsi="Arial" w:cs="Arial"/>
          <w:b/>
          <w:color w:val="000000"/>
          <w:sz w:val="26"/>
          <w:szCs w:val="26"/>
          <w:lang w:val="en-US"/>
        </w:rPr>
        <w:t>Hearing Panel of the Ontario Judicial Council</w:t>
      </w:r>
    </w:p>
    <w:p w14:paraId="01A8F02A" w14:textId="692A974D" w:rsidR="005029B5" w:rsidRPr="00CD1D98" w:rsidRDefault="00475CDB" w:rsidP="00CD1D98">
      <w:pPr>
        <w:pStyle w:val="NormalWeb"/>
        <w:shd w:val="clear" w:color="auto" w:fill="FFFFFF"/>
        <w:spacing w:before="720" w:after="260" w:line="240" w:lineRule="auto"/>
        <w:jc w:val="center"/>
        <w:rPr>
          <w:rFonts w:ascii="Arial" w:hAnsi="Arial" w:cs="Arial"/>
          <w:b/>
          <w:color w:val="000000"/>
          <w:sz w:val="32"/>
          <w:szCs w:val="32"/>
          <w:lang w:val="en-US"/>
        </w:rPr>
      </w:pPr>
      <w:r w:rsidRPr="00CD1D98">
        <w:rPr>
          <w:rFonts w:ascii="Arial" w:hAnsi="Arial" w:cs="Arial"/>
          <w:b/>
          <w:color w:val="000000"/>
          <w:sz w:val="32"/>
          <w:szCs w:val="32"/>
          <w:lang w:val="en-US"/>
        </w:rPr>
        <w:t>REASONS FOR DECISION</w:t>
      </w:r>
    </w:p>
    <w:p w14:paraId="49123DDE" w14:textId="77777777" w:rsidR="005029B5" w:rsidRPr="00CD1D98" w:rsidRDefault="005029B5" w:rsidP="00CD1D98">
      <w:pPr>
        <w:pStyle w:val="NormalWeb"/>
        <w:shd w:val="clear" w:color="auto" w:fill="FFFFFF"/>
        <w:spacing w:before="1200" w:after="260" w:line="240" w:lineRule="auto"/>
        <w:rPr>
          <w:rFonts w:ascii="Arial" w:hAnsi="Arial" w:cs="Arial"/>
          <w:b/>
          <w:color w:val="000000"/>
          <w:lang w:val="en-US"/>
        </w:rPr>
      </w:pPr>
      <w:r w:rsidRPr="00CD1D98">
        <w:rPr>
          <w:rFonts w:ascii="Arial" w:hAnsi="Arial" w:cs="Arial"/>
          <w:b/>
          <w:color w:val="000000"/>
          <w:lang w:val="en-US"/>
        </w:rPr>
        <w:t>Counsel:</w:t>
      </w:r>
    </w:p>
    <w:p w14:paraId="5BDC59D8" w14:textId="77777777" w:rsidR="005029B5" w:rsidRPr="00CD1D98" w:rsidRDefault="005029B5" w:rsidP="005029B5">
      <w:pPr>
        <w:pStyle w:val="NormalWeb"/>
        <w:shd w:val="clear" w:color="auto" w:fill="FFFFFF"/>
        <w:spacing w:before="0" w:after="260" w:line="240" w:lineRule="auto"/>
        <w:rPr>
          <w:rFonts w:ascii="Arial" w:hAnsi="Arial" w:cs="Arial"/>
          <w:color w:val="000000"/>
          <w:lang w:val="en-US"/>
        </w:rPr>
      </w:pPr>
      <w:r w:rsidRPr="00CD1D98">
        <w:rPr>
          <w:rFonts w:ascii="Arial" w:hAnsi="Arial" w:cs="Arial"/>
          <w:color w:val="000000"/>
          <w:lang w:val="en-US"/>
        </w:rPr>
        <w:t>Linda Rothstein and Paul Davis</w:t>
      </w:r>
      <w:r w:rsidRPr="00CD1D98">
        <w:rPr>
          <w:rFonts w:ascii="Arial" w:hAnsi="Arial" w:cs="Arial"/>
          <w:color w:val="000000"/>
          <w:lang w:val="en-US"/>
        </w:rPr>
        <w:br/>
      </w:r>
      <w:proofErr w:type="spellStart"/>
      <w:r w:rsidRPr="00CD1D98">
        <w:rPr>
          <w:rFonts w:ascii="Arial" w:hAnsi="Arial" w:cs="Arial"/>
          <w:color w:val="000000"/>
          <w:lang w:val="en-US"/>
        </w:rPr>
        <w:t>Paliare</w:t>
      </w:r>
      <w:proofErr w:type="spellEnd"/>
      <w:r w:rsidRPr="00CD1D98">
        <w:rPr>
          <w:rFonts w:ascii="Arial" w:hAnsi="Arial" w:cs="Arial"/>
          <w:color w:val="000000"/>
          <w:lang w:val="en-US"/>
        </w:rPr>
        <w:t xml:space="preserve"> Roland Rosenberg Rothstein LLP</w:t>
      </w:r>
      <w:r w:rsidRPr="00CD1D98">
        <w:rPr>
          <w:rFonts w:ascii="Arial" w:hAnsi="Arial" w:cs="Arial"/>
          <w:color w:val="000000"/>
          <w:lang w:val="en-US"/>
        </w:rPr>
        <w:br/>
        <w:t>Presenting Counsel</w:t>
      </w:r>
    </w:p>
    <w:p w14:paraId="2F6FA3DD" w14:textId="428FE98C" w:rsidR="005029B5" w:rsidRPr="00CD1D98" w:rsidRDefault="006D179B" w:rsidP="006D179B">
      <w:pPr>
        <w:pStyle w:val="NormalWeb"/>
        <w:shd w:val="clear" w:color="auto" w:fill="FFFFFF"/>
        <w:spacing w:before="0" w:after="260" w:line="240" w:lineRule="auto"/>
        <w:rPr>
          <w:rFonts w:ascii="Arial" w:hAnsi="Arial" w:cs="Arial"/>
          <w:color w:val="000000"/>
          <w:lang w:val="en-US"/>
        </w:rPr>
        <w:sectPr w:rsidR="005029B5" w:rsidRPr="00CD1D98" w:rsidSect="00F23649">
          <w:headerReference w:type="default" r:id="rId9"/>
          <w:pgSz w:w="12240" w:h="15840"/>
          <w:pgMar w:top="1440" w:right="1440" w:bottom="1440" w:left="1440" w:header="708" w:footer="708" w:gutter="0"/>
          <w:cols w:space="708"/>
          <w:titlePg/>
          <w:docGrid w:linePitch="360"/>
        </w:sectPr>
      </w:pPr>
      <w:r w:rsidRPr="00CD1D98">
        <w:rPr>
          <w:rFonts w:ascii="Arial" w:hAnsi="Arial" w:cs="Arial"/>
          <w:color w:val="000000"/>
          <w:lang w:val="en-US"/>
        </w:rPr>
        <w:t>Mark Sandler and Amanda Ross</w:t>
      </w:r>
      <w:r w:rsidRPr="00CD1D98">
        <w:rPr>
          <w:rFonts w:ascii="Arial" w:hAnsi="Arial" w:cs="Arial"/>
          <w:color w:val="000000"/>
          <w:lang w:val="en-US"/>
        </w:rPr>
        <w:br/>
        <w:t xml:space="preserve">Cooper, Sandler, </w:t>
      </w:r>
      <w:proofErr w:type="spellStart"/>
      <w:r w:rsidRPr="00CD1D98">
        <w:rPr>
          <w:rFonts w:ascii="Arial" w:hAnsi="Arial" w:cs="Arial"/>
          <w:color w:val="000000"/>
          <w:lang w:val="en-US"/>
        </w:rPr>
        <w:t>Shime</w:t>
      </w:r>
      <w:proofErr w:type="spellEnd"/>
      <w:r w:rsidRPr="00CD1D98">
        <w:rPr>
          <w:rFonts w:ascii="Arial" w:hAnsi="Arial" w:cs="Arial"/>
          <w:color w:val="000000"/>
          <w:lang w:val="en-US"/>
        </w:rPr>
        <w:t xml:space="preserve"> &amp; Bergman LLP</w:t>
      </w:r>
      <w:r w:rsidRPr="00CD1D98">
        <w:rPr>
          <w:rFonts w:ascii="Arial" w:hAnsi="Arial" w:cs="Arial"/>
          <w:color w:val="000000"/>
          <w:lang w:val="en-US"/>
        </w:rPr>
        <w:br/>
        <w:t>Counsel for the Honourable Justice Donald McLeod</w:t>
      </w:r>
    </w:p>
    <w:p w14:paraId="68EE1A71" w14:textId="77777777" w:rsidR="005029B5" w:rsidRPr="00CD1D98" w:rsidRDefault="005029B5" w:rsidP="00CD1D98">
      <w:pPr>
        <w:pStyle w:val="HeadingMain"/>
        <w:rPr>
          <w:b/>
        </w:rPr>
      </w:pPr>
      <w:r w:rsidRPr="00CD1D98">
        <w:rPr>
          <w:b/>
        </w:rPr>
        <w:lastRenderedPageBreak/>
        <w:t>REASONS FOR DECISION</w:t>
      </w:r>
    </w:p>
    <w:p w14:paraId="3B2FBD5A" w14:textId="7BE2D2FB" w:rsidR="00F50BC4" w:rsidRPr="00882D67" w:rsidRDefault="002A0601" w:rsidP="005029B5">
      <w:pPr>
        <w:pStyle w:val="ParagraphLevel1"/>
        <w:rPr>
          <w:rFonts w:cs="Arial"/>
          <w:sz w:val="24"/>
          <w:szCs w:val="24"/>
        </w:rPr>
      </w:pPr>
      <w:r w:rsidRPr="001F5E30">
        <w:rPr>
          <w:rFonts w:ascii="TimesNewRoman" w:hAnsi="TimesNewRoman" w:cs="TimesNewRoman"/>
          <w:sz w:val="24"/>
          <w:szCs w:val="24"/>
        </w:rPr>
        <w:t xml:space="preserve">This proceeding </w:t>
      </w:r>
      <w:r w:rsidR="000759AC" w:rsidRPr="001F5E30">
        <w:rPr>
          <w:rFonts w:ascii="TimesNewRoman" w:hAnsi="TimesNewRoman" w:cs="TimesNewRoman"/>
          <w:sz w:val="24"/>
          <w:szCs w:val="24"/>
        </w:rPr>
        <w:t>concerns the conduct of Justice Donald McLeod, a member of the Ontario Court of Justice</w:t>
      </w:r>
      <w:r w:rsidR="008A4ABC" w:rsidRPr="001F5E30">
        <w:rPr>
          <w:rFonts w:ascii="TimesNewRoman" w:hAnsi="TimesNewRoman" w:cs="TimesNewRoman"/>
          <w:sz w:val="24"/>
          <w:szCs w:val="24"/>
        </w:rPr>
        <w:t>,</w:t>
      </w:r>
      <w:r w:rsidR="000759AC" w:rsidRPr="001F5E30">
        <w:rPr>
          <w:rFonts w:ascii="TimesNewRoman" w:hAnsi="TimesNewRoman" w:cs="TimesNewRoman"/>
          <w:sz w:val="24"/>
          <w:szCs w:val="24"/>
        </w:rPr>
        <w:t xml:space="preserve"> in his capacity as Chair of the Interim Steering Committee of the Federation of Black Canadians (“</w:t>
      </w:r>
      <w:proofErr w:type="spellStart"/>
      <w:r w:rsidR="000759AC" w:rsidRPr="001F5E30">
        <w:rPr>
          <w:rFonts w:ascii="TimesNewRoman" w:hAnsi="TimesNewRoman" w:cs="TimesNewRoman"/>
          <w:sz w:val="24"/>
          <w:szCs w:val="24"/>
        </w:rPr>
        <w:t>FBC</w:t>
      </w:r>
      <w:proofErr w:type="spellEnd"/>
      <w:r w:rsidR="000759AC" w:rsidRPr="001F5E30">
        <w:rPr>
          <w:rFonts w:ascii="TimesNewRoman" w:hAnsi="TimesNewRoman" w:cs="TimesNewRoman"/>
          <w:sz w:val="24"/>
          <w:szCs w:val="24"/>
        </w:rPr>
        <w:t xml:space="preserve">”). Justice McLeod </w:t>
      </w:r>
      <w:r w:rsidR="003B3997">
        <w:rPr>
          <w:rFonts w:ascii="TimesNewRoman" w:hAnsi="TimesNewRoman" w:cs="TimesNewRoman"/>
          <w:sz w:val="24"/>
          <w:szCs w:val="24"/>
        </w:rPr>
        <w:t xml:space="preserve">helped found the </w:t>
      </w:r>
      <w:proofErr w:type="spellStart"/>
      <w:r w:rsidR="003B3997">
        <w:rPr>
          <w:rFonts w:ascii="TimesNewRoman" w:hAnsi="TimesNewRoman" w:cs="TimesNewRoman"/>
          <w:sz w:val="24"/>
          <w:szCs w:val="24"/>
        </w:rPr>
        <w:t>FBC</w:t>
      </w:r>
      <w:proofErr w:type="spellEnd"/>
      <w:r w:rsidR="000759AC" w:rsidRPr="001F5E30">
        <w:rPr>
          <w:rFonts w:ascii="TimesNewRoman" w:hAnsi="TimesNewRoman" w:cs="TimesNewRoman"/>
          <w:sz w:val="24"/>
          <w:szCs w:val="24"/>
        </w:rPr>
        <w:t xml:space="preserve"> and was </w:t>
      </w:r>
      <w:r w:rsidR="003B3997">
        <w:rPr>
          <w:rFonts w:ascii="TimesNewRoman" w:hAnsi="TimesNewRoman" w:cs="TimesNewRoman"/>
          <w:sz w:val="24"/>
          <w:szCs w:val="24"/>
        </w:rPr>
        <w:t>one of its leading voices</w:t>
      </w:r>
      <w:r w:rsidR="00F93151" w:rsidRPr="001F5E30">
        <w:rPr>
          <w:rFonts w:ascii="TimesNewRoman" w:hAnsi="TimesNewRoman" w:cs="TimesNewRoman"/>
          <w:sz w:val="24"/>
          <w:szCs w:val="24"/>
        </w:rPr>
        <w:t xml:space="preserve">. The </w:t>
      </w:r>
      <w:proofErr w:type="spellStart"/>
      <w:r w:rsidR="00F93151" w:rsidRPr="001F5E30">
        <w:rPr>
          <w:rFonts w:ascii="TimesNewRoman" w:hAnsi="TimesNewRoman" w:cs="TimesNewRoman"/>
          <w:sz w:val="24"/>
          <w:szCs w:val="24"/>
        </w:rPr>
        <w:t>FBC</w:t>
      </w:r>
      <w:proofErr w:type="spellEnd"/>
      <w:r w:rsidR="00F93151" w:rsidRPr="001F5E30">
        <w:rPr>
          <w:rFonts w:ascii="TimesNewRoman" w:hAnsi="TimesNewRoman" w:cs="TimesNewRoman"/>
          <w:sz w:val="24"/>
          <w:szCs w:val="24"/>
        </w:rPr>
        <w:t xml:space="preserve"> </w:t>
      </w:r>
      <w:r w:rsidR="007F075C" w:rsidRPr="001F5E30">
        <w:rPr>
          <w:rFonts w:ascii="TimesNewRoman" w:hAnsi="TimesNewRoman" w:cs="TimesNewRoman"/>
          <w:sz w:val="24"/>
          <w:szCs w:val="24"/>
        </w:rPr>
        <w:t xml:space="preserve">has </w:t>
      </w:r>
      <w:r w:rsidRPr="001F5E30">
        <w:rPr>
          <w:rFonts w:ascii="TimesNewRoman" w:hAnsi="TimesNewRoman" w:cs="TimesNewRoman"/>
          <w:sz w:val="24"/>
          <w:szCs w:val="24"/>
        </w:rPr>
        <w:t xml:space="preserve">the </w:t>
      </w:r>
      <w:r w:rsidR="00F93151" w:rsidRPr="001F5E30">
        <w:rPr>
          <w:rFonts w:ascii="TimesNewRoman" w:hAnsi="TimesNewRoman" w:cs="TimesNewRoman"/>
          <w:sz w:val="24"/>
          <w:szCs w:val="24"/>
        </w:rPr>
        <w:t>laudable</w:t>
      </w:r>
      <w:r w:rsidRPr="001F5E30">
        <w:rPr>
          <w:rFonts w:ascii="TimesNewRoman" w:hAnsi="TimesNewRoman" w:cs="TimesNewRoman"/>
          <w:sz w:val="24"/>
          <w:szCs w:val="24"/>
        </w:rPr>
        <w:t xml:space="preserve"> goal</w:t>
      </w:r>
      <w:r w:rsidR="0093339F">
        <w:rPr>
          <w:rFonts w:ascii="TimesNewRoman" w:hAnsi="TimesNewRoman" w:cs="TimesNewRoman"/>
          <w:sz w:val="24"/>
          <w:szCs w:val="24"/>
        </w:rPr>
        <w:t xml:space="preserve"> of</w:t>
      </w:r>
      <w:r w:rsidRPr="001F5E30">
        <w:rPr>
          <w:rFonts w:ascii="TimesNewRoman" w:hAnsi="TimesNewRoman" w:cs="TimesNewRoman"/>
          <w:sz w:val="24"/>
          <w:szCs w:val="24"/>
        </w:rPr>
        <w:t xml:space="preserve"> promoting greater equality and inclusion for persons of African descent in Canada</w:t>
      </w:r>
      <w:r w:rsidR="00353B33" w:rsidRPr="001F5E30">
        <w:rPr>
          <w:rFonts w:ascii="TimesNewRoman" w:hAnsi="TimesNewRoman" w:cs="TimesNewRoman"/>
          <w:sz w:val="24"/>
          <w:szCs w:val="24"/>
        </w:rPr>
        <w:t>.</w:t>
      </w:r>
      <w:r w:rsidR="0052212F" w:rsidRPr="001F5E30">
        <w:rPr>
          <w:rFonts w:ascii="TimesNewRoman" w:hAnsi="TimesNewRoman" w:cs="TimesNewRoman"/>
          <w:sz w:val="24"/>
          <w:szCs w:val="24"/>
        </w:rPr>
        <w:t xml:space="preserve"> Its activities included the identification of issues confronting </w:t>
      </w:r>
      <w:r w:rsidR="00580A75">
        <w:rPr>
          <w:rFonts w:ascii="TimesNewRoman" w:hAnsi="TimesNewRoman" w:cs="TimesNewRoman"/>
          <w:sz w:val="24"/>
          <w:szCs w:val="24"/>
        </w:rPr>
        <w:t xml:space="preserve">Black </w:t>
      </w:r>
      <w:r w:rsidR="0052212F" w:rsidRPr="001F5E30">
        <w:rPr>
          <w:rFonts w:ascii="TimesNewRoman" w:hAnsi="TimesNewRoman" w:cs="TimesNewRoman"/>
          <w:sz w:val="24"/>
          <w:szCs w:val="24"/>
        </w:rPr>
        <w:t>Canadians and meeting with politicians and government officials with a view to addressing those issues and improvi</w:t>
      </w:r>
      <w:r w:rsidR="008A4ABC" w:rsidRPr="001F5E30">
        <w:rPr>
          <w:rFonts w:ascii="TimesNewRoman" w:hAnsi="TimesNewRoman" w:cs="TimesNewRoman"/>
          <w:sz w:val="24"/>
          <w:szCs w:val="24"/>
        </w:rPr>
        <w:t>ng the circumstances of African-</w:t>
      </w:r>
      <w:r w:rsidR="0052212F" w:rsidRPr="001F5E30">
        <w:rPr>
          <w:rFonts w:ascii="TimesNewRoman" w:hAnsi="TimesNewRoman" w:cs="TimesNewRoman"/>
          <w:sz w:val="24"/>
          <w:szCs w:val="24"/>
        </w:rPr>
        <w:t>Canadians</w:t>
      </w:r>
      <w:r w:rsidR="00A8655F">
        <w:rPr>
          <w:rFonts w:ascii="TimesNewRoman" w:hAnsi="TimesNewRoman" w:cs="TimesNewRoman"/>
          <w:sz w:val="24"/>
          <w:szCs w:val="24"/>
        </w:rPr>
        <w:t>.</w:t>
      </w:r>
      <w:r w:rsidR="0052212F" w:rsidRPr="001F5E30">
        <w:rPr>
          <w:rFonts w:ascii="TimesNewRoman" w:hAnsi="TimesNewRoman" w:cs="TimesNewRoman"/>
          <w:sz w:val="24"/>
          <w:szCs w:val="24"/>
        </w:rPr>
        <w:t xml:space="preserve"> </w:t>
      </w:r>
    </w:p>
    <w:p w14:paraId="1D296E7E" w14:textId="5A59B0BF" w:rsidR="00636AAF" w:rsidRPr="00F50BC4" w:rsidRDefault="00F50BC4" w:rsidP="00F50BC4">
      <w:pPr>
        <w:pStyle w:val="ParagraphLevel1"/>
        <w:rPr>
          <w:rFonts w:cs="Arial"/>
          <w:sz w:val="24"/>
          <w:szCs w:val="24"/>
        </w:rPr>
      </w:pPr>
      <w:r>
        <w:rPr>
          <w:rFonts w:ascii="TimesNewRoman" w:hAnsi="TimesNewRoman" w:cs="TimesNewRoman"/>
          <w:sz w:val="24"/>
          <w:szCs w:val="24"/>
        </w:rPr>
        <w:t xml:space="preserve">Prior decisions of this Council establish that the </w:t>
      </w:r>
      <w:r w:rsidR="00860670">
        <w:rPr>
          <w:rFonts w:ascii="TimesNewRoman" w:hAnsi="TimesNewRoman" w:cs="TimesNewRoman"/>
          <w:sz w:val="24"/>
          <w:szCs w:val="24"/>
        </w:rPr>
        <w:t>P</w:t>
      </w:r>
      <w:r>
        <w:rPr>
          <w:rFonts w:ascii="TimesNewRoman" w:hAnsi="TimesNewRoman" w:cs="TimesNewRoman"/>
          <w:sz w:val="24"/>
          <w:szCs w:val="24"/>
        </w:rPr>
        <w:t xml:space="preserve">anel may only find that Justice McLeod has committed judicial misconduct if two elements are satisfied. </w:t>
      </w:r>
      <w:r w:rsidR="0060186E">
        <w:rPr>
          <w:rFonts w:ascii="TimesNewRoman" w:hAnsi="TimesNewRoman" w:cs="TimesNewRoman"/>
          <w:sz w:val="24"/>
          <w:szCs w:val="24"/>
        </w:rPr>
        <w:t xml:space="preserve"> First, </w:t>
      </w:r>
      <w:r>
        <w:rPr>
          <w:rFonts w:ascii="TimesNewRoman" w:hAnsi="TimesNewRoman" w:cs="TimesNewRoman"/>
          <w:sz w:val="24"/>
          <w:szCs w:val="24"/>
        </w:rPr>
        <w:t>we</w:t>
      </w:r>
      <w:r w:rsidR="0060186E">
        <w:rPr>
          <w:rFonts w:ascii="TimesNewRoman" w:hAnsi="TimesNewRoman" w:cs="TimesNewRoman"/>
          <w:sz w:val="24"/>
          <w:szCs w:val="24"/>
        </w:rPr>
        <w:t xml:space="preserve"> must determine </w:t>
      </w:r>
      <w:r w:rsidR="00F93151" w:rsidRPr="001F5E30">
        <w:rPr>
          <w:rFonts w:ascii="TimesNewRoman" w:hAnsi="TimesNewRoman" w:cs="TimesNewRoman"/>
          <w:sz w:val="24"/>
          <w:szCs w:val="24"/>
        </w:rPr>
        <w:t xml:space="preserve">whether, despite </w:t>
      </w:r>
      <w:r w:rsidR="00391461" w:rsidRPr="001F5E30">
        <w:rPr>
          <w:rFonts w:ascii="TimesNewRoman" w:hAnsi="TimesNewRoman" w:cs="TimesNewRoman"/>
          <w:sz w:val="24"/>
          <w:szCs w:val="24"/>
        </w:rPr>
        <w:t>his</w:t>
      </w:r>
      <w:r w:rsidR="00F93151" w:rsidRPr="001F5E30">
        <w:rPr>
          <w:rFonts w:ascii="TimesNewRoman" w:hAnsi="TimesNewRoman" w:cs="TimesNewRoman"/>
          <w:sz w:val="24"/>
          <w:szCs w:val="24"/>
        </w:rPr>
        <w:t xml:space="preserve"> laudable goal,</w:t>
      </w:r>
      <w:r w:rsidR="00353B33" w:rsidRPr="001F5E30">
        <w:rPr>
          <w:rFonts w:ascii="TimesNewRoman" w:hAnsi="TimesNewRoman" w:cs="TimesNewRoman"/>
          <w:sz w:val="24"/>
          <w:szCs w:val="24"/>
        </w:rPr>
        <w:t xml:space="preserve"> Justice McLeod</w:t>
      </w:r>
      <w:r w:rsidR="00F93151" w:rsidRPr="001F5E30">
        <w:rPr>
          <w:rFonts w:ascii="TimesNewRoman" w:hAnsi="TimesNewRoman" w:cs="TimesNewRoman"/>
          <w:sz w:val="24"/>
          <w:szCs w:val="24"/>
        </w:rPr>
        <w:t>’s activities in rel</w:t>
      </w:r>
      <w:r w:rsidR="008A4ABC" w:rsidRPr="001F5E30">
        <w:rPr>
          <w:rFonts w:ascii="TimesNewRoman" w:hAnsi="TimesNewRoman" w:cs="TimesNewRoman"/>
          <w:sz w:val="24"/>
          <w:szCs w:val="24"/>
        </w:rPr>
        <w:t xml:space="preserve">ation to the </w:t>
      </w:r>
      <w:proofErr w:type="spellStart"/>
      <w:r w:rsidR="008A4ABC" w:rsidRPr="001F5E30">
        <w:rPr>
          <w:rFonts w:ascii="TimesNewRoman" w:hAnsi="TimesNewRoman" w:cs="TimesNewRoman"/>
          <w:sz w:val="24"/>
          <w:szCs w:val="24"/>
        </w:rPr>
        <w:t>FBC</w:t>
      </w:r>
      <w:proofErr w:type="spellEnd"/>
      <w:r w:rsidR="008A4ABC" w:rsidRPr="001F5E30">
        <w:rPr>
          <w:rFonts w:ascii="TimesNewRoman" w:hAnsi="TimesNewRoman" w:cs="TimesNewRoman"/>
          <w:sz w:val="24"/>
          <w:szCs w:val="24"/>
        </w:rPr>
        <w:t xml:space="preserve"> </w:t>
      </w:r>
      <w:r w:rsidR="00021BAD">
        <w:rPr>
          <w:rFonts w:ascii="TimesNewRoman" w:hAnsi="TimesNewRoman" w:cs="TimesNewRoman"/>
          <w:sz w:val="24"/>
          <w:szCs w:val="24"/>
        </w:rPr>
        <w:t>was incompatible with judicial office because it constituted</w:t>
      </w:r>
      <w:r w:rsidR="00391461" w:rsidRPr="001F5E30">
        <w:rPr>
          <w:rFonts w:ascii="TimesNewRoman" w:hAnsi="TimesNewRoman" w:cs="TimesNewRoman"/>
          <w:sz w:val="24"/>
          <w:szCs w:val="24"/>
        </w:rPr>
        <w:t xml:space="preserve"> </w:t>
      </w:r>
      <w:r w:rsidR="00F93151" w:rsidRPr="001F5E30">
        <w:rPr>
          <w:rFonts w:ascii="TimesNewRoman" w:hAnsi="TimesNewRoman" w:cs="TimesNewRoman"/>
          <w:sz w:val="24"/>
          <w:szCs w:val="24"/>
        </w:rPr>
        <w:t xml:space="preserve">impermissible </w:t>
      </w:r>
      <w:r w:rsidR="00353B33" w:rsidRPr="001F5E30">
        <w:rPr>
          <w:rFonts w:ascii="TimesNewRoman" w:hAnsi="TimesNewRoman" w:cs="TimesNewRoman"/>
          <w:sz w:val="24"/>
          <w:szCs w:val="24"/>
        </w:rPr>
        <w:t>advocacy and</w:t>
      </w:r>
      <w:r w:rsidR="0052212F" w:rsidRPr="001F5E30">
        <w:rPr>
          <w:rFonts w:ascii="TimesNewRoman" w:hAnsi="TimesNewRoman" w:cs="TimesNewRoman"/>
          <w:sz w:val="24"/>
          <w:szCs w:val="24"/>
        </w:rPr>
        <w:t xml:space="preserve"> political activity</w:t>
      </w:r>
      <w:r w:rsidR="0060186E">
        <w:rPr>
          <w:rFonts w:ascii="TimesNewRoman" w:hAnsi="TimesNewRoman" w:cs="TimesNewRoman"/>
          <w:sz w:val="24"/>
          <w:szCs w:val="24"/>
        </w:rPr>
        <w:t xml:space="preserve">. </w:t>
      </w:r>
      <w:r>
        <w:rPr>
          <w:rFonts w:ascii="TimesNewRoman" w:hAnsi="TimesNewRoman" w:cs="TimesNewRoman"/>
          <w:sz w:val="24"/>
          <w:szCs w:val="24"/>
        </w:rPr>
        <w:t>If the answer to that question is yes, we must then</w:t>
      </w:r>
      <w:r w:rsidR="0060186E">
        <w:rPr>
          <w:rFonts w:ascii="TimesNewRoman" w:hAnsi="TimesNewRoman" w:cs="TimesNewRoman"/>
          <w:sz w:val="24"/>
          <w:szCs w:val="24"/>
        </w:rPr>
        <w:t xml:space="preserve"> determine Justice McLeod</w:t>
      </w:r>
      <w:r w:rsidR="00021BAD">
        <w:rPr>
          <w:rFonts w:ascii="TimesNewRoman" w:hAnsi="TimesNewRoman" w:cs="TimesNewRoman"/>
          <w:sz w:val="24"/>
          <w:szCs w:val="24"/>
        </w:rPr>
        <w:t>’s conduct</w:t>
      </w:r>
      <w:r w:rsidR="0060186E">
        <w:rPr>
          <w:rFonts w:ascii="TimesNewRoman" w:hAnsi="TimesNewRoman" w:cs="TimesNewRoman"/>
          <w:sz w:val="24"/>
          <w:szCs w:val="24"/>
        </w:rPr>
        <w:t xml:space="preserve"> </w:t>
      </w:r>
      <w:r w:rsidR="00021BAD">
        <w:rPr>
          <w:rFonts w:ascii="TimesNewRoman" w:hAnsi="TimesNewRoman" w:cs="TimesNewRoman"/>
          <w:sz w:val="24"/>
          <w:szCs w:val="24"/>
        </w:rPr>
        <w:t>was</w:t>
      </w:r>
      <w:r>
        <w:rPr>
          <w:rFonts w:ascii="TimesNewRoman" w:hAnsi="TimesNewRoman" w:cs="TimesNewRoman"/>
          <w:sz w:val="24"/>
          <w:szCs w:val="24"/>
        </w:rPr>
        <w:t xml:space="preserve"> so seriously contrary to judicial impartiality, inte</w:t>
      </w:r>
      <w:r w:rsidR="00021BAD">
        <w:rPr>
          <w:rFonts w:ascii="TimesNewRoman" w:hAnsi="TimesNewRoman" w:cs="TimesNewRoman"/>
          <w:sz w:val="24"/>
          <w:szCs w:val="24"/>
        </w:rPr>
        <w:t>grity and independence that it has</w:t>
      </w:r>
      <w:r>
        <w:rPr>
          <w:rFonts w:ascii="TimesNewRoman" w:hAnsi="TimesNewRoman" w:cs="TimesNewRoman"/>
          <w:sz w:val="24"/>
          <w:szCs w:val="24"/>
        </w:rPr>
        <w:t xml:space="preserve"> have undermined the public’s confidence in his ability to perform the duties of office or in the administration of justice generally. </w:t>
      </w:r>
      <w:r w:rsidR="0052212F" w:rsidRPr="001F5E30">
        <w:rPr>
          <w:rFonts w:ascii="TimesNewRoman" w:hAnsi="TimesNewRoman" w:cs="TimesNewRoman"/>
          <w:sz w:val="24"/>
          <w:szCs w:val="24"/>
        </w:rPr>
        <w:t xml:space="preserve"> </w:t>
      </w:r>
    </w:p>
    <w:p w14:paraId="40BEAF43" w14:textId="77777777" w:rsidR="005029B5" w:rsidRDefault="00175F81" w:rsidP="005029B5">
      <w:pPr>
        <w:pStyle w:val="ParagraphLevel1"/>
        <w:numPr>
          <w:ilvl w:val="0"/>
          <w:numId w:val="0"/>
        </w:numPr>
        <w:rPr>
          <w:rFonts w:ascii="TimesNewRoman" w:hAnsi="TimesNewRoman" w:cs="TimesNewRoman"/>
          <w:b/>
          <w:sz w:val="24"/>
          <w:szCs w:val="24"/>
        </w:rPr>
      </w:pPr>
      <w:r w:rsidRPr="001F5E30">
        <w:rPr>
          <w:rFonts w:ascii="TimesNewRoman" w:hAnsi="TimesNewRoman" w:cs="TimesNewRoman"/>
          <w:b/>
          <w:sz w:val="24"/>
          <w:szCs w:val="24"/>
        </w:rPr>
        <w:t>FACTS</w:t>
      </w:r>
    </w:p>
    <w:p w14:paraId="46ADD264" w14:textId="2D2A5ECD" w:rsidR="00583530" w:rsidRPr="00583530" w:rsidRDefault="00583530" w:rsidP="00882D67">
      <w:pPr>
        <w:pStyle w:val="ParagraphLevel1"/>
        <w:rPr>
          <w:rFonts w:cs="Arial"/>
          <w:sz w:val="24"/>
          <w:szCs w:val="24"/>
        </w:rPr>
      </w:pPr>
      <w:r w:rsidRPr="001F5E30">
        <w:rPr>
          <w:rFonts w:ascii="TimesNewRoman" w:hAnsi="TimesNewRoman" w:cs="TimesNewRoman"/>
          <w:sz w:val="24"/>
          <w:szCs w:val="24"/>
        </w:rPr>
        <w:t xml:space="preserve">The </w:t>
      </w:r>
      <w:r w:rsidR="00630226">
        <w:rPr>
          <w:rFonts w:ascii="TimesNewRoman" w:hAnsi="TimesNewRoman" w:cs="TimesNewRoman"/>
          <w:sz w:val="24"/>
          <w:szCs w:val="24"/>
        </w:rPr>
        <w:t>P</w:t>
      </w:r>
      <w:r w:rsidRPr="001F5E30">
        <w:rPr>
          <w:rFonts w:ascii="TimesNewRoman" w:hAnsi="TimesNewRoman" w:cs="TimesNewRoman"/>
          <w:sz w:val="24"/>
          <w:szCs w:val="24"/>
        </w:rPr>
        <w:t>anel was greatly assisted by the agreed stateme</w:t>
      </w:r>
      <w:r>
        <w:rPr>
          <w:rFonts w:ascii="TimesNewRoman" w:hAnsi="TimesNewRoman" w:cs="TimesNewRoman"/>
          <w:sz w:val="24"/>
          <w:szCs w:val="24"/>
        </w:rPr>
        <w:t xml:space="preserve">nt of facts prepared by counsel. The </w:t>
      </w:r>
      <w:r w:rsidRPr="001F5E30">
        <w:rPr>
          <w:rFonts w:ascii="TimesNewRoman" w:hAnsi="TimesNewRoman" w:cs="TimesNewRoman"/>
          <w:sz w:val="24"/>
          <w:szCs w:val="24"/>
        </w:rPr>
        <w:t>following outline of the facts is primarily based upon the agreed statement, supplemented by Justice McLeod’s evidence at the hearing and the</w:t>
      </w:r>
      <w:r>
        <w:rPr>
          <w:rFonts w:ascii="TimesNewRoman" w:hAnsi="TimesNewRoman" w:cs="TimesNewRoman"/>
          <w:sz w:val="24"/>
          <w:szCs w:val="24"/>
        </w:rPr>
        <w:t xml:space="preserve"> evidence of an expert </w:t>
      </w:r>
      <w:r>
        <w:rPr>
          <w:rFonts w:ascii="TimesNewRoman" w:hAnsi="TimesNewRoman" w:cs="TimesNewRoman"/>
          <w:sz w:val="24"/>
          <w:szCs w:val="24"/>
        </w:rPr>
        <w:lastRenderedPageBreak/>
        <w:t xml:space="preserve">witness, Dr. Wendell </w:t>
      </w:r>
      <w:proofErr w:type="spellStart"/>
      <w:r>
        <w:rPr>
          <w:rFonts w:ascii="TimesNewRoman" w:hAnsi="TimesNewRoman" w:cs="TimesNewRoman"/>
          <w:sz w:val="24"/>
          <w:szCs w:val="24"/>
        </w:rPr>
        <w:t>Adjetey</w:t>
      </w:r>
      <w:proofErr w:type="spellEnd"/>
      <w:r>
        <w:rPr>
          <w:rFonts w:ascii="TimesNewRoman" w:hAnsi="TimesNewRoman" w:cs="TimesNewRoman"/>
          <w:sz w:val="24"/>
          <w:szCs w:val="24"/>
        </w:rPr>
        <w:t xml:space="preserve">, on the history of the Black community in the United States, Canada and in the African diaspora. </w:t>
      </w:r>
    </w:p>
    <w:p w14:paraId="6E5675FA" w14:textId="77777777" w:rsidR="005029B5" w:rsidRPr="001F5E30" w:rsidRDefault="008A4ABC" w:rsidP="005029B5">
      <w:pPr>
        <w:pStyle w:val="ParagraphLevel1"/>
        <w:numPr>
          <w:ilvl w:val="0"/>
          <w:numId w:val="0"/>
        </w:numPr>
        <w:rPr>
          <w:rFonts w:cs="Arial"/>
          <w:sz w:val="24"/>
          <w:szCs w:val="24"/>
        </w:rPr>
      </w:pPr>
      <w:r w:rsidRPr="001F5E30">
        <w:rPr>
          <w:rFonts w:ascii="TimesNewRoman" w:hAnsi="TimesNewRoman" w:cs="TimesNewRoman"/>
          <w:b/>
          <w:sz w:val="24"/>
          <w:szCs w:val="24"/>
        </w:rPr>
        <w:t>Justice McLeod’s Background</w:t>
      </w:r>
    </w:p>
    <w:p w14:paraId="05F8F375" w14:textId="390F923D" w:rsidR="00E45857" w:rsidRPr="001F5E30" w:rsidRDefault="0045717F" w:rsidP="00E45857">
      <w:pPr>
        <w:pStyle w:val="ParagraphLevel1"/>
        <w:rPr>
          <w:rFonts w:cs="Arial"/>
          <w:sz w:val="24"/>
          <w:szCs w:val="24"/>
        </w:rPr>
      </w:pPr>
      <w:r w:rsidRPr="001F5E30">
        <w:rPr>
          <w:rFonts w:ascii="TimesNewRoman" w:hAnsi="TimesNewRoman" w:cs="TimesNewRoman"/>
          <w:sz w:val="24"/>
          <w:szCs w:val="24"/>
        </w:rPr>
        <w:t>Justice McLeod was born in London, England</w:t>
      </w:r>
      <w:r w:rsidR="008A4ABC" w:rsidRPr="001F5E30">
        <w:rPr>
          <w:rFonts w:ascii="TimesNewRoman" w:hAnsi="TimesNewRoman" w:cs="TimesNewRoman"/>
          <w:sz w:val="24"/>
          <w:szCs w:val="24"/>
        </w:rPr>
        <w:t>. His</w:t>
      </w:r>
      <w:r w:rsidR="00353B33" w:rsidRPr="001F5E30">
        <w:rPr>
          <w:rFonts w:ascii="TimesNewRoman" w:hAnsi="TimesNewRoman" w:cs="TimesNewRoman"/>
          <w:sz w:val="24"/>
          <w:szCs w:val="24"/>
        </w:rPr>
        <w:t xml:space="preserve"> parents </w:t>
      </w:r>
      <w:r w:rsidR="00391461" w:rsidRPr="001F5E30">
        <w:rPr>
          <w:rFonts w:ascii="TimesNewRoman" w:hAnsi="TimesNewRoman" w:cs="TimesNewRoman"/>
          <w:sz w:val="24"/>
          <w:szCs w:val="24"/>
        </w:rPr>
        <w:t>had immigrated to England</w:t>
      </w:r>
      <w:r w:rsidR="008A4ABC" w:rsidRPr="001F5E30">
        <w:rPr>
          <w:rFonts w:ascii="TimesNewRoman" w:hAnsi="TimesNewRoman" w:cs="TimesNewRoman"/>
          <w:sz w:val="24"/>
          <w:szCs w:val="24"/>
        </w:rPr>
        <w:t xml:space="preserve"> </w:t>
      </w:r>
      <w:r w:rsidR="00353B33" w:rsidRPr="001F5E30">
        <w:rPr>
          <w:rFonts w:ascii="TimesNewRoman" w:hAnsi="TimesNewRoman" w:cs="TimesNewRoman"/>
          <w:sz w:val="24"/>
          <w:szCs w:val="24"/>
        </w:rPr>
        <w:t xml:space="preserve">from Jamaica. The family </w:t>
      </w:r>
      <w:r w:rsidRPr="001F5E30">
        <w:rPr>
          <w:rFonts w:ascii="TimesNewRoman" w:hAnsi="TimesNewRoman" w:cs="TimesNewRoman"/>
          <w:sz w:val="24"/>
          <w:szCs w:val="24"/>
        </w:rPr>
        <w:t>immig</w:t>
      </w:r>
      <w:r w:rsidR="00353B33" w:rsidRPr="001F5E30">
        <w:rPr>
          <w:rFonts w:ascii="TimesNewRoman" w:hAnsi="TimesNewRoman" w:cs="TimesNewRoman"/>
          <w:sz w:val="24"/>
          <w:szCs w:val="24"/>
        </w:rPr>
        <w:t xml:space="preserve">rated to Canada in 1970. </w:t>
      </w:r>
      <w:r w:rsidR="007650E9">
        <w:rPr>
          <w:rFonts w:ascii="TimesNewRoman" w:hAnsi="TimesNewRoman" w:cs="TimesNewRoman"/>
          <w:sz w:val="24"/>
          <w:szCs w:val="24"/>
        </w:rPr>
        <w:t xml:space="preserve">His parents separated when he was four years old. </w:t>
      </w:r>
      <w:r w:rsidR="00353B33" w:rsidRPr="001F5E30">
        <w:rPr>
          <w:rFonts w:ascii="TimesNewRoman" w:hAnsi="TimesNewRoman" w:cs="TimesNewRoman"/>
          <w:sz w:val="24"/>
          <w:szCs w:val="24"/>
        </w:rPr>
        <w:t>Justice McLeo</w:t>
      </w:r>
      <w:r w:rsidR="00332862" w:rsidRPr="001F5E30">
        <w:rPr>
          <w:rFonts w:ascii="TimesNewRoman" w:hAnsi="TimesNewRoman" w:cs="TimesNewRoman"/>
          <w:sz w:val="24"/>
          <w:szCs w:val="24"/>
        </w:rPr>
        <w:t>d</w:t>
      </w:r>
      <w:r w:rsidR="00583530">
        <w:rPr>
          <w:rFonts w:ascii="TimesNewRoman" w:hAnsi="TimesNewRoman" w:cs="TimesNewRoman"/>
          <w:sz w:val="24"/>
          <w:szCs w:val="24"/>
        </w:rPr>
        <w:t>’s mother raised him</w:t>
      </w:r>
      <w:r w:rsidR="00332862" w:rsidRPr="001F5E30">
        <w:rPr>
          <w:rFonts w:ascii="TimesNewRoman" w:hAnsi="TimesNewRoman" w:cs="TimesNewRoman"/>
          <w:sz w:val="24"/>
          <w:szCs w:val="24"/>
        </w:rPr>
        <w:t xml:space="preserve"> and his sister </w:t>
      </w:r>
      <w:r w:rsidR="00583530">
        <w:rPr>
          <w:rFonts w:ascii="TimesNewRoman" w:hAnsi="TimesNewRoman" w:cs="TimesNewRoman"/>
          <w:sz w:val="24"/>
          <w:szCs w:val="24"/>
        </w:rPr>
        <w:t>as a</w:t>
      </w:r>
      <w:r w:rsidR="00332862" w:rsidRPr="001F5E30">
        <w:rPr>
          <w:rFonts w:ascii="TimesNewRoman" w:hAnsi="TimesNewRoman" w:cs="TimesNewRoman"/>
          <w:sz w:val="24"/>
          <w:szCs w:val="24"/>
        </w:rPr>
        <w:t xml:space="preserve"> single </w:t>
      </w:r>
      <w:r w:rsidR="00583530">
        <w:rPr>
          <w:rFonts w:ascii="TimesNewRoman" w:hAnsi="TimesNewRoman" w:cs="TimesNewRoman"/>
          <w:sz w:val="24"/>
          <w:szCs w:val="24"/>
        </w:rPr>
        <w:t>parent</w:t>
      </w:r>
      <w:r w:rsidR="00583530" w:rsidRPr="001F5E30">
        <w:rPr>
          <w:rFonts w:ascii="TimesNewRoman" w:hAnsi="TimesNewRoman" w:cs="TimesNewRoman"/>
          <w:sz w:val="24"/>
          <w:szCs w:val="24"/>
        </w:rPr>
        <w:t xml:space="preserve"> </w:t>
      </w:r>
      <w:r w:rsidR="007E3DE1">
        <w:rPr>
          <w:rFonts w:ascii="TimesNewRoman" w:hAnsi="TimesNewRoman" w:cs="TimesNewRoman"/>
          <w:sz w:val="24"/>
          <w:szCs w:val="24"/>
        </w:rPr>
        <w:t xml:space="preserve">in subsidized housing and </w:t>
      </w:r>
      <w:r w:rsidR="00332862" w:rsidRPr="001F5E30">
        <w:rPr>
          <w:rFonts w:ascii="TimesNewRoman" w:hAnsi="TimesNewRoman" w:cs="TimesNewRoman"/>
          <w:sz w:val="24"/>
          <w:szCs w:val="24"/>
        </w:rPr>
        <w:t xml:space="preserve">with very limited resources. They </w:t>
      </w:r>
      <w:r w:rsidRPr="001F5E30">
        <w:rPr>
          <w:rFonts w:ascii="TimesNewRoman" w:hAnsi="TimesNewRoman" w:cs="TimesNewRoman"/>
          <w:sz w:val="24"/>
          <w:szCs w:val="24"/>
        </w:rPr>
        <w:t xml:space="preserve">resided in the Regent Park </w:t>
      </w:r>
      <w:proofErr w:type="spellStart"/>
      <w:r w:rsidRPr="001F5E30">
        <w:rPr>
          <w:rFonts w:ascii="TimesNewRoman" w:hAnsi="TimesNewRoman" w:cs="TimesNewRoman"/>
          <w:sz w:val="24"/>
          <w:szCs w:val="24"/>
        </w:rPr>
        <w:t>neighbourhood</w:t>
      </w:r>
      <w:proofErr w:type="spellEnd"/>
      <w:r w:rsidRPr="001F5E30">
        <w:rPr>
          <w:rFonts w:ascii="TimesNewRoman" w:hAnsi="TimesNewRoman" w:cs="TimesNewRoman"/>
          <w:sz w:val="24"/>
          <w:szCs w:val="24"/>
        </w:rPr>
        <w:t xml:space="preserve"> of Toronto</w:t>
      </w:r>
      <w:r w:rsidR="00332862" w:rsidRPr="001F5E30">
        <w:rPr>
          <w:rFonts w:ascii="TimesNewRoman" w:hAnsi="TimesNewRoman" w:cs="TimesNewRoman"/>
          <w:sz w:val="24"/>
          <w:szCs w:val="24"/>
        </w:rPr>
        <w:t xml:space="preserve"> and later in Scarborough. </w:t>
      </w:r>
    </w:p>
    <w:p w14:paraId="3AA077E4" w14:textId="1A0A15A4" w:rsidR="00E45857" w:rsidRPr="001F5E30" w:rsidRDefault="0045717F" w:rsidP="00E45857">
      <w:pPr>
        <w:pStyle w:val="ParagraphLevel1"/>
        <w:rPr>
          <w:rFonts w:cs="Arial"/>
          <w:sz w:val="24"/>
          <w:szCs w:val="24"/>
        </w:rPr>
      </w:pPr>
      <w:r w:rsidRPr="001F5E30">
        <w:rPr>
          <w:rFonts w:ascii="TimesNewRoman" w:hAnsi="TimesNewRoman" w:cs="TimesNewRoman"/>
          <w:sz w:val="24"/>
          <w:szCs w:val="24"/>
        </w:rPr>
        <w:t xml:space="preserve">Justice McLeod </w:t>
      </w:r>
      <w:r w:rsidR="007E3DE1">
        <w:rPr>
          <w:rFonts w:ascii="TimesNewRoman" w:hAnsi="TimesNewRoman" w:cs="TimesNewRoman"/>
          <w:sz w:val="24"/>
          <w:szCs w:val="24"/>
        </w:rPr>
        <w:t xml:space="preserve">struggled in school </w:t>
      </w:r>
      <w:proofErr w:type="spellStart"/>
      <w:r w:rsidR="007E3DE1">
        <w:rPr>
          <w:rFonts w:ascii="TimesNewRoman" w:hAnsi="TimesNewRoman" w:cs="TimesNewRoman"/>
          <w:sz w:val="24"/>
          <w:szCs w:val="24"/>
        </w:rPr>
        <w:t>bu</w:t>
      </w:r>
      <w:proofErr w:type="gramStart"/>
      <w:r w:rsidR="00021BAD">
        <w:rPr>
          <w:rFonts w:ascii="TimesNewRoman" w:hAnsi="TimesNewRoman" w:cs="TimesNewRoman"/>
          <w:sz w:val="24"/>
          <w:szCs w:val="24"/>
        </w:rPr>
        <w:t>,</w:t>
      </w:r>
      <w:r w:rsidR="007E3DE1">
        <w:rPr>
          <w:rFonts w:ascii="TimesNewRoman" w:hAnsi="TimesNewRoman" w:cs="TimesNewRoman"/>
          <w:sz w:val="24"/>
          <w:szCs w:val="24"/>
        </w:rPr>
        <w:t>t</w:t>
      </w:r>
      <w:proofErr w:type="spellEnd"/>
      <w:proofErr w:type="gramEnd"/>
      <w:r w:rsidR="007E3DE1">
        <w:rPr>
          <w:rFonts w:ascii="TimesNewRoman" w:hAnsi="TimesNewRoman" w:cs="TimesNewRoman"/>
          <w:sz w:val="24"/>
          <w:szCs w:val="24"/>
        </w:rPr>
        <w:t xml:space="preserve"> with the help of mentorship from the Black community</w:t>
      </w:r>
      <w:r w:rsidR="00021BAD">
        <w:rPr>
          <w:rFonts w:ascii="TimesNewRoman" w:hAnsi="TimesNewRoman" w:cs="TimesNewRoman"/>
          <w:sz w:val="24"/>
          <w:szCs w:val="24"/>
        </w:rPr>
        <w:t>, he</w:t>
      </w:r>
      <w:r w:rsidR="007E3DE1">
        <w:rPr>
          <w:rFonts w:ascii="TimesNewRoman" w:hAnsi="TimesNewRoman" w:cs="TimesNewRoman"/>
          <w:sz w:val="24"/>
          <w:szCs w:val="24"/>
        </w:rPr>
        <w:t xml:space="preserve"> graduated from McMaster University, taught school for one year and then graduated in law from Queen’s University. He </w:t>
      </w:r>
      <w:r w:rsidRPr="001F5E30">
        <w:rPr>
          <w:rFonts w:ascii="TimesNewRoman" w:hAnsi="TimesNewRoman" w:cs="TimesNewRoman"/>
          <w:sz w:val="24"/>
          <w:szCs w:val="24"/>
        </w:rPr>
        <w:t>was called t</w:t>
      </w:r>
      <w:r w:rsidR="00332862" w:rsidRPr="001F5E30">
        <w:rPr>
          <w:rFonts w:ascii="TimesNewRoman" w:hAnsi="TimesNewRoman" w:cs="TimesNewRoman"/>
          <w:sz w:val="24"/>
          <w:szCs w:val="24"/>
        </w:rPr>
        <w:t xml:space="preserve">o the Bar in Ontario in 1998. </w:t>
      </w:r>
      <w:r w:rsidR="00391461" w:rsidRPr="001F5E30">
        <w:rPr>
          <w:rFonts w:ascii="TimesNewRoman" w:hAnsi="TimesNewRoman" w:cs="TimesNewRoman"/>
          <w:sz w:val="24"/>
          <w:szCs w:val="24"/>
        </w:rPr>
        <w:t xml:space="preserve">Following a successful </w:t>
      </w:r>
      <w:r w:rsidR="00646FF7" w:rsidRPr="001F5E30">
        <w:rPr>
          <w:rFonts w:ascii="TimesNewRoman" w:hAnsi="TimesNewRoman" w:cs="TimesNewRoman"/>
          <w:sz w:val="24"/>
          <w:szCs w:val="24"/>
        </w:rPr>
        <w:t xml:space="preserve">15 year </w:t>
      </w:r>
      <w:r w:rsidR="00391461" w:rsidRPr="001F5E30">
        <w:rPr>
          <w:rFonts w:ascii="TimesNewRoman" w:hAnsi="TimesNewRoman" w:cs="TimesNewRoman"/>
          <w:sz w:val="24"/>
          <w:szCs w:val="24"/>
        </w:rPr>
        <w:t>career in the practice of</w:t>
      </w:r>
      <w:r w:rsidR="00332862" w:rsidRPr="001F5E30">
        <w:rPr>
          <w:rFonts w:ascii="TimesNewRoman" w:hAnsi="TimesNewRoman" w:cs="TimesNewRoman"/>
          <w:sz w:val="24"/>
          <w:szCs w:val="24"/>
        </w:rPr>
        <w:t xml:space="preserve"> criminal and </w:t>
      </w:r>
      <w:r w:rsidRPr="001F5E30">
        <w:rPr>
          <w:rFonts w:ascii="TimesNewRoman" w:hAnsi="TimesNewRoman" w:cs="TimesNewRoman"/>
          <w:sz w:val="24"/>
          <w:szCs w:val="24"/>
        </w:rPr>
        <w:t>ad</w:t>
      </w:r>
      <w:r w:rsidR="00646FF7" w:rsidRPr="001F5E30">
        <w:rPr>
          <w:rFonts w:ascii="TimesNewRoman" w:hAnsi="TimesNewRoman" w:cs="TimesNewRoman"/>
          <w:sz w:val="24"/>
          <w:szCs w:val="24"/>
        </w:rPr>
        <w:t>ministrative law</w:t>
      </w:r>
      <w:r w:rsidR="00391461" w:rsidRPr="001F5E30">
        <w:rPr>
          <w:rFonts w:ascii="TimesNewRoman" w:hAnsi="TimesNewRoman" w:cs="TimesNewRoman"/>
          <w:sz w:val="24"/>
          <w:szCs w:val="24"/>
        </w:rPr>
        <w:t>, he was</w:t>
      </w:r>
      <w:r w:rsidR="00332862" w:rsidRPr="001F5E30">
        <w:rPr>
          <w:rFonts w:ascii="TimesNewRoman" w:hAnsi="TimesNewRoman" w:cs="TimesNewRoman"/>
          <w:sz w:val="24"/>
          <w:szCs w:val="24"/>
        </w:rPr>
        <w:t xml:space="preserve"> </w:t>
      </w:r>
      <w:r w:rsidR="0093339F" w:rsidRPr="001F5E30">
        <w:rPr>
          <w:rFonts w:ascii="TimesNewRoman" w:hAnsi="TimesNewRoman" w:cs="TimesNewRoman"/>
          <w:sz w:val="24"/>
          <w:szCs w:val="24"/>
        </w:rPr>
        <w:t>appoint</w:t>
      </w:r>
      <w:r w:rsidR="0093339F">
        <w:rPr>
          <w:rFonts w:ascii="TimesNewRoman" w:hAnsi="TimesNewRoman" w:cs="TimesNewRoman"/>
          <w:sz w:val="24"/>
          <w:szCs w:val="24"/>
        </w:rPr>
        <w:t>ed</w:t>
      </w:r>
      <w:r w:rsidR="0093339F" w:rsidRPr="001F5E30">
        <w:rPr>
          <w:rFonts w:ascii="TimesNewRoman" w:hAnsi="TimesNewRoman" w:cs="TimesNewRoman"/>
          <w:sz w:val="24"/>
          <w:szCs w:val="24"/>
        </w:rPr>
        <w:t xml:space="preserve"> </w:t>
      </w:r>
      <w:r w:rsidR="007F075C" w:rsidRPr="001F5E30">
        <w:rPr>
          <w:rFonts w:ascii="TimesNewRoman" w:hAnsi="TimesNewRoman" w:cs="TimesNewRoman"/>
          <w:sz w:val="24"/>
          <w:szCs w:val="24"/>
        </w:rPr>
        <w:t xml:space="preserve">as a judge of the Ontario Court of Justice on September 18, 2013. He presides in the Central West Region in Brampton. </w:t>
      </w:r>
    </w:p>
    <w:p w14:paraId="39243BFF" w14:textId="1B099F40" w:rsidR="00E45857" w:rsidRPr="001F5E30" w:rsidRDefault="007F075C" w:rsidP="00E45857">
      <w:pPr>
        <w:pStyle w:val="ParagraphLevel1"/>
        <w:rPr>
          <w:rFonts w:cs="Arial"/>
          <w:sz w:val="24"/>
          <w:szCs w:val="24"/>
        </w:rPr>
      </w:pPr>
      <w:r w:rsidRPr="001F5E30">
        <w:rPr>
          <w:rFonts w:ascii="TimesNewRoman" w:hAnsi="TimesNewRoman" w:cs="TimesNewRoman"/>
          <w:sz w:val="24"/>
          <w:szCs w:val="24"/>
        </w:rPr>
        <w:t xml:space="preserve">Prior to his appointment, Justice McLeod </w:t>
      </w:r>
      <w:r w:rsidR="0045717F" w:rsidRPr="001F5E30">
        <w:rPr>
          <w:rFonts w:ascii="TimesNewRoman" w:hAnsi="TimesNewRoman" w:cs="TimesNewRoman"/>
          <w:sz w:val="24"/>
          <w:szCs w:val="24"/>
        </w:rPr>
        <w:t>was actively involved</w:t>
      </w:r>
      <w:r w:rsidR="00332862"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in </w:t>
      </w:r>
      <w:r w:rsidR="0052212F" w:rsidRPr="001F5E30">
        <w:rPr>
          <w:rFonts w:ascii="TimesNewRoman" w:hAnsi="TimesNewRoman" w:cs="TimesNewRoman"/>
          <w:sz w:val="24"/>
          <w:szCs w:val="24"/>
        </w:rPr>
        <w:t>a variety of</w:t>
      </w:r>
      <w:r w:rsidR="0045717F" w:rsidRPr="001F5E30">
        <w:rPr>
          <w:rFonts w:ascii="TimesNewRoman" w:hAnsi="TimesNewRoman" w:cs="TimesNewRoman"/>
          <w:sz w:val="24"/>
          <w:szCs w:val="24"/>
        </w:rPr>
        <w:t xml:space="preserve"> communi</w:t>
      </w:r>
      <w:r w:rsidR="00332862" w:rsidRPr="001F5E30">
        <w:rPr>
          <w:rFonts w:ascii="TimesNewRoman" w:hAnsi="TimesNewRoman" w:cs="TimesNewRoman"/>
          <w:sz w:val="24"/>
          <w:szCs w:val="24"/>
        </w:rPr>
        <w:t xml:space="preserve">ty organizations and initiatives. His community work </w:t>
      </w:r>
      <w:r w:rsidR="0045717F" w:rsidRPr="001F5E30">
        <w:rPr>
          <w:rFonts w:ascii="TimesNewRoman" w:hAnsi="TimesNewRoman" w:cs="TimesNewRoman"/>
          <w:sz w:val="24"/>
          <w:szCs w:val="24"/>
        </w:rPr>
        <w:t>was</w:t>
      </w:r>
      <w:r w:rsidR="00332862" w:rsidRPr="001F5E30">
        <w:rPr>
          <w:rFonts w:ascii="TimesNewRoman" w:hAnsi="TimesNewRoman" w:cs="TimesNewRoman"/>
          <w:sz w:val="24"/>
          <w:szCs w:val="24"/>
        </w:rPr>
        <w:t xml:space="preserve"> </w:t>
      </w:r>
      <w:r w:rsidR="0045717F" w:rsidRPr="001F5E30">
        <w:rPr>
          <w:rFonts w:ascii="TimesNewRoman" w:hAnsi="TimesNewRoman" w:cs="TimesNewRoman"/>
          <w:sz w:val="24"/>
          <w:szCs w:val="24"/>
        </w:rPr>
        <w:t>particularly focused on initiatives that promoted the educ</w:t>
      </w:r>
      <w:r w:rsidR="005462A5" w:rsidRPr="001F5E30">
        <w:rPr>
          <w:rFonts w:ascii="TimesNewRoman" w:hAnsi="TimesNewRoman" w:cs="TimesNewRoman"/>
          <w:sz w:val="24"/>
          <w:szCs w:val="24"/>
        </w:rPr>
        <w:t xml:space="preserve">ation and mentorship of </w:t>
      </w:r>
      <w:r w:rsidR="00580A75">
        <w:rPr>
          <w:rFonts w:ascii="TimesNewRoman" w:hAnsi="TimesNewRoman" w:cs="TimesNewRoman"/>
          <w:sz w:val="24"/>
          <w:szCs w:val="24"/>
        </w:rPr>
        <w:t>B</w:t>
      </w:r>
      <w:r w:rsidR="00DF14EA">
        <w:rPr>
          <w:rFonts w:ascii="TimesNewRoman" w:hAnsi="TimesNewRoman" w:cs="TimesNewRoman"/>
          <w:sz w:val="24"/>
          <w:szCs w:val="24"/>
        </w:rPr>
        <w:t>lack</w:t>
      </w:r>
      <w:r w:rsidR="0045717F" w:rsidRPr="001F5E30">
        <w:rPr>
          <w:rFonts w:ascii="TimesNewRoman" w:hAnsi="TimesNewRoman" w:cs="TimesNewRoman"/>
          <w:sz w:val="24"/>
          <w:szCs w:val="24"/>
        </w:rPr>
        <w:t xml:space="preserve"> youth.</w:t>
      </w:r>
      <w:r w:rsidR="00332862" w:rsidRPr="001F5E30">
        <w:rPr>
          <w:rFonts w:ascii="TimesNewRoman" w:hAnsi="TimesNewRoman" w:cs="TimesNewRoman"/>
          <w:sz w:val="24"/>
          <w:szCs w:val="24"/>
        </w:rPr>
        <w:t xml:space="preserve"> In his evidence before this </w:t>
      </w:r>
      <w:r w:rsidR="00475CDB">
        <w:rPr>
          <w:rFonts w:ascii="TimesNewRoman" w:hAnsi="TimesNewRoman" w:cs="TimesNewRoman"/>
          <w:sz w:val="24"/>
          <w:szCs w:val="24"/>
        </w:rPr>
        <w:t>P</w:t>
      </w:r>
      <w:r w:rsidR="00332862" w:rsidRPr="001F5E30">
        <w:rPr>
          <w:rFonts w:ascii="TimesNewRoman" w:hAnsi="TimesNewRoman" w:cs="TimesNewRoman"/>
          <w:sz w:val="24"/>
          <w:szCs w:val="24"/>
        </w:rPr>
        <w:t xml:space="preserve">anel, Justice McLeod explained the importance he attaches to </w:t>
      </w:r>
      <w:r w:rsidR="005462A5" w:rsidRPr="001F5E30">
        <w:rPr>
          <w:rFonts w:ascii="TimesNewRoman" w:hAnsi="TimesNewRoman" w:cs="TimesNewRoman"/>
          <w:sz w:val="24"/>
          <w:szCs w:val="24"/>
        </w:rPr>
        <w:t xml:space="preserve">his </w:t>
      </w:r>
      <w:r w:rsidR="00332862" w:rsidRPr="001F5E30">
        <w:rPr>
          <w:rFonts w:ascii="TimesNewRoman" w:hAnsi="TimesNewRoman" w:cs="TimesNewRoman"/>
          <w:sz w:val="24"/>
          <w:szCs w:val="24"/>
        </w:rPr>
        <w:t xml:space="preserve">community </w:t>
      </w:r>
      <w:r w:rsidR="005462A5" w:rsidRPr="001F5E30">
        <w:rPr>
          <w:rFonts w:ascii="TimesNewRoman" w:hAnsi="TimesNewRoman" w:cs="TimesNewRoman"/>
          <w:sz w:val="24"/>
          <w:szCs w:val="24"/>
        </w:rPr>
        <w:t xml:space="preserve">work, </w:t>
      </w:r>
      <w:r w:rsidR="00332862" w:rsidRPr="001F5E30">
        <w:rPr>
          <w:rFonts w:ascii="TimesNewRoman" w:hAnsi="TimesNewRoman" w:cs="TimesNewRoman"/>
          <w:sz w:val="24"/>
          <w:szCs w:val="24"/>
        </w:rPr>
        <w:t xml:space="preserve">especially the mentorship of young </w:t>
      </w:r>
      <w:r w:rsidR="00580A75">
        <w:rPr>
          <w:rFonts w:ascii="TimesNewRoman" w:hAnsi="TimesNewRoman" w:cs="TimesNewRoman"/>
          <w:sz w:val="24"/>
          <w:szCs w:val="24"/>
        </w:rPr>
        <w:t>Black</w:t>
      </w:r>
      <w:r w:rsidR="00332862" w:rsidRPr="001F5E30">
        <w:rPr>
          <w:rFonts w:ascii="TimesNewRoman" w:hAnsi="TimesNewRoman" w:cs="TimesNewRoman"/>
          <w:sz w:val="24"/>
          <w:szCs w:val="24"/>
        </w:rPr>
        <w:t xml:space="preserve"> males. As </w:t>
      </w:r>
      <w:r w:rsidR="005462A5" w:rsidRPr="001F5E30">
        <w:rPr>
          <w:rFonts w:ascii="TimesNewRoman" w:hAnsi="TimesNewRoman" w:cs="TimesNewRoman"/>
          <w:sz w:val="24"/>
          <w:szCs w:val="24"/>
        </w:rPr>
        <w:t xml:space="preserve">a successful </w:t>
      </w:r>
      <w:r w:rsidR="00A3386A">
        <w:rPr>
          <w:rFonts w:ascii="TimesNewRoman" w:hAnsi="TimesNewRoman" w:cs="TimesNewRoman"/>
          <w:sz w:val="24"/>
          <w:szCs w:val="24"/>
        </w:rPr>
        <w:t xml:space="preserve">Black </w:t>
      </w:r>
      <w:r w:rsidR="00332862" w:rsidRPr="001F5E30">
        <w:rPr>
          <w:rFonts w:ascii="TimesNewRoman" w:hAnsi="TimesNewRoman" w:cs="TimesNewRoman"/>
          <w:sz w:val="24"/>
          <w:szCs w:val="24"/>
        </w:rPr>
        <w:t>Canadian</w:t>
      </w:r>
      <w:r w:rsidR="005462A5" w:rsidRPr="001F5E30">
        <w:rPr>
          <w:rFonts w:ascii="TimesNewRoman" w:hAnsi="TimesNewRoman" w:cs="TimesNewRoman"/>
          <w:sz w:val="24"/>
          <w:szCs w:val="24"/>
        </w:rPr>
        <w:t xml:space="preserve"> who has overcome</w:t>
      </w:r>
      <w:r w:rsidR="0052212F" w:rsidRPr="001F5E30">
        <w:rPr>
          <w:rFonts w:ascii="TimesNewRoman" w:hAnsi="TimesNewRoman" w:cs="TimesNewRoman"/>
          <w:sz w:val="24"/>
          <w:szCs w:val="24"/>
        </w:rPr>
        <w:t xml:space="preserve"> the</w:t>
      </w:r>
      <w:r w:rsidR="005462A5" w:rsidRPr="001F5E30">
        <w:rPr>
          <w:rFonts w:ascii="TimesNewRoman" w:hAnsi="TimesNewRoman" w:cs="TimesNewRoman"/>
          <w:sz w:val="24"/>
          <w:szCs w:val="24"/>
        </w:rPr>
        <w:t xml:space="preserve"> obstacles</w:t>
      </w:r>
      <w:r w:rsidR="0052212F" w:rsidRPr="001F5E30">
        <w:rPr>
          <w:rFonts w:ascii="TimesNewRoman" w:hAnsi="TimesNewRoman" w:cs="TimesNewRoman"/>
          <w:sz w:val="24"/>
          <w:szCs w:val="24"/>
        </w:rPr>
        <w:t xml:space="preserve"> of poverty and racism</w:t>
      </w:r>
      <w:r w:rsidR="00391461" w:rsidRPr="001F5E30">
        <w:rPr>
          <w:rFonts w:ascii="TimesNewRoman" w:hAnsi="TimesNewRoman" w:cs="TimesNewRoman"/>
          <w:sz w:val="24"/>
          <w:szCs w:val="24"/>
        </w:rPr>
        <w:t>, Justice McLeod</w:t>
      </w:r>
      <w:r w:rsidR="00332862" w:rsidRPr="001F5E30">
        <w:rPr>
          <w:rFonts w:ascii="TimesNewRoman" w:hAnsi="TimesNewRoman" w:cs="TimesNewRoman"/>
          <w:sz w:val="24"/>
          <w:szCs w:val="24"/>
        </w:rPr>
        <w:t xml:space="preserve"> considers it to be his </w:t>
      </w:r>
      <w:r w:rsidR="0052212F" w:rsidRPr="001F5E30">
        <w:rPr>
          <w:rFonts w:ascii="TimesNewRoman" w:hAnsi="TimesNewRoman" w:cs="TimesNewRoman"/>
          <w:sz w:val="24"/>
          <w:szCs w:val="24"/>
        </w:rPr>
        <w:t>duty to help others overcome similar</w:t>
      </w:r>
      <w:r w:rsidR="00332862" w:rsidRPr="001F5E30">
        <w:rPr>
          <w:rFonts w:ascii="TimesNewRoman" w:hAnsi="TimesNewRoman" w:cs="TimesNewRoman"/>
          <w:sz w:val="24"/>
          <w:szCs w:val="24"/>
        </w:rPr>
        <w:t xml:space="preserve"> barrie</w:t>
      </w:r>
      <w:r w:rsidR="0052212F" w:rsidRPr="001F5E30">
        <w:rPr>
          <w:rFonts w:ascii="TimesNewRoman" w:hAnsi="TimesNewRoman" w:cs="TimesNewRoman"/>
          <w:sz w:val="24"/>
          <w:szCs w:val="24"/>
        </w:rPr>
        <w:t xml:space="preserve">rs </w:t>
      </w:r>
      <w:r w:rsidR="00332862" w:rsidRPr="001F5E30">
        <w:rPr>
          <w:rFonts w:ascii="TimesNewRoman" w:hAnsi="TimesNewRoman" w:cs="TimesNewRoman"/>
          <w:sz w:val="24"/>
          <w:szCs w:val="24"/>
        </w:rPr>
        <w:t>to lead positive and</w:t>
      </w:r>
      <w:r w:rsidR="005462A5" w:rsidRPr="001F5E30">
        <w:rPr>
          <w:rFonts w:ascii="TimesNewRoman" w:hAnsi="TimesNewRoman" w:cs="TimesNewRoman"/>
          <w:sz w:val="24"/>
          <w:szCs w:val="24"/>
        </w:rPr>
        <w:t xml:space="preserve"> productive</w:t>
      </w:r>
      <w:r w:rsidR="00332862" w:rsidRPr="001F5E30">
        <w:rPr>
          <w:rFonts w:ascii="TimesNewRoman" w:hAnsi="TimesNewRoman" w:cs="TimesNewRoman"/>
          <w:sz w:val="24"/>
          <w:szCs w:val="24"/>
        </w:rPr>
        <w:t xml:space="preserve"> lives. </w:t>
      </w:r>
    </w:p>
    <w:p w14:paraId="3E1E7B21" w14:textId="3AB501A2" w:rsidR="00E45857" w:rsidRPr="001F5E30" w:rsidRDefault="00391461" w:rsidP="00E45857">
      <w:pPr>
        <w:pStyle w:val="ParagraphLevel1"/>
        <w:rPr>
          <w:rFonts w:cs="Arial"/>
          <w:sz w:val="24"/>
          <w:szCs w:val="24"/>
        </w:rPr>
      </w:pPr>
      <w:r w:rsidRPr="001F5E30">
        <w:rPr>
          <w:rFonts w:ascii="TimesNewRoman" w:hAnsi="TimesNewRoman" w:cs="TimesNewRoman"/>
          <w:sz w:val="24"/>
          <w:szCs w:val="24"/>
        </w:rPr>
        <w:t xml:space="preserve">The </w:t>
      </w:r>
      <w:r w:rsidR="00475CDB">
        <w:rPr>
          <w:rFonts w:ascii="TimesNewRoman" w:hAnsi="TimesNewRoman" w:cs="TimesNewRoman"/>
          <w:sz w:val="24"/>
          <w:szCs w:val="24"/>
        </w:rPr>
        <w:t>P</w:t>
      </w:r>
      <w:r w:rsidRPr="001F5E30">
        <w:rPr>
          <w:rFonts w:ascii="TimesNewRoman" w:hAnsi="TimesNewRoman" w:cs="TimesNewRoman"/>
          <w:sz w:val="24"/>
          <w:szCs w:val="24"/>
        </w:rPr>
        <w:t>anel was provided with an impressive number of highly positive letters of reference written by lawyers, judges and communi</w:t>
      </w:r>
      <w:r w:rsidR="00AD2726" w:rsidRPr="001F5E30">
        <w:rPr>
          <w:rFonts w:ascii="TimesNewRoman" w:hAnsi="TimesNewRoman" w:cs="TimesNewRoman"/>
          <w:sz w:val="24"/>
          <w:szCs w:val="24"/>
        </w:rPr>
        <w:t>ty members. These letters indicate that Justice McLeod is</w:t>
      </w:r>
      <w:r w:rsidRPr="001F5E30">
        <w:rPr>
          <w:rFonts w:ascii="TimesNewRoman" w:hAnsi="TimesNewRoman" w:cs="TimesNewRoman"/>
          <w:sz w:val="24"/>
          <w:szCs w:val="24"/>
        </w:rPr>
        <w:t xml:space="preserve"> high</w:t>
      </w:r>
      <w:r w:rsidR="00AD2726" w:rsidRPr="001F5E30">
        <w:rPr>
          <w:rFonts w:ascii="TimesNewRoman" w:hAnsi="TimesNewRoman" w:cs="TimesNewRoman"/>
          <w:sz w:val="24"/>
          <w:szCs w:val="24"/>
        </w:rPr>
        <w:t>ly</w:t>
      </w:r>
      <w:r w:rsidRPr="001F5E30">
        <w:rPr>
          <w:rFonts w:ascii="TimesNewRoman" w:hAnsi="TimesNewRoman" w:cs="TimesNewRoman"/>
          <w:sz w:val="24"/>
          <w:szCs w:val="24"/>
        </w:rPr>
        <w:t xml:space="preserve"> regard</w:t>
      </w:r>
      <w:r w:rsidR="00175F81" w:rsidRPr="001F5E30">
        <w:rPr>
          <w:rFonts w:ascii="TimesNewRoman" w:hAnsi="TimesNewRoman" w:cs="TimesNewRoman"/>
          <w:sz w:val="24"/>
          <w:szCs w:val="24"/>
        </w:rPr>
        <w:t>ed</w:t>
      </w:r>
      <w:r w:rsidR="00AD2726" w:rsidRPr="001F5E30">
        <w:rPr>
          <w:rFonts w:ascii="TimesNewRoman" w:hAnsi="TimesNewRoman" w:cs="TimesNewRoman"/>
          <w:sz w:val="24"/>
          <w:szCs w:val="24"/>
        </w:rPr>
        <w:t xml:space="preserve"> as a lawyer, judge and colleague for his legal, judicial and community work.</w:t>
      </w:r>
    </w:p>
    <w:p w14:paraId="3266847F" w14:textId="0CC5A3CA" w:rsidR="00E45857" w:rsidRPr="001F5E30" w:rsidRDefault="008A4ABC" w:rsidP="00E45857">
      <w:pPr>
        <w:pStyle w:val="ParagraphLevel1"/>
        <w:numPr>
          <w:ilvl w:val="0"/>
          <w:numId w:val="0"/>
        </w:numPr>
        <w:rPr>
          <w:rFonts w:cs="Arial"/>
          <w:sz w:val="24"/>
          <w:szCs w:val="24"/>
        </w:rPr>
      </w:pPr>
      <w:r w:rsidRPr="001F5E30">
        <w:rPr>
          <w:rFonts w:ascii="TimesNewRoman" w:hAnsi="TimesNewRoman" w:cs="TimesNewRoman"/>
          <w:b/>
          <w:sz w:val="24"/>
          <w:szCs w:val="24"/>
        </w:rPr>
        <w:t xml:space="preserve">The </w:t>
      </w:r>
      <w:r w:rsidR="00606F3D">
        <w:rPr>
          <w:rFonts w:ascii="TimesNewRoman" w:hAnsi="TimesNewRoman" w:cs="TimesNewRoman"/>
          <w:b/>
          <w:sz w:val="24"/>
          <w:szCs w:val="24"/>
        </w:rPr>
        <w:t xml:space="preserve">Toronto 37 and the </w:t>
      </w:r>
      <w:r w:rsidRPr="001F5E30">
        <w:rPr>
          <w:rFonts w:ascii="TimesNewRoman" w:hAnsi="TimesNewRoman" w:cs="TimesNewRoman"/>
          <w:b/>
          <w:sz w:val="24"/>
          <w:szCs w:val="24"/>
        </w:rPr>
        <w:t>F</w:t>
      </w:r>
      <w:r w:rsidR="00583530">
        <w:rPr>
          <w:rFonts w:ascii="TimesNewRoman" w:hAnsi="TimesNewRoman" w:cs="TimesNewRoman"/>
          <w:b/>
          <w:sz w:val="24"/>
          <w:szCs w:val="24"/>
        </w:rPr>
        <w:t xml:space="preserve">ederation of </w:t>
      </w:r>
      <w:r w:rsidRPr="001F5E30">
        <w:rPr>
          <w:rFonts w:ascii="TimesNewRoman" w:hAnsi="TimesNewRoman" w:cs="TimesNewRoman"/>
          <w:b/>
          <w:sz w:val="24"/>
          <w:szCs w:val="24"/>
        </w:rPr>
        <w:t>B</w:t>
      </w:r>
      <w:r w:rsidR="00583530">
        <w:rPr>
          <w:rFonts w:ascii="TimesNewRoman" w:hAnsi="TimesNewRoman" w:cs="TimesNewRoman"/>
          <w:b/>
          <w:sz w:val="24"/>
          <w:szCs w:val="24"/>
        </w:rPr>
        <w:t xml:space="preserve">lack </w:t>
      </w:r>
      <w:r w:rsidRPr="001F5E30">
        <w:rPr>
          <w:rFonts w:ascii="TimesNewRoman" w:hAnsi="TimesNewRoman" w:cs="TimesNewRoman"/>
          <w:b/>
          <w:sz w:val="24"/>
          <w:szCs w:val="24"/>
        </w:rPr>
        <w:t>C</w:t>
      </w:r>
      <w:r w:rsidR="00583530">
        <w:rPr>
          <w:rFonts w:ascii="TimesNewRoman" w:hAnsi="TimesNewRoman" w:cs="TimesNewRoman"/>
          <w:b/>
          <w:sz w:val="24"/>
          <w:szCs w:val="24"/>
        </w:rPr>
        <w:t>anadians</w:t>
      </w:r>
      <w:r w:rsidRPr="001F5E30">
        <w:rPr>
          <w:rFonts w:ascii="TimesNewRoman" w:hAnsi="TimesNewRoman" w:cs="TimesNewRoman"/>
          <w:b/>
          <w:sz w:val="24"/>
          <w:szCs w:val="24"/>
        </w:rPr>
        <w:t>: Initial Steps</w:t>
      </w:r>
    </w:p>
    <w:p w14:paraId="21F5B802" w14:textId="06DB9A95"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 xml:space="preserve">In May 2016, </w:t>
      </w:r>
      <w:r w:rsidR="00332862" w:rsidRPr="001F5E30">
        <w:rPr>
          <w:rFonts w:ascii="TimesNewRoman" w:hAnsi="TimesNewRoman" w:cs="TimesNewRoman"/>
          <w:sz w:val="24"/>
          <w:szCs w:val="24"/>
        </w:rPr>
        <w:t xml:space="preserve">not quite three years after Justice McLeod’s appointment to the bench, </w:t>
      </w:r>
      <w:r w:rsidRPr="001F5E30">
        <w:rPr>
          <w:rFonts w:ascii="TimesNewRoman" w:hAnsi="TimesNewRoman" w:cs="TimesNewRoman"/>
          <w:sz w:val="24"/>
          <w:szCs w:val="24"/>
        </w:rPr>
        <w:t xml:space="preserve">a young, </w:t>
      </w:r>
      <w:r w:rsidR="00332862" w:rsidRPr="001F5E30">
        <w:rPr>
          <w:rFonts w:ascii="TimesNewRoman" w:hAnsi="TimesNewRoman" w:cs="TimesNewRoman"/>
          <w:sz w:val="24"/>
          <w:szCs w:val="24"/>
        </w:rPr>
        <w:t xml:space="preserve">pregnant Black woman was shot and killed. </w:t>
      </w:r>
      <w:r w:rsidR="008A4ABC" w:rsidRPr="001F5E30">
        <w:rPr>
          <w:rFonts w:ascii="TimesNewRoman" w:hAnsi="TimesNewRoman" w:cs="TimesNewRoman"/>
          <w:sz w:val="24"/>
          <w:szCs w:val="24"/>
        </w:rPr>
        <w:t xml:space="preserve">Her baby was delivered </w:t>
      </w:r>
      <w:r w:rsidRPr="001F5E30">
        <w:rPr>
          <w:rFonts w:ascii="TimesNewRoman" w:hAnsi="TimesNewRoman" w:cs="TimesNewRoman"/>
          <w:sz w:val="24"/>
          <w:szCs w:val="24"/>
        </w:rPr>
        <w:t>pre</w:t>
      </w:r>
      <w:r w:rsidR="00332862" w:rsidRPr="001F5E30">
        <w:rPr>
          <w:rFonts w:ascii="TimesNewRoman" w:hAnsi="TimesNewRoman" w:cs="TimesNewRoman"/>
          <w:sz w:val="24"/>
          <w:szCs w:val="24"/>
        </w:rPr>
        <w:t xml:space="preserve">maturely, but died three weeks </w:t>
      </w:r>
      <w:r w:rsidRPr="001F5E30">
        <w:rPr>
          <w:rFonts w:ascii="TimesNewRoman" w:hAnsi="TimesNewRoman" w:cs="TimesNewRoman"/>
          <w:sz w:val="24"/>
          <w:szCs w:val="24"/>
        </w:rPr>
        <w:t xml:space="preserve">later. </w:t>
      </w:r>
      <w:r w:rsidR="00332862" w:rsidRPr="001F5E30">
        <w:rPr>
          <w:rFonts w:ascii="TimesNewRoman" w:hAnsi="TimesNewRoman" w:cs="TimesNewRoman"/>
          <w:sz w:val="24"/>
          <w:szCs w:val="24"/>
        </w:rPr>
        <w:t>Justice McLeod knew the young woman’s aunt and he was profoundly affected by the tragedy</w:t>
      </w:r>
      <w:r w:rsidR="00210FBE" w:rsidRPr="001F5E30">
        <w:rPr>
          <w:rFonts w:ascii="TimesNewRoman" w:hAnsi="TimesNewRoman" w:cs="TimesNewRoman"/>
          <w:sz w:val="24"/>
          <w:szCs w:val="24"/>
        </w:rPr>
        <w:t>. He decided that something had to be done to stop the cycle</w:t>
      </w:r>
      <w:r w:rsidR="00AD2726" w:rsidRPr="001F5E30">
        <w:rPr>
          <w:rFonts w:ascii="TimesNewRoman" w:hAnsi="TimesNewRoman" w:cs="TimesNewRoman"/>
          <w:sz w:val="24"/>
          <w:szCs w:val="24"/>
        </w:rPr>
        <w:t xml:space="preserve"> of gun violence involving </w:t>
      </w:r>
      <w:r w:rsidR="00A3386A">
        <w:rPr>
          <w:rFonts w:ascii="TimesNewRoman" w:hAnsi="TimesNewRoman" w:cs="TimesNewRoman"/>
          <w:sz w:val="24"/>
          <w:szCs w:val="24"/>
        </w:rPr>
        <w:t>Black</w:t>
      </w:r>
      <w:r w:rsidR="00210FBE" w:rsidRPr="001F5E30">
        <w:rPr>
          <w:rFonts w:ascii="TimesNewRoman" w:hAnsi="TimesNewRoman" w:cs="TimesNewRoman"/>
          <w:sz w:val="24"/>
          <w:szCs w:val="24"/>
        </w:rPr>
        <w:t xml:space="preserve"> youth</w:t>
      </w:r>
      <w:r w:rsidR="00521703">
        <w:rPr>
          <w:rFonts w:ascii="TimesNewRoman" w:hAnsi="TimesNewRoman" w:cs="TimesNewRoman"/>
          <w:sz w:val="24"/>
          <w:szCs w:val="24"/>
        </w:rPr>
        <w:t xml:space="preserve"> and </w:t>
      </w:r>
      <w:r w:rsidR="00DF14EA">
        <w:rPr>
          <w:rFonts w:ascii="TimesNewRoman" w:hAnsi="TimesNewRoman" w:cs="TimesNewRoman"/>
          <w:sz w:val="24"/>
          <w:szCs w:val="24"/>
        </w:rPr>
        <w:t xml:space="preserve">to </w:t>
      </w:r>
      <w:r w:rsidR="00521703">
        <w:rPr>
          <w:rFonts w:ascii="TimesNewRoman" w:hAnsi="TimesNewRoman" w:cs="TimesNewRoman"/>
          <w:sz w:val="24"/>
          <w:szCs w:val="24"/>
        </w:rPr>
        <w:t>address its roots</w:t>
      </w:r>
      <w:r w:rsidR="00210FBE" w:rsidRPr="001F5E30">
        <w:rPr>
          <w:rFonts w:ascii="TimesNewRoman" w:hAnsi="TimesNewRoman" w:cs="TimesNewRoman"/>
          <w:sz w:val="24"/>
          <w:szCs w:val="24"/>
        </w:rPr>
        <w:t>. He</w:t>
      </w:r>
      <w:r w:rsidRPr="001F5E30">
        <w:rPr>
          <w:rFonts w:ascii="TimesNewRoman" w:hAnsi="TimesNewRoman" w:cs="TimesNewRoman"/>
          <w:sz w:val="24"/>
          <w:szCs w:val="24"/>
        </w:rPr>
        <w:t xml:space="preserve"> organized a meeting of</w:t>
      </w:r>
      <w:r w:rsidR="00210FBE" w:rsidRPr="001F5E30">
        <w:rPr>
          <w:rFonts w:ascii="TimesNewRoman" w:hAnsi="TimesNewRoman" w:cs="TimesNewRoman"/>
          <w:sz w:val="24"/>
          <w:szCs w:val="24"/>
        </w:rPr>
        <w:t xml:space="preserve"> thirty-seven people</w:t>
      </w:r>
      <w:r w:rsidR="009B68CE" w:rsidRPr="001F5E30">
        <w:rPr>
          <w:rFonts w:ascii="TimesNewRoman" w:hAnsi="TimesNewRoman" w:cs="TimesNewRoman"/>
          <w:sz w:val="24"/>
          <w:szCs w:val="24"/>
        </w:rPr>
        <w:t xml:space="preserve">, </w:t>
      </w:r>
      <w:r w:rsidR="00606F3D">
        <w:rPr>
          <w:rFonts w:ascii="TimesNewRoman" w:hAnsi="TimesNewRoman" w:cs="TimesNewRoman"/>
          <w:sz w:val="24"/>
          <w:szCs w:val="24"/>
        </w:rPr>
        <w:t xml:space="preserve">the “Toronto 37”, </w:t>
      </w:r>
      <w:r w:rsidR="00210FBE" w:rsidRPr="001F5E30">
        <w:rPr>
          <w:rFonts w:ascii="TimesNewRoman" w:hAnsi="TimesNewRoman" w:cs="TimesNewRoman"/>
          <w:sz w:val="24"/>
          <w:szCs w:val="24"/>
        </w:rPr>
        <w:t>who had backgrounds in mental health, corrections, education, and criminal justice</w:t>
      </w:r>
      <w:r w:rsidR="00A801F9">
        <w:rPr>
          <w:rFonts w:ascii="TimesNewRoman" w:hAnsi="TimesNewRoman" w:cs="TimesNewRoman"/>
          <w:sz w:val="24"/>
          <w:szCs w:val="24"/>
        </w:rPr>
        <w:t>.</w:t>
      </w:r>
      <w:r w:rsidR="00210FBE" w:rsidRPr="001F5E30">
        <w:rPr>
          <w:rFonts w:ascii="TimesNewRoman" w:hAnsi="TimesNewRoman" w:cs="TimesNewRoman"/>
          <w:sz w:val="24"/>
          <w:szCs w:val="24"/>
        </w:rPr>
        <w:t xml:space="preserve"> This group identified 13 </w:t>
      </w:r>
      <w:r w:rsidRPr="001F5E30">
        <w:rPr>
          <w:rFonts w:ascii="TimesNewRoman" w:hAnsi="TimesNewRoman" w:cs="TimesNewRoman"/>
          <w:sz w:val="24"/>
          <w:szCs w:val="24"/>
        </w:rPr>
        <w:t xml:space="preserve">specific “areas of concern” </w:t>
      </w:r>
      <w:r w:rsidR="00AD2726" w:rsidRPr="001F5E30">
        <w:rPr>
          <w:rFonts w:ascii="TimesNewRoman" w:hAnsi="TimesNewRoman" w:cs="TimesNewRoman"/>
          <w:sz w:val="24"/>
          <w:szCs w:val="24"/>
        </w:rPr>
        <w:t xml:space="preserve">for the </w:t>
      </w:r>
      <w:r w:rsidR="00A3386A">
        <w:rPr>
          <w:rFonts w:ascii="TimesNewRoman" w:hAnsi="TimesNewRoman" w:cs="TimesNewRoman"/>
          <w:sz w:val="24"/>
          <w:szCs w:val="24"/>
        </w:rPr>
        <w:t>Black</w:t>
      </w:r>
      <w:r w:rsidR="00210FBE" w:rsidRPr="001F5E30">
        <w:rPr>
          <w:rFonts w:ascii="TimesNewRoman" w:hAnsi="TimesNewRoman" w:cs="TimesNewRoman"/>
          <w:sz w:val="24"/>
          <w:szCs w:val="24"/>
        </w:rPr>
        <w:t xml:space="preserve"> community.</w:t>
      </w:r>
    </w:p>
    <w:p w14:paraId="6AA0DD38" w14:textId="0031449C" w:rsidR="004F5366" w:rsidRPr="001F5E30" w:rsidRDefault="00DF14EA" w:rsidP="004F5366">
      <w:pPr>
        <w:pStyle w:val="ParagraphLevel1"/>
        <w:rPr>
          <w:rFonts w:cs="Arial"/>
          <w:sz w:val="24"/>
          <w:szCs w:val="24"/>
        </w:rPr>
      </w:pPr>
      <w:r>
        <w:rPr>
          <w:rFonts w:ascii="TimesNewRoman" w:hAnsi="TimesNewRoman" w:cs="TimesNewRoman"/>
          <w:sz w:val="24"/>
          <w:szCs w:val="24"/>
        </w:rPr>
        <w:t>The Toronto 37 tasked a</w:t>
      </w:r>
      <w:r w:rsidRPr="001F5E30">
        <w:rPr>
          <w:rFonts w:ascii="TimesNewRoman" w:hAnsi="TimesNewRoman" w:cs="TimesNewRoman"/>
          <w:sz w:val="24"/>
          <w:szCs w:val="24"/>
        </w:rPr>
        <w:t xml:space="preserve"> </w:t>
      </w:r>
      <w:r w:rsidR="00210FBE" w:rsidRPr="001F5E30">
        <w:rPr>
          <w:rFonts w:ascii="TimesNewRoman" w:hAnsi="TimesNewRoman" w:cs="TimesNewRoman"/>
          <w:sz w:val="24"/>
          <w:szCs w:val="24"/>
        </w:rPr>
        <w:t>group of</w:t>
      </w:r>
      <w:r w:rsidR="0045717F" w:rsidRPr="001F5E30">
        <w:rPr>
          <w:rFonts w:ascii="TimesNewRoman" w:hAnsi="TimesNewRoman" w:cs="TimesNewRoman"/>
          <w:sz w:val="24"/>
          <w:szCs w:val="24"/>
        </w:rPr>
        <w:t xml:space="preserve"> 15 v</w:t>
      </w:r>
      <w:r w:rsidR="00210FBE" w:rsidRPr="001F5E30">
        <w:rPr>
          <w:rFonts w:ascii="TimesNewRoman" w:hAnsi="TimesNewRoman" w:cs="TimesNewRoman"/>
          <w:sz w:val="24"/>
          <w:szCs w:val="24"/>
        </w:rPr>
        <w:t xml:space="preserve">olunteers </w:t>
      </w:r>
      <w:r w:rsidR="0045717F" w:rsidRPr="001F5E30">
        <w:rPr>
          <w:rFonts w:ascii="TimesNewRoman" w:hAnsi="TimesNewRoman" w:cs="TimesNewRoman"/>
          <w:sz w:val="24"/>
          <w:szCs w:val="24"/>
        </w:rPr>
        <w:t>with creating a holistic pl</w:t>
      </w:r>
      <w:r w:rsidR="00210FBE" w:rsidRPr="001F5E30">
        <w:rPr>
          <w:rFonts w:ascii="TimesNewRoman" w:hAnsi="TimesNewRoman" w:cs="TimesNewRoman"/>
          <w:sz w:val="24"/>
          <w:szCs w:val="24"/>
        </w:rPr>
        <w:t>an and</w:t>
      </w:r>
      <w:r w:rsidR="0045717F" w:rsidRPr="001F5E30">
        <w:rPr>
          <w:rFonts w:ascii="TimesNewRoman" w:hAnsi="TimesNewRoman" w:cs="TimesNewRoman"/>
          <w:sz w:val="24"/>
          <w:szCs w:val="24"/>
        </w:rPr>
        <w:t xml:space="preserve"> </w:t>
      </w:r>
      <w:r w:rsidR="00AD2726" w:rsidRPr="001F5E30">
        <w:rPr>
          <w:rFonts w:ascii="TimesNewRoman" w:hAnsi="TimesNewRoman" w:cs="TimesNewRoman"/>
          <w:sz w:val="24"/>
          <w:szCs w:val="24"/>
        </w:rPr>
        <w:t xml:space="preserve">preparing </w:t>
      </w:r>
      <w:r w:rsidR="0045717F" w:rsidRPr="001F5E30">
        <w:rPr>
          <w:rFonts w:ascii="TimesNewRoman" w:hAnsi="TimesNewRoman" w:cs="TimesNewRoman"/>
          <w:sz w:val="24"/>
          <w:szCs w:val="24"/>
        </w:rPr>
        <w:t xml:space="preserve">a </w:t>
      </w:r>
      <w:r w:rsidR="00210FBE" w:rsidRPr="001F5E30">
        <w:rPr>
          <w:rFonts w:ascii="TimesNewRoman" w:hAnsi="TimesNewRoman" w:cs="TimesNewRoman"/>
          <w:sz w:val="24"/>
          <w:szCs w:val="24"/>
        </w:rPr>
        <w:t xml:space="preserve">“White Paper” </w:t>
      </w:r>
      <w:r w:rsidR="0045717F" w:rsidRPr="001F5E30">
        <w:rPr>
          <w:rFonts w:ascii="TimesNewRoman" w:hAnsi="TimesNewRoman" w:cs="TimesNewRoman"/>
          <w:sz w:val="24"/>
          <w:szCs w:val="24"/>
        </w:rPr>
        <w:t>exami</w:t>
      </w:r>
      <w:r w:rsidR="00AD2726" w:rsidRPr="001F5E30">
        <w:rPr>
          <w:rFonts w:ascii="TimesNewRoman" w:hAnsi="TimesNewRoman" w:cs="TimesNewRoman"/>
          <w:sz w:val="24"/>
          <w:szCs w:val="24"/>
        </w:rPr>
        <w:t xml:space="preserve">ning the issues facing the </w:t>
      </w:r>
      <w:r w:rsidR="00A3386A">
        <w:rPr>
          <w:rFonts w:ascii="TimesNewRoman" w:hAnsi="TimesNewRoman" w:cs="TimesNewRoman"/>
          <w:sz w:val="24"/>
          <w:szCs w:val="24"/>
        </w:rPr>
        <w:t>Black</w:t>
      </w:r>
      <w:r w:rsidR="0045717F" w:rsidRPr="001F5E30">
        <w:rPr>
          <w:rFonts w:ascii="TimesNewRoman" w:hAnsi="TimesNewRoman" w:cs="TimesNewRoman"/>
          <w:sz w:val="24"/>
          <w:szCs w:val="24"/>
        </w:rPr>
        <w:t xml:space="preserve"> community</w:t>
      </w:r>
      <w:r w:rsidR="00210FBE" w:rsidRPr="001F5E30">
        <w:rPr>
          <w:rFonts w:ascii="TimesNewRoman" w:hAnsi="TimesNewRoman" w:cs="TimesNewRoman"/>
          <w:sz w:val="24"/>
          <w:szCs w:val="24"/>
        </w:rPr>
        <w:t xml:space="preserve"> in the areas of </w:t>
      </w:r>
      <w:r w:rsidR="0045717F" w:rsidRPr="001F5E30">
        <w:rPr>
          <w:rFonts w:ascii="TimesNewRoman" w:hAnsi="TimesNewRoman" w:cs="TimesNewRoman"/>
          <w:sz w:val="24"/>
          <w:szCs w:val="24"/>
        </w:rPr>
        <w:t>education, mental health and corrections.</w:t>
      </w:r>
    </w:p>
    <w:p w14:paraId="3853ABE6" w14:textId="77777777" w:rsidR="004F5366" w:rsidRPr="001F5E30" w:rsidRDefault="00210FBE" w:rsidP="004F5366">
      <w:pPr>
        <w:pStyle w:val="ParagraphLevel1"/>
        <w:rPr>
          <w:rFonts w:cs="Arial"/>
          <w:sz w:val="24"/>
          <w:szCs w:val="24"/>
        </w:rPr>
      </w:pPr>
      <w:r w:rsidRPr="001F5E30">
        <w:rPr>
          <w:rFonts w:ascii="TimesNewRoman" w:hAnsi="TimesNewRoman" w:cs="TimesNewRoman"/>
          <w:sz w:val="24"/>
          <w:szCs w:val="24"/>
        </w:rPr>
        <w:t xml:space="preserve">At this point, </w:t>
      </w:r>
      <w:r w:rsidR="0045717F" w:rsidRPr="001F5E30">
        <w:rPr>
          <w:rFonts w:ascii="TimesNewRoman" w:hAnsi="TimesNewRoman" w:cs="TimesNewRoman"/>
          <w:sz w:val="24"/>
          <w:szCs w:val="24"/>
        </w:rPr>
        <w:t>Justice McLeod</w:t>
      </w:r>
      <w:r w:rsidRPr="001F5E30">
        <w:rPr>
          <w:rFonts w:ascii="TimesNewRoman" w:hAnsi="TimesNewRoman" w:cs="TimesNewRoman"/>
          <w:sz w:val="24"/>
          <w:szCs w:val="24"/>
        </w:rPr>
        <w:t xml:space="preserve"> initiated meetings </w:t>
      </w:r>
      <w:r w:rsidR="00606F3D">
        <w:rPr>
          <w:rFonts w:ascii="TimesNewRoman" w:hAnsi="TimesNewRoman" w:cs="TimesNewRoman"/>
          <w:sz w:val="24"/>
          <w:szCs w:val="24"/>
        </w:rPr>
        <w:t xml:space="preserve">by the Toronto 37 </w:t>
      </w:r>
      <w:r w:rsidRPr="001F5E30">
        <w:rPr>
          <w:rFonts w:ascii="TimesNewRoman" w:hAnsi="TimesNewRoman" w:cs="TimesNewRoman"/>
          <w:sz w:val="24"/>
          <w:szCs w:val="24"/>
        </w:rPr>
        <w:t>with</w:t>
      </w:r>
      <w:r w:rsidR="0045717F" w:rsidRPr="001F5E30">
        <w:rPr>
          <w:rFonts w:ascii="TimesNewRoman" w:hAnsi="TimesNewRoman" w:cs="TimesNewRoman"/>
          <w:sz w:val="24"/>
          <w:szCs w:val="24"/>
        </w:rPr>
        <w:t xml:space="preserve"> a number of politicians from vario</w:t>
      </w:r>
      <w:r w:rsidRPr="001F5E30">
        <w:rPr>
          <w:rFonts w:ascii="TimesNewRoman" w:hAnsi="TimesNewRoman" w:cs="TimesNewRoman"/>
          <w:sz w:val="24"/>
          <w:szCs w:val="24"/>
        </w:rPr>
        <w:t>us parties</w:t>
      </w:r>
      <w:r w:rsidR="0045717F" w:rsidRPr="001F5E30">
        <w:rPr>
          <w:rFonts w:ascii="TimesNewRoman" w:hAnsi="TimesNewRoman" w:cs="TimesNewRoman"/>
          <w:sz w:val="24"/>
          <w:szCs w:val="24"/>
        </w:rPr>
        <w:t>, government officials and political staffers to discuss the</w:t>
      </w:r>
      <w:r w:rsidRPr="001F5E30">
        <w:rPr>
          <w:rFonts w:ascii="TimesNewRoman" w:hAnsi="TimesNewRoman" w:cs="TimesNewRoman"/>
          <w:sz w:val="24"/>
          <w:szCs w:val="24"/>
        </w:rPr>
        <w:t>se issues. These meetings took place between Jun</w:t>
      </w:r>
      <w:r w:rsidR="007F075C" w:rsidRPr="001F5E30">
        <w:rPr>
          <w:rFonts w:ascii="TimesNewRoman" w:hAnsi="TimesNewRoman" w:cs="TimesNewRoman"/>
          <w:sz w:val="24"/>
          <w:szCs w:val="24"/>
        </w:rPr>
        <w:t xml:space="preserve">e and September, 2016. </w:t>
      </w:r>
      <w:r w:rsidR="0045717F" w:rsidRPr="001F5E30">
        <w:rPr>
          <w:rFonts w:ascii="TimesNewRoman" w:hAnsi="TimesNewRoman" w:cs="TimesNewRoman"/>
          <w:sz w:val="24"/>
          <w:szCs w:val="24"/>
        </w:rPr>
        <w:t xml:space="preserve">He first contacted Marco </w:t>
      </w:r>
      <w:proofErr w:type="spellStart"/>
      <w:r w:rsidR="0045717F" w:rsidRPr="001F5E30">
        <w:rPr>
          <w:rFonts w:ascii="TimesNewRoman" w:hAnsi="TimesNewRoman" w:cs="TimesNewRoman"/>
          <w:sz w:val="24"/>
          <w:szCs w:val="24"/>
        </w:rPr>
        <w:t>Mendici</w:t>
      </w:r>
      <w:r w:rsidRPr="001F5E30">
        <w:rPr>
          <w:rFonts w:ascii="TimesNewRoman" w:hAnsi="TimesNewRoman" w:cs="TimesNewRoman"/>
          <w:sz w:val="24"/>
          <w:szCs w:val="24"/>
        </w:rPr>
        <w:t>no</w:t>
      </w:r>
      <w:proofErr w:type="spellEnd"/>
      <w:r w:rsidRPr="001F5E30">
        <w:rPr>
          <w:rFonts w:ascii="TimesNewRoman" w:hAnsi="TimesNewRoman" w:cs="TimesNewRoman"/>
          <w:sz w:val="24"/>
          <w:szCs w:val="24"/>
        </w:rPr>
        <w:t>, a Liberal Member of Parliament (“MP”) for</w:t>
      </w:r>
      <w:r w:rsidR="0045717F" w:rsidRPr="001F5E30">
        <w:rPr>
          <w:rFonts w:ascii="TimesNewRoman" w:hAnsi="TimesNewRoman" w:cs="TimesNewRoman"/>
          <w:sz w:val="24"/>
          <w:szCs w:val="24"/>
        </w:rPr>
        <w:t xml:space="preserve"> the riding of </w:t>
      </w:r>
      <w:proofErr w:type="spellStart"/>
      <w:r w:rsidR="0045717F" w:rsidRPr="001F5E30">
        <w:rPr>
          <w:rFonts w:ascii="TimesNewRoman" w:hAnsi="TimesNewRoman" w:cs="TimesNewRoman"/>
          <w:sz w:val="24"/>
          <w:szCs w:val="24"/>
        </w:rPr>
        <w:t>Eglinton</w:t>
      </w:r>
      <w:proofErr w:type="spellEnd"/>
      <w:r w:rsidR="0045717F" w:rsidRPr="001F5E30">
        <w:rPr>
          <w:rFonts w:ascii="TimesNewRoman" w:hAnsi="TimesNewRoman" w:cs="TimesNewRoman"/>
          <w:sz w:val="24"/>
          <w:szCs w:val="24"/>
        </w:rPr>
        <w:t>-Lawrence in Toronto</w:t>
      </w:r>
      <w:r w:rsidRPr="001F5E30">
        <w:rPr>
          <w:rFonts w:ascii="TimesNewRoman" w:hAnsi="TimesNewRoman" w:cs="TimesNewRoman"/>
          <w:sz w:val="24"/>
          <w:szCs w:val="24"/>
        </w:rPr>
        <w:t xml:space="preserve"> who he knew from his days in practice. </w:t>
      </w:r>
      <w:r w:rsidR="00AD2726" w:rsidRPr="001F5E30">
        <w:rPr>
          <w:rFonts w:ascii="TimesNewRoman" w:hAnsi="TimesNewRoman" w:cs="TimesNewRoman"/>
          <w:sz w:val="24"/>
          <w:szCs w:val="24"/>
        </w:rPr>
        <w:t>That conversation led to a meeting with</w:t>
      </w:r>
      <w:r w:rsidR="0045717F" w:rsidRPr="001F5E30">
        <w:rPr>
          <w:rFonts w:ascii="TimesNewRoman" w:hAnsi="TimesNewRoman" w:cs="TimesNewRoman"/>
          <w:sz w:val="24"/>
          <w:szCs w:val="24"/>
        </w:rPr>
        <w:t xml:space="preserve"> Ahmed </w:t>
      </w:r>
      <w:proofErr w:type="spellStart"/>
      <w:r w:rsidR="0045717F" w:rsidRPr="001F5E30">
        <w:rPr>
          <w:rFonts w:ascii="TimesNewRoman" w:hAnsi="TimesNewRoman" w:cs="TimesNewRoman"/>
          <w:sz w:val="24"/>
          <w:szCs w:val="24"/>
        </w:rPr>
        <w:t>Hussen</w:t>
      </w:r>
      <w:proofErr w:type="spellEnd"/>
      <w:r w:rsidR="0045717F" w:rsidRPr="001F5E30">
        <w:rPr>
          <w:rFonts w:ascii="TimesNewRoman" w:hAnsi="TimesNewRoman" w:cs="TimesNewRoman"/>
          <w:sz w:val="24"/>
          <w:szCs w:val="24"/>
        </w:rPr>
        <w:t xml:space="preserve">, </w:t>
      </w:r>
      <w:r w:rsidRPr="001F5E30">
        <w:rPr>
          <w:rFonts w:ascii="TimesNewRoman" w:hAnsi="TimesNewRoman" w:cs="TimesNewRoman"/>
          <w:sz w:val="24"/>
          <w:szCs w:val="24"/>
        </w:rPr>
        <w:t>another Liberal MP</w:t>
      </w:r>
      <w:r w:rsidR="00AD2726" w:rsidRPr="001F5E30">
        <w:rPr>
          <w:rFonts w:ascii="TimesNewRoman" w:hAnsi="TimesNewRoman" w:cs="TimesNewRoman"/>
          <w:sz w:val="24"/>
          <w:szCs w:val="24"/>
        </w:rPr>
        <w:t>,</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who was later appointed Minister of</w:t>
      </w:r>
      <w:r w:rsidR="008A4ABC"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Citizenship and Immigration. Following his discussion with </w:t>
      </w:r>
      <w:r w:rsidRPr="001F5E30">
        <w:rPr>
          <w:rFonts w:ascii="TimesNewRoman" w:hAnsi="TimesNewRoman" w:cs="TimesNewRoman"/>
          <w:sz w:val="24"/>
          <w:szCs w:val="24"/>
        </w:rPr>
        <w:t xml:space="preserve">Mr. </w:t>
      </w:r>
      <w:proofErr w:type="spellStart"/>
      <w:r w:rsidRPr="001F5E30">
        <w:rPr>
          <w:rFonts w:ascii="TimesNewRoman" w:hAnsi="TimesNewRoman" w:cs="TimesNewRoman"/>
          <w:sz w:val="24"/>
          <w:szCs w:val="24"/>
        </w:rPr>
        <w:t>Hussen</w:t>
      </w:r>
      <w:proofErr w:type="spellEnd"/>
      <w:r w:rsidRPr="001F5E30">
        <w:rPr>
          <w:rFonts w:ascii="TimesNewRoman" w:hAnsi="TimesNewRoman" w:cs="TimesNewRoman"/>
          <w:sz w:val="24"/>
          <w:szCs w:val="24"/>
        </w:rPr>
        <w:t xml:space="preserve">, Justice McLeod flew </w:t>
      </w:r>
      <w:r w:rsidR="0045717F" w:rsidRPr="001F5E30">
        <w:rPr>
          <w:rFonts w:ascii="TimesNewRoman" w:hAnsi="TimesNewRoman" w:cs="TimesNewRoman"/>
          <w:sz w:val="24"/>
          <w:szCs w:val="24"/>
        </w:rPr>
        <w:t xml:space="preserve">to Ottawa to meet with Ralph </w:t>
      </w:r>
      <w:proofErr w:type="spellStart"/>
      <w:r w:rsidR="0045717F" w:rsidRPr="001F5E30">
        <w:rPr>
          <w:rFonts w:ascii="TimesNewRoman" w:hAnsi="TimesNewRoman" w:cs="TimesNewRoman"/>
          <w:sz w:val="24"/>
          <w:szCs w:val="24"/>
        </w:rPr>
        <w:t>Goodale</w:t>
      </w:r>
      <w:proofErr w:type="spellEnd"/>
      <w:r w:rsidR="0045717F" w:rsidRPr="001F5E30">
        <w:rPr>
          <w:rFonts w:ascii="TimesNewRoman" w:hAnsi="TimesNewRoman" w:cs="TimesNewRoman"/>
          <w:sz w:val="24"/>
          <w:szCs w:val="24"/>
        </w:rPr>
        <w:t>, federal Minister of Public Saf</w:t>
      </w:r>
      <w:r w:rsidR="007F075C" w:rsidRPr="001F5E30">
        <w:rPr>
          <w:rFonts w:ascii="TimesNewRoman" w:hAnsi="TimesNewRoman" w:cs="TimesNewRoman"/>
          <w:sz w:val="24"/>
          <w:szCs w:val="24"/>
        </w:rPr>
        <w:t>ety.</w:t>
      </w:r>
    </w:p>
    <w:p w14:paraId="7CF6685F" w14:textId="1230C0B1" w:rsidR="004F5366" w:rsidRPr="001F5E30" w:rsidRDefault="007F075C" w:rsidP="004F5366">
      <w:pPr>
        <w:pStyle w:val="ParagraphLevel1"/>
        <w:rPr>
          <w:rFonts w:cs="Arial"/>
          <w:sz w:val="24"/>
          <w:szCs w:val="24"/>
        </w:rPr>
      </w:pPr>
      <w:r w:rsidRPr="001F5E30">
        <w:rPr>
          <w:rFonts w:ascii="TimesNewRoman" w:hAnsi="TimesNewRoman" w:cs="TimesNewRoman"/>
          <w:sz w:val="24"/>
          <w:szCs w:val="24"/>
        </w:rPr>
        <w:t>As a result of t</w:t>
      </w:r>
      <w:r w:rsidR="0045717F" w:rsidRPr="001F5E30">
        <w:rPr>
          <w:rFonts w:ascii="TimesNewRoman" w:hAnsi="TimesNewRoman" w:cs="TimesNewRoman"/>
          <w:sz w:val="24"/>
          <w:szCs w:val="24"/>
        </w:rPr>
        <w:t xml:space="preserve">hese meetings, </w:t>
      </w:r>
      <w:r w:rsidRPr="001F5E30">
        <w:rPr>
          <w:rFonts w:ascii="TimesNewRoman" w:hAnsi="TimesNewRoman" w:cs="TimesNewRoman"/>
          <w:sz w:val="24"/>
          <w:szCs w:val="24"/>
        </w:rPr>
        <w:t>it became apparent that if the group was to have an effective voice, a national organization was required. This led Justice McLeod and the other members of his group to plan the formation of</w:t>
      </w:r>
      <w:r w:rsidR="0045717F" w:rsidRPr="001F5E30">
        <w:rPr>
          <w:rFonts w:ascii="TimesNewRoman" w:hAnsi="TimesNewRoman" w:cs="TimesNewRoman"/>
          <w:sz w:val="24"/>
          <w:szCs w:val="24"/>
        </w:rPr>
        <w:t xml:space="preserve"> the </w:t>
      </w:r>
      <w:proofErr w:type="spellStart"/>
      <w:r w:rsidR="005462A5" w:rsidRPr="001F5E30">
        <w:rPr>
          <w:rFonts w:ascii="TimesNewRoman" w:hAnsi="TimesNewRoman" w:cs="TimesNewRoman"/>
          <w:sz w:val="24"/>
          <w:szCs w:val="24"/>
        </w:rPr>
        <w:t>FBC</w:t>
      </w:r>
      <w:proofErr w:type="spellEnd"/>
      <w:r w:rsidR="005462A5" w:rsidRPr="001F5E30">
        <w:rPr>
          <w:rFonts w:ascii="TimesNewRoman" w:hAnsi="TimesNewRoman" w:cs="TimesNewRoman"/>
          <w:sz w:val="24"/>
          <w:szCs w:val="24"/>
        </w:rPr>
        <w:t>.</w:t>
      </w:r>
      <w:r w:rsidR="0076700A" w:rsidRPr="001F5E30">
        <w:rPr>
          <w:rFonts w:ascii="TimesNewRoman" w:hAnsi="TimesNewRoman" w:cs="TimesNewRoman"/>
          <w:sz w:val="24"/>
          <w:szCs w:val="24"/>
        </w:rPr>
        <w:t xml:space="preserve"> Justice McLeod contacted leaders in the Black community across Canada. A</w:t>
      </w:r>
      <w:r w:rsidR="0045717F" w:rsidRPr="001F5E30">
        <w:rPr>
          <w:rFonts w:ascii="TimesNewRoman" w:hAnsi="TimesNewRoman" w:cs="TimesNewRoman"/>
          <w:sz w:val="24"/>
          <w:szCs w:val="24"/>
        </w:rPr>
        <w:t xml:space="preserve">n </w:t>
      </w:r>
      <w:r w:rsidR="00A93E36">
        <w:rPr>
          <w:rFonts w:ascii="TimesNewRoman" w:hAnsi="TimesNewRoman" w:cs="TimesNewRoman"/>
          <w:sz w:val="24"/>
          <w:szCs w:val="24"/>
        </w:rPr>
        <w:t>I</w:t>
      </w:r>
      <w:r w:rsidR="0045717F" w:rsidRPr="001F5E30">
        <w:rPr>
          <w:rFonts w:ascii="TimesNewRoman" w:hAnsi="TimesNewRoman" w:cs="TimesNewRoman"/>
          <w:sz w:val="24"/>
          <w:szCs w:val="24"/>
        </w:rPr>
        <w:t>nterim Steering Committee</w:t>
      </w:r>
      <w:r w:rsidR="0076700A" w:rsidRPr="001F5E30">
        <w:rPr>
          <w:rFonts w:ascii="TimesNewRoman" w:hAnsi="TimesNewRoman" w:cs="TimesNewRoman"/>
          <w:sz w:val="24"/>
          <w:szCs w:val="24"/>
        </w:rPr>
        <w:t>,</w:t>
      </w:r>
      <w:r w:rsidR="0045717F" w:rsidRPr="001F5E30">
        <w:rPr>
          <w:rFonts w:ascii="TimesNewRoman" w:hAnsi="TimesNewRoman" w:cs="TimesNewRoman"/>
          <w:sz w:val="24"/>
          <w:szCs w:val="24"/>
        </w:rPr>
        <w:t xml:space="preserve"> </w:t>
      </w:r>
      <w:r w:rsidR="0076700A" w:rsidRPr="001F5E30">
        <w:rPr>
          <w:rFonts w:ascii="TimesNewRoman" w:hAnsi="TimesNewRoman" w:cs="TimesNewRoman"/>
          <w:sz w:val="24"/>
          <w:szCs w:val="24"/>
        </w:rPr>
        <w:t>with Justice McLeod as its Chair, was established to put in place the structure for the national organization. Justice McLeod indicated that he would not run for the Board of Directors once it was established but he continued in his role as Chair of the Interim Steering Committee</w:t>
      </w:r>
      <w:r w:rsidR="0093339F">
        <w:rPr>
          <w:rFonts w:ascii="TimesNewRoman" w:hAnsi="TimesNewRoman" w:cs="TimesNewRoman"/>
          <w:sz w:val="24"/>
          <w:szCs w:val="24"/>
        </w:rPr>
        <w:t>,</w:t>
      </w:r>
      <w:r w:rsidR="0076700A" w:rsidRPr="001F5E30">
        <w:rPr>
          <w:rFonts w:ascii="TimesNewRoman" w:hAnsi="TimesNewRoman" w:cs="TimesNewRoman"/>
          <w:sz w:val="24"/>
          <w:szCs w:val="24"/>
        </w:rPr>
        <w:t xml:space="preserve"> which effectively acted as the </w:t>
      </w:r>
      <w:proofErr w:type="spellStart"/>
      <w:r w:rsidR="0076700A" w:rsidRPr="001F5E30">
        <w:rPr>
          <w:rFonts w:ascii="TimesNewRoman" w:hAnsi="TimesNewRoman" w:cs="TimesNewRoman"/>
          <w:sz w:val="24"/>
          <w:szCs w:val="24"/>
        </w:rPr>
        <w:t>FBC</w:t>
      </w:r>
      <w:proofErr w:type="spellEnd"/>
      <w:r w:rsidR="00AD2726" w:rsidRPr="001F5E30">
        <w:rPr>
          <w:rFonts w:ascii="TimesNewRoman" w:hAnsi="TimesNewRoman" w:cs="TimesNewRoman"/>
          <w:sz w:val="24"/>
          <w:szCs w:val="24"/>
        </w:rPr>
        <w:t xml:space="preserve"> in this interim period</w:t>
      </w:r>
      <w:r w:rsidR="0076700A" w:rsidRPr="001F5E30">
        <w:rPr>
          <w:rFonts w:ascii="TimesNewRoman" w:hAnsi="TimesNewRoman" w:cs="TimesNewRoman"/>
          <w:sz w:val="24"/>
          <w:szCs w:val="24"/>
        </w:rPr>
        <w:t xml:space="preserve">. </w:t>
      </w:r>
    </w:p>
    <w:p w14:paraId="140F1234" w14:textId="77777777" w:rsidR="004F5366" w:rsidRPr="001F5E30" w:rsidRDefault="008A4ABC" w:rsidP="004F5366">
      <w:pPr>
        <w:pStyle w:val="ParagraphLevel1"/>
        <w:numPr>
          <w:ilvl w:val="0"/>
          <w:numId w:val="0"/>
        </w:numPr>
        <w:rPr>
          <w:rFonts w:cs="Arial"/>
          <w:sz w:val="24"/>
          <w:szCs w:val="24"/>
        </w:rPr>
      </w:pPr>
      <w:r w:rsidRPr="001F5E30">
        <w:rPr>
          <w:rFonts w:ascii="TimesNewRoman,Bold" w:hAnsi="TimesNewRoman,Bold" w:cs="TimesNewRoman,Bold"/>
          <w:b/>
          <w:bCs/>
          <w:sz w:val="24"/>
          <w:szCs w:val="24"/>
        </w:rPr>
        <w:t>Meetings with Government Officials and Politicians</w:t>
      </w:r>
    </w:p>
    <w:p w14:paraId="213A1AF3" w14:textId="50CA5A42"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In May 2017, Justice McLeod chaired a meeting at Ryerson University with Gerald</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Butts, Principal S</w:t>
      </w:r>
      <w:r w:rsidR="008A4ABC" w:rsidRPr="001F5E30">
        <w:rPr>
          <w:rFonts w:ascii="TimesNewRoman" w:hAnsi="TimesNewRoman" w:cs="TimesNewRoman"/>
          <w:sz w:val="24"/>
          <w:szCs w:val="24"/>
        </w:rPr>
        <w:t>ecretary to the Prime Minister</w:t>
      </w:r>
      <w:r w:rsidR="0093339F">
        <w:rPr>
          <w:rFonts w:ascii="TimesNewRoman" w:hAnsi="TimesNewRoman" w:cs="TimesNewRoman"/>
          <w:sz w:val="24"/>
          <w:szCs w:val="24"/>
        </w:rPr>
        <w:t>,</w:t>
      </w:r>
      <w:r w:rsidR="008A4ABC" w:rsidRPr="001F5E30">
        <w:rPr>
          <w:rFonts w:ascii="TimesNewRoman" w:hAnsi="TimesNewRoman" w:cs="TimesNewRoman"/>
          <w:sz w:val="24"/>
          <w:szCs w:val="24"/>
        </w:rPr>
        <w:t xml:space="preserve"> and </w:t>
      </w:r>
      <w:r w:rsidRPr="001F5E30">
        <w:rPr>
          <w:rFonts w:ascii="TimesNewRoman" w:hAnsi="TimesNewRoman" w:cs="TimesNewRoman"/>
          <w:sz w:val="24"/>
          <w:szCs w:val="24"/>
        </w:rPr>
        <w:t xml:space="preserve">Ahmed </w:t>
      </w:r>
      <w:proofErr w:type="spellStart"/>
      <w:r w:rsidR="0076700A" w:rsidRPr="001F5E30">
        <w:rPr>
          <w:rFonts w:ascii="TimesNewRoman" w:hAnsi="TimesNewRoman" w:cs="TimesNewRoman"/>
          <w:sz w:val="24"/>
          <w:szCs w:val="24"/>
        </w:rPr>
        <w:t>Hussen</w:t>
      </w:r>
      <w:proofErr w:type="spellEnd"/>
      <w:r w:rsidR="0076700A" w:rsidRPr="001F5E30">
        <w:rPr>
          <w:rFonts w:ascii="TimesNewRoman" w:hAnsi="TimesNewRoman" w:cs="TimesNewRoman"/>
          <w:sz w:val="24"/>
          <w:szCs w:val="24"/>
        </w:rPr>
        <w:t xml:space="preserve">, Minister of </w:t>
      </w:r>
      <w:r w:rsidRPr="001F5E30">
        <w:rPr>
          <w:rFonts w:ascii="TimesNewRoman" w:hAnsi="TimesNewRoman" w:cs="TimesNewRoman"/>
          <w:sz w:val="24"/>
          <w:szCs w:val="24"/>
        </w:rPr>
        <w:t>Citizenship</w:t>
      </w:r>
      <w:r w:rsidR="00583530">
        <w:rPr>
          <w:rFonts w:ascii="TimesNewRoman" w:hAnsi="TimesNewRoman" w:cs="TimesNewRoman"/>
          <w:sz w:val="24"/>
          <w:szCs w:val="24"/>
        </w:rPr>
        <w:t xml:space="preserve"> and </w:t>
      </w:r>
      <w:proofErr w:type="spellStart"/>
      <w:r w:rsidR="00583530">
        <w:rPr>
          <w:rFonts w:ascii="TimesNewRoman" w:hAnsi="TimesNewRoman" w:cs="TimesNewRoman"/>
          <w:sz w:val="24"/>
          <w:szCs w:val="24"/>
        </w:rPr>
        <w:t>Immigraiton</w:t>
      </w:r>
      <w:proofErr w:type="spellEnd"/>
      <w:r w:rsidR="008A4ABC" w:rsidRPr="001F5E30">
        <w:rPr>
          <w:rFonts w:ascii="TimesNewRoman" w:hAnsi="TimesNewRoman" w:cs="TimesNewRoman"/>
          <w:sz w:val="24"/>
          <w:szCs w:val="24"/>
        </w:rPr>
        <w:t>. M</w:t>
      </w:r>
      <w:r w:rsidRPr="001F5E30">
        <w:rPr>
          <w:rFonts w:ascii="TimesNewRoman" w:hAnsi="TimesNewRoman" w:cs="TimesNewRoman"/>
          <w:sz w:val="24"/>
          <w:szCs w:val="24"/>
        </w:rPr>
        <w:t xml:space="preserve">embers of the Black Caucus </w:t>
      </w:r>
      <w:r w:rsidR="008A4ABC" w:rsidRPr="001F5E30">
        <w:rPr>
          <w:rFonts w:ascii="TimesNewRoman" w:hAnsi="TimesNewRoman" w:cs="TimesNewRoman"/>
          <w:sz w:val="24"/>
          <w:szCs w:val="24"/>
        </w:rPr>
        <w:t>(</w:t>
      </w:r>
      <w:r w:rsidR="0076700A" w:rsidRPr="001F5E30">
        <w:rPr>
          <w:rFonts w:ascii="TimesNewRoman" w:hAnsi="TimesNewRoman" w:cs="TimesNewRoman"/>
          <w:sz w:val="24"/>
          <w:szCs w:val="24"/>
        </w:rPr>
        <w:t>Black MPs and MPs who represent ridings wit</w:t>
      </w:r>
      <w:r w:rsidR="008A4ABC" w:rsidRPr="001F5E30">
        <w:rPr>
          <w:rFonts w:ascii="TimesNewRoman" w:hAnsi="TimesNewRoman" w:cs="TimesNewRoman"/>
          <w:sz w:val="24"/>
          <w:szCs w:val="24"/>
        </w:rPr>
        <w:t>h significant Black populations)</w:t>
      </w:r>
      <w:r w:rsidR="0076700A"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were </w:t>
      </w:r>
      <w:r w:rsidR="0076700A" w:rsidRPr="001F5E30">
        <w:rPr>
          <w:rFonts w:ascii="TimesNewRoman" w:hAnsi="TimesNewRoman" w:cs="TimesNewRoman"/>
          <w:sz w:val="24"/>
          <w:szCs w:val="24"/>
        </w:rPr>
        <w:t xml:space="preserve">also in </w:t>
      </w:r>
      <w:r w:rsidRPr="001F5E30">
        <w:rPr>
          <w:rFonts w:ascii="TimesNewRoman" w:hAnsi="TimesNewRoman" w:cs="TimesNewRoman"/>
          <w:sz w:val="24"/>
          <w:szCs w:val="24"/>
        </w:rPr>
        <w:t>attendance.</w:t>
      </w:r>
      <w:r w:rsidR="0076700A" w:rsidRPr="001F5E30">
        <w:rPr>
          <w:rFonts w:ascii="TimesNewRoman" w:hAnsi="TimesNewRoman" w:cs="TimesNewRoman"/>
          <w:sz w:val="24"/>
          <w:szCs w:val="24"/>
        </w:rPr>
        <w:t xml:space="preserve"> </w:t>
      </w:r>
    </w:p>
    <w:p w14:paraId="4D28AFBF" w14:textId="39D2E1A0" w:rsidR="004F5366" w:rsidRPr="001F5E30" w:rsidRDefault="0076700A" w:rsidP="004F5366">
      <w:pPr>
        <w:pStyle w:val="ParagraphLevel1"/>
        <w:rPr>
          <w:rFonts w:cs="Arial"/>
          <w:sz w:val="24"/>
          <w:szCs w:val="24"/>
        </w:rPr>
      </w:pPr>
      <w:r w:rsidRPr="001F5E30">
        <w:rPr>
          <w:rFonts w:ascii="TimesNewRoman" w:hAnsi="TimesNewRoman" w:cs="TimesNewRoman"/>
          <w:sz w:val="24"/>
          <w:szCs w:val="24"/>
        </w:rPr>
        <w:t xml:space="preserve">This led to a meeting chaired by Justice McLeod on June 28, 2017 with </w:t>
      </w:r>
      <w:r w:rsidR="0045717F" w:rsidRPr="001F5E30">
        <w:rPr>
          <w:rFonts w:ascii="TimesNewRoman" w:hAnsi="TimesNewRoman" w:cs="TimesNewRoman"/>
          <w:sz w:val="24"/>
          <w:szCs w:val="24"/>
        </w:rPr>
        <w:t>Prime Minister Justin Trude</w:t>
      </w:r>
      <w:r w:rsidRPr="001F5E30">
        <w:rPr>
          <w:rFonts w:ascii="TimesNewRoman" w:hAnsi="TimesNewRoman" w:cs="TimesNewRoman"/>
          <w:sz w:val="24"/>
          <w:szCs w:val="24"/>
        </w:rPr>
        <w:t xml:space="preserve">au, </w:t>
      </w:r>
      <w:r w:rsidR="0045717F" w:rsidRPr="001F5E30">
        <w:rPr>
          <w:rFonts w:ascii="TimesNewRoman" w:hAnsi="TimesNewRoman" w:cs="TimesNewRoman"/>
          <w:sz w:val="24"/>
          <w:szCs w:val="24"/>
        </w:rPr>
        <w:t>experts</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Black</w:t>
      </w:r>
      <w:r w:rsidR="00067BB3"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community leaders, and federal </w:t>
      </w:r>
      <w:r w:rsidR="0093339F">
        <w:rPr>
          <w:rFonts w:ascii="TimesNewRoman" w:hAnsi="TimesNewRoman" w:cs="TimesNewRoman"/>
          <w:sz w:val="24"/>
          <w:szCs w:val="24"/>
        </w:rPr>
        <w:t>MPs</w:t>
      </w:r>
      <w:r w:rsidR="00583530">
        <w:rPr>
          <w:rFonts w:ascii="TimesNewRoman" w:hAnsi="TimesNewRoman" w:cs="TimesNewRoman"/>
          <w:sz w:val="24"/>
          <w:szCs w:val="24"/>
        </w:rPr>
        <w:t>. The purpose of the meeting was</w:t>
      </w:r>
      <w:r w:rsidR="00AD2726" w:rsidRPr="001F5E30">
        <w:rPr>
          <w:rFonts w:ascii="TimesNewRoman" w:hAnsi="TimesNewRoman" w:cs="TimesNewRoman"/>
          <w:sz w:val="24"/>
          <w:szCs w:val="24"/>
        </w:rPr>
        <w:t xml:space="preserve"> </w:t>
      </w:r>
      <w:r w:rsidR="0045717F" w:rsidRPr="001F5E30">
        <w:rPr>
          <w:rFonts w:ascii="TimesNewRoman" w:hAnsi="TimesNewRoman" w:cs="TimesNewRoman"/>
          <w:sz w:val="24"/>
          <w:szCs w:val="24"/>
        </w:rPr>
        <w:t>to discuss</w:t>
      </w:r>
      <w:r w:rsidRPr="001F5E30">
        <w:rPr>
          <w:rFonts w:ascii="TimesNewRoman" w:hAnsi="TimesNewRoman" w:cs="TimesNewRoman"/>
          <w:sz w:val="24"/>
          <w:szCs w:val="24"/>
        </w:rPr>
        <w:t xml:space="preserve"> the mental health, corrections </w:t>
      </w:r>
      <w:r w:rsidR="009B68CE" w:rsidRPr="001F5E30">
        <w:rPr>
          <w:rFonts w:ascii="TimesNewRoman" w:hAnsi="TimesNewRoman" w:cs="TimesNewRoman"/>
          <w:sz w:val="24"/>
          <w:szCs w:val="24"/>
        </w:rPr>
        <w:t>and education challenges B</w:t>
      </w:r>
      <w:r w:rsidR="0045717F" w:rsidRPr="001F5E30">
        <w:rPr>
          <w:rFonts w:ascii="TimesNewRoman" w:hAnsi="TimesNewRoman" w:cs="TimesNewRoman"/>
          <w:sz w:val="24"/>
          <w:szCs w:val="24"/>
        </w:rPr>
        <w:t>la</w:t>
      </w:r>
      <w:r w:rsidR="00067BB3" w:rsidRPr="001F5E30">
        <w:rPr>
          <w:rFonts w:ascii="TimesNewRoman" w:hAnsi="TimesNewRoman" w:cs="TimesNewRoman"/>
          <w:sz w:val="24"/>
          <w:szCs w:val="24"/>
        </w:rPr>
        <w:t xml:space="preserve">ck people face in Canada. </w:t>
      </w:r>
      <w:r w:rsidR="00674741">
        <w:rPr>
          <w:rFonts w:ascii="TimesNewRoman" w:hAnsi="TimesNewRoman" w:cs="TimesNewRoman"/>
          <w:sz w:val="24"/>
          <w:szCs w:val="24"/>
        </w:rPr>
        <w:t xml:space="preserve">Justice McLeod testified that he did not “sit there as a bump on the log” and that he was involved in </w:t>
      </w:r>
      <w:r w:rsidR="00521703">
        <w:rPr>
          <w:rFonts w:ascii="TimesNewRoman" w:hAnsi="TimesNewRoman" w:cs="TimesNewRoman"/>
          <w:sz w:val="24"/>
          <w:szCs w:val="24"/>
        </w:rPr>
        <w:t xml:space="preserve">facilitating </w:t>
      </w:r>
      <w:r w:rsidR="00674741">
        <w:rPr>
          <w:rFonts w:ascii="TimesNewRoman" w:hAnsi="TimesNewRoman" w:cs="TimesNewRoman"/>
          <w:sz w:val="24"/>
          <w:szCs w:val="24"/>
        </w:rPr>
        <w:t xml:space="preserve">the conversation. </w:t>
      </w:r>
    </w:p>
    <w:p w14:paraId="2CEB1991" w14:textId="77137755" w:rsidR="004F5366" w:rsidRPr="001F5E30" w:rsidRDefault="00067BB3" w:rsidP="004F5366">
      <w:pPr>
        <w:pStyle w:val="ParagraphLevel1"/>
        <w:rPr>
          <w:rFonts w:cs="Arial"/>
          <w:sz w:val="24"/>
          <w:szCs w:val="24"/>
        </w:rPr>
      </w:pPr>
      <w:r w:rsidRPr="001F5E30">
        <w:rPr>
          <w:rFonts w:ascii="TimesNewRoman" w:hAnsi="TimesNewRoman" w:cs="TimesNewRoman"/>
          <w:sz w:val="24"/>
          <w:szCs w:val="24"/>
        </w:rPr>
        <w:t xml:space="preserve">The content of the presentation </w:t>
      </w:r>
      <w:r w:rsidR="008A4ABC" w:rsidRPr="001F5E30">
        <w:rPr>
          <w:rFonts w:ascii="TimesNewRoman" w:hAnsi="TimesNewRoman" w:cs="TimesNewRoman"/>
          <w:sz w:val="24"/>
          <w:szCs w:val="24"/>
        </w:rPr>
        <w:t xml:space="preserve">made at that meeting </w:t>
      </w:r>
      <w:r w:rsidRPr="001F5E30">
        <w:rPr>
          <w:rFonts w:ascii="TimesNewRoman" w:hAnsi="TimesNewRoman" w:cs="TimesNewRoman"/>
          <w:sz w:val="24"/>
          <w:szCs w:val="24"/>
        </w:rPr>
        <w:t xml:space="preserve">is summarized in a </w:t>
      </w:r>
      <w:r w:rsidR="0093339F">
        <w:rPr>
          <w:rFonts w:ascii="TimesNewRoman" w:hAnsi="TimesNewRoman" w:cs="TimesNewRoman"/>
          <w:sz w:val="24"/>
          <w:szCs w:val="24"/>
        </w:rPr>
        <w:t>PowerPoint presentation</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entitled “Closi</w:t>
      </w:r>
      <w:r w:rsidRPr="001F5E30">
        <w:rPr>
          <w:rFonts w:ascii="TimesNewRoman" w:hAnsi="TimesNewRoman" w:cs="TimesNewRoman"/>
          <w:sz w:val="24"/>
          <w:szCs w:val="24"/>
        </w:rPr>
        <w:t xml:space="preserve">ng the Gap: Addressing Systemic Issues Faced by Black Canadians”. </w:t>
      </w:r>
      <w:r w:rsidR="0045717F" w:rsidRPr="001F5E30">
        <w:rPr>
          <w:rFonts w:ascii="TimesNewRoman" w:hAnsi="TimesNewRoman" w:cs="TimesNewRoman"/>
          <w:sz w:val="24"/>
          <w:szCs w:val="24"/>
        </w:rPr>
        <w:t>The presentation described i</w:t>
      </w:r>
      <w:r w:rsidR="008A4ABC" w:rsidRPr="001F5E30">
        <w:rPr>
          <w:rFonts w:ascii="TimesNewRoman" w:hAnsi="TimesNewRoman" w:cs="TimesNewRoman"/>
          <w:sz w:val="24"/>
          <w:szCs w:val="24"/>
        </w:rPr>
        <w:t xml:space="preserve">ssues </w:t>
      </w:r>
      <w:r w:rsidR="00C73B01" w:rsidRPr="001F5E30">
        <w:rPr>
          <w:rFonts w:ascii="TimesNewRoman" w:hAnsi="TimesNewRoman" w:cs="TimesNewRoman"/>
          <w:sz w:val="24"/>
          <w:szCs w:val="24"/>
        </w:rPr>
        <w:t xml:space="preserve">faced by Black Canadians </w:t>
      </w:r>
      <w:r w:rsidR="00583530">
        <w:rPr>
          <w:rFonts w:ascii="TimesNewRoman" w:hAnsi="TimesNewRoman" w:cs="TimesNewRoman"/>
          <w:sz w:val="24"/>
          <w:szCs w:val="24"/>
        </w:rPr>
        <w:t>that</w:t>
      </w:r>
      <w:r w:rsidR="008A4ABC" w:rsidRPr="001F5E30">
        <w:rPr>
          <w:rFonts w:ascii="TimesNewRoman" w:hAnsi="TimesNewRoman" w:cs="TimesNewRoman"/>
          <w:sz w:val="24"/>
          <w:szCs w:val="24"/>
        </w:rPr>
        <w:t xml:space="preserve"> the </w:t>
      </w:r>
      <w:r w:rsidR="0045717F" w:rsidRPr="001F5E30">
        <w:rPr>
          <w:rFonts w:ascii="TimesNewRoman" w:hAnsi="TimesNewRoman" w:cs="TimesNewRoman"/>
          <w:sz w:val="24"/>
          <w:szCs w:val="24"/>
        </w:rPr>
        <w:t>organizing gro</w:t>
      </w:r>
      <w:r w:rsidRPr="001F5E30">
        <w:rPr>
          <w:rFonts w:ascii="TimesNewRoman" w:hAnsi="TimesNewRoman" w:cs="TimesNewRoman"/>
          <w:sz w:val="24"/>
          <w:szCs w:val="24"/>
        </w:rPr>
        <w:t xml:space="preserve">up </w:t>
      </w:r>
      <w:r w:rsidR="00583530">
        <w:rPr>
          <w:rFonts w:ascii="TimesNewRoman" w:hAnsi="TimesNewRoman" w:cs="TimesNewRoman"/>
          <w:sz w:val="24"/>
          <w:szCs w:val="24"/>
        </w:rPr>
        <w:t xml:space="preserve">identified and grouped </w:t>
      </w:r>
      <w:r w:rsidR="008A4ABC" w:rsidRPr="001F5E30">
        <w:rPr>
          <w:rFonts w:ascii="TimesNewRoman" w:hAnsi="TimesNewRoman" w:cs="TimesNewRoman"/>
          <w:sz w:val="24"/>
          <w:szCs w:val="24"/>
        </w:rPr>
        <w:t>under four broad headings: Men</w:t>
      </w:r>
      <w:r w:rsidR="00C73B01" w:rsidRPr="001F5E30">
        <w:rPr>
          <w:rFonts w:ascii="TimesNewRoman" w:hAnsi="TimesNewRoman" w:cs="TimesNewRoman"/>
          <w:sz w:val="24"/>
          <w:szCs w:val="24"/>
        </w:rPr>
        <w:t xml:space="preserve">tal Health, Corrections, Education and the </w:t>
      </w:r>
      <w:r w:rsidR="005B4176" w:rsidRPr="005B4176">
        <w:rPr>
          <w:rFonts w:ascii="TimesNewRoman" w:hAnsi="TimesNewRoman" w:cs="TimesNewRoman"/>
          <w:i/>
          <w:iCs/>
          <w:sz w:val="24"/>
          <w:szCs w:val="24"/>
          <w:lang w:val="en-CA"/>
        </w:rPr>
        <w:t xml:space="preserve">International Decade for People of African Descent </w:t>
      </w:r>
      <w:r w:rsidR="005B4176" w:rsidRPr="005B4176">
        <w:rPr>
          <w:rFonts w:ascii="TimesNewRoman" w:hAnsi="TimesNewRoman" w:cs="TimesNewRoman"/>
          <w:sz w:val="24"/>
          <w:szCs w:val="24"/>
          <w:lang w:val="en-CA"/>
        </w:rPr>
        <w:t>(the “</w:t>
      </w:r>
      <w:r w:rsidR="005B4176" w:rsidRPr="005B4176">
        <w:rPr>
          <w:rFonts w:ascii="TimesNewRoman" w:hAnsi="TimesNewRoman" w:cs="TimesNewRoman"/>
          <w:i/>
          <w:iCs/>
          <w:sz w:val="24"/>
          <w:szCs w:val="24"/>
          <w:lang w:val="en-CA"/>
        </w:rPr>
        <w:t>International Decade</w:t>
      </w:r>
      <w:r w:rsidR="005B4176" w:rsidRPr="005B4176">
        <w:rPr>
          <w:rFonts w:ascii="TimesNewRoman" w:hAnsi="TimesNewRoman" w:cs="TimesNewRoman"/>
          <w:sz w:val="24"/>
          <w:szCs w:val="24"/>
          <w:lang w:val="en-CA"/>
        </w:rPr>
        <w:t>”)</w:t>
      </w:r>
      <w:r w:rsidR="00C73B01" w:rsidRPr="001F5E30">
        <w:rPr>
          <w:rFonts w:ascii="TimesNewRoman" w:hAnsi="TimesNewRoman" w:cs="TimesNewRoman"/>
          <w:sz w:val="24"/>
          <w:szCs w:val="24"/>
        </w:rPr>
        <w:t>. U</w:t>
      </w:r>
      <w:r w:rsidRPr="001F5E30">
        <w:rPr>
          <w:rFonts w:ascii="TimesNewRoman" w:hAnsi="TimesNewRoman" w:cs="TimesNewRoman"/>
          <w:sz w:val="24"/>
          <w:szCs w:val="24"/>
        </w:rPr>
        <w:t xml:space="preserve">nder several headings labelled “ask”, </w:t>
      </w:r>
      <w:r w:rsidR="00C73B01" w:rsidRPr="001F5E30">
        <w:rPr>
          <w:rFonts w:ascii="TimesNewRoman" w:hAnsi="TimesNewRoman" w:cs="TimesNewRoman"/>
          <w:sz w:val="24"/>
          <w:szCs w:val="24"/>
        </w:rPr>
        <w:t xml:space="preserve">the presentation </w:t>
      </w:r>
      <w:r w:rsidR="0045717F" w:rsidRPr="001F5E30">
        <w:rPr>
          <w:rFonts w:ascii="TimesNewRoman" w:hAnsi="TimesNewRoman" w:cs="TimesNewRoman"/>
          <w:sz w:val="24"/>
          <w:szCs w:val="24"/>
        </w:rPr>
        <w:t xml:space="preserve">identified </w:t>
      </w:r>
      <w:r w:rsidRPr="001F5E30">
        <w:rPr>
          <w:rFonts w:ascii="TimesNewRoman" w:hAnsi="TimesNewRoman" w:cs="TimesNewRoman"/>
          <w:sz w:val="24"/>
          <w:szCs w:val="24"/>
        </w:rPr>
        <w:t xml:space="preserve">specific steps that </w:t>
      </w:r>
      <w:r w:rsidR="00583530">
        <w:rPr>
          <w:rFonts w:ascii="TimesNewRoman" w:hAnsi="TimesNewRoman" w:cs="TimesNewRoman"/>
          <w:sz w:val="24"/>
          <w:szCs w:val="24"/>
        </w:rPr>
        <w:t>the government should take</w:t>
      </w:r>
      <w:r w:rsidRPr="001F5E30">
        <w:rPr>
          <w:rFonts w:ascii="TimesNewRoman" w:hAnsi="TimesNewRoman" w:cs="TimesNewRoman"/>
          <w:sz w:val="24"/>
          <w:szCs w:val="24"/>
        </w:rPr>
        <w:t xml:space="preserve"> to address these </w:t>
      </w:r>
      <w:r w:rsidR="0045717F" w:rsidRPr="001F5E30">
        <w:rPr>
          <w:rFonts w:ascii="TimesNewRoman" w:hAnsi="TimesNewRoman" w:cs="TimesNewRoman"/>
          <w:sz w:val="24"/>
          <w:szCs w:val="24"/>
        </w:rPr>
        <w:t xml:space="preserve">issues. </w:t>
      </w:r>
    </w:p>
    <w:p w14:paraId="524087B9" w14:textId="59DE6898"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Justice McLeod was photographed wit</w:t>
      </w:r>
      <w:r w:rsidR="00067BB3" w:rsidRPr="001F5E30">
        <w:rPr>
          <w:rFonts w:ascii="TimesNewRoman" w:hAnsi="TimesNewRoman" w:cs="TimesNewRoman"/>
          <w:sz w:val="24"/>
          <w:szCs w:val="24"/>
        </w:rPr>
        <w:t>h Prime Minister Trudeau</w:t>
      </w:r>
      <w:r w:rsidR="00583530">
        <w:rPr>
          <w:rFonts w:ascii="TimesNewRoman" w:hAnsi="TimesNewRoman" w:cs="TimesNewRoman"/>
          <w:sz w:val="24"/>
          <w:szCs w:val="24"/>
        </w:rPr>
        <w:t xml:space="preserve"> at the event</w:t>
      </w:r>
      <w:r w:rsidR="00067BB3" w:rsidRPr="001F5E30">
        <w:rPr>
          <w:rFonts w:ascii="TimesNewRoman" w:hAnsi="TimesNewRoman" w:cs="TimesNewRoman"/>
          <w:sz w:val="24"/>
          <w:szCs w:val="24"/>
        </w:rPr>
        <w:t>. I</w:t>
      </w:r>
      <w:r w:rsidRPr="001F5E30">
        <w:rPr>
          <w:rFonts w:ascii="TimesNewRoman" w:hAnsi="TimesNewRoman" w:cs="TimesNewRoman"/>
          <w:sz w:val="24"/>
          <w:szCs w:val="24"/>
        </w:rPr>
        <w:t>n order to ensure</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transparency so that the Black community did not perceive that</w:t>
      </w:r>
      <w:r w:rsidR="00067BB3" w:rsidRPr="001F5E30">
        <w:rPr>
          <w:rFonts w:ascii="TimesNewRoman" w:hAnsi="TimesNewRoman" w:cs="TimesNewRoman"/>
          <w:sz w:val="24"/>
          <w:szCs w:val="24"/>
        </w:rPr>
        <w:t xml:space="preserve"> secret discussions were taking </w:t>
      </w:r>
      <w:r w:rsidRPr="001F5E30">
        <w:rPr>
          <w:rFonts w:ascii="TimesNewRoman" w:hAnsi="TimesNewRoman" w:cs="TimesNewRoman"/>
          <w:sz w:val="24"/>
          <w:szCs w:val="24"/>
        </w:rPr>
        <w:t>place behind closed doors, Justice McLeod directed that the</w:t>
      </w:r>
      <w:r w:rsidR="00067BB3" w:rsidRPr="001F5E30">
        <w:rPr>
          <w:rFonts w:ascii="TimesNewRoman" w:hAnsi="TimesNewRoman" w:cs="TimesNewRoman"/>
          <w:sz w:val="24"/>
          <w:szCs w:val="24"/>
        </w:rPr>
        <w:t xml:space="preserve"> minutes of the meeting and any </w:t>
      </w:r>
      <w:r w:rsidRPr="001F5E30">
        <w:rPr>
          <w:rFonts w:ascii="TimesNewRoman" w:hAnsi="TimesNewRoman" w:cs="TimesNewRoman"/>
          <w:sz w:val="24"/>
          <w:szCs w:val="24"/>
        </w:rPr>
        <w:t>photographs be made availa</w:t>
      </w:r>
      <w:r w:rsidR="00067BB3" w:rsidRPr="001F5E30">
        <w:rPr>
          <w:rFonts w:ascii="TimesNewRoman" w:hAnsi="TimesNewRoman" w:cs="TimesNewRoman"/>
          <w:sz w:val="24"/>
          <w:szCs w:val="24"/>
        </w:rPr>
        <w:t xml:space="preserve">ble to the public. </w:t>
      </w:r>
      <w:r w:rsidRPr="001F5E30">
        <w:rPr>
          <w:rFonts w:ascii="TimesNewRoman" w:hAnsi="TimesNewRoman" w:cs="TimesNewRoman"/>
          <w:sz w:val="24"/>
          <w:szCs w:val="24"/>
        </w:rPr>
        <w:t xml:space="preserve">Justice McLeod was aware that he would be publicly identified as </w:t>
      </w:r>
      <w:r w:rsidR="00583530">
        <w:rPr>
          <w:rFonts w:ascii="TimesNewRoman" w:hAnsi="TimesNewRoman" w:cs="TimesNewRoman"/>
          <w:sz w:val="24"/>
          <w:szCs w:val="24"/>
        </w:rPr>
        <w:t xml:space="preserve">the </w:t>
      </w:r>
      <w:proofErr w:type="spellStart"/>
      <w:r w:rsidRPr="001F5E30">
        <w:rPr>
          <w:rFonts w:ascii="TimesNewRoman" w:hAnsi="TimesNewRoman" w:cs="TimesNewRoman"/>
          <w:sz w:val="24"/>
          <w:szCs w:val="24"/>
        </w:rPr>
        <w:t>FBC’s</w:t>
      </w:r>
      <w:proofErr w:type="spellEnd"/>
      <w:r w:rsidRPr="001F5E30">
        <w:rPr>
          <w:rFonts w:ascii="TimesNewRoman" w:hAnsi="TimesNewRoman" w:cs="TimesNewRoman"/>
          <w:sz w:val="24"/>
          <w:szCs w:val="24"/>
        </w:rPr>
        <w:t xml:space="preserve"> representative.</w:t>
      </w:r>
    </w:p>
    <w:p w14:paraId="10A398F4" w14:textId="77777777" w:rsidR="004F5366" w:rsidRPr="001F5E30" w:rsidRDefault="0045717F" w:rsidP="004F5366">
      <w:pPr>
        <w:pStyle w:val="ParagraphLevel1"/>
        <w:numPr>
          <w:ilvl w:val="0"/>
          <w:numId w:val="0"/>
        </w:numPr>
        <w:rPr>
          <w:rFonts w:cs="Arial"/>
          <w:sz w:val="24"/>
          <w:szCs w:val="24"/>
        </w:rPr>
      </w:pPr>
      <w:r w:rsidRPr="001F5E30">
        <w:rPr>
          <w:rFonts w:ascii="TimesNewRoman,Bold" w:hAnsi="TimesNewRoman,Bold" w:cs="TimesNewRoman,Bold"/>
          <w:b/>
          <w:bCs/>
          <w:sz w:val="24"/>
          <w:szCs w:val="24"/>
        </w:rPr>
        <w:t>Discussion</w:t>
      </w:r>
      <w:r w:rsidR="00C73B01" w:rsidRPr="001F5E30">
        <w:rPr>
          <w:rFonts w:ascii="TimesNewRoman,Bold" w:hAnsi="TimesNewRoman,Bold" w:cs="TimesNewRoman,Bold"/>
          <w:b/>
          <w:bCs/>
          <w:sz w:val="24"/>
          <w:szCs w:val="24"/>
        </w:rPr>
        <w:t>s</w:t>
      </w:r>
      <w:r w:rsidRPr="001F5E30">
        <w:rPr>
          <w:rFonts w:ascii="TimesNewRoman,Bold" w:hAnsi="TimesNewRoman,Bold" w:cs="TimesNewRoman,Bold"/>
          <w:b/>
          <w:bCs/>
          <w:sz w:val="24"/>
          <w:szCs w:val="24"/>
        </w:rPr>
        <w:t xml:space="preserve"> </w:t>
      </w:r>
      <w:r w:rsidR="00C73B01" w:rsidRPr="001F5E30">
        <w:rPr>
          <w:rFonts w:ascii="TimesNewRoman,Bold" w:hAnsi="TimesNewRoman,Bold" w:cs="TimesNewRoman,Bold"/>
          <w:b/>
          <w:bCs/>
          <w:sz w:val="24"/>
          <w:szCs w:val="24"/>
        </w:rPr>
        <w:t xml:space="preserve">with </w:t>
      </w:r>
      <w:r w:rsidRPr="001F5E30">
        <w:rPr>
          <w:rFonts w:ascii="TimesNewRoman,Bold" w:hAnsi="TimesNewRoman,Bold" w:cs="TimesNewRoman,Bold"/>
          <w:b/>
          <w:bCs/>
          <w:sz w:val="24"/>
          <w:szCs w:val="24"/>
        </w:rPr>
        <w:t>Associate Chief Justice Faith M. Finnestad</w:t>
      </w:r>
      <w:r w:rsidR="00C73B01" w:rsidRPr="001F5E30">
        <w:rPr>
          <w:rFonts w:ascii="TimesNewRoman,Bold" w:hAnsi="TimesNewRoman,Bold" w:cs="TimesNewRoman,Bold"/>
          <w:b/>
          <w:bCs/>
          <w:sz w:val="24"/>
          <w:szCs w:val="24"/>
        </w:rPr>
        <w:t xml:space="preserve"> and the Judicial Ethics Committee</w:t>
      </w:r>
    </w:p>
    <w:p w14:paraId="6F2F8CD3" w14:textId="1216A442" w:rsidR="004F5366" w:rsidRPr="001F5E30" w:rsidRDefault="008071E7" w:rsidP="004F5366">
      <w:pPr>
        <w:pStyle w:val="ParagraphLevel1"/>
        <w:rPr>
          <w:rFonts w:cs="Arial"/>
          <w:sz w:val="24"/>
          <w:szCs w:val="24"/>
        </w:rPr>
      </w:pPr>
      <w:r>
        <w:rPr>
          <w:rFonts w:ascii="TimesNewRoman" w:hAnsi="TimesNewRoman" w:cs="TimesNewRoman"/>
          <w:sz w:val="24"/>
          <w:szCs w:val="24"/>
        </w:rPr>
        <w:t xml:space="preserve">Associate Chief Justice </w:t>
      </w:r>
      <w:r w:rsidR="00DF14EA">
        <w:rPr>
          <w:rFonts w:ascii="TimesNewRoman" w:hAnsi="TimesNewRoman" w:cs="TimesNewRoman"/>
          <w:sz w:val="24"/>
          <w:szCs w:val="24"/>
        </w:rPr>
        <w:t xml:space="preserve">Faith M. </w:t>
      </w:r>
      <w:r w:rsidR="00646FF7" w:rsidRPr="001F5E30">
        <w:rPr>
          <w:rFonts w:ascii="TimesNewRoman" w:hAnsi="TimesNewRoman" w:cs="TimesNewRoman"/>
          <w:sz w:val="24"/>
          <w:szCs w:val="24"/>
        </w:rPr>
        <w:t>Finnest</w:t>
      </w:r>
      <w:r w:rsidR="004452DF" w:rsidRPr="001F5E30">
        <w:rPr>
          <w:rFonts w:ascii="TimesNewRoman" w:hAnsi="TimesNewRoman" w:cs="TimesNewRoman"/>
          <w:sz w:val="24"/>
          <w:szCs w:val="24"/>
        </w:rPr>
        <w:t>ad</w:t>
      </w:r>
      <w:r w:rsidR="00F50BC4">
        <w:rPr>
          <w:rFonts w:ascii="TimesNewRoman" w:hAnsi="TimesNewRoman" w:cs="TimesNewRoman"/>
          <w:sz w:val="24"/>
          <w:szCs w:val="24"/>
        </w:rPr>
        <w:t xml:space="preserve"> </w:t>
      </w:r>
      <w:r w:rsidR="004452DF" w:rsidRPr="001F5E30">
        <w:rPr>
          <w:rFonts w:ascii="TimesNewRoman" w:hAnsi="TimesNewRoman" w:cs="TimesNewRoman"/>
          <w:sz w:val="24"/>
          <w:szCs w:val="24"/>
        </w:rPr>
        <w:t>requested</w:t>
      </w:r>
      <w:r>
        <w:rPr>
          <w:rFonts w:ascii="TimesNewRoman" w:hAnsi="TimesNewRoman" w:cs="TimesNewRoman"/>
          <w:sz w:val="24"/>
          <w:szCs w:val="24"/>
        </w:rPr>
        <w:t xml:space="preserve"> a</w:t>
      </w:r>
      <w:r w:rsidR="004452DF" w:rsidRPr="001F5E30">
        <w:rPr>
          <w:rFonts w:ascii="TimesNewRoman" w:hAnsi="TimesNewRoman" w:cs="TimesNewRoman"/>
          <w:sz w:val="24"/>
          <w:szCs w:val="24"/>
        </w:rPr>
        <w:t xml:space="preserve"> meeting wit</w:t>
      </w:r>
      <w:r w:rsidR="00646FF7" w:rsidRPr="001F5E30">
        <w:rPr>
          <w:rFonts w:ascii="TimesNewRoman" w:hAnsi="TimesNewRoman" w:cs="TimesNewRoman"/>
          <w:sz w:val="24"/>
          <w:szCs w:val="24"/>
        </w:rPr>
        <w:t>h Justice McLeod to express her</w:t>
      </w:r>
      <w:r w:rsidR="004452DF" w:rsidRPr="001F5E30">
        <w:rPr>
          <w:rFonts w:ascii="TimesNewRoman" w:hAnsi="TimesNewRoman" w:cs="TimesNewRoman"/>
          <w:sz w:val="24"/>
          <w:szCs w:val="24"/>
        </w:rPr>
        <w:t xml:space="preserve"> concerns regarding his activities </w:t>
      </w:r>
      <w:r w:rsidR="00C73B01" w:rsidRPr="001F5E30">
        <w:rPr>
          <w:rFonts w:ascii="TimesNewRoman" w:hAnsi="TimesNewRoman" w:cs="TimesNewRoman"/>
          <w:sz w:val="24"/>
          <w:szCs w:val="24"/>
        </w:rPr>
        <w:t xml:space="preserve">with the </w:t>
      </w:r>
      <w:proofErr w:type="spellStart"/>
      <w:r w:rsidR="00C73B01" w:rsidRPr="001F5E30">
        <w:rPr>
          <w:rFonts w:ascii="TimesNewRoman" w:hAnsi="TimesNewRoman" w:cs="TimesNewRoman"/>
          <w:sz w:val="24"/>
          <w:szCs w:val="24"/>
        </w:rPr>
        <w:t>FBC</w:t>
      </w:r>
      <w:proofErr w:type="spellEnd"/>
      <w:r w:rsidR="00C73B01" w:rsidRPr="001F5E30">
        <w:rPr>
          <w:rFonts w:ascii="TimesNewRoman" w:hAnsi="TimesNewRoman" w:cs="TimesNewRoman"/>
          <w:sz w:val="24"/>
          <w:szCs w:val="24"/>
        </w:rPr>
        <w:t xml:space="preserve">. </w:t>
      </w:r>
      <w:r w:rsidR="004452DF" w:rsidRPr="001F5E30">
        <w:rPr>
          <w:rFonts w:ascii="TimesNewRoman" w:hAnsi="TimesNewRoman" w:cs="TimesNewRoman"/>
          <w:sz w:val="24"/>
          <w:szCs w:val="24"/>
        </w:rPr>
        <w:t xml:space="preserve">They met on </w:t>
      </w:r>
      <w:r w:rsidR="0045717F" w:rsidRPr="001F5E30">
        <w:rPr>
          <w:rFonts w:ascii="TimesNewRoman" w:hAnsi="TimesNewRoman" w:cs="TimesNewRoman"/>
          <w:sz w:val="24"/>
          <w:szCs w:val="24"/>
        </w:rPr>
        <w:t xml:space="preserve">September </w:t>
      </w:r>
      <w:r w:rsidR="004452DF" w:rsidRPr="001F5E30">
        <w:rPr>
          <w:rFonts w:ascii="TimesNewRoman" w:hAnsi="TimesNewRoman" w:cs="TimesNewRoman"/>
          <w:sz w:val="24"/>
          <w:szCs w:val="24"/>
        </w:rPr>
        <w:t>21, 2017</w:t>
      </w:r>
      <w:r w:rsidR="00C73B01"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Finnestad </w:t>
      </w:r>
      <w:proofErr w:type="spellStart"/>
      <w:r w:rsidR="004452DF" w:rsidRPr="001F5E30">
        <w:rPr>
          <w:rFonts w:ascii="TimesNewRoman" w:hAnsi="TimesNewRoman" w:cs="TimesNewRoman"/>
          <w:sz w:val="24"/>
          <w:szCs w:val="24"/>
        </w:rPr>
        <w:t>ACJ</w:t>
      </w:r>
      <w:proofErr w:type="spellEnd"/>
      <w:r w:rsidR="004452DF"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advised Justice McLeod that </w:t>
      </w:r>
      <w:r w:rsidR="004452DF" w:rsidRPr="001F5E30">
        <w:rPr>
          <w:rFonts w:ascii="TimesNewRoman" w:hAnsi="TimesNewRoman" w:cs="TimesNewRoman"/>
          <w:sz w:val="24"/>
          <w:szCs w:val="24"/>
        </w:rPr>
        <w:t xml:space="preserve">she was of the view that it was inappropriate for him to be meeting </w:t>
      </w:r>
      <w:r w:rsidR="00521703">
        <w:rPr>
          <w:rFonts w:ascii="TimesNewRoman" w:hAnsi="TimesNewRoman" w:cs="TimesNewRoman"/>
          <w:sz w:val="24"/>
          <w:szCs w:val="24"/>
        </w:rPr>
        <w:t xml:space="preserve">with political figures </w:t>
      </w:r>
      <w:r w:rsidR="00A82D73" w:rsidRPr="001F5E30">
        <w:rPr>
          <w:rFonts w:ascii="TimesNewRoman" w:hAnsi="TimesNewRoman" w:cs="TimesNewRoman"/>
          <w:sz w:val="24"/>
          <w:szCs w:val="24"/>
        </w:rPr>
        <w:t xml:space="preserve">in his capacity of Chair of the </w:t>
      </w:r>
      <w:proofErr w:type="spellStart"/>
      <w:r w:rsidR="00A82D73" w:rsidRPr="001F5E30">
        <w:rPr>
          <w:rFonts w:ascii="TimesNewRoman" w:hAnsi="TimesNewRoman" w:cs="TimesNewRoman"/>
          <w:sz w:val="24"/>
          <w:szCs w:val="24"/>
        </w:rPr>
        <w:t>FBC</w:t>
      </w:r>
      <w:proofErr w:type="spellEnd"/>
      <w:r w:rsidR="0093339F">
        <w:rPr>
          <w:rFonts w:ascii="TimesNewRoman" w:hAnsi="TimesNewRoman" w:cs="TimesNewRoman"/>
          <w:sz w:val="24"/>
          <w:szCs w:val="24"/>
        </w:rPr>
        <w:t xml:space="preserve"> Interim Steering Committee</w:t>
      </w:r>
      <w:r w:rsidR="00C73B01" w:rsidRPr="001F5E30">
        <w:rPr>
          <w:rFonts w:ascii="TimesNewRoman" w:hAnsi="TimesNewRoman" w:cs="TimesNewRoman"/>
          <w:sz w:val="24"/>
          <w:szCs w:val="24"/>
        </w:rPr>
        <w:t>. She</w:t>
      </w:r>
      <w:r w:rsidR="004452DF" w:rsidRPr="001F5E30">
        <w:rPr>
          <w:rFonts w:ascii="TimesNewRoman" w:hAnsi="TimesNewRoman" w:cs="TimesNewRoman"/>
          <w:sz w:val="24"/>
          <w:szCs w:val="24"/>
        </w:rPr>
        <w:t xml:space="preserve"> </w:t>
      </w:r>
      <w:r w:rsidR="00A82D73" w:rsidRPr="001F5E30">
        <w:rPr>
          <w:rFonts w:ascii="TimesNewRoman" w:hAnsi="TimesNewRoman" w:cs="TimesNewRoman"/>
          <w:sz w:val="24"/>
          <w:szCs w:val="24"/>
        </w:rPr>
        <w:t xml:space="preserve">asked him to cease having such meetings. Justice McLeod </w:t>
      </w:r>
      <w:r w:rsidR="00C73B01" w:rsidRPr="001F5E30">
        <w:rPr>
          <w:rFonts w:ascii="TimesNewRoman" w:hAnsi="TimesNewRoman" w:cs="TimesNewRoman"/>
          <w:sz w:val="24"/>
          <w:szCs w:val="24"/>
        </w:rPr>
        <w:t>responded</w:t>
      </w:r>
      <w:r w:rsidR="00A82D73" w:rsidRPr="001F5E30">
        <w:rPr>
          <w:rFonts w:ascii="TimesNewRoman" w:hAnsi="TimesNewRoman" w:cs="TimesNewRoman"/>
          <w:sz w:val="24"/>
          <w:szCs w:val="24"/>
        </w:rPr>
        <w:t xml:space="preserve"> that, in his view, </w:t>
      </w:r>
      <w:r w:rsidR="0045717F" w:rsidRPr="001F5E30">
        <w:rPr>
          <w:rFonts w:ascii="TimesNewRoman" w:hAnsi="TimesNewRoman" w:cs="TimesNewRoman"/>
          <w:sz w:val="24"/>
          <w:szCs w:val="24"/>
        </w:rPr>
        <w:t>these meetings were consistent with his obligations as a judge.</w:t>
      </w:r>
      <w:r w:rsidR="00C73B01" w:rsidRPr="001F5E30">
        <w:rPr>
          <w:rFonts w:ascii="TimesNewRoman" w:hAnsi="TimesNewRoman" w:cs="TimesNewRoman"/>
          <w:sz w:val="24"/>
          <w:szCs w:val="24"/>
        </w:rPr>
        <w:t xml:space="preserve"> </w:t>
      </w:r>
      <w:r w:rsidR="00A82D73" w:rsidRPr="001F5E30">
        <w:rPr>
          <w:rFonts w:ascii="TimesNewRoman" w:hAnsi="TimesNewRoman" w:cs="TimesNewRoman"/>
          <w:sz w:val="24"/>
          <w:szCs w:val="24"/>
        </w:rPr>
        <w:t xml:space="preserve">Finnestad </w:t>
      </w:r>
      <w:proofErr w:type="spellStart"/>
      <w:r w:rsidR="00A82D73" w:rsidRPr="001F5E30">
        <w:rPr>
          <w:rFonts w:ascii="TimesNewRoman" w:hAnsi="TimesNewRoman" w:cs="TimesNewRoman"/>
          <w:sz w:val="24"/>
          <w:szCs w:val="24"/>
        </w:rPr>
        <w:t>ACJ</w:t>
      </w:r>
      <w:proofErr w:type="spellEnd"/>
      <w:r w:rsidR="00A82D73" w:rsidRPr="001F5E30">
        <w:rPr>
          <w:rFonts w:ascii="TimesNewRoman" w:hAnsi="TimesNewRoman" w:cs="TimesNewRoman"/>
          <w:sz w:val="24"/>
          <w:szCs w:val="24"/>
        </w:rPr>
        <w:t xml:space="preserve"> suggested that he</w:t>
      </w:r>
      <w:r w:rsidR="0045717F" w:rsidRPr="001F5E30">
        <w:rPr>
          <w:rFonts w:ascii="TimesNewRoman" w:hAnsi="TimesNewRoman" w:cs="TimesNewRoman"/>
          <w:sz w:val="24"/>
          <w:szCs w:val="24"/>
        </w:rPr>
        <w:t xml:space="preserve"> seek </w:t>
      </w:r>
      <w:r w:rsidR="00A82D73" w:rsidRPr="001F5E30">
        <w:rPr>
          <w:rFonts w:ascii="TimesNewRoman" w:hAnsi="TimesNewRoman" w:cs="TimesNewRoman"/>
          <w:sz w:val="24"/>
          <w:szCs w:val="24"/>
        </w:rPr>
        <w:t xml:space="preserve">advice from the Judicial Ethics </w:t>
      </w:r>
      <w:r w:rsidR="0045717F" w:rsidRPr="001F5E30">
        <w:rPr>
          <w:rFonts w:ascii="TimesNewRoman" w:hAnsi="TimesNewRoman" w:cs="TimesNewRoman"/>
          <w:sz w:val="24"/>
          <w:szCs w:val="24"/>
        </w:rPr>
        <w:t xml:space="preserve">Committee of the Ontario Court of Justice (the </w:t>
      </w:r>
      <w:r w:rsidR="00AE5177" w:rsidRPr="001F5E30">
        <w:rPr>
          <w:rFonts w:ascii="TimesNewRoman" w:hAnsi="TimesNewRoman" w:cs="TimesNewRoman"/>
          <w:sz w:val="24"/>
          <w:szCs w:val="24"/>
        </w:rPr>
        <w:t>“Ethics Committee”).</w:t>
      </w:r>
      <w:r w:rsidR="00A82D73" w:rsidRPr="001F5E30">
        <w:rPr>
          <w:rFonts w:ascii="TimesNewRoman" w:hAnsi="TimesNewRoman" w:cs="TimesNewRoman"/>
          <w:sz w:val="24"/>
          <w:szCs w:val="24"/>
        </w:rPr>
        <w:t xml:space="preserve"> The Ethics Committee consists of a senior lawyer, a judge, a justice of the peace and a lay person</w:t>
      </w:r>
      <w:r w:rsidR="00583530">
        <w:rPr>
          <w:rFonts w:ascii="TimesNewRoman" w:hAnsi="TimesNewRoman" w:cs="TimesNewRoman"/>
          <w:sz w:val="24"/>
          <w:szCs w:val="24"/>
        </w:rPr>
        <w:t>. It</w:t>
      </w:r>
      <w:r w:rsidR="00A82D73" w:rsidRPr="001F5E30">
        <w:rPr>
          <w:rFonts w:ascii="TimesNewRoman" w:hAnsi="TimesNewRoman" w:cs="TimesNewRoman"/>
          <w:sz w:val="24"/>
          <w:szCs w:val="24"/>
        </w:rPr>
        <w:t xml:space="preserve"> provides judges and justices of the peace with confidential</w:t>
      </w:r>
      <w:r w:rsidR="00521703">
        <w:rPr>
          <w:rFonts w:ascii="TimesNewRoman" w:hAnsi="TimesNewRoman" w:cs="TimesNewRoman"/>
          <w:sz w:val="24"/>
          <w:szCs w:val="24"/>
        </w:rPr>
        <w:t xml:space="preserve"> and</w:t>
      </w:r>
      <w:r w:rsidR="00A82D73" w:rsidRPr="001F5E30">
        <w:rPr>
          <w:rFonts w:ascii="TimesNewRoman" w:hAnsi="TimesNewRoman" w:cs="TimesNewRoman"/>
          <w:sz w:val="24"/>
          <w:szCs w:val="24"/>
        </w:rPr>
        <w:t xml:space="preserve"> non-binding advice relating to issues of ethical concern.</w:t>
      </w:r>
    </w:p>
    <w:p w14:paraId="0E3A5FBC" w14:textId="0B6BA890"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 xml:space="preserve">Justice McLeod sent an e-mail to Justice </w:t>
      </w:r>
      <w:r w:rsidR="00A82D73" w:rsidRPr="001F5E30">
        <w:rPr>
          <w:rFonts w:ascii="TimesNewRoman" w:hAnsi="TimesNewRoman" w:cs="TimesNewRoman"/>
          <w:sz w:val="24"/>
          <w:szCs w:val="24"/>
        </w:rPr>
        <w:t xml:space="preserve">Peter </w:t>
      </w:r>
      <w:r w:rsidRPr="001F5E30">
        <w:rPr>
          <w:rFonts w:ascii="TimesNewRoman" w:hAnsi="TimesNewRoman" w:cs="TimesNewRoman"/>
          <w:sz w:val="24"/>
          <w:szCs w:val="24"/>
        </w:rPr>
        <w:t>Tetley</w:t>
      </w:r>
      <w:r w:rsidR="00A82D73" w:rsidRPr="001F5E30">
        <w:rPr>
          <w:rFonts w:ascii="TimesNewRoman" w:hAnsi="TimesNewRoman" w:cs="TimesNewRoman"/>
          <w:sz w:val="24"/>
          <w:szCs w:val="24"/>
        </w:rPr>
        <w:t>, Chair of the Ethics Committee, on November 7, 2017</w:t>
      </w:r>
      <w:r w:rsidR="0093339F">
        <w:rPr>
          <w:rFonts w:ascii="TimesNewRoman" w:hAnsi="TimesNewRoman" w:cs="TimesNewRoman"/>
          <w:sz w:val="24"/>
          <w:szCs w:val="24"/>
        </w:rPr>
        <w:t>. In the email, he sought</w:t>
      </w:r>
      <w:r w:rsidR="00A82D73" w:rsidRPr="001F5E30">
        <w:rPr>
          <w:rFonts w:ascii="TimesNewRoman" w:hAnsi="TimesNewRoman" w:cs="TimesNewRoman"/>
          <w:sz w:val="24"/>
          <w:szCs w:val="24"/>
        </w:rPr>
        <w:t xml:space="preserve"> the Ethics </w:t>
      </w:r>
      <w:r w:rsidRPr="001F5E30">
        <w:rPr>
          <w:rFonts w:ascii="TimesNewRoman" w:hAnsi="TimesNewRoman" w:cs="TimesNewRoman"/>
          <w:sz w:val="24"/>
          <w:szCs w:val="24"/>
        </w:rPr>
        <w:t>Committee’s advice as to whether he was entitled to be invol</w:t>
      </w:r>
      <w:r w:rsidR="00A82D73" w:rsidRPr="001F5E30">
        <w:rPr>
          <w:rFonts w:ascii="TimesNewRoman" w:hAnsi="TimesNewRoman" w:cs="TimesNewRoman"/>
          <w:sz w:val="24"/>
          <w:szCs w:val="24"/>
        </w:rPr>
        <w:t xml:space="preserve">ved in the </w:t>
      </w:r>
      <w:proofErr w:type="spellStart"/>
      <w:r w:rsidR="00A82D73" w:rsidRPr="001F5E30">
        <w:rPr>
          <w:rFonts w:ascii="TimesNewRoman" w:hAnsi="TimesNewRoman" w:cs="TimesNewRoman"/>
          <w:sz w:val="24"/>
          <w:szCs w:val="24"/>
        </w:rPr>
        <w:t>FBC</w:t>
      </w:r>
      <w:proofErr w:type="spellEnd"/>
      <w:r w:rsidR="00A82D73" w:rsidRPr="001F5E30">
        <w:rPr>
          <w:rFonts w:ascii="TimesNewRoman" w:hAnsi="TimesNewRoman" w:cs="TimesNewRoman"/>
          <w:sz w:val="24"/>
          <w:szCs w:val="24"/>
        </w:rPr>
        <w:t xml:space="preserve"> and, if so, what </w:t>
      </w:r>
      <w:r w:rsidRPr="001F5E30">
        <w:rPr>
          <w:rFonts w:ascii="TimesNewRoman" w:hAnsi="TimesNewRoman" w:cs="TimesNewRoman"/>
          <w:sz w:val="24"/>
          <w:szCs w:val="24"/>
        </w:rPr>
        <w:t>limitations (if any) should</w:t>
      </w:r>
      <w:r w:rsidR="00A82D73" w:rsidRPr="001F5E30">
        <w:rPr>
          <w:rFonts w:ascii="TimesNewRoman" w:hAnsi="TimesNewRoman" w:cs="TimesNewRoman"/>
          <w:sz w:val="24"/>
          <w:szCs w:val="24"/>
        </w:rPr>
        <w:t xml:space="preserve"> be placed on that involvement. </w:t>
      </w:r>
      <w:r w:rsidRPr="001F5E30">
        <w:rPr>
          <w:rFonts w:ascii="TimesNewRoman" w:hAnsi="TimesNewRoman" w:cs="TimesNewRoman"/>
          <w:sz w:val="24"/>
          <w:szCs w:val="24"/>
        </w:rPr>
        <w:t>Justice McLeod asked the Ethics Committee to “assume the following”:</w:t>
      </w:r>
    </w:p>
    <w:p w14:paraId="7077641E" w14:textId="77777777" w:rsidR="00646FF7" w:rsidRPr="001F5E30" w:rsidRDefault="004F5366" w:rsidP="00DE2DBB">
      <w:pPr>
        <w:pStyle w:val="ParagraphLevel1"/>
        <w:numPr>
          <w:ilvl w:val="0"/>
          <w:numId w:val="8"/>
        </w:numPr>
        <w:spacing w:line="240" w:lineRule="auto"/>
        <w:ind w:right="288"/>
        <w:rPr>
          <w:sz w:val="24"/>
          <w:szCs w:val="24"/>
        </w:rPr>
      </w:pPr>
      <w:r w:rsidRPr="001F5E30">
        <w:rPr>
          <w:sz w:val="24"/>
          <w:szCs w:val="24"/>
        </w:rPr>
        <w:t>I will not be involved in any fundraising;</w:t>
      </w:r>
    </w:p>
    <w:p w14:paraId="2F48D546" w14:textId="77777777" w:rsidR="00646FF7" w:rsidRPr="001F5E30" w:rsidRDefault="004F5366" w:rsidP="00DE2DBB">
      <w:pPr>
        <w:pStyle w:val="ParagraphLevel1"/>
        <w:numPr>
          <w:ilvl w:val="0"/>
          <w:numId w:val="8"/>
        </w:numPr>
        <w:spacing w:line="240" w:lineRule="auto"/>
        <w:ind w:right="288"/>
        <w:rPr>
          <w:sz w:val="24"/>
          <w:szCs w:val="24"/>
        </w:rPr>
      </w:pPr>
      <w:r w:rsidRPr="001F5E30">
        <w:rPr>
          <w:sz w:val="24"/>
          <w:szCs w:val="24"/>
        </w:rPr>
        <w:t>The organization is not a lobby group or partisan to any political party;</w:t>
      </w:r>
    </w:p>
    <w:p w14:paraId="182ABA5F" w14:textId="3C2E5E2D" w:rsidR="00646FF7" w:rsidRPr="001F5E30" w:rsidRDefault="004F5366" w:rsidP="00DE2DBB">
      <w:pPr>
        <w:pStyle w:val="ParagraphLevel1"/>
        <w:numPr>
          <w:ilvl w:val="0"/>
          <w:numId w:val="8"/>
        </w:numPr>
        <w:spacing w:line="240" w:lineRule="auto"/>
        <w:ind w:right="288"/>
        <w:rPr>
          <w:sz w:val="24"/>
          <w:szCs w:val="24"/>
        </w:rPr>
      </w:pPr>
      <w:r w:rsidRPr="001F5E30">
        <w:rPr>
          <w:sz w:val="24"/>
          <w:szCs w:val="24"/>
        </w:rPr>
        <w:t>My participation will not take away from my judicial duties nor will I receive any remuneration;</w:t>
      </w:r>
    </w:p>
    <w:p w14:paraId="3A3C7D1E" w14:textId="77777777" w:rsidR="004F5366" w:rsidRPr="001F5E30" w:rsidRDefault="004F5366" w:rsidP="00DE2DBB">
      <w:pPr>
        <w:pStyle w:val="ParagraphLevel1"/>
        <w:numPr>
          <w:ilvl w:val="0"/>
          <w:numId w:val="8"/>
        </w:numPr>
        <w:spacing w:line="240" w:lineRule="auto"/>
        <w:ind w:right="288"/>
        <w:rPr>
          <w:sz w:val="24"/>
          <w:szCs w:val="24"/>
        </w:rPr>
      </w:pPr>
      <w:r w:rsidRPr="001F5E30">
        <w:rPr>
          <w:sz w:val="24"/>
          <w:szCs w:val="24"/>
        </w:rPr>
        <w:t>I will refrain from commenting on matters directly affecting the operation of the courts, the independence of the judiciary or fundamental aspects of the administration of justice.</w:t>
      </w:r>
    </w:p>
    <w:p w14:paraId="3D98C0FD" w14:textId="77777777" w:rsidR="004F5366" w:rsidRPr="001F5E30" w:rsidRDefault="004F5366" w:rsidP="00DE2DBB">
      <w:pPr>
        <w:pStyle w:val="ListParagraph"/>
        <w:autoSpaceDE w:val="0"/>
        <w:autoSpaceDN w:val="0"/>
        <w:adjustRightInd w:val="0"/>
        <w:spacing w:after="0" w:line="240" w:lineRule="auto"/>
        <w:ind w:left="1080" w:right="288"/>
        <w:jc w:val="both"/>
        <w:rPr>
          <w:rFonts w:ascii="TimesNewRoman" w:hAnsi="TimesNewRoman" w:cs="TimesNewRoman"/>
          <w:szCs w:val="24"/>
        </w:rPr>
      </w:pPr>
    </w:p>
    <w:p w14:paraId="283082A1" w14:textId="77777777" w:rsidR="004F5366" w:rsidRDefault="004F5366" w:rsidP="00DE2DBB">
      <w:pPr>
        <w:pStyle w:val="ListParagraph"/>
        <w:autoSpaceDE w:val="0"/>
        <w:autoSpaceDN w:val="0"/>
        <w:adjustRightInd w:val="0"/>
        <w:spacing w:after="0" w:line="240" w:lineRule="auto"/>
        <w:ind w:right="288"/>
        <w:jc w:val="both"/>
        <w:rPr>
          <w:rFonts w:ascii="TimesNewRoman" w:hAnsi="TimesNewRoman" w:cs="TimesNewRoman"/>
          <w:szCs w:val="24"/>
        </w:rPr>
      </w:pPr>
      <w:r w:rsidRPr="001F5E30">
        <w:rPr>
          <w:rFonts w:ascii="TimesNewRoman" w:hAnsi="TimesNewRoman" w:cs="TimesNewRoman"/>
          <w:szCs w:val="24"/>
        </w:rPr>
        <w:t>My role with respect to the Federation is as the founder, chair of the steering committee and an honorary chair of the official Federation of Black Canadians. My duties will be to ensure proper governance and adherence to parliamentary procedures (Roberts rules mainly) during board meetings.</w:t>
      </w:r>
    </w:p>
    <w:p w14:paraId="6810105C" w14:textId="77777777" w:rsidR="006D179B" w:rsidRPr="006D179B" w:rsidRDefault="006D179B" w:rsidP="006D179B">
      <w:pPr>
        <w:pStyle w:val="ListParagraph"/>
        <w:autoSpaceDE w:val="0"/>
        <w:autoSpaceDN w:val="0"/>
        <w:adjustRightInd w:val="0"/>
        <w:spacing w:after="0" w:line="240" w:lineRule="auto"/>
        <w:rPr>
          <w:rFonts w:ascii="TimesNewRoman" w:hAnsi="TimesNewRoman" w:cs="TimesNewRoman"/>
          <w:szCs w:val="24"/>
        </w:rPr>
      </w:pPr>
    </w:p>
    <w:p w14:paraId="4B508A43" w14:textId="6624C179" w:rsidR="004F5366" w:rsidRPr="001F5E30" w:rsidRDefault="00615945" w:rsidP="004F5366">
      <w:pPr>
        <w:pStyle w:val="ParagraphLevel1"/>
        <w:rPr>
          <w:rFonts w:cs="Arial"/>
          <w:sz w:val="24"/>
          <w:szCs w:val="24"/>
        </w:rPr>
      </w:pPr>
      <w:r w:rsidRPr="001F5E30">
        <w:rPr>
          <w:rFonts w:ascii="TimesNewRoman" w:hAnsi="TimesNewRoman" w:cs="TimesNewRoman"/>
          <w:sz w:val="24"/>
          <w:szCs w:val="24"/>
        </w:rPr>
        <w:t>Justic</w:t>
      </w:r>
      <w:r w:rsidR="00C73B01" w:rsidRPr="001F5E30">
        <w:rPr>
          <w:rFonts w:ascii="TimesNewRoman" w:hAnsi="TimesNewRoman" w:cs="TimesNewRoman"/>
          <w:sz w:val="24"/>
          <w:szCs w:val="24"/>
        </w:rPr>
        <w:t>e Tetley responded that</w:t>
      </w:r>
      <w:r w:rsidR="00583530">
        <w:rPr>
          <w:rFonts w:ascii="TimesNewRoman" w:hAnsi="TimesNewRoman" w:cs="TimesNewRoman"/>
          <w:sz w:val="24"/>
          <w:szCs w:val="24"/>
        </w:rPr>
        <w:t>,</w:t>
      </w:r>
      <w:r w:rsidRPr="001F5E30">
        <w:rPr>
          <w:rFonts w:ascii="TimesNewRoman" w:hAnsi="TimesNewRoman" w:cs="TimesNewRoman"/>
          <w:sz w:val="24"/>
          <w:szCs w:val="24"/>
        </w:rPr>
        <w:t xml:space="preserve"> based on the facts presented by Justice McLeod</w:t>
      </w:r>
      <w:r w:rsidR="00C73B01" w:rsidRPr="001F5E30">
        <w:rPr>
          <w:rFonts w:ascii="TimesNewRoman" w:hAnsi="TimesNewRoman" w:cs="TimesNewRoman"/>
          <w:sz w:val="24"/>
          <w:szCs w:val="24"/>
        </w:rPr>
        <w:t>,</w:t>
      </w:r>
      <w:r w:rsidR="0045717F" w:rsidRPr="001F5E30">
        <w:rPr>
          <w:rFonts w:ascii="TimesNewRoman" w:hAnsi="TimesNewRoman" w:cs="TimesNewRoman"/>
          <w:sz w:val="24"/>
          <w:szCs w:val="24"/>
        </w:rPr>
        <w:t xml:space="preserve"> </w:t>
      </w:r>
      <w:r w:rsidR="00C73B01" w:rsidRPr="001F5E30">
        <w:rPr>
          <w:rFonts w:ascii="TimesNewRoman" w:hAnsi="TimesNewRoman" w:cs="TimesNewRoman"/>
          <w:sz w:val="24"/>
          <w:szCs w:val="24"/>
        </w:rPr>
        <w:t>the Ethics Committee had no</w:t>
      </w:r>
      <w:r w:rsidRPr="001F5E30">
        <w:rPr>
          <w:rFonts w:ascii="TimesNewRoman" w:hAnsi="TimesNewRoman" w:cs="TimesNewRoman"/>
          <w:sz w:val="24"/>
          <w:szCs w:val="24"/>
        </w:rPr>
        <w:t xml:space="preserve"> concerns about </w:t>
      </w:r>
      <w:r w:rsidR="0045717F" w:rsidRPr="001F5E30">
        <w:rPr>
          <w:rFonts w:ascii="TimesNewRoman" w:hAnsi="TimesNewRoman" w:cs="TimesNewRoman"/>
          <w:sz w:val="24"/>
          <w:szCs w:val="24"/>
        </w:rPr>
        <w:t>his involvement with t</w:t>
      </w:r>
      <w:r w:rsidR="006D179B">
        <w:rPr>
          <w:rFonts w:ascii="TimesNewRoman" w:hAnsi="TimesNewRoman" w:cs="TimesNewRoman"/>
          <w:sz w:val="24"/>
          <w:szCs w:val="24"/>
        </w:rPr>
        <w:t xml:space="preserve">he </w:t>
      </w:r>
      <w:proofErr w:type="spellStart"/>
      <w:r w:rsidR="006D179B">
        <w:rPr>
          <w:rFonts w:ascii="TimesNewRoman" w:hAnsi="TimesNewRoman" w:cs="TimesNewRoman"/>
          <w:sz w:val="24"/>
          <w:szCs w:val="24"/>
        </w:rPr>
        <w:t>FBC</w:t>
      </w:r>
      <w:proofErr w:type="spellEnd"/>
      <w:r w:rsidR="00583530">
        <w:rPr>
          <w:rFonts w:ascii="TimesNewRoman" w:hAnsi="TimesNewRoman" w:cs="TimesNewRoman"/>
          <w:sz w:val="24"/>
          <w:szCs w:val="24"/>
        </w:rPr>
        <w:t xml:space="preserve"> provided that he distanced himself from fundraising</w:t>
      </w:r>
      <w:r w:rsidR="006D179B">
        <w:rPr>
          <w:rFonts w:ascii="TimesNewRoman" w:hAnsi="TimesNewRoman" w:cs="TimesNewRoman"/>
          <w:sz w:val="24"/>
          <w:szCs w:val="24"/>
        </w:rPr>
        <w:t>.</w:t>
      </w:r>
    </w:p>
    <w:p w14:paraId="6BD51B4E" w14:textId="2B1F3F76"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Short</w:t>
      </w:r>
      <w:r w:rsidR="00615945" w:rsidRPr="001F5E30">
        <w:rPr>
          <w:rFonts w:ascii="TimesNewRoman" w:hAnsi="TimesNewRoman" w:cs="TimesNewRoman"/>
          <w:sz w:val="24"/>
          <w:szCs w:val="24"/>
        </w:rPr>
        <w:t xml:space="preserve">ly after receiving this advice </w:t>
      </w:r>
      <w:r w:rsidRPr="001F5E30">
        <w:rPr>
          <w:rFonts w:ascii="TimesNewRoman" w:hAnsi="TimesNewRoman" w:cs="TimesNewRoman"/>
          <w:sz w:val="24"/>
          <w:szCs w:val="24"/>
        </w:rPr>
        <w:t xml:space="preserve">from the Ethics </w:t>
      </w:r>
      <w:r w:rsidR="00615945" w:rsidRPr="001F5E30">
        <w:rPr>
          <w:rFonts w:ascii="TimesNewRoman" w:hAnsi="TimesNewRoman" w:cs="TimesNewRoman"/>
          <w:sz w:val="24"/>
          <w:szCs w:val="24"/>
        </w:rPr>
        <w:t xml:space="preserve">Committee, Justice McLeod wrote </w:t>
      </w:r>
      <w:r w:rsidRPr="001F5E30">
        <w:rPr>
          <w:rFonts w:ascii="TimesNewRoman" w:hAnsi="TimesNewRoman" w:cs="TimesNewRoman"/>
          <w:sz w:val="24"/>
          <w:szCs w:val="24"/>
        </w:rPr>
        <w:t xml:space="preserve">to advise </w:t>
      </w:r>
      <w:r w:rsidR="00615945" w:rsidRPr="001F5E30">
        <w:rPr>
          <w:rFonts w:ascii="TimesNewRoman" w:hAnsi="TimesNewRoman" w:cs="TimesNewRoman"/>
          <w:sz w:val="24"/>
          <w:szCs w:val="24"/>
        </w:rPr>
        <w:t xml:space="preserve">Justice Tetley </w:t>
      </w:r>
      <w:r w:rsidRPr="001F5E30">
        <w:rPr>
          <w:rFonts w:ascii="TimesNewRoman" w:hAnsi="TimesNewRoman" w:cs="TimesNewRoman"/>
          <w:sz w:val="24"/>
          <w:szCs w:val="24"/>
        </w:rPr>
        <w:t>that “The Federation will/may at times interface with the</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government”</w:t>
      </w:r>
      <w:r w:rsidR="00DF14EA">
        <w:rPr>
          <w:rFonts w:ascii="TimesNewRoman" w:hAnsi="TimesNewRoman" w:cs="TimesNewRoman"/>
          <w:sz w:val="24"/>
          <w:szCs w:val="24"/>
        </w:rPr>
        <w:t>. Justice McLeod wrote</w:t>
      </w:r>
      <w:r w:rsidRPr="001F5E30">
        <w:rPr>
          <w:rFonts w:ascii="TimesNewRoman" w:hAnsi="TimesNewRoman" w:cs="TimesNewRoman"/>
          <w:sz w:val="24"/>
          <w:szCs w:val="24"/>
        </w:rPr>
        <w:t xml:space="preserve"> that “[t]his can be seen as lobbying (perhap</w:t>
      </w:r>
      <w:r w:rsidR="00615945" w:rsidRPr="001F5E30">
        <w:rPr>
          <w:rFonts w:ascii="TimesNewRoman" w:hAnsi="TimesNewRoman" w:cs="TimesNewRoman"/>
          <w:sz w:val="24"/>
          <w:szCs w:val="24"/>
        </w:rPr>
        <w:t xml:space="preserve">s not traditional), in that the </w:t>
      </w:r>
      <w:r w:rsidRPr="001F5E30">
        <w:rPr>
          <w:rFonts w:ascii="TimesNewRoman" w:hAnsi="TimesNewRoman" w:cs="TimesNewRoman"/>
          <w:sz w:val="24"/>
          <w:szCs w:val="24"/>
        </w:rPr>
        <w:t>Federation is now speaking to the government in order to provide</w:t>
      </w:r>
      <w:r w:rsidR="00615945" w:rsidRPr="001F5E30">
        <w:rPr>
          <w:rFonts w:ascii="TimesNewRoman" w:hAnsi="TimesNewRoman" w:cs="TimesNewRoman"/>
          <w:sz w:val="24"/>
          <w:szCs w:val="24"/>
        </w:rPr>
        <w:t xml:space="preserve"> them with counsel and at times l</w:t>
      </w:r>
      <w:r w:rsidRPr="001F5E30">
        <w:rPr>
          <w:rFonts w:ascii="TimesNewRoman" w:hAnsi="TimesNewRoman" w:cs="TimesNewRoman"/>
          <w:sz w:val="24"/>
          <w:szCs w:val="24"/>
        </w:rPr>
        <w:t>ead the discussions with respect to what is taking place nationa</w:t>
      </w:r>
      <w:r w:rsidR="00615945" w:rsidRPr="001F5E30">
        <w:rPr>
          <w:rFonts w:ascii="TimesNewRoman" w:hAnsi="TimesNewRoman" w:cs="TimesNewRoman"/>
          <w:sz w:val="24"/>
          <w:szCs w:val="24"/>
        </w:rPr>
        <w:t xml:space="preserve">lly.” </w:t>
      </w:r>
      <w:r w:rsidRPr="001F5E30">
        <w:rPr>
          <w:rFonts w:ascii="TimesNewRoman" w:hAnsi="TimesNewRoman" w:cs="TimesNewRoman"/>
          <w:sz w:val="24"/>
          <w:szCs w:val="24"/>
        </w:rPr>
        <w:t>Justice Mc</w:t>
      </w:r>
      <w:r w:rsidR="00F113F6" w:rsidRPr="001F5E30">
        <w:rPr>
          <w:rFonts w:ascii="TimesNewRoman" w:hAnsi="TimesNewRoman" w:cs="TimesNewRoman"/>
          <w:sz w:val="24"/>
          <w:szCs w:val="24"/>
        </w:rPr>
        <w:t>Leod asked the Ethics Committee whether there was any problem</w:t>
      </w:r>
      <w:r w:rsidRPr="001F5E30">
        <w:rPr>
          <w:rFonts w:ascii="TimesNewRoman" w:hAnsi="TimesNewRoman" w:cs="TimesNewRoman"/>
          <w:sz w:val="24"/>
          <w:szCs w:val="24"/>
        </w:rPr>
        <w:t xml:space="preserve"> with him “being affiliated with the </w:t>
      </w:r>
      <w:r w:rsidR="00F113F6" w:rsidRPr="001F5E30">
        <w:rPr>
          <w:rFonts w:ascii="TimesNewRoman" w:hAnsi="TimesNewRoman" w:cs="TimesNewRoman"/>
          <w:sz w:val="24"/>
          <w:szCs w:val="24"/>
        </w:rPr>
        <w:t xml:space="preserve">Federation if from time to time </w:t>
      </w:r>
      <w:r w:rsidRPr="001F5E30">
        <w:rPr>
          <w:rFonts w:ascii="TimesNewRoman" w:hAnsi="TimesNewRoman" w:cs="TimesNewRoman"/>
          <w:sz w:val="24"/>
          <w:szCs w:val="24"/>
        </w:rPr>
        <w:t>they are asked to make representations dealing with the Bla</w:t>
      </w:r>
      <w:r w:rsidR="00F113F6" w:rsidRPr="001F5E30">
        <w:rPr>
          <w:rFonts w:ascii="TimesNewRoman" w:hAnsi="TimesNewRoman" w:cs="TimesNewRoman"/>
          <w:sz w:val="24"/>
          <w:szCs w:val="24"/>
        </w:rPr>
        <w:t xml:space="preserve">ck community which at times may </w:t>
      </w:r>
      <w:r w:rsidRPr="001F5E30">
        <w:rPr>
          <w:rFonts w:ascii="TimesNewRoman" w:hAnsi="TimesNewRoman" w:cs="TimesNewRoman"/>
          <w:sz w:val="24"/>
          <w:szCs w:val="24"/>
        </w:rPr>
        <w:t>have them interfacing with government.”</w:t>
      </w:r>
    </w:p>
    <w:p w14:paraId="69857FE9" w14:textId="59BCB676" w:rsidR="004F5366" w:rsidRPr="001F5E30" w:rsidRDefault="0045717F" w:rsidP="00646FF7">
      <w:pPr>
        <w:pStyle w:val="ParagraphLevel1"/>
        <w:rPr>
          <w:rFonts w:cs="Arial"/>
          <w:sz w:val="24"/>
          <w:szCs w:val="24"/>
        </w:rPr>
      </w:pPr>
      <w:r w:rsidRPr="001F5E30">
        <w:rPr>
          <w:rFonts w:ascii="TimesNewRoman" w:hAnsi="TimesNewRoman" w:cs="TimesNewRoman"/>
          <w:sz w:val="24"/>
          <w:szCs w:val="24"/>
        </w:rPr>
        <w:t xml:space="preserve">On November 20, 2017, Justice Tetley responded </w:t>
      </w:r>
      <w:r w:rsidR="00F113F6" w:rsidRPr="001F5E30">
        <w:rPr>
          <w:rFonts w:ascii="TimesNewRoman" w:hAnsi="TimesNewRoman" w:cs="TimesNewRoman"/>
          <w:sz w:val="24"/>
          <w:szCs w:val="24"/>
        </w:rPr>
        <w:t>that it was the unanimous view of the Ethics Committee that</w:t>
      </w:r>
      <w:r w:rsidR="00583530">
        <w:rPr>
          <w:rFonts w:ascii="TimesNewRoman" w:hAnsi="TimesNewRoman" w:cs="TimesNewRoman"/>
          <w:sz w:val="24"/>
          <w:szCs w:val="24"/>
        </w:rPr>
        <w:t>,</w:t>
      </w:r>
      <w:r w:rsidR="00F113F6" w:rsidRPr="001F5E30">
        <w:rPr>
          <w:rFonts w:ascii="TimesNewRoman" w:hAnsi="TimesNewRoman" w:cs="TimesNewRoman"/>
          <w:sz w:val="24"/>
          <w:szCs w:val="24"/>
        </w:rPr>
        <w:t xml:space="preserve"> while its </w:t>
      </w:r>
      <w:r w:rsidRPr="001F5E30">
        <w:rPr>
          <w:rFonts w:ascii="TimesNewRoman" w:hAnsi="TimesNewRoman" w:cs="TimesNewRoman"/>
          <w:sz w:val="24"/>
          <w:szCs w:val="24"/>
        </w:rPr>
        <w:t>p</w:t>
      </w:r>
      <w:r w:rsidR="00F113F6" w:rsidRPr="001F5E30">
        <w:rPr>
          <w:rFonts w:ascii="TimesNewRoman" w:hAnsi="TimesNewRoman" w:cs="TimesNewRoman"/>
          <w:sz w:val="24"/>
          <w:szCs w:val="24"/>
        </w:rPr>
        <w:t xml:space="preserve">osition “remains unchanged”, </w:t>
      </w:r>
      <w:r w:rsidR="00583530">
        <w:rPr>
          <w:rFonts w:ascii="TimesNewRoman" w:hAnsi="TimesNewRoman" w:cs="TimesNewRoman"/>
          <w:sz w:val="24"/>
          <w:szCs w:val="24"/>
        </w:rPr>
        <w:t xml:space="preserve">its </w:t>
      </w:r>
      <w:r w:rsidRPr="001F5E30">
        <w:rPr>
          <w:rFonts w:ascii="TimesNewRoman" w:hAnsi="TimesNewRoman" w:cs="TimesNewRoman"/>
          <w:sz w:val="24"/>
          <w:szCs w:val="24"/>
        </w:rPr>
        <w:t>opinion was “contingent on c</w:t>
      </w:r>
      <w:r w:rsidR="00F113F6" w:rsidRPr="001F5E30">
        <w:rPr>
          <w:rFonts w:ascii="TimesNewRoman" w:hAnsi="TimesNewRoman" w:cs="TimesNewRoman"/>
          <w:sz w:val="24"/>
          <w:szCs w:val="24"/>
        </w:rPr>
        <w:t>ertain limiting considerations”</w:t>
      </w:r>
      <w:r w:rsidR="00583530">
        <w:rPr>
          <w:rFonts w:ascii="TimesNewRoman" w:hAnsi="TimesNewRoman" w:cs="TimesNewRoman"/>
          <w:sz w:val="24"/>
          <w:szCs w:val="24"/>
        </w:rPr>
        <w:t>. These considerations were</w:t>
      </w:r>
      <w:r w:rsidR="00F113F6"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that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was not a “lobby</w:t>
      </w:r>
      <w:r w:rsidR="00F113F6" w:rsidRPr="001F5E30">
        <w:rPr>
          <w:rFonts w:ascii="TimesNewRoman" w:hAnsi="TimesNewRoman" w:cs="TimesNewRoman"/>
          <w:sz w:val="24"/>
          <w:szCs w:val="24"/>
        </w:rPr>
        <w:t xml:space="preserve"> </w:t>
      </w:r>
      <w:r w:rsidRPr="001F5E30">
        <w:rPr>
          <w:rFonts w:ascii="TimesNewRoman" w:hAnsi="TimesNewRoman" w:cs="TimesNewRoman"/>
          <w:sz w:val="24"/>
          <w:szCs w:val="24"/>
        </w:rPr>
        <w:t>group”, but rather a “conduit of important information relating to issues of significance to a</w:t>
      </w:r>
      <w:r w:rsidR="00F113F6" w:rsidRPr="001F5E30">
        <w:rPr>
          <w:rFonts w:ascii="TimesNewRoman" w:hAnsi="TimesNewRoman" w:cs="TimesNewRoman"/>
          <w:sz w:val="24"/>
          <w:szCs w:val="24"/>
        </w:rPr>
        <w:t xml:space="preserve"> </w:t>
      </w:r>
      <w:r w:rsidRPr="001F5E30">
        <w:rPr>
          <w:rFonts w:ascii="TimesNewRoman" w:hAnsi="TimesNewRoman" w:cs="TimesNewRoman"/>
          <w:sz w:val="24"/>
          <w:szCs w:val="24"/>
        </w:rPr>
        <w:t>defined group of Canadia</w:t>
      </w:r>
      <w:r w:rsidR="00F113F6" w:rsidRPr="001F5E30">
        <w:rPr>
          <w:rFonts w:ascii="TimesNewRoman" w:hAnsi="TimesNewRoman" w:cs="TimesNewRoman"/>
          <w:sz w:val="24"/>
          <w:szCs w:val="24"/>
        </w:rPr>
        <w:t>ns”. T</w:t>
      </w:r>
      <w:r w:rsidRPr="001F5E30">
        <w:rPr>
          <w:rFonts w:ascii="TimesNewRoman" w:hAnsi="TimesNewRoman" w:cs="TimesNewRoman"/>
          <w:sz w:val="24"/>
          <w:szCs w:val="24"/>
        </w:rPr>
        <w:t>he Ethics Com</w:t>
      </w:r>
      <w:r w:rsidR="00F113F6" w:rsidRPr="001F5E30">
        <w:rPr>
          <w:rFonts w:ascii="TimesNewRoman" w:hAnsi="TimesNewRoman" w:cs="TimesNewRoman"/>
          <w:sz w:val="24"/>
          <w:szCs w:val="24"/>
        </w:rPr>
        <w:t xml:space="preserve">mittee cautioned Justice McLeod </w:t>
      </w:r>
      <w:r w:rsidR="00646FF7" w:rsidRPr="001F5E30">
        <w:rPr>
          <w:rFonts w:ascii="TimesNewRoman" w:hAnsi="TimesNewRoman" w:cs="TimesNewRoman"/>
          <w:sz w:val="24"/>
          <w:szCs w:val="24"/>
        </w:rPr>
        <w:t xml:space="preserve">of the risk that </w:t>
      </w:r>
      <w:r w:rsidRPr="001F5E30">
        <w:rPr>
          <w:rFonts w:ascii="TimesNewRoman" w:hAnsi="TimesNewRoman" w:cs="TimesNewRoman"/>
          <w:sz w:val="24"/>
          <w:szCs w:val="24"/>
        </w:rPr>
        <w:t>his role wi</w:t>
      </w:r>
      <w:r w:rsidR="00646FF7" w:rsidRPr="001F5E30">
        <w:rPr>
          <w:rFonts w:ascii="TimesNewRoman" w:hAnsi="TimesNewRoman" w:cs="TimesNewRoman"/>
          <w:sz w:val="24"/>
          <w:szCs w:val="24"/>
        </w:rPr>
        <w:t xml:space="preserve">th the </w:t>
      </w:r>
      <w:proofErr w:type="spellStart"/>
      <w:r w:rsidR="00646FF7" w:rsidRPr="001F5E30">
        <w:rPr>
          <w:rFonts w:ascii="TimesNewRoman" w:hAnsi="TimesNewRoman" w:cs="TimesNewRoman"/>
          <w:sz w:val="24"/>
          <w:szCs w:val="24"/>
        </w:rPr>
        <w:t>FBC</w:t>
      </w:r>
      <w:proofErr w:type="spellEnd"/>
      <w:r w:rsidR="00646FF7" w:rsidRPr="001F5E30">
        <w:rPr>
          <w:rFonts w:ascii="TimesNewRoman" w:hAnsi="TimesNewRoman" w:cs="TimesNewRoman"/>
          <w:sz w:val="24"/>
          <w:szCs w:val="24"/>
        </w:rPr>
        <w:t xml:space="preserve"> </w:t>
      </w:r>
      <w:r w:rsidRPr="001F5E30">
        <w:rPr>
          <w:rFonts w:ascii="TimesNewRoman" w:hAnsi="TimesNewRoman" w:cs="TimesNewRoman"/>
          <w:sz w:val="24"/>
          <w:szCs w:val="24"/>
        </w:rPr>
        <w:t>might be viewed as political in nature</w:t>
      </w:r>
      <w:r w:rsidR="00646FF7" w:rsidRPr="001F5E30">
        <w:rPr>
          <w:rFonts w:cs="Arial"/>
          <w:sz w:val="24"/>
          <w:szCs w:val="24"/>
        </w:rPr>
        <w:t xml:space="preserve"> “</w:t>
      </w:r>
      <w:r w:rsidR="004F5366" w:rsidRPr="001F5E30">
        <w:rPr>
          <w:sz w:val="24"/>
          <w:szCs w:val="24"/>
        </w:rPr>
        <w:t>if the Federation attempts to lobby or influence a particular political party or government authority.</w:t>
      </w:r>
      <w:r w:rsidR="00202BCF">
        <w:rPr>
          <w:sz w:val="24"/>
          <w:szCs w:val="24"/>
        </w:rPr>
        <w:t>”</w:t>
      </w:r>
      <w:r w:rsidR="004F5366" w:rsidRPr="001F5E30">
        <w:rPr>
          <w:sz w:val="24"/>
          <w:szCs w:val="24"/>
        </w:rPr>
        <w:t xml:space="preserve"> </w:t>
      </w:r>
      <w:r w:rsidR="00646FF7" w:rsidRPr="001F5E30">
        <w:rPr>
          <w:sz w:val="24"/>
          <w:szCs w:val="24"/>
        </w:rPr>
        <w:t>The Ethics Committee further advised that it could “</w:t>
      </w:r>
      <w:r w:rsidR="004F5366" w:rsidRPr="001F5E30">
        <w:rPr>
          <w:sz w:val="24"/>
          <w:szCs w:val="24"/>
        </w:rPr>
        <w:t xml:space="preserve">reasonably be anticipated that the information provided by the </w:t>
      </w:r>
      <w:r w:rsidR="00583530">
        <w:rPr>
          <w:sz w:val="24"/>
          <w:szCs w:val="24"/>
        </w:rPr>
        <w:t>[</w:t>
      </w:r>
      <w:proofErr w:type="spellStart"/>
      <w:r w:rsidR="00583530">
        <w:rPr>
          <w:sz w:val="24"/>
          <w:szCs w:val="24"/>
        </w:rPr>
        <w:t>FBC</w:t>
      </w:r>
      <w:proofErr w:type="spellEnd"/>
      <w:r w:rsidR="00583530">
        <w:rPr>
          <w:sz w:val="24"/>
          <w:szCs w:val="24"/>
        </w:rPr>
        <w:t>]</w:t>
      </w:r>
      <w:r w:rsidR="004F5366" w:rsidRPr="001F5E30">
        <w:rPr>
          <w:sz w:val="24"/>
          <w:szCs w:val="24"/>
        </w:rPr>
        <w:t xml:space="preserve"> may lead to social or legal reforms and that this reform process will of necessity include a political component.</w:t>
      </w:r>
      <w:r w:rsidR="00646FF7" w:rsidRPr="001F5E30">
        <w:rPr>
          <w:sz w:val="24"/>
          <w:szCs w:val="24"/>
        </w:rPr>
        <w:t xml:space="preserve">” The Committee added that some might regard all the </w:t>
      </w:r>
      <w:proofErr w:type="spellStart"/>
      <w:r w:rsidR="00646FF7" w:rsidRPr="001F5E30">
        <w:rPr>
          <w:sz w:val="24"/>
          <w:szCs w:val="24"/>
        </w:rPr>
        <w:t>FBC’s</w:t>
      </w:r>
      <w:proofErr w:type="spellEnd"/>
      <w:r w:rsidR="00646FF7" w:rsidRPr="001F5E30">
        <w:rPr>
          <w:sz w:val="24"/>
          <w:szCs w:val="24"/>
        </w:rPr>
        <w:t xml:space="preserve"> activities as lobbying: </w:t>
      </w:r>
      <w:r w:rsidR="00646FF7" w:rsidRPr="001F5E30">
        <w:rPr>
          <w:rFonts w:cs="Arial"/>
          <w:sz w:val="24"/>
          <w:szCs w:val="24"/>
        </w:rPr>
        <w:t>“</w:t>
      </w:r>
      <w:r w:rsidR="004F5366" w:rsidRPr="001F5E30">
        <w:rPr>
          <w:sz w:val="24"/>
          <w:szCs w:val="24"/>
        </w:rPr>
        <w:t>Should the focus of the organization change from being that of a source of information, knowledge and perspective, on important social issues affecting Black Canadians, you may have to reconsider your continuing involvement from an ethical perspective.</w:t>
      </w:r>
      <w:r w:rsidR="00646FF7" w:rsidRPr="001F5E30">
        <w:rPr>
          <w:sz w:val="24"/>
          <w:szCs w:val="24"/>
        </w:rPr>
        <w:t>”</w:t>
      </w:r>
    </w:p>
    <w:p w14:paraId="41890229" w14:textId="26E1D7D9"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On November 29, 2017, Justice McLeod wrote to Finnestad</w:t>
      </w:r>
      <w:r w:rsidR="00923218" w:rsidRPr="001F5E30">
        <w:rPr>
          <w:rFonts w:ascii="TimesNewRoman" w:hAnsi="TimesNewRoman" w:cs="TimesNewRoman"/>
          <w:sz w:val="24"/>
          <w:szCs w:val="24"/>
        </w:rPr>
        <w:t xml:space="preserve"> </w:t>
      </w:r>
      <w:proofErr w:type="spellStart"/>
      <w:r w:rsidR="00923218" w:rsidRPr="001F5E30">
        <w:rPr>
          <w:rFonts w:ascii="TimesNewRoman" w:hAnsi="TimesNewRoman" w:cs="TimesNewRoman"/>
          <w:sz w:val="24"/>
          <w:szCs w:val="24"/>
        </w:rPr>
        <w:t>ACJ</w:t>
      </w:r>
      <w:proofErr w:type="spellEnd"/>
      <w:r w:rsidRPr="001F5E30">
        <w:rPr>
          <w:rFonts w:ascii="TimesNewRoman" w:hAnsi="TimesNewRoman" w:cs="TimesNewRoman"/>
          <w:sz w:val="24"/>
          <w:szCs w:val="24"/>
        </w:rPr>
        <w:t>, with a copy to</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Regi</w:t>
      </w:r>
      <w:r w:rsidR="00923218" w:rsidRPr="001F5E30">
        <w:rPr>
          <w:rFonts w:ascii="TimesNewRoman" w:hAnsi="TimesNewRoman" w:cs="TimesNewRoman"/>
          <w:sz w:val="24"/>
          <w:szCs w:val="24"/>
        </w:rPr>
        <w:t xml:space="preserve">onal Senior Justice </w:t>
      </w:r>
      <w:r w:rsidR="00202BCF">
        <w:rPr>
          <w:rFonts w:ascii="TimesNewRoman" w:hAnsi="TimesNewRoman" w:cs="TimesNewRoman"/>
          <w:sz w:val="24"/>
          <w:szCs w:val="24"/>
        </w:rPr>
        <w:t xml:space="preserve">Sharon M. </w:t>
      </w:r>
      <w:r w:rsidR="00923218" w:rsidRPr="001F5E30">
        <w:rPr>
          <w:rFonts w:ascii="TimesNewRoman" w:hAnsi="TimesNewRoman" w:cs="TimesNewRoman"/>
          <w:sz w:val="24"/>
          <w:szCs w:val="24"/>
        </w:rPr>
        <w:t xml:space="preserve">Nicklas, advising </w:t>
      </w:r>
      <w:r w:rsidRPr="001F5E30">
        <w:rPr>
          <w:rFonts w:ascii="TimesNewRoman" w:hAnsi="TimesNewRoman" w:cs="TimesNewRoman"/>
          <w:sz w:val="24"/>
          <w:szCs w:val="24"/>
        </w:rPr>
        <w:t>that he had consulted</w:t>
      </w:r>
      <w:r w:rsidR="00923218" w:rsidRPr="001F5E30">
        <w:rPr>
          <w:rFonts w:ascii="TimesNewRoman" w:hAnsi="TimesNewRoman" w:cs="TimesNewRoman"/>
          <w:sz w:val="24"/>
          <w:szCs w:val="24"/>
        </w:rPr>
        <w:t xml:space="preserve"> the Ethics Committee and would </w:t>
      </w:r>
      <w:r w:rsidRPr="001F5E30">
        <w:rPr>
          <w:rFonts w:ascii="TimesNewRoman" w:hAnsi="TimesNewRoman" w:cs="TimesNewRoman"/>
          <w:sz w:val="24"/>
          <w:szCs w:val="24"/>
        </w:rPr>
        <w:t>“govern my interaction with the Federation around the recomme</w:t>
      </w:r>
      <w:r w:rsidR="00923218" w:rsidRPr="001F5E30">
        <w:rPr>
          <w:rFonts w:ascii="TimesNewRoman" w:hAnsi="TimesNewRoman" w:cs="TimesNewRoman"/>
          <w:sz w:val="24"/>
          <w:szCs w:val="24"/>
        </w:rPr>
        <w:t xml:space="preserve">ndations [the Ethics Committee] </w:t>
      </w:r>
      <w:r w:rsidRPr="001F5E30">
        <w:rPr>
          <w:rFonts w:ascii="TimesNewRoman" w:hAnsi="TimesNewRoman" w:cs="TimesNewRoman"/>
          <w:sz w:val="24"/>
          <w:szCs w:val="24"/>
        </w:rPr>
        <w:t xml:space="preserve">stipulated.” </w:t>
      </w:r>
      <w:r w:rsidR="00923218" w:rsidRPr="001F5E30">
        <w:rPr>
          <w:rFonts w:ascii="TimesNewRoman" w:hAnsi="TimesNewRoman" w:cs="TimesNewRoman"/>
          <w:sz w:val="24"/>
          <w:szCs w:val="24"/>
        </w:rPr>
        <w:t xml:space="preserve">Justice McLeod continued to </w:t>
      </w:r>
      <w:r w:rsidRPr="001F5E30">
        <w:rPr>
          <w:rFonts w:ascii="TimesNewRoman" w:hAnsi="TimesNewRoman" w:cs="TimesNewRoman"/>
          <w:sz w:val="24"/>
          <w:szCs w:val="24"/>
        </w:rPr>
        <w:t xml:space="preserve">organize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and </w:t>
      </w:r>
      <w:r w:rsidR="00923218" w:rsidRPr="001F5E30">
        <w:rPr>
          <w:rFonts w:ascii="TimesNewRoman" w:hAnsi="TimesNewRoman" w:cs="TimesNewRoman"/>
          <w:sz w:val="24"/>
          <w:szCs w:val="24"/>
        </w:rPr>
        <w:t xml:space="preserve">to </w:t>
      </w:r>
      <w:r w:rsidRPr="001F5E30">
        <w:rPr>
          <w:rFonts w:ascii="TimesNewRoman" w:hAnsi="TimesNewRoman" w:cs="TimesNewRoman"/>
          <w:sz w:val="24"/>
          <w:szCs w:val="24"/>
        </w:rPr>
        <w:t xml:space="preserve">chair the </w:t>
      </w:r>
      <w:r w:rsidR="00580A75">
        <w:rPr>
          <w:rFonts w:ascii="TimesNewRoman" w:hAnsi="TimesNewRoman" w:cs="TimesNewRoman"/>
          <w:sz w:val="24"/>
          <w:szCs w:val="24"/>
        </w:rPr>
        <w:t xml:space="preserve">Interim </w:t>
      </w:r>
      <w:r w:rsidRPr="001F5E30">
        <w:rPr>
          <w:rFonts w:ascii="TimesNewRoman" w:hAnsi="TimesNewRoman" w:cs="TimesNewRoman"/>
          <w:sz w:val="24"/>
          <w:szCs w:val="24"/>
        </w:rPr>
        <w:t>Steering Committee.</w:t>
      </w:r>
    </w:p>
    <w:p w14:paraId="4024A3AE" w14:textId="77777777" w:rsidR="004F5366" w:rsidRPr="001F5E30" w:rsidRDefault="0045717F" w:rsidP="004F5366">
      <w:pPr>
        <w:pStyle w:val="ParagraphLevel1"/>
        <w:numPr>
          <w:ilvl w:val="0"/>
          <w:numId w:val="0"/>
        </w:numPr>
        <w:rPr>
          <w:rFonts w:cs="Arial"/>
          <w:sz w:val="24"/>
          <w:szCs w:val="24"/>
        </w:rPr>
      </w:pPr>
      <w:r w:rsidRPr="001F5E30">
        <w:rPr>
          <w:rFonts w:ascii="TimesNewRoman,Bold" w:hAnsi="TimesNewRoman,Bold" w:cs="TimesNewRoman,Bold"/>
          <w:b/>
          <w:bCs/>
          <w:sz w:val="24"/>
          <w:szCs w:val="24"/>
        </w:rPr>
        <w:t>The Federation of Black Canadians</w:t>
      </w:r>
      <w:r w:rsidR="00C828C4" w:rsidRPr="001F5E30">
        <w:rPr>
          <w:rFonts w:ascii="TimesNewRoman,Bold" w:hAnsi="TimesNewRoman,Bold" w:cs="TimesNewRoman,Bold"/>
          <w:b/>
          <w:bCs/>
          <w:sz w:val="24"/>
          <w:szCs w:val="24"/>
        </w:rPr>
        <w:t xml:space="preserve"> Website </w:t>
      </w:r>
    </w:p>
    <w:p w14:paraId="58A81A4F" w14:textId="0116B223"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 xml:space="preserve">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website was l</w:t>
      </w:r>
      <w:r w:rsidR="00923218" w:rsidRPr="001F5E30">
        <w:rPr>
          <w:rFonts w:ascii="TimesNewRoman" w:hAnsi="TimesNewRoman" w:cs="TimesNewRoman"/>
          <w:sz w:val="24"/>
          <w:szCs w:val="24"/>
        </w:rPr>
        <w:t xml:space="preserve">aunched on December 3, 2017 to coincide with </w:t>
      </w:r>
      <w:r w:rsidRPr="001F5E30">
        <w:rPr>
          <w:rFonts w:ascii="TimesNewRoman" w:hAnsi="TimesNewRoman" w:cs="TimesNewRoman"/>
          <w:sz w:val="24"/>
          <w:szCs w:val="24"/>
        </w:rPr>
        <w:t>the 2017 National Black Summit, which was held in T</w:t>
      </w:r>
      <w:r w:rsidR="00923218" w:rsidRPr="001F5E30">
        <w:rPr>
          <w:rFonts w:ascii="TimesNewRoman" w:hAnsi="TimesNewRoman" w:cs="TimesNewRoman"/>
          <w:sz w:val="24"/>
          <w:szCs w:val="24"/>
        </w:rPr>
        <w:t>oronto from December 4-6, 2017.</w:t>
      </w:r>
      <w:r w:rsidR="00583530">
        <w:rPr>
          <w:rFonts w:ascii="TimesNewRoman" w:hAnsi="TimesNewRoman" w:cs="TimesNewRoman"/>
          <w:sz w:val="24"/>
          <w:szCs w:val="24"/>
        </w:rPr>
        <w:t xml:space="preserve"> </w:t>
      </w:r>
      <w:r w:rsidR="00923218" w:rsidRPr="001F5E30">
        <w:rPr>
          <w:rFonts w:ascii="TimesNewRoman" w:hAnsi="TimesNewRoman" w:cs="TimesNewRoman"/>
          <w:sz w:val="24"/>
          <w:szCs w:val="24"/>
        </w:rPr>
        <w:t>T</w:t>
      </w:r>
      <w:r w:rsidRPr="001F5E30">
        <w:rPr>
          <w:rFonts w:ascii="TimesNewRoman" w:hAnsi="TimesNewRoman" w:cs="TimesNewRoman"/>
          <w:sz w:val="24"/>
          <w:szCs w:val="24"/>
        </w:rPr>
        <w:t xml:space="preserve">he content </w:t>
      </w:r>
      <w:r w:rsidR="00923218" w:rsidRPr="001F5E30">
        <w:rPr>
          <w:rFonts w:ascii="TimesNewRoman" w:hAnsi="TimesNewRoman" w:cs="TimesNewRoman"/>
          <w:sz w:val="24"/>
          <w:szCs w:val="24"/>
        </w:rPr>
        <w:t>of the website</w:t>
      </w:r>
      <w:r w:rsidRPr="001F5E30">
        <w:rPr>
          <w:rFonts w:ascii="TimesNewRoman" w:hAnsi="TimesNewRoman" w:cs="TimesNewRoman"/>
          <w:sz w:val="24"/>
          <w:szCs w:val="24"/>
        </w:rPr>
        <w:t xml:space="preserve"> did not change m</w:t>
      </w:r>
      <w:r w:rsidR="00923218" w:rsidRPr="001F5E30">
        <w:rPr>
          <w:rFonts w:ascii="TimesNewRoman" w:hAnsi="TimesNewRoman" w:cs="TimesNewRoman"/>
          <w:sz w:val="24"/>
          <w:szCs w:val="24"/>
        </w:rPr>
        <w:t xml:space="preserve">aterially between its launch on </w:t>
      </w:r>
      <w:r w:rsidRPr="001F5E30">
        <w:rPr>
          <w:rFonts w:ascii="TimesNewRoman" w:hAnsi="TimesNewRoman" w:cs="TimesNewRoman"/>
          <w:sz w:val="24"/>
          <w:szCs w:val="24"/>
        </w:rPr>
        <w:t>December 3, 2017 and February 26, 2018</w:t>
      </w:r>
      <w:r w:rsidR="00923218" w:rsidRPr="001F5E30">
        <w:rPr>
          <w:rFonts w:ascii="TimesNewRoman" w:hAnsi="TimesNewRoman" w:cs="TimesNewRoman"/>
          <w:sz w:val="24"/>
          <w:szCs w:val="24"/>
        </w:rPr>
        <w:t>.</w:t>
      </w:r>
    </w:p>
    <w:p w14:paraId="44062935" w14:textId="218D81AE" w:rsidR="004F5366" w:rsidRPr="001F5E30" w:rsidRDefault="00923218" w:rsidP="004F5366">
      <w:pPr>
        <w:pStyle w:val="ParagraphLevel1"/>
        <w:rPr>
          <w:rFonts w:cs="Arial"/>
          <w:sz w:val="24"/>
          <w:szCs w:val="24"/>
        </w:rPr>
      </w:pPr>
      <w:r w:rsidRPr="001F5E30">
        <w:rPr>
          <w:rFonts w:ascii="TimesNewRoman" w:hAnsi="TimesNewRoman" w:cs="TimesNewRoman"/>
          <w:sz w:val="24"/>
          <w:szCs w:val="24"/>
        </w:rPr>
        <w:t xml:space="preserve">The website described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t>
      </w:r>
      <w:r w:rsidR="00202BCF">
        <w:rPr>
          <w:rFonts w:ascii="TimesNewRoman" w:hAnsi="TimesNewRoman" w:cs="TimesNewRoman"/>
          <w:sz w:val="24"/>
          <w:szCs w:val="24"/>
        </w:rPr>
        <w:t xml:space="preserve">also </w:t>
      </w:r>
      <w:r w:rsidRPr="001F5E30">
        <w:rPr>
          <w:rFonts w:ascii="TimesNewRoman" w:hAnsi="TimesNewRoman" w:cs="TimesNewRoman"/>
          <w:sz w:val="24"/>
          <w:szCs w:val="24"/>
        </w:rPr>
        <w:t xml:space="preserve">known by its French name, le </w:t>
      </w:r>
      <w:proofErr w:type="spellStart"/>
      <w:r w:rsidRPr="001F5E30">
        <w:rPr>
          <w:rFonts w:ascii="TimesNewRoman" w:hAnsi="TimesNewRoman" w:cs="TimesNewRoman"/>
          <w:sz w:val="24"/>
          <w:szCs w:val="24"/>
        </w:rPr>
        <w:t>F</w:t>
      </w:r>
      <w:r w:rsidR="00202BCF">
        <w:rPr>
          <w:rFonts w:ascii="TimesNewRoman" w:hAnsi="TimesNewRoman" w:cs="TimesNewRoman"/>
          <w:sz w:val="24"/>
          <w:szCs w:val="24"/>
        </w:rPr>
        <w:t>é</w:t>
      </w:r>
      <w:r w:rsidRPr="001F5E30">
        <w:rPr>
          <w:rFonts w:ascii="TimesNewRoman" w:hAnsi="TimesNewRoman" w:cs="TimesNewRoman"/>
          <w:sz w:val="24"/>
          <w:szCs w:val="24"/>
        </w:rPr>
        <w:t>d</w:t>
      </w:r>
      <w:r w:rsidR="00202BCF">
        <w:rPr>
          <w:rFonts w:ascii="TimesNewRoman" w:hAnsi="TimesNewRoman" w:cs="TimesNewRoman"/>
          <w:sz w:val="24"/>
          <w:szCs w:val="24"/>
        </w:rPr>
        <w:t>é</w:t>
      </w:r>
      <w:r w:rsidRPr="001F5E30">
        <w:rPr>
          <w:rFonts w:ascii="TimesNewRoman" w:hAnsi="TimesNewRoman" w:cs="TimesNewRoman"/>
          <w:sz w:val="24"/>
          <w:szCs w:val="24"/>
        </w:rPr>
        <w:t>ration</w:t>
      </w:r>
      <w:proofErr w:type="spellEnd"/>
      <w:r w:rsidRPr="001F5E30">
        <w:rPr>
          <w:rFonts w:ascii="TimesNewRoman" w:hAnsi="TimesNewRoman" w:cs="TimesNewRoman"/>
          <w:sz w:val="24"/>
          <w:szCs w:val="24"/>
        </w:rPr>
        <w:t xml:space="preserve"> des </w:t>
      </w:r>
      <w:proofErr w:type="spellStart"/>
      <w:r w:rsidRPr="001F5E30">
        <w:rPr>
          <w:rFonts w:ascii="TimesNewRoman" w:hAnsi="TimesNewRoman" w:cs="TimesNewRoman"/>
          <w:sz w:val="24"/>
          <w:szCs w:val="24"/>
        </w:rPr>
        <w:t>Canadiens</w:t>
      </w:r>
      <w:proofErr w:type="spellEnd"/>
      <w:r w:rsidRPr="001F5E30">
        <w:rPr>
          <w:rFonts w:ascii="TimesNewRoman" w:hAnsi="TimesNewRoman" w:cs="TimesNewRoman"/>
          <w:sz w:val="24"/>
          <w:szCs w:val="24"/>
        </w:rPr>
        <w:t xml:space="preserve"> Noirs) as</w:t>
      </w:r>
      <w:r w:rsidR="0045717F" w:rsidRPr="001F5E30">
        <w:rPr>
          <w:rFonts w:ascii="TimesNewRoman" w:hAnsi="TimesNewRoman" w:cs="TimesNewRoman"/>
          <w:sz w:val="24"/>
          <w:szCs w:val="24"/>
        </w:rPr>
        <w:t xml:space="preserve"> a national, non-profit organization that advances the</w:t>
      </w:r>
      <w:r w:rsidR="004F5366" w:rsidRPr="001F5E30">
        <w:rPr>
          <w:rFonts w:ascii="TimesNewRoman" w:hAnsi="TimesNewRoman" w:cs="TimesNewRoman"/>
          <w:sz w:val="24"/>
          <w:szCs w:val="24"/>
        </w:rPr>
        <w:t xml:space="preserve"> </w:t>
      </w:r>
      <w:r w:rsidR="0045717F" w:rsidRPr="001F5E30">
        <w:rPr>
          <w:rFonts w:ascii="TimesNewRoman" w:hAnsi="TimesNewRoman" w:cs="TimesNewRoman"/>
          <w:sz w:val="24"/>
          <w:szCs w:val="24"/>
        </w:rPr>
        <w:t>social, economic, political and cultural interests of Canadians</w:t>
      </w:r>
      <w:r w:rsidRPr="001F5E30">
        <w:rPr>
          <w:rFonts w:ascii="TimesNewRoman" w:hAnsi="TimesNewRoman" w:cs="TimesNewRoman"/>
          <w:sz w:val="24"/>
          <w:szCs w:val="24"/>
        </w:rPr>
        <w:t xml:space="preserve"> of African descent. The website states that</w:t>
      </w:r>
      <w:r w:rsidR="0045717F" w:rsidRPr="001F5E30">
        <w:rPr>
          <w:rFonts w:ascii="TimesNewRoman" w:hAnsi="TimesNewRoman" w:cs="TimesNewRoman"/>
          <w:sz w:val="24"/>
          <w:szCs w:val="24"/>
        </w:rPr>
        <w:t xml:space="preserve"> the </w:t>
      </w:r>
      <w:proofErr w:type="spellStart"/>
      <w:r w:rsidR="0045717F" w:rsidRPr="001F5E30">
        <w:rPr>
          <w:rFonts w:ascii="TimesNewRoman" w:hAnsi="TimesNewRoman" w:cs="TimesNewRoman"/>
          <w:sz w:val="24"/>
          <w:szCs w:val="24"/>
        </w:rPr>
        <w:t>FBC</w:t>
      </w:r>
      <w:proofErr w:type="spellEnd"/>
      <w:r w:rsidR="0045717F" w:rsidRPr="001F5E30">
        <w:rPr>
          <w:rFonts w:ascii="TimesNewRoman" w:hAnsi="TimesNewRoman" w:cs="TimesNewRoman"/>
          <w:sz w:val="24"/>
          <w:szCs w:val="24"/>
        </w:rPr>
        <w:t xml:space="preserve"> partners with community organizations across Canada</w:t>
      </w:r>
      <w:r w:rsidR="004F5366" w:rsidRPr="001F5E30">
        <w:rPr>
          <w:rFonts w:ascii="TimesNewRoman" w:hAnsi="TimesNewRoman" w:cs="TimesNewRoman"/>
          <w:sz w:val="24"/>
          <w:szCs w:val="24"/>
        </w:rPr>
        <w:t xml:space="preserve"> </w:t>
      </w:r>
      <w:r w:rsidR="0045717F" w:rsidRPr="001F5E30">
        <w:rPr>
          <w:rFonts w:ascii="TimesNewRoman" w:hAnsi="TimesNewRoman" w:cs="TimesNewRoman"/>
          <w:sz w:val="24"/>
          <w:szCs w:val="24"/>
        </w:rPr>
        <w:t>and “advocates with them to governments, parliaments, multila</w:t>
      </w:r>
      <w:r w:rsidRPr="001F5E30">
        <w:rPr>
          <w:rFonts w:ascii="TimesNewRoman" w:hAnsi="TimesNewRoman" w:cs="TimesNewRoman"/>
          <w:sz w:val="24"/>
          <w:szCs w:val="24"/>
        </w:rPr>
        <w:t xml:space="preserve">teral organizations, businesses </w:t>
      </w:r>
      <w:r w:rsidR="0045717F" w:rsidRPr="001F5E30">
        <w:rPr>
          <w:rFonts w:ascii="TimesNewRoman" w:hAnsi="TimesNewRoman" w:cs="TimesNewRoman"/>
          <w:sz w:val="24"/>
          <w:szCs w:val="24"/>
        </w:rPr>
        <w:t>and faith driven organizations.</w:t>
      </w:r>
      <w:r w:rsidR="00583530">
        <w:rPr>
          <w:rFonts w:ascii="TimesNewRoman" w:hAnsi="TimesNewRoman" w:cs="TimesNewRoman"/>
          <w:sz w:val="24"/>
          <w:szCs w:val="24"/>
        </w:rPr>
        <w:t>”</w:t>
      </w:r>
      <w:r w:rsidR="0045717F" w:rsidRPr="001F5E30">
        <w:rPr>
          <w:rFonts w:ascii="TimesNewRoman" w:hAnsi="TimesNewRoman" w:cs="TimesNewRoman"/>
          <w:sz w:val="24"/>
          <w:szCs w:val="24"/>
        </w:rPr>
        <w:t xml:space="preserve"> The </w:t>
      </w:r>
      <w:r w:rsidR="00583530">
        <w:rPr>
          <w:rFonts w:ascii="TimesNewRoman" w:hAnsi="TimesNewRoman" w:cs="TimesNewRoman"/>
          <w:sz w:val="24"/>
          <w:szCs w:val="24"/>
        </w:rPr>
        <w:t xml:space="preserve">website described the </w:t>
      </w:r>
      <w:proofErr w:type="spellStart"/>
      <w:r w:rsidR="0045717F" w:rsidRPr="001F5E30">
        <w:rPr>
          <w:rFonts w:ascii="TimesNewRoman" w:hAnsi="TimesNewRoman" w:cs="TimesNewRoman"/>
          <w:sz w:val="24"/>
          <w:szCs w:val="24"/>
        </w:rPr>
        <w:t>FBC</w:t>
      </w:r>
      <w:proofErr w:type="spellEnd"/>
      <w:r w:rsidR="0045717F" w:rsidRPr="001F5E30">
        <w:rPr>
          <w:rFonts w:ascii="TimesNewRoman" w:hAnsi="TimesNewRoman" w:cs="TimesNewRoman"/>
          <w:sz w:val="24"/>
          <w:szCs w:val="24"/>
        </w:rPr>
        <w:t xml:space="preserve"> </w:t>
      </w:r>
      <w:r w:rsidR="00583530">
        <w:rPr>
          <w:rFonts w:ascii="TimesNewRoman" w:hAnsi="TimesNewRoman" w:cs="TimesNewRoman"/>
          <w:sz w:val="24"/>
          <w:szCs w:val="24"/>
        </w:rPr>
        <w:t>as</w:t>
      </w:r>
      <w:r w:rsidR="0045717F" w:rsidRPr="001F5E30">
        <w:rPr>
          <w:rFonts w:ascii="TimesNewRoman" w:hAnsi="TimesNewRoman" w:cs="TimesNewRoman"/>
          <w:sz w:val="24"/>
          <w:szCs w:val="24"/>
        </w:rPr>
        <w:t xml:space="preserve"> </w:t>
      </w:r>
      <w:r w:rsidR="00583530">
        <w:rPr>
          <w:rFonts w:ascii="TimesNewRoman" w:hAnsi="TimesNewRoman" w:cs="TimesNewRoman"/>
          <w:sz w:val="24"/>
          <w:szCs w:val="24"/>
        </w:rPr>
        <w:t>“</w:t>
      </w:r>
      <w:r w:rsidR="0045717F" w:rsidRPr="001F5E30">
        <w:rPr>
          <w:rFonts w:ascii="TimesNewRoman" w:hAnsi="TimesNewRoman" w:cs="TimesNewRoman"/>
          <w:sz w:val="24"/>
          <w:szCs w:val="24"/>
        </w:rPr>
        <w:t>politically non</w:t>
      </w:r>
      <w:r w:rsidRPr="001F5E30">
        <w:rPr>
          <w:rFonts w:ascii="TimesNewRoman" w:hAnsi="TimesNewRoman" w:cs="TimesNewRoman"/>
          <w:sz w:val="24"/>
          <w:szCs w:val="24"/>
        </w:rPr>
        <w:t xml:space="preserve">-partisan.” </w:t>
      </w:r>
    </w:p>
    <w:p w14:paraId="3B67AE4C" w14:textId="29895A4A"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The “F</w:t>
      </w:r>
      <w:r w:rsidR="00923218" w:rsidRPr="001F5E30">
        <w:rPr>
          <w:rFonts w:ascii="TimesNewRoman" w:hAnsi="TimesNewRoman" w:cs="TimesNewRoman"/>
          <w:sz w:val="24"/>
          <w:szCs w:val="24"/>
        </w:rPr>
        <w:t xml:space="preserve">requently </w:t>
      </w:r>
      <w:r w:rsidRPr="001F5E30">
        <w:rPr>
          <w:rFonts w:ascii="TimesNewRoman" w:hAnsi="TimesNewRoman" w:cs="TimesNewRoman"/>
          <w:sz w:val="24"/>
          <w:szCs w:val="24"/>
        </w:rPr>
        <w:t>A</w:t>
      </w:r>
      <w:r w:rsidR="00923218" w:rsidRPr="001F5E30">
        <w:rPr>
          <w:rFonts w:ascii="TimesNewRoman" w:hAnsi="TimesNewRoman" w:cs="TimesNewRoman"/>
          <w:sz w:val="24"/>
          <w:szCs w:val="24"/>
        </w:rPr>
        <w:t xml:space="preserve">sked </w:t>
      </w:r>
      <w:r w:rsidRPr="001F5E30">
        <w:rPr>
          <w:rFonts w:ascii="TimesNewRoman" w:hAnsi="TimesNewRoman" w:cs="TimesNewRoman"/>
          <w:sz w:val="24"/>
          <w:szCs w:val="24"/>
        </w:rPr>
        <w:t>Q</w:t>
      </w:r>
      <w:r w:rsidR="00923218" w:rsidRPr="001F5E30">
        <w:rPr>
          <w:rFonts w:ascii="TimesNewRoman" w:hAnsi="TimesNewRoman" w:cs="TimesNewRoman"/>
          <w:sz w:val="24"/>
          <w:szCs w:val="24"/>
        </w:rPr>
        <w:t>uestions</w:t>
      </w:r>
      <w:r w:rsidRPr="001F5E30">
        <w:rPr>
          <w:rFonts w:ascii="TimesNewRoman" w:hAnsi="TimesNewRoman" w:cs="TimesNewRoman"/>
          <w:sz w:val="24"/>
          <w:szCs w:val="24"/>
        </w:rPr>
        <w:t xml:space="preserve">” page of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website</w:t>
      </w:r>
      <w:r w:rsidR="00923218" w:rsidRPr="001F5E30">
        <w:rPr>
          <w:rFonts w:ascii="TimesNewRoman" w:hAnsi="TimesNewRoman" w:cs="TimesNewRoman"/>
          <w:sz w:val="24"/>
          <w:szCs w:val="24"/>
        </w:rPr>
        <w:t>, added in February of 2018</w:t>
      </w:r>
      <w:r w:rsidR="00583530">
        <w:rPr>
          <w:rFonts w:ascii="TimesNewRoman" w:hAnsi="TimesNewRoman" w:cs="TimesNewRoman"/>
          <w:sz w:val="24"/>
          <w:szCs w:val="24"/>
        </w:rPr>
        <w:t>,</w:t>
      </w:r>
      <w:r w:rsidR="00923218" w:rsidRPr="001F5E30">
        <w:rPr>
          <w:rFonts w:ascii="TimesNewRoman" w:hAnsi="TimesNewRoman" w:cs="TimesNewRoman"/>
          <w:sz w:val="24"/>
          <w:szCs w:val="24"/>
        </w:rPr>
        <w:t xml:space="preserve"> </w:t>
      </w:r>
      <w:r w:rsidRPr="001F5E30">
        <w:rPr>
          <w:rFonts w:ascii="TimesNewRoman" w:hAnsi="TimesNewRoman" w:cs="TimesNewRoman"/>
          <w:sz w:val="24"/>
          <w:szCs w:val="24"/>
        </w:rPr>
        <w:t>stated that th</w:t>
      </w:r>
      <w:r w:rsidR="00923218" w:rsidRPr="001F5E30">
        <w:rPr>
          <w:rFonts w:ascii="TimesNewRoman" w:hAnsi="TimesNewRoman" w:cs="TimesNewRoman"/>
          <w:sz w:val="24"/>
          <w:szCs w:val="24"/>
        </w:rPr>
        <w:t xml:space="preserve">e </w:t>
      </w:r>
      <w:proofErr w:type="spellStart"/>
      <w:r w:rsidR="00923218" w:rsidRPr="001F5E30">
        <w:rPr>
          <w:rFonts w:ascii="TimesNewRoman" w:hAnsi="TimesNewRoman" w:cs="TimesNewRoman"/>
          <w:sz w:val="24"/>
          <w:szCs w:val="24"/>
        </w:rPr>
        <w:t>FBC</w:t>
      </w:r>
      <w:proofErr w:type="spellEnd"/>
      <w:r w:rsidR="00923218" w:rsidRPr="001F5E30">
        <w:rPr>
          <w:rFonts w:ascii="TimesNewRoman" w:hAnsi="TimesNewRoman" w:cs="TimesNewRoman"/>
          <w:sz w:val="24"/>
          <w:szCs w:val="24"/>
        </w:rPr>
        <w:t xml:space="preserve"> “considers international, </w:t>
      </w:r>
      <w:r w:rsidRPr="001F5E30">
        <w:rPr>
          <w:rFonts w:ascii="TimesNewRoman" w:hAnsi="TimesNewRoman" w:cs="TimesNewRoman"/>
          <w:sz w:val="24"/>
          <w:szCs w:val="24"/>
        </w:rPr>
        <w:t>national, regional and local matters that negatively affect Black Ca</w:t>
      </w:r>
      <w:r w:rsidR="00923218" w:rsidRPr="001F5E30">
        <w:rPr>
          <w:rFonts w:ascii="TimesNewRoman" w:hAnsi="TimesNewRoman" w:cs="TimesNewRoman"/>
          <w:sz w:val="24"/>
          <w:szCs w:val="24"/>
        </w:rPr>
        <w:t xml:space="preserve">nadians and raise[s] matters of </w:t>
      </w:r>
      <w:r w:rsidRPr="001F5E30">
        <w:rPr>
          <w:rFonts w:ascii="TimesNewRoman" w:hAnsi="TimesNewRoman" w:cs="TimesNewRoman"/>
          <w:sz w:val="24"/>
          <w:szCs w:val="24"/>
        </w:rPr>
        <w:t>concern directly during its meeting with government officials an</w:t>
      </w:r>
      <w:r w:rsidR="00923218" w:rsidRPr="001F5E30">
        <w:rPr>
          <w:rFonts w:ascii="TimesNewRoman" w:hAnsi="TimesNewRoman" w:cs="TimesNewRoman"/>
          <w:sz w:val="24"/>
          <w:szCs w:val="24"/>
        </w:rPr>
        <w:t xml:space="preserve">d political parties.” Under the </w:t>
      </w:r>
      <w:r w:rsidRPr="001F5E30">
        <w:rPr>
          <w:rFonts w:ascii="TimesNewRoman" w:hAnsi="TimesNewRoman" w:cs="TimesNewRoman"/>
          <w:sz w:val="24"/>
          <w:szCs w:val="24"/>
        </w:rPr>
        <w:t xml:space="preserve">heading “Government Relations,” the website stated that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“has engaged with several</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political parties at all levels of government, including the mu</w:t>
      </w:r>
      <w:r w:rsidR="00923218" w:rsidRPr="001F5E30">
        <w:rPr>
          <w:rFonts w:ascii="TimesNewRoman" w:hAnsi="TimesNewRoman" w:cs="TimesNewRoman"/>
          <w:sz w:val="24"/>
          <w:szCs w:val="24"/>
        </w:rPr>
        <w:t xml:space="preserve">nicipal level.” This engagement </w:t>
      </w:r>
      <w:r w:rsidRPr="001F5E30">
        <w:rPr>
          <w:rFonts w:ascii="TimesNewRoman" w:hAnsi="TimesNewRoman" w:cs="TimesNewRoman"/>
          <w:sz w:val="24"/>
          <w:szCs w:val="24"/>
        </w:rPr>
        <w:t>“has included presentations to the Prime Minister as well as to lea</w:t>
      </w:r>
      <w:r w:rsidR="00923218" w:rsidRPr="001F5E30">
        <w:rPr>
          <w:rFonts w:ascii="TimesNewRoman" w:hAnsi="TimesNewRoman" w:cs="TimesNewRoman"/>
          <w:sz w:val="24"/>
          <w:szCs w:val="24"/>
        </w:rPr>
        <w:t xml:space="preserve">ders of the federal and Ontario </w:t>
      </w:r>
      <w:r w:rsidRPr="001F5E30">
        <w:rPr>
          <w:rFonts w:ascii="TimesNewRoman" w:hAnsi="TimesNewRoman" w:cs="TimesNewRoman"/>
          <w:sz w:val="24"/>
          <w:szCs w:val="24"/>
        </w:rPr>
        <w:t>Conservati</w:t>
      </w:r>
      <w:r w:rsidR="00923218" w:rsidRPr="001F5E30">
        <w:rPr>
          <w:rFonts w:ascii="TimesNewRoman" w:hAnsi="TimesNewRoman" w:cs="TimesNewRoman"/>
          <w:sz w:val="24"/>
          <w:szCs w:val="24"/>
        </w:rPr>
        <w:t>ve and New Democratic parties.”</w:t>
      </w:r>
    </w:p>
    <w:p w14:paraId="13965D7F" w14:textId="4B7F2B83"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 xml:space="preserve">The </w:t>
      </w:r>
      <w:r w:rsidR="00743829" w:rsidRPr="001F5E30">
        <w:rPr>
          <w:rFonts w:ascii="TimesNewRoman" w:hAnsi="TimesNewRoman" w:cs="TimesNewRoman"/>
          <w:sz w:val="24"/>
          <w:szCs w:val="24"/>
        </w:rPr>
        <w:t xml:space="preserve">website </w:t>
      </w:r>
      <w:r w:rsidRPr="001F5E30">
        <w:rPr>
          <w:rFonts w:ascii="TimesNewRoman" w:hAnsi="TimesNewRoman" w:cs="TimesNewRoman"/>
          <w:sz w:val="24"/>
          <w:szCs w:val="24"/>
        </w:rPr>
        <w:t>invited members of</w:t>
      </w:r>
      <w:r w:rsidR="00923218"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the public to become members of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join its mailing list, follow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on social media,</w:t>
      </w:r>
      <w:r w:rsidR="00923218"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and participate in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events. It also invited members of the pub</w:t>
      </w:r>
      <w:r w:rsidR="00923218" w:rsidRPr="001F5E30">
        <w:rPr>
          <w:rFonts w:ascii="TimesNewRoman" w:hAnsi="TimesNewRoman" w:cs="TimesNewRoman"/>
          <w:sz w:val="24"/>
          <w:szCs w:val="24"/>
        </w:rPr>
        <w:t xml:space="preserve">lic to provide donations to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to support its activities. The header on each of th</w:t>
      </w:r>
      <w:r w:rsidR="00923218" w:rsidRPr="001F5E30">
        <w:rPr>
          <w:rFonts w:ascii="TimesNewRoman" w:hAnsi="TimesNewRoman" w:cs="TimesNewRoman"/>
          <w:sz w:val="24"/>
          <w:szCs w:val="24"/>
        </w:rPr>
        <w:t xml:space="preserve">e </w:t>
      </w:r>
      <w:proofErr w:type="spellStart"/>
      <w:r w:rsidR="00923218" w:rsidRPr="001F5E30">
        <w:rPr>
          <w:rFonts w:ascii="TimesNewRoman" w:hAnsi="TimesNewRoman" w:cs="TimesNewRoman"/>
          <w:sz w:val="24"/>
          <w:szCs w:val="24"/>
        </w:rPr>
        <w:t>FBC’s</w:t>
      </w:r>
      <w:proofErr w:type="spellEnd"/>
      <w:r w:rsidR="00923218" w:rsidRPr="001F5E30">
        <w:rPr>
          <w:rFonts w:ascii="TimesNewRoman" w:hAnsi="TimesNewRoman" w:cs="TimesNewRoman"/>
          <w:sz w:val="24"/>
          <w:szCs w:val="24"/>
        </w:rPr>
        <w:t xml:space="preserve"> web pages contained a </w:t>
      </w:r>
      <w:r w:rsidRPr="001F5E30">
        <w:rPr>
          <w:rFonts w:ascii="TimesNewRoman" w:hAnsi="TimesNewRoman" w:cs="TimesNewRoman"/>
          <w:sz w:val="24"/>
          <w:szCs w:val="24"/>
        </w:rPr>
        <w:t>“DONATE” link</w:t>
      </w:r>
      <w:r w:rsidR="00731ED9" w:rsidRPr="001F5E30">
        <w:rPr>
          <w:rFonts w:ascii="TimesNewRoman" w:hAnsi="TimesNewRoman" w:cs="TimesNewRoman"/>
          <w:sz w:val="24"/>
          <w:szCs w:val="24"/>
        </w:rPr>
        <w:t xml:space="preserve"> but Justice McLeod testified </w:t>
      </w:r>
      <w:r w:rsidRPr="001F5E30">
        <w:rPr>
          <w:rFonts w:ascii="TimesNewRoman" w:hAnsi="TimesNewRoman" w:cs="TimesNewRoman"/>
          <w:sz w:val="24"/>
          <w:szCs w:val="24"/>
        </w:rPr>
        <w:t>that</w:t>
      </w:r>
      <w:r w:rsidR="00743829"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the </w:t>
      </w:r>
      <w:proofErr w:type="spellStart"/>
      <w:r w:rsidR="00583530">
        <w:rPr>
          <w:rFonts w:ascii="TimesNewRoman" w:hAnsi="TimesNewRoman" w:cs="TimesNewRoman"/>
          <w:sz w:val="24"/>
          <w:szCs w:val="24"/>
        </w:rPr>
        <w:t>FBC</w:t>
      </w:r>
      <w:proofErr w:type="spellEnd"/>
      <w:r w:rsidR="00583530">
        <w:rPr>
          <w:rFonts w:ascii="TimesNewRoman" w:hAnsi="TimesNewRoman" w:cs="TimesNewRoman"/>
          <w:sz w:val="24"/>
          <w:szCs w:val="24"/>
        </w:rPr>
        <w:t xml:space="preserve"> did not activate this link</w:t>
      </w:r>
      <w:r w:rsidR="00AE5177" w:rsidRPr="001F5E30">
        <w:rPr>
          <w:rFonts w:ascii="TimesNewRoman" w:hAnsi="TimesNewRoman" w:cs="TimesNewRoman"/>
          <w:sz w:val="24"/>
          <w:szCs w:val="24"/>
        </w:rPr>
        <w:t>.</w:t>
      </w:r>
      <w:r w:rsidR="00731ED9" w:rsidRPr="001F5E30">
        <w:rPr>
          <w:rFonts w:ascii="TimesNewRoman" w:hAnsi="TimesNewRoman" w:cs="TimesNewRoman"/>
          <w:sz w:val="24"/>
          <w:szCs w:val="24"/>
        </w:rPr>
        <w:t xml:space="preserve"> </w:t>
      </w:r>
      <w:r w:rsidR="00DF6F9C">
        <w:rPr>
          <w:rFonts w:ascii="TimesNewRoman" w:hAnsi="TimesNewRoman" w:cs="TimesNewRoman"/>
          <w:sz w:val="24"/>
          <w:szCs w:val="24"/>
        </w:rPr>
        <w:t xml:space="preserve">Justice McLeod explained that the </w:t>
      </w:r>
      <w:proofErr w:type="spellStart"/>
      <w:r w:rsidR="00DF6F9C">
        <w:rPr>
          <w:rFonts w:ascii="TimesNewRoman" w:hAnsi="TimesNewRoman" w:cs="TimesNewRoman"/>
          <w:sz w:val="24"/>
          <w:szCs w:val="24"/>
        </w:rPr>
        <w:t>FBC</w:t>
      </w:r>
      <w:proofErr w:type="spellEnd"/>
      <w:r w:rsidR="00DF6F9C">
        <w:rPr>
          <w:rFonts w:ascii="TimesNewRoman" w:hAnsi="TimesNewRoman" w:cs="TimesNewRoman"/>
          <w:sz w:val="24"/>
          <w:szCs w:val="24"/>
        </w:rPr>
        <w:t xml:space="preserve"> received no government funding and that he </w:t>
      </w:r>
      <w:r w:rsidR="009C5116">
        <w:rPr>
          <w:rFonts w:ascii="TimesNewRoman" w:hAnsi="TimesNewRoman" w:cs="TimesNewRoman"/>
          <w:sz w:val="24"/>
          <w:szCs w:val="24"/>
        </w:rPr>
        <w:t xml:space="preserve">had provided most of </w:t>
      </w:r>
      <w:proofErr w:type="spellStart"/>
      <w:r w:rsidR="009C5116">
        <w:rPr>
          <w:rFonts w:ascii="TimesNewRoman" w:hAnsi="TimesNewRoman" w:cs="TimesNewRoman"/>
          <w:sz w:val="24"/>
          <w:szCs w:val="24"/>
        </w:rPr>
        <w:t>FBC’s</w:t>
      </w:r>
      <w:proofErr w:type="spellEnd"/>
      <w:r w:rsidR="009C5116">
        <w:rPr>
          <w:rFonts w:ascii="TimesNewRoman" w:hAnsi="TimesNewRoman" w:cs="TimesNewRoman"/>
          <w:sz w:val="24"/>
          <w:szCs w:val="24"/>
        </w:rPr>
        <w:t xml:space="preserve"> funding and had </w:t>
      </w:r>
      <w:r w:rsidR="00DF6F9C">
        <w:rPr>
          <w:rFonts w:ascii="TimesNewRoman" w:hAnsi="TimesNewRoman" w:cs="TimesNewRoman"/>
          <w:sz w:val="24"/>
          <w:szCs w:val="24"/>
        </w:rPr>
        <w:t xml:space="preserve">covered his own expenses. </w:t>
      </w:r>
    </w:p>
    <w:p w14:paraId="0A8D9A58" w14:textId="68B51375" w:rsidR="004F5366" w:rsidRPr="001F5E30" w:rsidRDefault="0045717F" w:rsidP="00A801F9">
      <w:pPr>
        <w:pStyle w:val="ParagraphLevel1"/>
        <w:rPr>
          <w:rFonts w:cs="Arial"/>
          <w:sz w:val="24"/>
          <w:szCs w:val="24"/>
        </w:rPr>
      </w:pPr>
      <w:r w:rsidRPr="001F5E30">
        <w:rPr>
          <w:rFonts w:ascii="TimesNewRoman" w:hAnsi="TimesNewRoman" w:cs="TimesNewRoman"/>
          <w:sz w:val="24"/>
          <w:szCs w:val="24"/>
        </w:rPr>
        <w:t>Justice McLeod was listed as “Donald McLeod - Chairperson” on the</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webpage identifying the members of the </w:t>
      </w:r>
      <w:r w:rsidR="00580A75">
        <w:rPr>
          <w:rFonts w:ascii="TimesNewRoman" w:hAnsi="TimesNewRoman" w:cs="TimesNewRoman"/>
          <w:sz w:val="24"/>
          <w:szCs w:val="24"/>
        </w:rPr>
        <w:t xml:space="preserve">Interim </w:t>
      </w:r>
      <w:r w:rsidRPr="001F5E30">
        <w:rPr>
          <w:rFonts w:ascii="TimesNewRoman" w:hAnsi="TimesNewRoman" w:cs="TimesNewRoman"/>
          <w:sz w:val="24"/>
          <w:szCs w:val="24"/>
        </w:rPr>
        <w:t>Steering Committee. He described himself as a</w:t>
      </w:r>
      <w:r w:rsidR="00646FF7"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“presiding judge” in a video posted to the </w:t>
      </w:r>
      <w:proofErr w:type="spellStart"/>
      <w:r w:rsidRPr="001F5E30">
        <w:rPr>
          <w:rFonts w:ascii="TimesNewRoman" w:hAnsi="TimesNewRoman" w:cs="TimesNewRoman"/>
          <w:sz w:val="24"/>
          <w:szCs w:val="24"/>
        </w:rPr>
        <w:t>FBC’s</w:t>
      </w:r>
      <w:proofErr w:type="spellEnd"/>
      <w:r w:rsidRPr="001F5E30">
        <w:rPr>
          <w:rFonts w:ascii="TimesNewRoman" w:hAnsi="TimesNewRoman" w:cs="TimesNewRoman"/>
          <w:sz w:val="24"/>
          <w:szCs w:val="24"/>
        </w:rPr>
        <w:t xml:space="preserve"> website. Two </w:t>
      </w:r>
      <w:r w:rsidR="00731ED9" w:rsidRPr="001F5E30">
        <w:rPr>
          <w:rFonts w:ascii="TimesNewRoman" w:hAnsi="TimesNewRoman" w:cs="TimesNewRoman"/>
          <w:sz w:val="24"/>
          <w:szCs w:val="24"/>
        </w:rPr>
        <w:t xml:space="preserve">news releases of the </w:t>
      </w:r>
      <w:proofErr w:type="spellStart"/>
      <w:r w:rsidR="00731ED9" w:rsidRPr="001F5E30">
        <w:rPr>
          <w:rFonts w:ascii="TimesNewRoman" w:hAnsi="TimesNewRoman" w:cs="TimesNewRoman"/>
          <w:sz w:val="24"/>
          <w:szCs w:val="24"/>
        </w:rPr>
        <w:t>FBC</w:t>
      </w:r>
      <w:proofErr w:type="spellEnd"/>
      <w:r w:rsidR="00731ED9" w:rsidRPr="001F5E30">
        <w:rPr>
          <w:rFonts w:ascii="TimesNewRoman" w:hAnsi="TimesNewRoman" w:cs="TimesNewRoman"/>
          <w:sz w:val="24"/>
          <w:szCs w:val="24"/>
        </w:rPr>
        <w:t xml:space="preserve"> posted </w:t>
      </w:r>
      <w:r w:rsidRPr="001F5E30">
        <w:rPr>
          <w:rFonts w:ascii="TimesNewRoman" w:hAnsi="TimesNewRoman" w:cs="TimesNewRoman"/>
          <w:sz w:val="24"/>
          <w:szCs w:val="24"/>
        </w:rPr>
        <w:t xml:space="preserve">to its website, along with the FAQ page, identify </w:t>
      </w:r>
      <w:r w:rsidR="00A8655F">
        <w:rPr>
          <w:rFonts w:ascii="TimesNewRoman" w:hAnsi="TimesNewRoman" w:cs="TimesNewRoman"/>
          <w:sz w:val="24"/>
          <w:szCs w:val="24"/>
        </w:rPr>
        <w:t>him</w:t>
      </w:r>
      <w:r w:rsidRPr="001F5E30">
        <w:rPr>
          <w:rFonts w:ascii="TimesNewRoman" w:hAnsi="TimesNewRoman" w:cs="TimesNewRoman"/>
          <w:sz w:val="24"/>
          <w:szCs w:val="24"/>
        </w:rPr>
        <w:t xml:space="preserve"> as “Justice Donald McLeod.”</w:t>
      </w:r>
    </w:p>
    <w:p w14:paraId="7566E733" w14:textId="77777777" w:rsidR="004F5366" w:rsidRPr="001F5E30" w:rsidRDefault="0045717F" w:rsidP="004F5366">
      <w:pPr>
        <w:pStyle w:val="ParagraphLevel1"/>
        <w:rPr>
          <w:rFonts w:cs="Arial"/>
          <w:sz w:val="24"/>
          <w:szCs w:val="24"/>
        </w:rPr>
      </w:pPr>
      <w:r w:rsidRPr="001F5E30">
        <w:rPr>
          <w:rFonts w:ascii="TimesNewRoman" w:hAnsi="TimesNewRoman" w:cs="TimesNewRoman"/>
          <w:sz w:val="24"/>
          <w:szCs w:val="24"/>
        </w:rPr>
        <w:t xml:space="preserve">The “FAQ” section of the </w:t>
      </w:r>
      <w:proofErr w:type="spellStart"/>
      <w:r w:rsidRPr="001F5E30">
        <w:rPr>
          <w:rFonts w:ascii="TimesNewRoman" w:hAnsi="TimesNewRoman" w:cs="TimesNewRoman"/>
          <w:sz w:val="24"/>
          <w:szCs w:val="24"/>
        </w:rPr>
        <w:t>FBC’s</w:t>
      </w:r>
      <w:proofErr w:type="spellEnd"/>
      <w:r w:rsidRPr="001F5E30">
        <w:rPr>
          <w:rFonts w:ascii="TimesNewRoman" w:hAnsi="TimesNewRoman" w:cs="TimesNewRoman"/>
          <w:sz w:val="24"/>
          <w:szCs w:val="24"/>
        </w:rPr>
        <w:t xml:space="preserve"> website, under the heading, “Can a sitting judge</w:t>
      </w:r>
      <w:r w:rsidR="006D179B">
        <w:rPr>
          <w:rFonts w:ascii="TimesNewRoman" w:hAnsi="TimesNewRoman" w:cs="TimesNewRoman"/>
          <w:sz w:val="24"/>
          <w:szCs w:val="24"/>
        </w:rPr>
        <w:t xml:space="preserve"> </w:t>
      </w:r>
      <w:r w:rsidRPr="001F5E30">
        <w:rPr>
          <w:rFonts w:ascii="TimesNewRoman" w:hAnsi="TimesNewRoman" w:cs="TimesNewRoman"/>
          <w:sz w:val="24"/>
          <w:szCs w:val="24"/>
        </w:rPr>
        <w:t xml:space="preserve">actively participate in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t>
      </w:r>
      <w:proofErr w:type="spellStart"/>
      <w:r w:rsidRPr="001F5E30">
        <w:rPr>
          <w:rFonts w:ascii="TimesNewRoman" w:hAnsi="TimesNewRoman" w:cs="TimesNewRoman"/>
          <w:sz w:val="24"/>
          <w:szCs w:val="24"/>
        </w:rPr>
        <w:t>FCN</w:t>
      </w:r>
      <w:proofErr w:type="spellEnd"/>
      <w:proofErr w:type="gramStart"/>
      <w:r w:rsidRPr="001F5E30">
        <w:rPr>
          <w:rFonts w:ascii="TimesNewRoman" w:hAnsi="TimesNewRoman" w:cs="TimesNewRoman"/>
          <w:sz w:val="24"/>
          <w:szCs w:val="24"/>
        </w:rPr>
        <w:t>?,</w:t>
      </w:r>
      <w:proofErr w:type="gramEnd"/>
      <w:r w:rsidRPr="001F5E30">
        <w:rPr>
          <w:rFonts w:ascii="TimesNewRoman" w:hAnsi="TimesNewRoman" w:cs="TimesNewRoman"/>
          <w:sz w:val="24"/>
          <w:szCs w:val="24"/>
        </w:rPr>
        <w:t>” stated that Justice McL</w:t>
      </w:r>
      <w:r w:rsidR="00731ED9" w:rsidRPr="001F5E30">
        <w:rPr>
          <w:rFonts w:ascii="TimesNewRoman" w:hAnsi="TimesNewRoman" w:cs="TimesNewRoman"/>
          <w:sz w:val="24"/>
          <w:szCs w:val="24"/>
        </w:rPr>
        <w:t xml:space="preserve">eod “requested and received the </w:t>
      </w:r>
      <w:r w:rsidRPr="001F5E30">
        <w:rPr>
          <w:rFonts w:ascii="TimesNewRoman" w:hAnsi="TimesNewRoman" w:cs="TimesNewRoman"/>
          <w:sz w:val="24"/>
          <w:szCs w:val="24"/>
        </w:rPr>
        <w:t xml:space="preserve">appropriate clearances to act as the interim Chair of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t>
      </w:r>
      <w:proofErr w:type="spellStart"/>
      <w:r w:rsidR="00731ED9" w:rsidRPr="001F5E30">
        <w:rPr>
          <w:rFonts w:ascii="TimesNewRoman" w:hAnsi="TimesNewRoman" w:cs="TimesNewRoman"/>
          <w:sz w:val="24"/>
          <w:szCs w:val="24"/>
        </w:rPr>
        <w:t>FCN</w:t>
      </w:r>
      <w:proofErr w:type="spellEnd"/>
      <w:r w:rsidR="00731ED9" w:rsidRPr="001F5E30">
        <w:rPr>
          <w:rFonts w:ascii="TimesNewRoman" w:hAnsi="TimesNewRoman" w:cs="TimesNewRoman"/>
          <w:sz w:val="24"/>
          <w:szCs w:val="24"/>
        </w:rPr>
        <w:t xml:space="preserve"> from the independent ethics </w:t>
      </w:r>
      <w:r w:rsidRPr="001F5E30">
        <w:rPr>
          <w:rFonts w:ascii="TimesNewRoman" w:hAnsi="TimesNewRoman" w:cs="TimesNewRoman"/>
          <w:sz w:val="24"/>
          <w:szCs w:val="24"/>
        </w:rPr>
        <w:t xml:space="preserve">advisory committee of the Ontario Court of Justice.” </w:t>
      </w:r>
    </w:p>
    <w:p w14:paraId="108F071B" w14:textId="05B86BAA" w:rsidR="00583530" w:rsidRDefault="0045717F" w:rsidP="00583530">
      <w:pPr>
        <w:pStyle w:val="ParagraphLevel1"/>
        <w:rPr>
          <w:rFonts w:cs="Arial"/>
          <w:sz w:val="24"/>
          <w:szCs w:val="24"/>
        </w:rPr>
      </w:pPr>
      <w:r w:rsidRPr="001F5E30">
        <w:rPr>
          <w:rFonts w:ascii="TimesNewRoman" w:hAnsi="TimesNewRoman" w:cs="TimesNewRoman"/>
          <w:sz w:val="24"/>
          <w:szCs w:val="24"/>
        </w:rPr>
        <w:t>I</w:t>
      </w:r>
      <w:r w:rsidR="00646FF7" w:rsidRPr="001F5E30">
        <w:rPr>
          <w:rFonts w:ascii="TimesNewRoman" w:hAnsi="TimesNewRoman" w:cs="TimesNewRoman"/>
          <w:sz w:val="24"/>
          <w:szCs w:val="24"/>
        </w:rPr>
        <w:t>n a</w:t>
      </w:r>
      <w:r w:rsidR="00731ED9" w:rsidRPr="001F5E30">
        <w:rPr>
          <w:rFonts w:ascii="TimesNewRoman" w:hAnsi="TimesNewRoman" w:cs="TimesNewRoman"/>
          <w:sz w:val="24"/>
          <w:szCs w:val="24"/>
        </w:rPr>
        <w:t xml:space="preserve"> video posted on the </w:t>
      </w:r>
      <w:proofErr w:type="spellStart"/>
      <w:r w:rsidR="00731ED9" w:rsidRPr="001F5E30">
        <w:rPr>
          <w:rFonts w:ascii="TimesNewRoman" w:hAnsi="TimesNewRoman" w:cs="TimesNewRoman"/>
          <w:sz w:val="24"/>
          <w:szCs w:val="24"/>
        </w:rPr>
        <w:t>FBC’s</w:t>
      </w:r>
      <w:proofErr w:type="spellEnd"/>
      <w:r w:rsidR="00731ED9" w:rsidRPr="001F5E30">
        <w:rPr>
          <w:rFonts w:ascii="TimesNewRoman" w:hAnsi="TimesNewRoman" w:cs="TimesNewRoman"/>
          <w:sz w:val="24"/>
          <w:szCs w:val="24"/>
        </w:rPr>
        <w:t xml:space="preserve"> </w:t>
      </w:r>
      <w:r w:rsidRPr="001F5E30">
        <w:rPr>
          <w:rFonts w:ascii="TimesNewRoman" w:hAnsi="TimesNewRoman" w:cs="TimesNewRoman"/>
          <w:sz w:val="24"/>
          <w:szCs w:val="24"/>
        </w:rPr>
        <w:t>website, Justice McLeod described his discussions with government officials as “educating them</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on what we have </w:t>
      </w:r>
      <w:r w:rsidR="006D179B">
        <w:rPr>
          <w:rFonts w:ascii="TimesNewRoman" w:hAnsi="TimesNewRoman" w:cs="TimesNewRoman"/>
          <w:sz w:val="24"/>
          <w:szCs w:val="24"/>
        </w:rPr>
        <w:t>learned, speaking not for the Bl</w:t>
      </w:r>
      <w:r w:rsidRPr="001F5E30">
        <w:rPr>
          <w:rFonts w:ascii="TimesNewRoman" w:hAnsi="TimesNewRoman" w:cs="TimesNewRoman"/>
          <w:sz w:val="24"/>
          <w:szCs w:val="24"/>
        </w:rPr>
        <w:t>ack community,</w:t>
      </w:r>
      <w:r w:rsidR="00731ED9" w:rsidRPr="001F5E30">
        <w:rPr>
          <w:rFonts w:ascii="TimesNewRoman" w:hAnsi="TimesNewRoman" w:cs="TimesNewRoman"/>
          <w:sz w:val="24"/>
          <w:szCs w:val="24"/>
        </w:rPr>
        <w:t xml:space="preserve"> because we can’t, but speaking </w:t>
      </w:r>
      <w:r w:rsidRPr="001F5E30">
        <w:rPr>
          <w:rFonts w:ascii="TimesNewRoman" w:hAnsi="TimesNewRoman" w:cs="TimesNewRoman"/>
          <w:sz w:val="24"/>
          <w:szCs w:val="24"/>
        </w:rPr>
        <w:t>for a group of individuals that are saying that there is a problem.</w:t>
      </w:r>
      <w:r w:rsidR="00731ED9"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Justice McLeod </w:t>
      </w:r>
      <w:r w:rsidR="00583530">
        <w:rPr>
          <w:rFonts w:ascii="TimesNewRoman" w:hAnsi="TimesNewRoman" w:cs="TimesNewRoman"/>
          <w:sz w:val="24"/>
          <w:szCs w:val="24"/>
        </w:rPr>
        <w:t>made the following statement:</w:t>
      </w:r>
    </w:p>
    <w:p w14:paraId="07C08970" w14:textId="0F070B6A" w:rsidR="004F5366" w:rsidRPr="00583530" w:rsidRDefault="0045717F" w:rsidP="00DE2DBB">
      <w:pPr>
        <w:pStyle w:val="ParagraphLevel1"/>
        <w:numPr>
          <w:ilvl w:val="0"/>
          <w:numId w:val="0"/>
        </w:numPr>
        <w:spacing w:before="240" w:after="240" w:line="240" w:lineRule="auto"/>
        <w:ind w:left="720" w:right="288" w:hanging="11"/>
        <w:rPr>
          <w:rFonts w:cs="Arial"/>
          <w:sz w:val="24"/>
          <w:szCs w:val="24"/>
        </w:rPr>
      </w:pPr>
      <w:r w:rsidRPr="00583530">
        <w:rPr>
          <w:rFonts w:ascii="TimesNewRoman" w:hAnsi="TimesNewRoman" w:cs="TimesNewRoman"/>
          <w:sz w:val="24"/>
          <w:szCs w:val="24"/>
        </w:rPr>
        <w:t>“</w:t>
      </w:r>
      <w:proofErr w:type="gramStart"/>
      <w:r w:rsidRPr="00583530">
        <w:rPr>
          <w:rFonts w:ascii="TimesNewRoman" w:hAnsi="TimesNewRoman" w:cs="TimesNewRoman"/>
          <w:sz w:val="24"/>
          <w:szCs w:val="24"/>
        </w:rPr>
        <w:t>the</w:t>
      </w:r>
      <w:proofErr w:type="gramEnd"/>
      <w:r w:rsidRPr="00583530">
        <w:rPr>
          <w:rFonts w:ascii="TimesNewRoman" w:hAnsi="TimesNewRoman" w:cs="TimesNewRoman"/>
          <w:sz w:val="24"/>
          <w:szCs w:val="24"/>
        </w:rPr>
        <w:t xml:space="preserve"> Federation of Black Canadians begins now to start</w:t>
      </w:r>
      <w:r w:rsidR="004F5366" w:rsidRPr="00583530">
        <w:rPr>
          <w:rFonts w:ascii="TimesNewRoman" w:hAnsi="TimesNewRoman" w:cs="TimesNewRoman"/>
          <w:sz w:val="24"/>
          <w:szCs w:val="24"/>
        </w:rPr>
        <w:t xml:space="preserve"> </w:t>
      </w:r>
      <w:proofErr w:type="spellStart"/>
      <w:r w:rsidRPr="00583530">
        <w:rPr>
          <w:rFonts w:ascii="TimesNewRoman" w:hAnsi="TimesNewRoman" w:cs="TimesNewRoman"/>
          <w:sz w:val="24"/>
          <w:szCs w:val="24"/>
        </w:rPr>
        <w:t>liaisoning</w:t>
      </w:r>
      <w:proofErr w:type="spellEnd"/>
      <w:r w:rsidRPr="00583530">
        <w:rPr>
          <w:rFonts w:ascii="TimesNewRoman" w:hAnsi="TimesNewRoman" w:cs="TimesNewRoman"/>
          <w:sz w:val="24"/>
          <w:szCs w:val="24"/>
        </w:rPr>
        <w:t xml:space="preserve"> [sic] with the – with the government, because we’re teaching them. We’re not</w:t>
      </w:r>
      <w:r w:rsidR="00646FF7" w:rsidRPr="00583530">
        <w:rPr>
          <w:rFonts w:ascii="TimesNewRoman" w:hAnsi="TimesNewRoman" w:cs="TimesNewRoman"/>
          <w:sz w:val="24"/>
          <w:szCs w:val="24"/>
        </w:rPr>
        <w:t xml:space="preserve"> </w:t>
      </w:r>
      <w:r w:rsidRPr="00583530">
        <w:rPr>
          <w:rFonts w:ascii="TimesNewRoman" w:hAnsi="TimesNewRoman" w:cs="TimesNewRoman"/>
          <w:sz w:val="24"/>
          <w:szCs w:val="24"/>
        </w:rPr>
        <w:t>lobbying them</w:t>
      </w:r>
      <w:r w:rsidR="00536724" w:rsidRPr="00583530">
        <w:rPr>
          <w:rFonts w:ascii="TimesNewRoman" w:hAnsi="TimesNewRoman" w:cs="TimesNewRoman"/>
          <w:sz w:val="24"/>
          <w:szCs w:val="24"/>
        </w:rPr>
        <w:t>…</w:t>
      </w:r>
      <w:r w:rsidRPr="00583530">
        <w:rPr>
          <w:rFonts w:ascii="TimesNewRoman" w:hAnsi="TimesNewRoman" w:cs="TimesNewRoman"/>
          <w:sz w:val="24"/>
          <w:szCs w:val="24"/>
        </w:rPr>
        <w:t xml:space="preserve"> </w:t>
      </w:r>
      <w:r w:rsidR="00731ED9" w:rsidRPr="00583530">
        <w:rPr>
          <w:rFonts w:ascii="TimesNewRoman" w:hAnsi="TimesNewRoman" w:cs="TimesNewRoman"/>
          <w:sz w:val="24"/>
          <w:szCs w:val="24"/>
        </w:rPr>
        <w:t xml:space="preserve">We’re coming to tell you </w:t>
      </w:r>
      <w:r w:rsidRPr="00583530">
        <w:rPr>
          <w:rFonts w:ascii="TimesNewRoman" w:hAnsi="TimesNewRoman" w:cs="TimesNewRoman"/>
          <w:sz w:val="24"/>
          <w:szCs w:val="24"/>
        </w:rPr>
        <w:t>what’s wrong, based on what we’ve seen.”</w:t>
      </w:r>
    </w:p>
    <w:p w14:paraId="37EA3B77" w14:textId="37982EA0" w:rsidR="00583530" w:rsidRPr="00882D67" w:rsidRDefault="0045717F" w:rsidP="00955F3F">
      <w:pPr>
        <w:pStyle w:val="ParagraphLevel1"/>
        <w:rPr>
          <w:rFonts w:cs="Arial"/>
          <w:sz w:val="24"/>
          <w:szCs w:val="24"/>
        </w:rPr>
      </w:pPr>
      <w:r w:rsidRPr="001F5E30">
        <w:rPr>
          <w:rFonts w:ascii="TimesNewRoman" w:hAnsi="TimesNewRoman" w:cs="TimesNewRoman"/>
          <w:sz w:val="24"/>
          <w:szCs w:val="24"/>
        </w:rPr>
        <w:t xml:space="preserve">Justice McLeod indicated in the video that the </w:t>
      </w:r>
      <w:r w:rsidR="00580A75">
        <w:rPr>
          <w:rFonts w:ascii="TimesNewRoman" w:hAnsi="TimesNewRoman" w:cs="TimesNewRoman"/>
          <w:sz w:val="24"/>
          <w:szCs w:val="24"/>
        </w:rPr>
        <w:t xml:space="preserve">Interim </w:t>
      </w:r>
      <w:r w:rsidRPr="001F5E30">
        <w:rPr>
          <w:rFonts w:ascii="TimesNewRoman" w:hAnsi="TimesNewRoman" w:cs="TimesNewRoman"/>
          <w:sz w:val="24"/>
          <w:szCs w:val="24"/>
        </w:rPr>
        <w:t>Steering Committee had met with</w:t>
      </w:r>
      <w:r w:rsidR="004F5366"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Prime Minister Trudeau in June and the other government </w:t>
      </w:r>
      <w:r w:rsidR="00583530" w:rsidRPr="001F5E30">
        <w:rPr>
          <w:rFonts w:ascii="TimesNewRoman" w:hAnsi="TimesNewRoman" w:cs="TimesNewRoman"/>
          <w:sz w:val="24"/>
          <w:szCs w:val="24"/>
        </w:rPr>
        <w:t xml:space="preserve">representatives. </w:t>
      </w:r>
      <w:r w:rsidR="00583530">
        <w:rPr>
          <w:rFonts w:ascii="TimesNewRoman" w:hAnsi="TimesNewRoman" w:cs="TimesNewRoman"/>
          <w:sz w:val="24"/>
          <w:szCs w:val="24"/>
        </w:rPr>
        <w:t xml:space="preserve">Justice McLeod stated that he had </w:t>
      </w:r>
      <w:r w:rsidR="001A774C" w:rsidRPr="001F5E30">
        <w:rPr>
          <w:rFonts w:ascii="TimesNewRoman" w:hAnsi="TimesNewRoman" w:cs="TimesNewRoman"/>
          <w:sz w:val="24"/>
          <w:szCs w:val="24"/>
        </w:rPr>
        <w:t xml:space="preserve">told them </w:t>
      </w:r>
      <w:r w:rsidR="00583530">
        <w:rPr>
          <w:rFonts w:ascii="TimesNewRoman" w:hAnsi="TimesNewRoman" w:cs="TimesNewRoman"/>
          <w:sz w:val="24"/>
          <w:szCs w:val="24"/>
        </w:rPr>
        <w:t>the following</w:t>
      </w:r>
      <w:r w:rsidR="001A774C" w:rsidRPr="001F5E30">
        <w:rPr>
          <w:rFonts w:ascii="TimesNewRoman" w:hAnsi="TimesNewRoman" w:cs="TimesNewRoman"/>
          <w:sz w:val="24"/>
          <w:szCs w:val="24"/>
        </w:rPr>
        <w:t xml:space="preserve">: </w:t>
      </w:r>
    </w:p>
    <w:p w14:paraId="0065558C" w14:textId="64417894" w:rsidR="00955F3F" w:rsidRPr="001F5E30" w:rsidRDefault="00955F3F" w:rsidP="00054F55">
      <w:pPr>
        <w:pStyle w:val="ParagraphLevel1"/>
        <w:numPr>
          <w:ilvl w:val="0"/>
          <w:numId w:val="0"/>
        </w:numPr>
        <w:spacing w:before="240" w:after="240" w:line="240" w:lineRule="auto"/>
        <w:ind w:left="720" w:right="288"/>
        <w:rPr>
          <w:rFonts w:cs="Arial"/>
          <w:sz w:val="24"/>
          <w:szCs w:val="24"/>
        </w:rPr>
      </w:pPr>
      <w:r w:rsidRPr="001F5E30">
        <w:rPr>
          <w:rFonts w:ascii="TimesNewRoman" w:hAnsi="TimesNewRoman" w:cs="TimesNewRoman"/>
          <w:sz w:val="24"/>
          <w:szCs w:val="24"/>
        </w:rPr>
        <w:t>“</w:t>
      </w:r>
      <w:r w:rsidR="001A774C" w:rsidRPr="001F5E30">
        <w:rPr>
          <w:rFonts w:ascii="TimesNewRoman" w:hAnsi="TimesNewRoman" w:cs="TimesNewRoman"/>
          <w:sz w:val="24"/>
          <w:szCs w:val="24"/>
        </w:rPr>
        <w:t>[W]</w:t>
      </w:r>
      <w:proofErr w:type="spellStart"/>
      <w:r w:rsidR="0045717F" w:rsidRPr="001F5E30">
        <w:rPr>
          <w:rFonts w:ascii="TimesNewRoman" w:hAnsi="TimesNewRoman" w:cs="TimesNewRoman"/>
          <w:sz w:val="24"/>
          <w:szCs w:val="24"/>
        </w:rPr>
        <w:t>e’re</w:t>
      </w:r>
      <w:proofErr w:type="spellEnd"/>
      <w:r w:rsidR="0045717F" w:rsidRPr="001F5E30">
        <w:rPr>
          <w:rFonts w:ascii="TimesNewRoman" w:hAnsi="TimesNewRoman" w:cs="TimesNewRoman"/>
          <w:sz w:val="24"/>
          <w:szCs w:val="24"/>
        </w:rPr>
        <w:t xml:space="preserve"> not just expecting t</w:t>
      </w:r>
      <w:r w:rsidR="001A774C" w:rsidRPr="001F5E30">
        <w:rPr>
          <w:rFonts w:ascii="TimesNewRoman" w:hAnsi="TimesNewRoman" w:cs="TimesNewRoman"/>
          <w:sz w:val="24"/>
          <w:szCs w:val="24"/>
        </w:rPr>
        <w:t xml:space="preserve">o talk. We have to have action. So there were many actions that were – requests that were asked of government that encompass mental health, corrections, education and the </w:t>
      </w:r>
      <w:r w:rsidR="005B4176">
        <w:rPr>
          <w:rFonts w:ascii="TimesNewRoman" w:hAnsi="TimesNewRoman" w:cs="TimesNewRoman"/>
          <w:sz w:val="24"/>
          <w:szCs w:val="24"/>
        </w:rPr>
        <w:t>[</w:t>
      </w:r>
      <w:r w:rsidR="005B4176">
        <w:rPr>
          <w:rFonts w:ascii="TimesNewRoman" w:hAnsi="TimesNewRoman" w:cs="TimesNewRoman"/>
          <w:i/>
          <w:sz w:val="24"/>
          <w:szCs w:val="24"/>
        </w:rPr>
        <w:t>International Decade</w:t>
      </w:r>
      <w:r w:rsidR="005B4176">
        <w:rPr>
          <w:rFonts w:ascii="TimesNewRoman" w:hAnsi="TimesNewRoman" w:cs="TimesNewRoman"/>
          <w:sz w:val="24"/>
          <w:szCs w:val="24"/>
        </w:rPr>
        <w:t>]</w:t>
      </w:r>
      <w:r w:rsidR="001A774C" w:rsidRPr="001F5E30">
        <w:rPr>
          <w:rFonts w:ascii="TimesNewRoman" w:hAnsi="TimesNewRoman" w:cs="TimesNewRoman"/>
          <w:sz w:val="24"/>
          <w:szCs w:val="24"/>
        </w:rPr>
        <w:t>.</w:t>
      </w:r>
      <w:r w:rsidRPr="001F5E30">
        <w:rPr>
          <w:rFonts w:ascii="TimesNewRoman" w:hAnsi="TimesNewRoman" w:cs="TimesNewRoman"/>
          <w:sz w:val="24"/>
          <w:szCs w:val="24"/>
        </w:rPr>
        <w:t>”</w:t>
      </w:r>
    </w:p>
    <w:p w14:paraId="4A8F96C1" w14:textId="77777777"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Justice McLeod e</w:t>
      </w:r>
      <w:r w:rsidR="00731ED9" w:rsidRPr="001F5E30">
        <w:rPr>
          <w:rFonts w:ascii="TimesNewRoman" w:hAnsi="TimesNewRoman" w:cs="TimesNewRoman"/>
          <w:sz w:val="24"/>
          <w:szCs w:val="24"/>
        </w:rPr>
        <w:t xml:space="preserve">ncouraged members of the public </w:t>
      </w:r>
      <w:r w:rsidRPr="001F5E30">
        <w:rPr>
          <w:rFonts w:ascii="TimesNewRoman" w:hAnsi="TimesNewRoman" w:cs="TimesNewRoman"/>
          <w:sz w:val="24"/>
          <w:szCs w:val="24"/>
        </w:rPr>
        <w:t xml:space="preserve">to support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and its objectives. </w:t>
      </w:r>
      <w:r w:rsidR="00731ED9" w:rsidRPr="001F5E30">
        <w:rPr>
          <w:rFonts w:ascii="TimesNewRoman" w:hAnsi="TimesNewRoman" w:cs="TimesNewRoman"/>
          <w:sz w:val="24"/>
          <w:szCs w:val="24"/>
        </w:rPr>
        <w:t xml:space="preserve">He </w:t>
      </w:r>
      <w:r w:rsidR="00536724" w:rsidRPr="001F5E30">
        <w:rPr>
          <w:rFonts w:ascii="TimesNewRoman" w:hAnsi="TimesNewRoman" w:cs="TimesNewRoman"/>
          <w:sz w:val="24"/>
          <w:szCs w:val="24"/>
        </w:rPr>
        <w:t>invited</w:t>
      </w:r>
      <w:r w:rsidRPr="001F5E30">
        <w:rPr>
          <w:rFonts w:ascii="TimesNewRoman" w:hAnsi="TimesNewRoman" w:cs="TimesNewRoman"/>
          <w:sz w:val="24"/>
          <w:szCs w:val="24"/>
        </w:rPr>
        <w:t xml:space="preserve"> supporters to “flood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website” in order to build a “critica</w:t>
      </w:r>
      <w:r w:rsidR="00731ED9" w:rsidRPr="001F5E30">
        <w:rPr>
          <w:rFonts w:ascii="TimesNewRoman" w:hAnsi="TimesNewRoman" w:cs="TimesNewRoman"/>
          <w:sz w:val="24"/>
          <w:szCs w:val="24"/>
        </w:rPr>
        <w:t xml:space="preserve">l mass” of </w:t>
      </w:r>
      <w:r w:rsidRPr="001F5E30">
        <w:rPr>
          <w:rFonts w:ascii="TimesNewRoman" w:hAnsi="TimesNewRoman" w:cs="TimesNewRoman"/>
          <w:sz w:val="24"/>
          <w:szCs w:val="24"/>
        </w:rPr>
        <w:t xml:space="preserve">support. Justice McLeod </w:t>
      </w:r>
      <w:r w:rsidR="00536724" w:rsidRPr="001F5E30">
        <w:rPr>
          <w:rFonts w:ascii="TimesNewRoman" w:hAnsi="TimesNewRoman" w:cs="TimesNewRoman"/>
          <w:sz w:val="24"/>
          <w:szCs w:val="24"/>
        </w:rPr>
        <w:t>added</w:t>
      </w:r>
      <w:r w:rsidRPr="001F5E30">
        <w:rPr>
          <w:rFonts w:ascii="TimesNewRoman" w:hAnsi="TimesNewRoman" w:cs="TimesNewRoman"/>
          <w:sz w:val="24"/>
          <w:szCs w:val="24"/>
        </w:rPr>
        <w:t>:</w:t>
      </w:r>
      <w:r w:rsidR="00955F3F" w:rsidRPr="001F5E30">
        <w:rPr>
          <w:rFonts w:ascii="TimesNewRoman" w:hAnsi="TimesNewRoman" w:cs="TimesNewRoman"/>
          <w:sz w:val="24"/>
          <w:szCs w:val="24"/>
        </w:rPr>
        <w:t xml:space="preserve"> “</w:t>
      </w:r>
      <w:r w:rsidRPr="001F5E30">
        <w:rPr>
          <w:rFonts w:ascii="TimesNewRoman" w:hAnsi="TimesNewRoman" w:cs="TimesNewRoman"/>
          <w:sz w:val="24"/>
          <w:szCs w:val="24"/>
        </w:rPr>
        <w:t>When we galvanize ourselves in</w:t>
      </w:r>
      <w:r w:rsidR="00731ED9" w:rsidRPr="001F5E30">
        <w:rPr>
          <w:rFonts w:ascii="TimesNewRoman" w:hAnsi="TimesNewRoman" w:cs="TimesNewRoman"/>
          <w:sz w:val="24"/>
          <w:szCs w:val="24"/>
        </w:rPr>
        <w:t xml:space="preserve"> this way, we give ourselves an opportunity to not only </w:t>
      </w:r>
      <w:r w:rsidRPr="001F5E30">
        <w:rPr>
          <w:rFonts w:ascii="TimesNewRoman" w:hAnsi="TimesNewRoman" w:cs="TimesNewRoman"/>
          <w:sz w:val="24"/>
          <w:szCs w:val="24"/>
        </w:rPr>
        <w:t>be heard, but</w:t>
      </w:r>
      <w:r w:rsidR="00731ED9" w:rsidRPr="001F5E30">
        <w:rPr>
          <w:rFonts w:ascii="TimesNewRoman" w:hAnsi="TimesNewRoman" w:cs="TimesNewRoman"/>
          <w:sz w:val="24"/>
          <w:szCs w:val="24"/>
        </w:rPr>
        <w:t xml:space="preserve"> to be listened to, [in] such a </w:t>
      </w:r>
      <w:r w:rsidRPr="001F5E30">
        <w:rPr>
          <w:rFonts w:ascii="TimesNewRoman" w:hAnsi="TimesNewRoman" w:cs="TimesNewRoman"/>
          <w:sz w:val="24"/>
          <w:szCs w:val="24"/>
        </w:rPr>
        <w:t>way that you now have consequen</w:t>
      </w:r>
      <w:r w:rsidR="00731ED9" w:rsidRPr="001F5E30">
        <w:rPr>
          <w:rFonts w:ascii="TimesNewRoman" w:hAnsi="TimesNewRoman" w:cs="TimesNewRoman"/>
          <w:sz w:val="24"/>
          <w:szCs w:val="24"/>
        </w:rPr>
        <w:t xml:space="preserve">ces if you do not listen to the </w:t>
      </w:r>
      <w:r w:rsidRPr="001F5E30">
        <w:rPr>
          <w:rFonts w:ascii="TimesNewRoman" w:hAnsi="TimesNewRoman" w:cs="TimesNewRoman"/>
          <w:sz w:val="24"/>
          <w:szCs w:val="24"/>
        </w:rPr>
        <w:t>things we’re asking.</w:t>
      </w:r>
      <w:r w:rsidR="00955F3F" w:rsidRPr="001F5E30">
        <w:rPr>
          <w:rFonts w:ascii="TimesNewRoman" w:hAnsi="TimesNewRoman" w:cs="TimesNewRoman"/>
          <w:sz w:val="24"/>
          <w:szCs w:val="24"/>
        </w:rPr>
        <w:t>”</w:t>
      </w:r>
    </w:p>
    <w:p w14:paraId="01973B1E" w14:textId="77777777" w:rsidR="00955F3F" w:rsidRPr="001F5E30" w:rsidRDefault="0045717F"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The National Blac</w:t>
      </w:r>
      <w:r w:rsidR="00743829" w:rsidRPr="001F5E30">
        <w:rPr>
          <w:rFonts w:ascii="TimesNewRoman,Bold" w:hAnsi="TimesNewRoman,Bold" w:cs="TimesNewRoman,Bold"/>
          <w:b/>
          <w:bCs/>
          <w:sz w:val="24"/>
          <w:szCs w:val="24"/>
        </w:rPr>
        <w:t>k Summit</w:t>
      </w:r>
      <w:r w:rsidR="00BC4249" w:rsidRPr="001F5E30">
        <w:rPr>
          <w:rFonts w:ascii="TimesNewRoman,Bold" w:hAnsi="TimesNewRoman,Bold" w:cs="TimesNewRoman,Bold"/>
          <w:b/>
          <w:bCs/>
          <w:sz w:val="24"/>
          <w:szCs w:val="24"/>
        </w:rPr>
        <w:t xml:space="preserve"> and Lobby Day</w:t>
      </w:r>
    </w:p>
    <w:p w14:paraId="21C396F6" w14:textId="77777777" w:rsidR="00955F3F" w:rsidRPr="001F5E30" w:rsidRDefault="00536724" w:rsidP="00955F3F">
      <w:pPr>
        <w:pStyle w:val="ParagraphLevel1"/>
        <w:rPr>
          <w:rFonts w:cs="Arial"/>
          <w:sz w:val="24"/>
          <w:szCs w:val="24"/>
        </w:rPr>
      </w:pPr>
      <w:r w:rsidRPr="001F5E30">
        <w:rPr>
          <w:rFonts w:ascii="TimesNewRoman" w:hAnsi="TimesNewRoman" w:cs="TimesNewRoman"/>
          <w:sz w:val="24"/>
          <w:szCs w:val="24"/>
        </w:rPr>
        <w:t>Justice McLeod participated in t</w:t>
      </w:r>
      <w:r w:rsidR="00731ED9" w:rsidRPr="001F5E30">
        <w:rPr>
          <w:rFonts w:ascii="TimesNewRoman" w:hAnsi="TimesNewRoman" w:cs="TimesNewRoman"/>
          <w:sz w:val="24"/>
          <w:szCs w:val="24"/>
        </w:rPr>
        <w:t xml:space="preserve">he 2017 </w:t>
      </w:r>
      <w:r w:rsidR="0045717F" w:rsidRPr="001F5E30">
        <w:rPr>
          <w:rFonts w:ascii="TimesNewRoman" w:hAnsi="TimesNewRoman" w:cs="TimesNewRoman"/>
          <w:sz w:val="24"/>
          <w:szCs w:val="24"/>
        </w:rPr>
        <w:t>N</w:t>
      </w:r>
      <w:r w:rsidR="00731ED9" w:rsidRPr="001F5E30">
        <w:rPr>
          <w:rFonts w:ascii="TimesNewRoman" w:hAnsi="TimesNewRoman" w:cs="TimesNewRoman"/>
          <w:sz w:val="24"/>
          <w:szCs w:val="24"/>
        </w:rPr>
        <w:t xml:space="preserve">ational Black Summit, </w:t>
      </w:r>
      <w:r w:rsidR="0045717F" w:rsidRPr="001F5E30">
        <w:rPr>
          <w:rFonts w:ascii="TimesNewRoman" w:hAnsi="TimesNewRoman" w:cs="TimesNewRoman"/>
          <w:sz w:val="24"/>
          <w:szCs w:val="24"/>
        </w:rPr>
        <w:t>held in Toronto fro</w:t>
      </w:r>
      <w:r w:rsidR="00731ED9" w:rsidRPr="001F5E30">
        <w:rPr>
          <w:rFonts w:ascii="TimesNewRoman" w:hAnsi="TimesNewRoman" w:cs="TimesNewRoman"/>
          <w:sz w:val="24"/>
          <w:szCs w:val="24"/>
        </w:rPr>
        <w:t>m December 4-6, 2017</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The event featured a number of spea</w:t>
      </w:r>
      <w:r w:rsidR="00731ED9" w:rsidRPr="001F5E30">
        <w:rPr>
          <w:rFonts w:ascii="TimesNewRoman" w:hAnsi="TimesNewRoman" w:cs="TimesNewRoman"/>
          <w:sz w:val="24"/>
          <w:szCs w:val="24"/>
        </w:rPr>
        <w:t xml:space="preserve">kers, including Justice McLeod, </w:t>
      </w:r>
      <w:r w:rsidR="0045717F" w:rsidRPr="001F5E30">
        <w:rPr>
          <w:rFonts w:ascii="TimesNewRoman" w:hAnsi="TimesNewRoman" w:cs="TimesNewRoman"/>
          <w:sz w:val="24"/>
          <w:szCs w:val="24"/>
        </w:rPr>
        <w:t>Prime Minister Trudeau, provincial cabinet ministers and the Mayor of Toronto. Justice McLe</w:t>
      </w:r>
      <w:r w:rsidR="00731ED9" w:rsidRPr="001F5E30">
        <w:rPr>
          <w:rFonts w:ascii="TimesNewRoman" w:hAnsi="TimesNewRoman" w:cs="TimesNewRoman"/>
          <w:sz w:val="24"/>
          <w:szCs w:val="24"/>
        </w:rPr>
        <w:t xml:space="preserve">od </w:t>
      </w:r>
      <w:r w:rsidR="0045717F" w:rsidRPr="001F5E30">
        <w:rPr>
          <w:rFonts w:ascii="TimesNewRoman" w:hAnsi="TimesNewRoman" w:cs="TimesNewRoman"/>
          <w:sz w:val="24"/>
          <w:szCs w:val="24"/>
        </w:rPr>
        <w:t>was identified on the list of speakers as “Justice Donald McL</w:t>
      </w:r>
      <w:r w:rsidR="00731ED9" w:rsidRPr="001F5E30">
        <w:rPr>
          <w:rFonts w:ascii="TimesNewRoman" w:hAnsi="TimesNewRoman" w:cs="TimesNewRoman"/>
          <w:sz w:val="24"/>
          <w:szCs w:val="24"/>
        </w:rPr>
        <w:t xml:space="preserve">eod, Court of Ontario.” </w:t>
      </w:r>
    </w:p>
    <w:p w14:paraId="67832386" w14:textId="429E442C"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In 2017, a political consultant and the</w:t>
      </w:r>
      <w:r w:rsidR="002B2C7F" w:rsidRPr="001F5E30">
        <w:rPr>
          <w:rFonts w:ascii="TimesNewRoman" w:hAnsi="TimesNewRoman" w:cs="TimesNewRoman"/>
          <w:sz w:val="24"/>
          <w:szCs w:val="24"/>
        </w:rPr>
        <w:t xml:space="preserve"> Black Caucus </w:t>
      </w:r>
      <w:r w:rsidRPr="001F5E30">
        <w:rPr>
          <w:rFonts w:ascii="TimesNewRoman" w:hAnsi="TimesNewRoman" w:cs="TimesNewRoman"/>
          <w:sz w:val="24"/>
          <w:szCs w:val="24"/>
        </w:rPr>
        <w:t>org</w:t>
      </w:r>
      <w:r w:rsidR="002B2C7F" w:rsidRPr="001F5E30">
        <w:rPr>
          <w:rFonts w:ascii="TimesNewRoman" w:hAnsi="TimesNewRoman" w:cs="TimesNewRoman"/>
          <w:sz w:val="24"/>
          <w:szCs w:val="24"/>
        </w:rPr>
        <w:t xml:space="preserve">anized a “Lobby Day,” </w:t>
      </w:r>
      <w:r w:rsidRPr="001F5E30">
        <w:rPr>
          <w:rFonts w:ascii="TimesNewRoman" w:hAnsi="TimesNewRoman" w:cs="TimesNewRoman"/>
          <w:sz w:val="24"/>
          <w:szCs w:val="24"/>
        </w:rPr>
        <w:t xml:space="preserve">described on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website as </w:t>
      </w:r>
      <w:r w:rsidR="00955F3F" w:rsidRPr="001F5E30">
        <w:rPr>
          <w:rFonts w:ascii="TimesNewRoman" w:hAnsi="TimesNewRoman" w:cs="TimesNewRoman"/>
          <w:sz w:val="24"/>
          <w:szCs w:val="24"/>
        </w:rPr>
        <w:t>an occasion “</w:t>
      </w:r>
      <w:r w:rsidRPr="001F5E30">
        <w:rPr>
          <w:rFonts w:ascii="TimesNewRoman" w:hAnsi="TimesNewRoman" w:cs="TimesNewRoman"/>
          <w:sz w:val="24"/>
          <w:szCs w:val="24"/>
        </w:rPr>
        <w:t>when lay memb</w:t>
      </w:r>
      <w:r w:rsidR="002B2C7F" w:rsidRPr="001F5E30">
        <w:rPr>
          <w:rFonts w:ascii="TimesNewRoman" w:hAnsi="TimesNewRoman" w:cs="TimesNewRoman"/>
          <w:sz w:val="24"/>
          <w:szCs w:val="24"/>
        </w:rPr>
        <w:t xml:space="preserve">ers meet politicians and public </w:t>
      </w:r>
      <w:r w:rsidRPr="001F5E30">
        <w:rPr>
          <w:rFonts w:ascii="TimesNewRoman" w:hAnsi="TimesNewRoman" w:cs="TimesNewRoman"/>
          <w:sz w:val="24"/>
          <w:szCs w:val="24"/>
        </w:rPr>
        <w:t>servants at various levels to ad</w:t>
      </w:r>
      <w:r w:rsidR="002B2C7F" w:rsidRPr="001F5E30">
        <w:rPr>
          <w:rFonts w:ascii="TimesNewRoman" w:hAnsi="TimesNewRoman" w:cs="TimesNewRoman"/>
          <w:sz w:val="24"/>
          <w:szCs w:val="24"/>
        </w:rPr>
        <w:t xml:space="preserve">vocate on a variety of relevant </w:t>
      </w:r>
      <w:r w:rsidRPr="001F5E30">
        <w:rPr>
          <w:rFonts w:ascii="TimesNewRoman" w:hAnsi="TimesNewRoman" w:cs="TimesNewRoman"/>
          <w:sz w:val="24"/>
          <w:szCs w:val="24"/>
        </w:rPr>
        <w:t>issues</w:t>
      </w:r>
      <w:r w:rsidR="00955F3F" w:rsidRPr="001F5E30">
        <w:rPr>
          <w:rFonts w:ascii="TimesNewRoman" w:hAnsi="TimesNewRoman" w:cs="TimesNewRoman"/>
          <w:sz w:val="24"/>
          <w:szCs w:val="24"/>
        </w:rPr>
        <w:t>”</w:t>
      </w:r>
      <w:r w:rsidRPr="001F5E30">
        <w:rPr>
          <w:rFonts w:ascii="TimesNewRoman" w:hAnsi="TimesNewRoman" w:cs="TimesNewRoman"/>
          <w:sz w:val="24"/>
          <w:szCs w:val="24"/>
        </w:rPr>
        <w:t>.</w:t>
      </w:r>
      <w:r w:rsidR="00743829" w:rsidRPr="001F5E30">
        <w:rPr>
          <w:rFonts w:ascii="TimesNewRoman" w:hAnsi="TimesNewRoman" w:cs="TimesNewRoman"/>
          <w:sz w:val="24"/>
          <w:szCs w:val="24"/>
        </w:rPr>
        <w:t xml:space="preserve"> </w:t>
      </w:r>
      <w:r w:rsidR="00536724" w:rsidRPr="001F5E30">
        <w:rPr>
          <w:rFonts w:ascii="TimesNewRoman" w:hAnsi="TimesNewRoman" w:cs="TimesNewRoman"/>
          <w:sz w:val="24"/>
          <w:szCs w:val="24"/>
        </w:rPr>
        <w:t>The website added</w:t>
      </w:r>
      <w:r w:rsidR="00955F3F" w:rsidRPr="001F5E30">
        <w:rPr>
          <w:rFonts w:ascii="TimesNewRoman" w:hAnsi="TimesNewRoman" w:cs="TimesNewRoman"/>
          <w:sz w:val="24"/>
          <w:szCs w:val="24"/>
        </w:rPr>
        <w:t xml:space="preserve"> that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t>
      </w:r>
      <w:r w:rsidR="00955F3F" w:rsidRPr="001F5E30">
        <w:rPr>
          <w:rFonts w:ascii="TimesNewRoman" w:hAnsi="TimesNewRoman" w:cs="TimesNewRoman"/>
          <w:sz w:val="24"/>
          <w:szCs w:val="24"/>
        </w:rPr>
        <w:t>“</w:t>
      </w:r>
      <w:r w:rsidRPr="001F5E30">
        <w:rPr>
          <w:rFonts w:ascii="TimesNewRoman" w:hAnsi="TimesNewRoman" w:cs="TimesNewRoman"/>
          <w:sz w:val="24"/>
          <w:szCs w:val="24"/>
        </w:rPr>
        <w:t>has participated in Lobby Day, which provided face-to</w:t>
      </w:r>
      <w:r w:rsidR="002B2C7F" w:rsidRPr="001F5E30">
        <w:rPr>
          <w:rFonts w:ascii="TimesNewRoman" w:hAnsi="TimesNewRoman" w:cs="TimesNewRoman"/>
          <w:sz w:val="24"/>
          <w:szCs w:val="24"/>
        </w:rPr>
        <w:t xml:space="preserve">-face </w:t>
      </w:r>
      <w:r w:rsidRPr="001F5E30">
        <w:rPr>
          <w:rFonts w:ascii="TimesNewRoman" w:hAnsi="TimesNewRoman" w:cs="TimesNewRoman"/>
          <w:sz w:val="24"/>
          <w:szCs w:val="24"/>
        </w:rPr>
        <w:t>opportunity to address fede</w:t>
      </w:r>
      <w:r w:rsidR="002B2C7F" w:rsidRPr="001F5E30">
        <w:rPr>
          <w:rFonts w:ascii="TimesNewRoman" w:hAnsi="TimesNewRoman" w:cs="TimesNewRoman"/>
          <w:sz w:val="24"/>
          <w:szCs w:val="24"/>
        </w:rPr>
        <w:t xml:space="preserve">ral laws, policies and programs </w:t>
      </w:r>
      <w:r w:rsidRPr="001F5E30">
        <w:rPr>
          <w:rFonts w:ascii="TimesNewRoman" w:hAnsi="TimesNewRoman" w:cs="TimesNewRoman"/>
          <w:sz w:val="24"/>
          <w:szCs w:val="24"/>
        </w:rPr>
        <w:t xml:space="preserve">that affect Black Canadians and </w:t>
      </w:r>
      <w:r w:rsidR="002B2C7F" w:rsidRPr="001F5E30">
        <w:rPr>
          <w:rFonts w:ascii="TimesNewRoman" w:hAnsi="TimesNewRoman" w:cs="TimesNewRoman"/>
          <w:sz w:val="24"/>
          <w:szCs w:val="24"/>
        </w:rPr>
        <w:t xml:space="preserve">recommend ways to remove racial </w:t>
      </w:r>
      <w:r w:rsidRPr="001F5E30">
        <w:rPr>
          <w:rFonts w:ascii="TimesNewRoman" w:hAnsi="TimesNewRoman" w:cs="TimesNewRoman"/>
          <w:sz w:val="24"/>
          <w:szCs w:val="24"/>
        </w:rPr>
        <w:t xml:space="preserve">barriers and improve quality </w:t>
      </w:r>
      <w:r w:rsidR="002B2C7F" w:rsidRPr="001F5E30">
        <w:rPr>
          <w:rFonts w:ascii="TimesNewRoman" w:hAnsi="TimesNewRoman" w:cs="TimesNewRoman"/>
          <w:sz w:val="24"/>
          <w:szCs w:val="24"/>
        </w:rPr>
        <w:t xml:space="preserve">of life of Canadians of African </w:t>
      </w:r>
      <w:r w:rsidRPr="001F5E30">
        <w:rPr>
          <w:rFonts w:ascii="TimesNewRoman" w:hAnsi="TimesNewRoman" w:cs="TimesNewRoman"/>
          <w:sz w:val="24"/>
          <w:szCs w:val="24"/>
        </w:rPr>
        <w:t>descent</w:t>
      </w:r>
      <w:r w:rsidR="00955F3F" w:rsidRPr="001F5E30">
        <w:rPr>
          <w:rFonts w:ascii="TimesNewRoman" w:hAnsi="TimesNewRoman" w:cs="TimesNewRoman"/>
          <w:sz w:val="24"/>
          <w:szCs w:val="24"/>
        </w:rPr>
        <w:t>”</w:t>
      </w:r>
      <w:r w:rsidRPr="001F5E30">
        <w:rPr>
          <w:rFonts w:ascii="TimesNewRoman" w:hAnsi="TimesNewRoman" w:cs="TimesNewRoman"/>
          <w:sz w:val="24"/>
          <w:szCs w:val="24"/>
        </w:rPr>
        <w:t>.</w:t>
      </w:r>
      <w:r w:rsidR="00955F3F" w:rsidRPr="001F5E30">
        <w:rPr>
          <w:rFonts w:ascii="TimesNewRoman" w:hAnsi="TimesNewRoman" w:cs="TimesNewRoman"/>
          <w:sz w:val="24"/>
          <w:szCs w:val="24"/>
        </w:rPr>
        <w:t xml:space="preserv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representatives involved in Lobby Day met with</w:t>
      </w:r>
      <w:r w:rsidR="00883241"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representatives of the federal Liberal, Conservative, </w:t>
      </w:r>
      <w:proofErr w:type="spellStart"/>
      <w:r w:rsidRPr="001F5E30">
        <w:rPr>
          <w:rFonts w:ascii="TimesNewRoman" w:hAnsi="TimesNewRoman" w:cs="TimesNewRoman"/>
          <w:sz w:val="24"/>
          <w:szCs w:val="24"/>
        </w:rPr>
        <w:t>NDP</w:t>
      </w:r>
      <w:proofErr w:type="spellEnd"/>
      <w:r w:rsidRPr="001F5E30">
        <w:rPr>
          <w:rFonts w:ascii="TimesNewRoman" w:hAnsi="TimesNewRoman" w:cs="TimesNewRoman"/>
          <w:sz w:val="24"/>
          <w:szCs w:val="24"/>
        </w:rPr>
        <w:t xml:space="preserve"> and Green parties. Justice McLeod attended the 2017</w:t>
      </w:r>
      <w:r w:rsidR="00B47708"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Lobby Day but </w:t>
      </w:r>
      <w:r w:rsidR="00743829" w:rsidRPr="001F5E30">
        <w:rPr>
          <w:rFonts w:ascii="TimesNewRoman" w:hAnsi="TimesNewRoman" w:cs="TimesNewRoman"/>
          <w:sz w:val="24"/>
          <w:szCs w:val="24"/>
        </w:rPr>
        <w:t>only met</w:t>
      </w:r>
      <w:r w:rsidR="00B47708" w:rsidRPr="001F5E30">
        <w:rPr>
          <w:rFonts w:ascii="TimesNewRoman" w:hAnsi="TimesNewRoman" w:cs="TimesNewRoman"/>
          <w:sz w:val="24"/>
          <w:szCs w:val="24"/>
        </w:rPr>
        <w:t xml:space="preserve"> with </w:t>
      </w:r>
      <w:r w:rsidRPr="001F5E30">
        <w:rPr>
          <w:rFonts w:ascii="TimesNewRoman" w:hAnsi="TimesNewRoman" w:cs="TimesNewRoman"/>
          <w:sz w:val="24"/>
          <w:szCs w:val="24"/>
        </w:rPr>
        <w:t>members of the Black community</w:t>
      </w:r>
      <w:r w:rsidR="00B47708" w:rsidRPr="001F5E30">
        <w:rPr>
          <w:rFonts w:ascii="TimesNewRoman" w:hAnsi="TimesNewRoman" w:cs="TimesNewRoman"/>
          <w:sz w:val="24"/>
          <w:szCs w:val="24"/>
        </w:rPr>
        <w:t xml:space="preserve"> about the planned formation of </w:t>
      </w:r>
      <w:r w:rsidRPr="001F5E30">
        <w:rPr>
          <w:rFonts w:ascii="TimesNewRoman" w:hAnsi="TimesNewRoman" w:cs="TimesNewRoman"/>
          <w:sz w:val="24"/>
          <w:szCs w:val="24"/>
        </w:rPr>
        <w:t>the</w:t>
      </w:r>
      <w:r w:rsidR="00B47708" w:rsidRPr="001F5E30">
        <w:rPr>
          <w:rFonts w:ascii="TimesNewRoman" w:hAnsi="TimesNewRoman" w:cs="TimesNewRoman"/>
          <w:sz w:val="24"/>
          <w:szCs w:val="24"/>
        </w:rPr>
        <w:t xml:space="preserve"> </w:t>
      </w:r>
      <w:proofErr w:type="spellStart"/>
      <w:r w:rsidR="00B47708" w:rsidRPr="001F5E30">
        <w:rPr>
          <w:rFonts w:ascii="TimesNewRoman" w:hAnsi="TimesNewRoman" w:cs="TimesNewRoman"/>
          <w:sz w:val="24"/>
          <w:szCs w:val="24"/>
        </w:rPr>
        <w:t>FBC</w:t>
      </w:r>
      <w:proofErr w:type="spellEnd"/>
      <w:r w:rsidR="00B47708" w:rsidRPr="001F5E30">
        <w:rPr>
          <w:rFonts w:ascii="TimesNewRoman" w:hAnsi="TimesNewRoman" w:cs="TimesNewRoman"/>
          <w:sz w:val="24"/>
          <w:szCs w:val="24"/>
        </w:rPr>
        <w:t xml:space="preserve">. He did not speak with any </w:t>
      </w:r>
      <w:r w:rsidRPr="001F5E30">
        <w:rPr>
          <w:rFonts w:ascii="TimesNewRoman" w:hAnsi="TimesNewRoman" w:cs="TimesNewRoman"/>
          <w:sz w:val="24"/>
          <w:szCs w:val="24"/>
        </w:rPr>
        <w:t>politicians and did not participate in the Lobby Day</w:t>
      </w:r>
      <w:r w:rsidR="00743829" w:rsidRPr="001F5E30">
        <w:rPr>
          <w:rFonts w:ascii="TimesNewRoman" w:hAnsi="TimesNewRoman" w:cs="TimesNewRoman"/>
          <w:sz w:val="24"/>
          <w:szCs w:val="24"/>
        </w:rPr>
        <w:t xml:space="preserve"> discussions and </w:t>
      </w:r>
      <w:r w:rsidRPr="001F5E30">
        <w:rPr>
          <w:rFonts w:ascii="TimesNewRoman" w:hAnsi="TimesNewRoman" w:cs="TimesNewRoman"/>
          <w:sz w:val="24"/>
          <w:szCs w:val="24"/>
        </w:rPr>
        <w:t>activities.</w:t>
      </w:r>
    </w:p>
    <w:p w14:paraId="2CF6ADF3" w14:textId="77777777" w:rsidR="00955F3F" w:rsidRPr="001F5E30" w:rsidRDefault="00536724"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 xml:space="preserve">Further Discussion with Finnestad </w:t>
      </w:r>
      <w:proofErr w:type="spellStart"/>
      <w:r w:rsidRPr="001F5E30">
        <w:rPr>
          <w:rFonts w:ascii="TimesNewRoman,Bold" w:hAnsi="TimesNewRoman,Bold" w:cs="TimesNewRoman,Bold"/>
          <w:b/>
          <w:bCs/>
          <w:sz w:val="24"/>
          <w:szCs w:val="24"/>
        </w:rPr>
        <w:t>ACJ</w:t>
      </w:r>
      <w:proofErr w:type="spellEnd"/>
    </w:p>
    <w:p w14:paraId="0E7C1268" w14:textId="38F524BE" w:rsidR="00955F3F" w:rsidRPr="001F5E30" w:rsidRDefault="00536724" w:rsidP="00955F3F">
      <w:pPr>
        <w:pStyle w:val="ParagraphLevel1"/>
        <w:rPr>
          <w:rFonts w:cs="Arial"/>
          <w:sz w:val="24"/>
          <w:szCs w:val="24"/>
        </w:rPr>
      </w:pPr>
      <w:r w:rsidRPr="001F5E30">
        <w:rPr>
          <w:rFonts w:ascii="TimesNewRoman" w:hAnsi="TimesNewRoman" w:cs="TimesNewRoman"/>
          <w:sz w:val="24"/>
          <w:szCs w:val="24"/>
        </w:rPr>
        <w:t xml:space="preserve">On December 21, 2017, </w:t>
      </w:r>
      <w:r w:rsidR="0045717F" w:rsidRPr="001F5E30">
        <w:rPr>
          <w:rFonts w:ascii="TimesNewRoman" w:hAnsi="TimesNewRoman" w:cs="TimesNewRoman"/>
          <w:sz w:val="24"/>
          <w:szCs w:val="24"/>
        </w:rPr>
        <w:t xml:space="preserve">Finnestad </w:t>
      </w:r>
      <w:proofErr w:type="spellStart"/>
      <w:r w:rsidR="0006609D" w:rsidRPr="001F5E30">
        <w:rPr>
          <w:rFonts w:ascii="TimesNewRoman" w:hAnsi="TimesNewRoman" w:cs="TimesNewRoman"/>
          <w:sz w:val="24"/>
          <w:szCs w:val="24"/>
        </w:rPr>
        <w:t>ACJ</w:t>
      </w:r>
      <w:proofErr w:type="spellEnd"/>
      <w:r w:rsidR="0006609D"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spoke with Justice McLeod about his involvement with </w:t>
      </w:r>
      <w:r w:rsidR="0006609D" w:rsidRPr="001F5E30">
        <w:rPr>
          <w:rFonts w:ascii="TimesNewRoman" w:hAnsi="TimesNewRoman" w:cs="TimesNewRoman"/>
          <w:sz w:val="24"/>
          <w:szCs w:val="24"/>
        </w:rPr>
        <w:t xml:space="preserve">the </w:t>
      </w:r>
      <w:proofErr w:type="spellStart"/>
      <w:r w:rsidR="0006609D"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following a media inquiry</w:t>
      </w:r>
      <w:r w:rsidR="0006609D"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Finnestad </w:t>
      </w:r>
      <w:proofErr w:type="spellStart"/>
      <w:r w:rsidR="0006609D" w:rsidRPr="001F5E30">
        <w:rPr>
          <w:rFonts w:ascii="TimesNewRoman" w:hAnsi="TimesNewRoman" w:cs="TimesNewRoman"/>
          <w:sz w:val="24"/>
          <w:szCs w:val="24"/>
        </w:rPr>
        <w:t>ACJ</w:t>
      </w:r>
      <w:proofErr w:type="spellEnd"/>
      <w:r w:rsidR="0006609D" w:rsidRPr="001F5E30">
        <w:rPr>
          <w:rFonts w:ascii="TimesNewRoman" w:hAnsi="TimesNewRoman" w:cs="TimesNewRoman"/>
          <w:sz w:val="24"/>
          <w:szCs w:val="24"/>
        </w:rPr>
        <w:t xml:space="preserve"> again explained her </w:t>
      </w:r>
      <w:r w:rsidR="0045717F" w:rsidRPr="001F5E30">
        <w:rPr>
          <w:rFonts w:ascii="TimesNewRoman" w:hAnsi="TimesNewRoman" w:cs="TimesNewRoman"/>
          <w:sz w:val="24"/>
          <w:szCs w:val="24"/>
        </w:rPr>
        <w:t xml:space="preserve">concerns about Justice McLeod’s activities. </w:t>
      </w:r>
      <w:r w:rsidR="002A44E1">
        <w:rPr>
          <w:rFonts w:ascii="TimesNewRoman" w:hAnsi="TimesNewRoman" w:cs="TimesNewRoman"/>
          <w:sz w:val="24"/>
          <w:szCs w:val="24"/>
        </w:rPr>
        <w:t>She</w:t>
      </w:r>
      <w:r w:rsidR="0060186E">
        <w:rPr>
          <w:rFonts w:ascii="TimesNewRoman" w:hAnsi="TimesNewRoman" w:cs="TimesNewRoman"/>
          <w:sz w:val="24"/>
          <w:szCs w:val="24"/>
        </w:rPr>
        <w:t xml:space="preserve"> </w:t>
      </w:r>
      <w:r w:rsidR="0045717F" w:rsidRPr="001F5E30">
        <w:rPr>
          <w:rFonts w:ascii="TimesNewRoman" w:hAnsi="TimesNewRoman" w:cs="TimesNewRoman"/>
          <w:sz w:val="24"/>
          <w:szCs w:val="24"/>
        </w:rPr>
        <w:t>co</w:t>
      </w:r>
      <w:r w:rsidR="0006609D" w:rsidRPr="001F5E30">
        <w:rPr>
          <w:rFonts w:ascii="TimesNewRoman" w:hAnsi="TimesNewRoman" w:cs="TimesNewRoman"/>
          <w:sz w:val="24"/>
          <w:szCs w:val="24"/>
        </w:rPr>
        <w:t>nfirmed these concerns by email dated December 21, 2017</w:t>
      </w:r>
      <w:r w:rsidR="002A44E1">
        <w:rPr>
          <w:rFonts w:ascii="TimesNewRoman" w:hAnsi="TimesNewRoman" w:cs="TimesNewRoman"/>
          <w:sz w:val="24"/>
          <w:szCs w:val="24"/>
        </w:rPr>
        <w:t>,</w:t>
      </w:r>
      <w:r w:rsidR="0006609D" w:rsidRPr="001F5E30">
        <w:rPr>
          <w:rFonts w:ascii="TimesNewRoman" w:hAnsi="TimesNewRoman" w:cs="TimesNewRoman"/>
          <w:sz w:val="24"/>
          <w:szCs w:val="24"/>
        </w:rPr>
        <w:t xml:space="preserve"> in which she stated: </w:t>
      </w:r>
    </w:p>
    <w:p w14:paraId="48DACC10" w14:textId="77777777" w:rsidR="00955F3F" w:rsidRPr="001F5E30" w:rsidRDefault="0045717F" w:rsidP="00DE2DBB">
      <w:pPr>
        <w:pStyle w:val="ParagraphLevel1"/>
        <w:numPr>
          <w:ilvl w:val="0"/>
          <w:numId w:val="0"/>
        </w:numPr>
        <w:spacing w:line="240" w:lineRule="auto"/>
        <w:ind w:left="720" w:right="289"/>
        <w:rPr>
          <w:rFonts w:cs="Arial"/>
          <w:sz w:val="24"/>
          <w:szCs w:val="24"/>
        </w:rPr>
      </w:pPr>
      <w:r w:rsidRPr="001F5E30">
        <w:rPr>
          <w:rFonts w:ascii="TimesNewRoman" w:hAnsi="TimesNewRoman" w:cs="TimesNewRoman"/>
          <w:sz w:val="24"/>
          <w:szCs w:val="24"/>
        </w:rPr>
        <w:t xml:space="preserve">You’ve indicated that you feel </w:t>
      </w:r>
      <w:r w:rsidR="0006609D" w:rsidRPr="001F5E30">
        <w:rPr>
          <w:rFonts w:ascii="TimesNewRoman" w:hAnsi="TimesNewRoman" w:cs="TimesNewRoman"/>
          <w:sz w:val="24"/>
          <w:szCs w:val="24"/>
        </w:rPr>
        <w:t xml:space="preserve">that somewhere down the road as the federation </w:t>
      </w:r>
      <w:r w:rsidRPr="001F5E30">
        <w:rPr>
          <w:rFonts w:ascii="TimesNewRoman" w:hAnsi="TimesNewRoman" w:cs="TimesNewRoman"/>
          <w:sz w:val="24"/>
          <w:szCs w:val="24"/>
        </w:rPr>
        <w:t>develops, your role with</w:t>
      </w:r>
      <w:r w:rsidR="0006609D" w:rsidRPr="001F5E30">
        <w:rPr>
          <w:rFonts w:ascii="TimesNewRoman" w:hAnsi="TimesNewRoman" w:cs="TimesNewRoman"/>
          <w:sz w:val="24"/>
          <w:szCs w:val="24"/>
        </w:rPr>
        <w:t xml:space="preserve"> it may become inconsistent </w:t>
      </w:r>
      <w:r w:rsidRPr="001F5E30">
        <w:rPr>
          <w:rFonts w:ascii="TimesNewRoman" w:hAnsi="TimesNewRoman" w:cs="TimesNewRoman"/>
          <w:sz w:val="24"/>
          <w:szCs w:val="24"/>
        </w:rPr>
        <w:t>with the judicial role and you hav</w:t>
      </w:r>
      <w:r w:rsidR="0006609D" w:rsidRPr="001F5E30">
        <w:rPr>
          <w:rFonts w:ascii="TimesNewRoman" w:hAnsi="TimesNewRoman" w:cs="TimesNewRoman"/>
          <w:sz w:val="24"/>
          <w:szCs w:val="24"/>
        </w:rPr>
        <w:t xml:space="preserve">e cautioned people that at that </w:t>
      </w:r>
      <w:r w:rsidRPr="001F5E30">
        <w:rPr>
          <w:rFonts w:ascii="TimesNewRoman" w:hAnsi="TimesNewRoman" w:cs="TimesNewRoman"/>
          <w:sz w:val="24"/>
          <w:szCs w:val="24"/>
        </w:rPr>
        <w:t>point you will give up those respon</w:t>
      </w:r>
      <w:r w:rsidR="0006609D" w:rsidRPr="001F5E30">
        <w:rPr>
          <w:rFonts w:ascii="TimesNewRoman" w:hAnsi="TimesNewRoman" w:cs="TimesNewRoman"/>
          <w:sz w:val="24"/>
          <w:szCs w:val="24"/>
        </w:rPr>
        <w:t xml:space="preserve">sibilities. I am cautioning you </w:t>
      </w:r>
      <w:r w:rsidRPr="001F5E30">
        <w:rPr>
          <w:rFonts w:ascii="TimesNewRoman" w:hAnsi="TimesNewRoman" w:cs="TimesNewRoman"/>
          <w:sz w:val="24"/>
          <w:szCs w:val="24"/>
        </w:rPr>
        <w:t>as I did a few months ago, that I believe you are already at that</w:t>
      </w:r>
      <w:r w:rsidR="0006609D" w:rsidRPr="001F5E30">
        <w:rPr>
          <w:rFonts w:ascii="TimesNewRoman" w:hAnsi="TimesNewRoman" w:cs="TimesNewRoman"/>
          <w:sz w:val="24"/>
          <w:szCs w:val="24"/>
        </w:rPr>
        <w:t xml:space="preserve"> </w:t>
      </w:r>
      <w:r w:rsidRPr="001F5E30">
        <w:rPr>
          <w:rFonts w:ascii="TimesNewRoman" w:hAnsi="TimesNewRoman" w:cs="TimesNewRoman"/>
          <w:sz w:val="24"/>
          <w:szCs w:val="24"/>
        </w:rPr>
        <w:t>point and that you should leave this Influential [</w:t>
      </w:r>
      <w:r w:rsidRPr="001F5E30">
        <w:rPr>
          <w:rFonts w:ascii="TimesNewRoman,Italic" w:hAnsi="TimesNewRoman,Italic" w:cs="TimesNewRoman,Italic"/>
          <w:i/>
          <w:iCs/>
          <w:sz w:val="24"/>
          <w:szCs w:val="24"/>
        </w:rPr>
        <w:t>sic</w:t>
      </w:r>
      <w:r w:rsidRPr="001F5E30">
        <w:rPr>
          <w:rFonts w:ascii="TimesNewRoman" w:hAnsi="TimesNewRoman" w:cs="TimesNewRoman"/>
          <w:sz w:val="24"/>
          <w:szCs w:val="24"/>
        </w:rPr>
        <w:t>] position…</w:t>
      </w:r>
    </w:p>
    <w:p w14:paraId="0CD36911" w14:textId="77777777" w:rsidR="00955F3F" w:rsidRPr="001F5E30" w:rsidRDefault="0045717F" w:rsidP="00536724">
      <w:pPr>
        <w:pStyle w:val="ParagraphLevel1"/>
        <w:numPr>
          <w:ilvl w:val="0"/>
          <w:numId w:val="0"/>
        </w:numPr>
        <w:rPr>
          <w:rFonts w:cs="Arial"/>
          <w:sz w:val="24"/>
          <w:szCs w:val="24"/>
        </w:rPr>
      </w:pPr>
      <w:r w:rsidRPr="001F5E30">
        <w:rPr>
          <w:rFonts w:ascii="TimesNewRoman,Bold" w:hAnsi="TimesNewRoman,Bold" w:cs="TimesNewRoman,Bold"/>
          <w:b/>
          <w:bCs/>
          <w:sz w:val="24"/>
          <w:szCs w:val="24"/>
        </w:rPr>
        <w:t xml:space="preserve">The </w:t>
      </w:r>
      <w:proofErr w:type="spellStart"/>
      <w:r w:rsidRPr="001F5E30">
        <w:rPr>
          <w:rFonts w:ascii="TimesNewRoman,Bold" w:hAnsi="TimesNewRoman,Bold" w:cs="TimesNewRoman,Bold"/>
          <w:b/>
          <w:bCs/>
          <w:sz w:val="24"/>
          <w:szCs w:val="24"/>
        </w:rPr>
        <w:t>FBC’s</w:t>
      </w:r>
      <w:proofErr w:type="spellEnd"/>
      <w:r w:rsidRPr="001F5E30">
        <w:rPr>
          <w:rFonts w:ascii="TimesNewRoman,Bold" w:hAnsi="TimesNewRoman,Bold" w:cs="TimesNewRoman,Bold"/>
          <w:b/>
          <w:bCs/>
          <w:sz w:val="24"/>
          <w:szCs w:val="24"/>
        </w:rPr>
        <w:t xml:space="preserve"> support for the </w:t>
      </w:r>
      <w:r w:rsidRPr="001F5E30">
        <w:rPr>
          <w:rFonts w:ascii="TimesNewRoman,BoldItalic" w:hAnsi="TimesNewRoman,BoldItalic" w:cs="TimesNewRoman,BoldItalic"/>
          <w:b/>
          <w:bCs/>
          <w:i/>
          <w:iCs/>
          <w:sz w:val="24"/>
          <w:szCs w:val="24"/>
        </w:rPr>
        <w:t>International Decad</w:t>
      </w:r>
      <w:r w:rsidR="00536724" w:rsidRPr="001F5E30">
        <w:rPr>
          <w:rFonts w:ascii="TimesNewRoman,BoldItalic" w:hAnsi="TimesNewRoman,BoldItalic" w:cs="TimesNewRoman,BoldItalic"/>
          <w:b/>
          <w:bCs/>
          <w:i/>
          <w:iCs/>
          <w:sz w:val="24"/>
          <w:szCs w:val="24"/>
        </w:rPr>
        <w:t>e for People of African Descent</w:t>
      </w:r>
    </w:p>
    <w:p w14:paraId="25727031" w14:textId="7083F784"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The “Closing the Gap”</w:t>
      </w:r>
      <w:r w:rsidR="0006609D" w:rsidRPr="001F5E30">
        <w:rPr>
          <w:rFonts w:ascii="TimesNewRoman" w:hAnsi="TimesNewRoman" w:cs="TimesNewRoman"/>
          <w:sz w:val="24"/>
          <w:szCs w:val="24"/>
        </w:rPr>
        <w:t xml:space="preserve"> presentation, discussed above, supported</w:t>
      </w:r>
      <w:r w:rsidRPr="001F5E30">
        <w:rPr>
          <w:rFonts w:ascii="TimesNewRoman" w:hAnsi="TimesNewRoman" w:cs="TimesNewRoman"/>
          <w:sz w:val="24"/>
          <w:szCs w:val="24"/>
        </w:rPr>
        <w:t xml:space="preserve"> the </w:t>
      </w:r>
      <w:r w:rsidRPr="001F5E30">
        <w:rPr>
          <w:rFonts w:ascii="TimesNewRoman,Italic" w:hAnsi="TimesNewRoman,Italic" w:cs="TimesNewRoman,Italic"/>
          <w:i/>
          <w:iCs/>
          <w:sz w:val="24"/>
          <w:szCs w:val="24"/>
        </w:rPr>
        <w:t>International</w:t>
      </w:r>
      <w:r w:rsidR="00955F3F" w:rsidRPr="001F5E30">
        <w:rPr>
          <w:rFonts w:ascii="TimesNewRoman,Italic" w:hAnsi="TimesNewRoman,Italic" w:cs="TimesNewRoman,Italic"/>
          <w:i/>
          <w:iCs/>
          <w:sz w:val="24"/>
          <w:szCs w:val="24"/>
        </w:rPr>
        <w:t xml:space="preserve"> </w:t>
      </w:r>
      <w:r w:rsidRPr="001F5E30">
        <w:rPr>
          <w:rFonts w:ascii="TimesNewRoman,Italic" w:hAnsi="TimesNewRoman,Italic" w:cs="TimesNewRoman,Italic"/>
          <w:i/>
          <w:iCs/>
          <w:sz w:val="24"/>
          <w:szCs w:val="24"/>
        </w:rPr>
        <w:t>Decade</w:t>
      </w:r>
      <w:r w:rsidR="0006609D" w:rsidRPr="001F5E30">
        <w:rPr>
          <w:rFonts w:ascii="TimesNewRoman" w:hAnsi="TimesNewRoman" w:cs="TimesNewRoman"/>
          <w:sz w:val="24"/>
          <w:szCs w:val="24"/>
        </w:rPr>
        <w:t xml:space="preserve">, an initiative coordinated by </w:t>
      </w:r>
      <w:r w:rsidRPr="001F5E30">
        <w:rPr>
          <w:rFonts w:ascii="TimesNewRoman" w:hAnsi="TimesNewRoman" w:cs="TimesNewRoman"/>
          <w:sz w:val="24"/>
          <w:szCs w:val="24"/>
        </w:rPr>
        <w:t>the U</w:t>
      </w:r>
      <w:r w:rsidR="00202BCF">
        <w:rPr>
          <w:rFonts w:ascii="TimesNewRoman" w:hAnsi="TimesNewRoman" w:cs="TimesNewRoman"/>
          <w:sz w:val="24"/>
          <w:szCs w:val="24"/>
        </w:rPr>
        <w:t>nited Nations</w:t>
      </w:r>
      <w:r w:rsidRPr="001F5E30">
        <w:rPr>
          <w:rFonts w:ascii="TimesNewRoman" w:hAnsi="TimesNewRoman" w:cs="TimesNewRoman"/>
          <w:sz w:val="24"/>
          <w:szCs w:val="24"/>
        </w:rPr>
        <w:t xml:space="preserve"> High Commissioner for Human Rights that enco</w:t>
      </w:r>
      <w:r w:rsidR="0006609D" w:rsidRPr="001F5E30">
        <w:rPr>
          <w:rFonts w:ascii="TimesNewRoman" w:hAnsi="TimesNewRoman" w:cs="TimesNewRoman"/>
          <w:sz w:val="24"/>
          <w:szCs w:val="24"/>
        </w:rPr>
        <w:t>urages Member States of the U</w:t>
      </w:r>
      <w:r w:rsidR="00202BCF">
        <w:rPr>
          <w:rFonts w:ascii="TimesNewRoman" w:hAnsi="TimesNewRoman" w:cs="TimesNewRoman"/>
          <w:sz w:val="24"/>
          <w:szCs w:val="24"/>
        </w:rPr>
        <w:t>nited Nations</w:t>
      </w:r>
      <w:r w:rsidR="0006609D" w:rsidRPr="001F5E30">
        <w:rPr>
          <w:rFonts w:ascii="TimesNewRoman" w:hAnsi="TimesNewRoman" w:cs="TimesNewRoman"/>
          <w:sz w:val="24"/>
          <w:szCs w:val="24"/>
        </w:rPr>
        <w:t xml:space="preserve">, </w:t>
      </w:r>
      <w:r w:rsidRPr="001F5E30">
        <w:rPr>
          <w:rFonts w:ascii="TimesNewRoman" w:hAnsi="TimesNewRoman" w:cs="TimesNewRoman"/>
          <w:sz w:val="24"/>
          <w:szCs w:val="24"/>
        </w:rPr>
        <w:t>including Canada, to “take concrete and practical steps through the adoption and e</w:t>
      </w:r>
      <w:r w:rsidR="0006609D" w:rsidRPr="001F5E30">
        <w:rPr>
          <w:rFonts w:ascii="TimesNewRoman" w:hAnsi="TimesNewRoman" w:cs="TimesNewRoman"/>
          <w:sz w:val="24"/>
          <w:szCs w:val="24"/>
        </w:rPr>
        <w:t xml:space="preserve">ffective </w:t>
      </w:r>
      <w:r w:rsidRPr="001F5E30">
        <w:rPr>
          <w:rFonts w:ascii="TimesNewRoman" w:hAnsi="TimesNewRoman" w:cs="TimesNewRoman"/>
          <w:sz w:val="24"/>
          <w:szCs w:val="24"/>
        </w:rPr>
        <w:t xml:space="preserve">implementation of national and international legal frameworks, </w:t>
      </w:r>
      <w:r w:rsidR="0006609D" w:rsidRPr="001F5E30">
        <w:rPr>
          <w:rFonts w:ascii="TimesNewRoman" w:hAnsi="TimesNewRoman" w:cs="TimesNewRoman"/>
          <w:sz w:val="24"/>
          <w:szCs w:val="24"/>
        </w:rPr>
        <w:t xml:space="preserve">policies and programs to combat </w:t>
      </w:r>
      <w:r w:rsidRPr="001F5E30">
        <w:rPr>
          <w:rFonts w:ascii="TimesNewRoman" w:hAnsi="TimesNewRoman" w:cs="TimesNewRoman"/>
          <w:sz w:val="24"/>
          <w:szCs w:val="24"/>
        </w:rPr>
        <w:t>racism, racial discrimination, xenophobia and related intoler</w:t>
      </w:r>
      <w:r w:rsidR="0006609D" w:rsidRPr="001F5E30">
        <w:rPr>
          <w:rFonts w:ascii="TimesNewRoman" w:hAnsi="TimesNewRoman" w:cs="TimesNewRoman"/>
          <w:sz w:val="24"/>
          <w:szCs w:val="24"/>
        </w:rPr>
        <w:t xml:space="preserve">ance faced by people of African </w:t>
      </w:r>
      <w:r w:rsidRPr="001F5E30">
        <w:rPr>
          <w:rFonts w:ascii="TimesNewRoman" w:hAnsi="TimesNewRoman" w:cs="TimesNewRoman"/>
          <w:sz w:val="24"/>
          <w:szCs w:val="24"/>
        </w:rPr>
        <w:t>descent.”</w:t>
      </w:r>
    </w:p>
    <w:p w14:paraId="3246D86D" w14:textId="046A41A2"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On January 30, 2018, after Prime Minister Trudeau endorsed the United Nations’</w:t>
      </w:r>
      <w:r w:rsidR="00955F3F" w:rsidRPr="001F5E30">
        <w:rPr>
          <w:rFonts w:ascii="TimesNewRoman" w:hAnsi="TimesNewRoman" w:cs="TimesNewRoman"/>
          <w:sz w:val="24"/>
          <w:szCs w:val="24"/>
        </w:rPr>
        <w:t xml:space="preserve"> </w:t>
      </w:r>
      <w:r w:rsidRPr="001F5E30">
        <w:rPr>
          <w:rFonts w:ascii="TimesNewRoman,Italic" w:hAnsi="TimesNewRoman,Italic" w:cs="TimesNewRoman,Italic"/>
          <w:i/>
          <w:iCs/>
          <w:sz w:val="24"/>
          <w:szCs w:val="24"/>
        </w:rPr>
        <w:t>International Decade</w:t>
      </w:r>
      <w:r w:rsidR="00202BCF">
        <w:rPr>
          <w:rFonts w:ascii="TimesNewRoman,Italic" w:hAnsi="TimesNewRoman,Italic" w:cs="TimesNewRoman,Italic"/>
          <w:iCs/>
          <w:sz w:val="24"/>
          <w:szCs w:val="24"/>
        </w:rPr>
        <w:t xml:space="preserve">, the </w:t>
      </w:r>
      <w:proofErr w:type="spellStart"/>
      <w:r w:rsidR="00202BCF">
        <w:rPr>
          <w:rFonts w:ascii="TimesNewRoman,Italic" w:hAnsi="TimesNewRoman,Italic" w:cs="TimesNewRoman,Italic"/>
          <w:iCs/>
          <w:sz w:val="24"/>
          <w:szCs w:val="24"/>
        </w:rPr>
        <w:t>FBC</w:t>
      </w:r>
      <w:proofErr w:type="spellEnd"/>
      <w:r w:rsidR="00202BCF">
        <w:rPr>
          <w:rFonts w:ascii="TimesNewRoman,Italic" w:hAnsi="TimesNewRoman,Italic" w:cs="TimesNewRoman,Italic"/>
          <w:iCs/>
          <w:sz w:val="24"/>
          <w:szCs w:val="24"/>
        </w:rPr>
        <w:t xml:space="preserve"> issued a press release in which Justice McLeod was quoted as praising the Prime Minister’s action</w:t>
      </w:r>
      <w:r w:rsidR="00536724" w:rsidRPr="001F5E30">
        <w:rPr>
          <w:rFonts w:ascii="TimesNewRoman,Italic" w:hAnsi="TimesNewRoman,Italic" w:cs="TimesNewRoman,Italic"/>
          <w:i/>
          <w:iCs/>
          <w:sz w:val="24"/>
          <w:szCs w:val="24"/>
        </w:rPr>
        <w:t xml:space="preserve">. </w:t>
      </w:r>
      <w:r w:rsidR="00202BCF">
        <w:rPr>
          <w:rFonts w:ascii="TimesNewRoman,Italic" w:hAnsi="TimesNewRoman,Italic" w:cs="TimesNewRoman,Italic"/>
          <w:iCs/>
          <w:sz w:val="24"/>
          <w:szCs w:val="24"/>
        </w:rPr>
        <w:t xml:space="preserve">Justice McLeod </w:t>
      </w:r>
      <w:r w:rsidR="002A44E1">
        <w:rPr>
          <w:rFonts w:ascii="TimesNewRoman,Italic" w:hAnsi="TimesNewRoman,Italic" w:cs="TimesNewRoman,Italic"/>
          <w:iCs/>
          <w:sz w:val="24"/>
          <w:szCs w:val="24"/>
        </w:rPr>
        <w:t xml:space="preserve">read this press release before the </w:t>
      </w:r>
      <w:proofErr w:type="spellStart"/>
      <w:r w:rsidR="002A44E1">
        <w:rPr>
          <w:rFonts w:ascii="TimesNewRoman,Italic" w:hAnsi="TimesNewRoman,Italic" w:cs="TimesNewRoman,Italic"/>
          <w:iCs/>
          <w:sz w:val="24"/>
          <w:szCs w:val="24"/>
        </w:rPr>
        <w:t>FBC</w:t>
      </w:r>
      <w:proofErr w:type="spellEnd"/>
      <w:r w:rsidR="002A44E1">
        <w:rPr>
          <w:rFonts w:ascii="TimesNewRoman,Italic" w:hAnsi="TimesNewRoman,Italic" w:cs="TimesNewRoman,Italic"/>
          <w:iCs/>
          <w:sz w:val="24"/>
          <w:szCs w:val="24"/>
        </w:rPr>
        <w:t xml:space="preserve"> issued it, though he </w:t>
      </w:r>
      <w:r w:rsidR="00202BCF">
        <w:rPr>
          <w:rFonts w:ascii="TimesNewRoman,Italic" w:hAnsi="TimesNewRoman,Italic" w:cs="TimesNewRoman,Italic"/>
          <w:iCs/>
          <w:sz w:val="24"/>
          <w:szCs w:val="24"/>
        </w:rPr>
        <w:t xml:space="preserve">did not draft </w:t>
      </w:r>
      <w:r w:rsidR="002A44E1">
        <w:rPr>
          <w:rFonts w:ascii="TimesNewRoman,Italic" w:hAnsi="TimesNewRoman,Italic" w:cs="TimesNewRoman,Italic"/>
          <w:iCs/>
          <w:sz w:val="24"/>
          <w:szCs w:val="24"/>
        </w:rPr>
        <w:t>it</w:t>
      </w:r>
      <w:r w:rsidR="00202BCF">
        <w:rPr>
          <w:rFonts w:ascii="TimesNewRoman,Italic" w:hAnsi="TimesNewRoman,Italic" w:cs="TimesNewRoman,Italic"/>
          <w:iCs/>
          <w:sz w:val="24"/>
          <w:szCs w:val="24"/>
        </w:rPr>
        <w:t>.</w:t>
      </w:r>
      <w:r w:rsidR="006309D2" w:rsidRPr="001F5E30">
        <w:rPr>
          <w:rFonts w:ascii="TimesNewRoman" w:hAnsi="TimesNewRoman" w:cs="TimesNewRoman"/>
          <w:sz w:val="24"/>
          <w:szCs w:val="24"/>
        </w:rPr>
        <w:t xml:space="preserve"> </w:t>
      </w:r>
    </w:p>
    <w:p w14:paraId="62E99228" w14:textId="7B64A27D"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On January 30, 2018, Justice McLeod attended a ceremony at which the Prime Minister</w:t>
      </w:r>
      <w:r w:rsidR="00955F3F" w:rsidRPr="001F5E30">
        <w:rPr>
          <w:rFonts w:ascii="TimesNewRoman" w:hAnsi="TimesNewRoman" w:cs="TimesNewRoman"/>
          <w:sz w:val="24"/>
          <w:szCs w:val="24"/>
        </w:rPr>
        <w:t xml:space="preserve"> </w:t>
      </w:r>
      <w:r w:rsidRPr="001F5E30">
        <w:rPr>
          <w:rFonts w:ascii="TimesNewRoman" w:hAnsi="TimesNewRoman" w:cs="TimesNewRoman"/>
          <w:sz w:val="24"/>
          <w:szCs w:val="24"/>
        </w:rPr>
        <w:t>announced the Canadian government’s commitment to upholding the principles enshrined in</w:t>
      </w:r>
      <w:r w:rsidR="0006609D" w:rsidRPr="001F5E30">
        <w:rPr>
          <w:rFonts w:ascii="TimesNewRoman" w:hAnsi="TimesNewRoman" w:cs="TimesNewRoman"/>
          <w:sz w:val="24"/>
          <w:szCs w:val="24"/>
        </w:rPr>
        <w:t xml:space="preserve"> the </w:t>
      </w:r>
      <w:r w:rsidRPr="001F5E30">
        <w:rPr>
          <w:rFonts w:ascii="TimesNewRoman,Italic" w:hAnsi="TimesNewRoman,Italic" w:cs="TimesNewRoman,Italic"/>
          <w:i/>
          <w:iCs/>
          <w:sz w:val="24"/>
          <w:szCs w:val="24"/>
        </w:rPr>
        <w:t>International Decade</w:t>
      </w:r>
      <w:r w:rsidRPr="001F5E30">
        <w:rPr>
          <w:rFonts w:ascii="TimesNewRoman" w:hAnsi="TimesNewRoman" w:cs="TimesNewRoman"/>
          <w:sz w:val="24"/>
          <w:szCs w:val="24"/>
        </w:rPr>
        <w:t>. At this ceremony, the questions posed to</w:t>
      </w:r>
      <w:r w:rsidR="0006609D" w:rsidRPr="001F5E30">
        <w:rPr>
          <w:rFonts w:ascii="TimesNewRoman" w:hAnsi="TimesNewRoman" w:cs="TimesNewRoman"/>
          <w:sz w:val="24"/>
          <w:szCs w:val="24"/>
        </w:rPr>
        <w:t xml:space="preserve"> the Prime Minister </w:t>
      </w:r>
      <w:r w:rsidR="00202BCF" w:rsidRPr="001F5E30">
        <w:rPr>
          <w:rFonts w:ascii="TimesNewRoman" w:hAnsi="TimesNewRoman" w:cs="TimesNewRoman"/>
          <w:sz w:val="24"/>
          <w:szCs w:val="24"/>
        </w:rPr>
        <w:t>focused</w:t>
      </w:r>
      <w:r w:rsidR="0006609D" w:rsidRPr="001F5E30">
        <w:rPr>
          <w:rFonts w:ascii="TimesNewRoman" w:hAnsi="TimesNewRoman" w:cs="TimesNewRoman"/>
          <w:sz w:val="24"/>
          <w:szCs w:val="24"/>
        </w:rPr>
        <w:t xml:space="preserve"> on </w:t>
      </w:r>
      <w:r w:rsidRPr="001F5E30">
        <w:rPr>
          <w:rFonts w:ascii="TimesNewRoman" w:hAnsi="TimesNewRoman" w:cs="TimesNewRoman"/>
          <w:sz w:val="24"/>
          <w:szCs w:val="24"/>
        </w:rPr>
        <w:t xml:space="preserve">issues other than the </w:t>
      </w:r>
      <w:r w:rsidRPr="001F5E30">
        <w:rPr>
          <w:rFonts w:ascii="TimesNewRoman,Italic" w:hAnsi="TimesNewRoman,Italic" w:cs="TimesNewRoman,Italic"/>
          <w:i/>
          <w:iCs/>
          <w:sz w:val="24"/>
          <w:szCs w:val="24"/>
        </w:rPr>
        <w:t xml:space="preserve">International Decade. </w:t>
      </w:r>
      <w:r w:rsidRPr="001F5E30">
        <w:rPr>
          <w:rFonts w:ascii="TimesNewRoman" w:hAnsi="TimesNewRoman" w:cs="TimesNewRoman"/>
          <w:sz w:val="24"/>
          <w:szCs w:val="24"/>
        </w:rPr>
        <w:t xml:space="preserve">Justice McLeod </w:t>
      </w:r>
      <w:r w:rsidR="006309D2" w:rsidRPr="001F5E30">
        <w:rPr>
          <w:rFonts w:ascii="TimesNewRoman" w:hAnsi="TimesNewRoman" w:cs="TimesNewRoman"/>
          <w:sz w:val="24"/>
          <w:szCs w:val="24"/>
        </w:rPr>
        <w:t>was quoted by the</w:t>
      </w:r>
      <w:r w:rsidR="0006609D" w:rsidRPr="001F5E30">
        <w:rPr>
          <w:rFonts w:ascii="TimesNewRoman" w:hAnsi="TimesNewRoman" w:cs="TimesNewRoman"/>
          <w:sz w:val="24"/>
          <w:szCs w:val="24"/>
        </w:rPr>
        <w:t xml:space="preserve"> Huffington Post </w:t>
      </w:r>
      <w:r w:rsidR="006309D2" w:rsidRPr="001F5E30">
        <w:rPr>
          <w:rFonts w:ascii="TimesNewRoman" w:hAnsi="TimesNewRoman" w:cs="TimesNewRoman"/>
          <w:sz w:val="24"/>
          <w:szCs w:val="24"/>
        </w:rPr>
        <w:t>as expressing disappointment with the focus of the media’s attention.</w:t>
      </w:r>
    </w:p>
    <w:p w14:paraId="3598EA17" w14:textId="5EBA8FEB" w:rsidR="00955F3F" w:rsidRPr="001F5E30" w:rsidRDefault="0045717F"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 xml:space="preserve">The </w:t>
      </w:r>
      <w:proofErr w:type="spellStart"/>
      <w:r w:rsidRPr="001F5E30">
        <w:rPr>
          <w:rFonts w:ascii="TimesNewRoman,Bold" w:hAnsi="TimesNewRoman,Bold" w:cs="TimesNewRoman,Bold"/>
          <w:b/>
          <w:bCs/>
          <w:sz w:val="24"/>
          <w:szCs w:val="24"/>
        </w:rPr>
        <w:t>FBC’s</w:t>
      </w:r>
      <w:proofErr w:type="spellEnd"/>
      <w:r w:rsidRPr="001F5E30">
        <w:rPr>
          <w:rFonts w:ascii="TimesNewRoman,Bold" w:hAnsi="TimesNewRoman,Bold" w:cs="TimesNewRoman,Bold"/>
          <w:b/>
          <w:bCs/>
          <w:sz w:val="24"/>
          <w:szCs w:val="24"/>
        </w:rPr>
        <w:t xml:space="preserve"> </w:t>
      </w:r>
      <w:r w:rsidR="002A44E1">
        <w:rPr>
          <w:rFonts w:ascii="TimesNewRoman,Bold" w:hAnsi="TimesNewRoman,Bold" w:cs="TimesNewRoman,Bold"/>
          <w:b/>
          <w:bCs/>
          <w:sz w:val="24"/>
          <w:szCs w:val="24"/>
        </w:rPr>
        <w:t>A</w:t>
      </w:r>
      <w:r w:rsidRPr="001F5E30">
        <w:rPr>
          <w:rFonts w:ascii="TimesNewRoman,Bold" w:hAnsi="TimesNewRoman,Bold" w:cs="TimesNewRoman,Bold"/>
          <w:b/>
          <w:bCs/>
          <w:sz w:val="24"/>
          <w:szCs w:val="24"/>
        </w:rPr>
        <w:t xml:space="preserve">dvocacy related to </w:t>
      </w:r>
      <w:proofErr w:type="spellStart"/>
      <w:r w:rsidRPr="001F5E30">
        <w:rPr>
          <w:rFonts w:ascii="TimesNewRoman,Bold" w:hAnsi="TimesNewRoman,Bold" w:cs="TimesNewRoman,Bold"/>
          <w:b/>
          <w:bCs/>
          <w:sz w:val="24"/>
          <w:szCs w:val="24"/>
        </w:rPr>
        <w:t>Abdoulkader</w:t>
      </w:r>
      <w:proofErr w:type="spellEnd"/>
      <w:r w:rsidRPr="001F5E30">
        <w:rPr>
          <w:rFonts w:ascii="TimesNewRoman,Bold" w:hAnsi="TimesNewRoman,Bold" w:cs="TimesNewRoman,Bold"/>
          <w:b/>
          <w:bCs/>
          <w:sz w:val="24"/>
          <w:szCs w:val="24"/>
        </w:rPr>
        <w:t xml:space="preserve"> Abdi</w:t>
      </w:r>
    </w:p>
    <w:p w14:paraId="46593ADD" w14:textId="3EBE601A" w:rsidR="00955F3F" w:rsidRPr="001F5E30" w:rsidRDefault="00524809" w:rsidP="00955F3F">
      <w:pPr>
        <w:pStyle w:val="ParagraphLevel1"/>
        <w:rPr>
          <w:rFonts w:cs="Arial"/>
          <w:sz w:val="24"/>
          <w:szCs w:val="24"/>
        </w:rPr>
      </w:pPr>
      <w:r w:rsidRPr="001F5E30">
        <w:rPr>
          <w:rFonts w:ascii="TimesNewRoman" w:hAnsi="TimesNewRoman" w:cs="TimesNewRoman"/>
          <w:sz w:val="24"/>
          <w:szCs w:val="24"/>
        </w:rPr>
        <w:t>T</w:t>
      </w:r>
      <w:r w:rsidR="0045717F" w:rsidRPr="001F5E30">
        <w:rPr>
          <w:rFonts w:ascii="TimesNewRoman" w:hAnsi="TimesNewRoman" w:cs="TimesNewRoman"/>
          <w:sz w:val="24"/>
          <w:szCs w:val="24"/>
        </w:rPr>
        <w:t xml:space="preserve">he </w:t>
      </w:r>
      <w:proofErr w:type="spellStart"/>
      <w:r w:rsidR="0045717F" w:rsidRPr="001F5E30">
        <w:rPr>
          <w:rFonts w:ascii="TimesNewRoman" w:hAnsi="TimesNewRoman" w:cs="TimesNewRoman"/>
          <w:sz w:val="24"/>
          <w:szCs w:val="24"/>
        </w:rPr>
        <w:t>FBC</w:t>
      </w:r>
      <w:proofErr w:type="spellEnd"/>
      <w:r w:rsidR="0045717F" w:rsidRPr="001F5E30">
        <w:rPr>
          <w:rFonts w:ascii="TimesNewRoman" w:hAnsi="TimesNewRoman" w:cs="TimesNewRoman"/>
          <w:sz w:val="24"/>
          <w:szCs w:val="24"/>
        </w:rPr>
        <w:t xml:space="preserve"> publicly advocated against the deportation </w:t>
      </w:r>
      <w:r w:rsidR="0006609D" w:rsidRPr="001F5E30">
        <w:rPr>
          <w:rFonts w:ascii="TimesNewRoman" w:hAnsi="TimesNewRoman" w:cs="TimesNewRoman"/>
          <w:sz w:val="24"/>
          <w:szCs w:val="24"/>
        </w:rPr>
        <w:t xml:space="preserve">of </w:t>
      </w:r>
      <w:proofErr w:type="spellStart"/>
      <w:r w:rsidR="0006609D" w:rsidRPr="001F5E30">
        <w:rPr>
          <w:rFonts w:ascii="TimesNewRoman" w:hAnsi="TimesNewRoman" w:cs="TimesNewRoman"/>
          <w:sz w:val="24"/>
          <w:szCs w:val="24"/>
        </w:rPr>
        <w:t>Abdoulkader</w:t>
      </w:r>
      <w:proofErr w:type="spellEnd"/>
      <w:r w:rsidR="0006609D" w:rsidRPr="001F5E30">
        <w:rPr>
          <w:rFonts w:ascii="TimesNewRoman" w:hAnsi="TimesNewRoman" w:cs="TimesNewRoman"/>
          <w:sz w:val="24"/>
          <w:szCs w:val="24"/>
        </w:rPr>
        <w:t xml:space="preserve"> Abdi, a Somalian </w:t>
      </w:r>
      <w:r w:rsidR="0045717F" w:rsidRPr="001F5E30">
        <w:rPr>
          <w:rFonts w:ascii="TimesNewRoman" w:hAnsi="TimesNewRoman" w:cs="TimesNewRoman"/>
          <w:sz w:val="24"/>
          <w:szCs w:val="24"/>
        </w:rPr>
        <w:t>refugee who was at risk of deportation after he pleaded guilty t</w:t>
      </w:r>
      <w:r w:rsidR="0006609D" w:rsidRPr="001F5E30">
        <w:rPr>
          <w:rFonts w:ascii="TimesNewRoman" w:hAnsi="TimesNewRoman" w:cs="TimesNewRoman"/>
          <w:sz w:val="24"/>
          <w:szCs w:val="24"/>
        </w:rPr>
        <w:t xml:space="preserve">o charges of aggravated assault </w:t>
      </w:r>
      <w:r w:rsidR="0045717F" w:rsidRPr="001F5E30">
        <w:rPr>
          <w:rFonts w:ascii="TimesNewRoman" w:hAnsi="TimesNewRoman" w:cs="TimesNewRoman"/>
          <w:sz w:val="24"/>
          <w:szCs w:val="24"/>
        </w:rPr>
        <w:t xml:space="preserve">and assaulting a police officer. </w:t>
      </w:r>
      <w:r w:rsidRPr="001F5E30">
        <w:rPr>
          <w:rFonts w:ascii="TimesNewRoman" w:hAnsi="TimesNewRoman" w:cs="TimesNewRoman"/>
          <w:sz w:val="24"/>
          <w:szCs w:val="24"/>
        </w:rPr>
        <w:t xml:space="preserve">As this involved a matter that was before the courts, Justice McLeod removed himself from any involvement. </w:t>
      </w:r>
      <w:r w:rsidR="00962E9E" w:rsidRPr="001F5E30">
        <w:rPr>
          <w:rFonts w:ascii="TimesNewRoman" w:hAnsi="TimesNewRoman" w:cs="TimesNewRoman"/>
          <w:sz w:val="24"/>
          <w:szCs w:val="24"/>
        </w:rPr>
        <w:t>M</w:t>
      </w:r>
      <w:r w:rsidR="0045717F" w:rsidRPr="001F5E30">
        <w:rPr>
          <w:rFonts w:ascii="TimesNewRoman" w:hAnsi="TimesNewRoman" w:cs="TimesNewRoman"/>
          <w:sz w:val="24"/>
          <w:szCs w:val="24"/>
        </w:rPr>
        <w:t xml:space="preserve">embers of the </w:t>
      </w:r>
      <w:r w:rsidR="00580A75">
        <w:rPr>
          <w:rFonts w:ascii="TimesNewRoman" w:hAnsi="TimesNewRoman" w:cs="TimesNewRoman"/>
          <w:sz w:val="24"/>
          <w:szCs w:val="24"/>
        </w:rPr>
        <w:t xml:space="preserve">Interim </w:t>
      </w:r>
      <w:r w:rsidR="0045717F" w:rsidRPr="001F5E30">
        <w:rPr>
          <w:rFonts w:ascii="TimesNewRoman" w:hAnsi="TimesNewRoman" w:cs="TimesNewRoman"/>
          <w:sz w:val="24"/>
          <w:szCs w:val="24"/>
        </w:rPr>
        <w:t>St</w:t>
      </w:r>
      <w:r w:rsidR="00962E9E" w:rsidRPr="001F5E30">
        <w:rPr>
          <w:rFonts w:ascii="TimesNewRoman" w:hAnsi="TimesNewRoman" w:cs="TimesNewRoman"/>
          <w:sz w:val="24"/>
          <w:szCs w:val="24"/>
        </w:rPr>
        <w:t>eering Committee (other than Justice McLeod</w:t>
      </w:r>
      <w:r w:rsidR="0045717F" w:rsidRPr="001F5E30">
        <w:rPr>
          <w:rFonts w:ascii="TimesNewRoman" w:hAnsi="TimesNewRoman" w:cs="TimesNewRoman"/>
          <w:sz w:val="24"/>
          <w:szCs w:val="24"/>
        </w:rPr>
        <w:t>) facilitated a meetin</w:t>
      </w:r>
      <w:r w:rsidR="00962E9E" w:rsidRPr="001F5E30">
        <w:rPr>
          <w:rFonts w:ascii="TimesNewRoman" w:hAnsi="TimesNewRoman" w:cs="TimesNewRoman"/>
          <w:sz w:val="24"/>
          <w:szCs w:val="24"/>
        </w:rPr>
        <w:t>g with Minister</w:t>
      </w:r>
      <w:r w:rsidR="0045717F" w:rsidRPr="001F5E30">
        <w:rPr>
          <w:rFonts w:ascii="TimesNewRoman" w:hAnsi="TimesNewRoman" w:cs="TimesNewRoman"/>
          <w:sz w:val="24"/>
          <w:szCs w:val="24"/>
        </w:rPr>
        <w:t xml:space="preserve"> Ah</w:t>
      </w:r>
      <w:r w:rsidR="006D179B">
        <w:rPr>
          <w:rFonts w:ascii="TimesNewRoman" w:hAnsi="TimesNewRoman" w:cs="TimesNewRoman"/>
          <w:sz w:val="24"/>
          <w:szCs w:val="24"/>
        </w:rPr>
        <w:t xml:space="preserve">med </w:t>
      </w:r>
      <w:proofErr w:type="spellStart"/>
      <w:r w:rsidR="006D179B">
        <w:rPr>
          <w:rFonts w:ascii="TimesNewRoman" w:hAnsi="TimesNewRoman" w:cs="TimesNewRoman"/>
          <w:sz w:val="24"/>
          <w:szCs w:val="24"/>
        </w:rPr>
        <w:t>Hussen</w:t>
      </w:r>
      <w:proofErr w:type="spellEnd"/>
      <w:r w:rsidR="006D179B">
        <w:rPr>
          <w:rFonts w:ascii="TimesNewRoman" w:hAnsi="TimesNewRoman" w:cs="TimesNewRoman"/>
          <w:sz w:val="24"/>
          <w:szCs w:val="24"/>
        </w:rPr>
        <w:t xml:space="preserve"> and members of the Bl</w:t>
      </w:r>
      <w:r w:rsidR="0045717F" w:rsidRPr="001F5E30">
        <w:rPr>
          <w:rFonts w:ascii="TimesNewRoman" w:hAnsi="TimesNewRoman" w:cs="TimesNewRoman"/>
          <w:sz w:val="24"/>
          <w:szCs w:val="24"/>
        </w:rPr>
        <w:t>ack communi</w:t>
      </w:r>
      <w:r w:rsidR="00962E9E" w:rsidRPr="001F5E30">
        <w:rPr>
          <w:rFonts w:ascii="TimesNewRoman" w:hAnsi="TimesNewRoman" w:cs="TimesNewRoman"/>
          <w:sz w:val="24"/>
          <w:szCs w:val="24"/>
        </w:rPr>
        <w:t xml:space="preserve">ty regarding the historical and </w:t>
      </w:r>
      <w:r w:rsidR="0045717F" w:rsidRPr="001F5E30">
        <w:rPr>
          <w:rFonts w:ascii="TimesNewRoman" w:hAnsi="TimesNewRoman" w:cs="TimesNewRoman"/>
          <w:sz w:val="24"/>
          <w:szCs w:val="24"/>
        </w:rPr>
        <w:t>ongoing de</w:t>
      </w:r>
      <w:r w:rsidR="00962E9E" w:rsidRPr="001F5E30">
        <w:rPr>
          <w:rFonts w:ascii="TimesNewRoman" w:hAnsi="TimesNewRoman" w:cs="TimesNewRoman"/>
          <w:sz w:val="24"/>
          <w:szCs w:val="24"/>
        </w:rPr>
        <w:t>portation</w:t>
      </w:r>
      <w:r w:rsidR="006D179B">
        <w:rPr>
          <w:rFonts w:ascii="TimesNewRoman" w:hAnsi="TimesNewRoman" w:cs="TimesNewRoman"/>
          <w:sz w:val="24"/>
          <w:szCs w:val="24"/>
        </w:rPr>
        <w:t xml:space="preserve"> of Black individuals</w:t>
      </w:r>
      <w:r w:rsidR="0045717F" w:rsidRPr="001F5E30">
        <w:rPr>
          <w:rFonts w:ascii="TimesNewRoman" w:hAnsi="TimesNewRoman" w:cs="TimesNewRoman"/>
          <w:sz w:val="24"/>
          <w:szCs w:val="24"/>
        </w:rPr>
        <w:t xml:space="preserve">. </w:t>
      </w:r>
    </w:p>
    <w:p w14:paraId="68340733" w14:textId="77777777" w:rsidR="00955F3F" w:rsidRPr="001F5E30" w:rsidRDefault="0045717F"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 xml:space="preserve">Media Coverage of the </w:t>
      </w:r>
      <w:proofErr w:type="spellStart"/>
      <w:r w:rsidRPr="001F5E30">
        <w:rPr>
          <w:rFonts w:ascii="TimesNewRoman,Bold" w:hAnsi="TimesNewRoman,Bold" w:cs="TimesNewRoman,Bold"/>
          <w:b/>
          <w:bCs/>
          <w:sz w:val="24"/>
          <w:szCs w:val="24"/>
        </w:rPr>
        <w:t>FBC</w:t>
      </w:r>
      <w:proofErr w:type="spellEnd"/>
      <w:r w:rsidRPr="001F5E30">
        <w:rPr>
          <w:rFonts w:ascii="TimesNewRoman,Bold" w:hAnsi="TimesNewRoman,Bold" w:cs="TimesNewRoman,Bold"/>
          <w:b/>
          <w:bCs/>
          <w:sz w:val="24"/>
          <w:szCs w:val="24"/>
        </w:rPr>
        <w:t xml:space="preserve"> </w:t>
      </w:r>
    </w:p>
    <w:p w14:paraId="2F052458" w14:textId="4E86FF1B" w:rsidR="00955F3F" w:rsidRPr="001F5E30" w:rsidRDefault="0045717F" w:rsidP="00A801F9">
      <w:pPr>
        <w:pStyle w:val="ParagraphLevel1"/>
        <w:rPr>
          <w:rFonts w:cs="Arial"/>
          <w:sz w:val="24"/>
          <w:szCs w:val="24"/>
        </w:rPr>
      </w:pPr>
      <w:r w:rsidRPr="001F5E30">
        <w:rPr>
          <w:rFonts w:ascii="TimesNewRoman" w:hAnsi="TimesNewRoman" w:cs="TimesNewRoman"/>
          <w:sz w:val="24"/>
          <w:szCs w:val="24"/>
        </w:rPr>
        <w:t xml:space="preserve">Justice McLeod was </w:t>
      </w:r>
      <w:r w:rsidR="00962E9E" w:rsidRPr="001F5E30">
        <w:rPr>
          <w:rFonts w:ascii="TimesNewRoman" w:hAnsi="TimesNewRoman" w:cs="TimesNewRoman"/>
          <w:sz w:val="24"/>
          <w:szCs w:val="24"/>
        </w:rPr>
        <w:t xml:space="preserve">frequently described and quoted in </w:t>
      </w:r>
      <w:r w:rsidRPr="001F5E30">
        <w:rPr>
          <w:rFonts w:ascii="TimesNewRoman" w:hAnsi="TimesNewRoman" w:cs="TimesNewRoman"/>
          <w:sz w:val="24"/>
          <w:szCs w:val="24"/>
        </w:rPr>
        <w:t>news a</w:t>
      </w:r>
      <w:r w:rsidR="00962E9E" w:rsidRPr="001F5E30">
        <w:rPr>
          <w:rFonts w:ascii="TimesNewRoman" w:hAnsi="TimesNewRoman" w:cs="TimesNewRoman"/>
          <w:sz w:val="24"/>
          <w:szCs w:val="24"/>
        </w:rPr>
        <w:t xml:space="preserve">rticles as both a leader of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and as a sitting judge. On February 27, 2018, Desmond Cole published </w:t>
      </w:r>
      <w:r w:rsidR="00962E9E" w:rsidRPr="001F5E30">
        <w:rPr>
          <w:rFonts w:ascii="TimesNewRoman" w:hAnsi="TimesNewRoman" w:cs="TimesNewRoman"/>
          <w:sz w:val="24"/>
          <w:szCs w:val="24"/>
        </w:rPr>
        <w:t xml:space="preserve">on his blog </w:t>
      </w:r>
      <w:r w:rsidRPr="001F5E30">
        <w:rPr>
          <w:rFonts w:ascii="TimesNewRoman" w:hAnsi="TimesNewRoman" w:cs="TimesNewRoman"/>
          <w:sz w:val="24"/>
          <w:szCs w:val="24"/>
        </w:rPr>
        <w:t>an article</w:t>
      </w:r>
      <w:r w:rsidR="00962E9E" w:rsidRPr="001F5E30">
        <w:rPr>
          <w:rFonts w:ascii="TimesNewRoman" w:hAnsi="TimesNewRoman" w:cs="TimesNewRoman"/>
          <w:sz w:val="24"/>
          <w:szCs w:val="24"/>
        </w:rPr>
        <w:t xml:space="preserve"> titled “Black Tea – the truth about the Federation of Black Canadians”. The article suggested that Justice McLeod’s </w:t>
      </w:r>
      <w:r w:rsidRPr="001F5E30">
        <w:rPr>
          <w:rFonts w:ascii="TimesNewRoman" w:hAnsi="TimesNewRoman" w:cs="TimesNewRoman"/>
          <w:sz w:val="24"/>
          <w:szCs w:val="24"/>
        </w:rPr>
        <w:t xml:space="preserve">role with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and his position as a judge of the Ontario Court of Justice “</w:t>
      </w:r>
      <w:r w:rsidR="00962E9E" w:rsidRPr="001F5E30">
        <w:rPr>
          <w:rFonts w:ascii="TimesNewRoman" w:hAnsi="TimesNewRoman" w:cs="TimesNewRoman"/>
          <w:sz w:val="24"/>
          <w:szCs w:val="24"/>
        </w:rPr>
        <w:t xml:space="preserve">raises serious </w:t>
      </w:r>
      <w:r w:rsidRPr="001F5E30">
        <w:rPr>
          <w:rFonts w:ascii="TimesNewRoman" w:hAnsi="TimesNewRoman" w:cs="TimesNewRoman"/>
          <w:sz w:val="24"/>
          <w:szCs w:val="24"/>
        </w:rPr>
        <w:t>questions about ethics and confl</w:t>
      </w:r>
      <w:r w:rsidR="00962E9E" w:rsidRPr="001F5E30">
        <w:rPr>
          <w:rFonts w:ascii="TimesNewRoman" w:hAnsi="TimesNewRoman" w:cs="TimesNewRoman"/>
          <w:sz w:val="24"/>
          <w:szCs w:val="24"/>
        </w:rPr>
        <w:t xml:space="preserve">icts of interest.” Mr. Cole alleged that the </w:t>
      </w:r>
      <w:proofErr w:type="spellStart"/>
      <w:r w:rsidR="00962E9E" w:rsidRPr="001F5E30">
        <w:rPr>
          <w:rFonts w:ascii="TimesNewRoman" w:hAnsi="TimesNewRoman" w:cs="TimesNewRoman"/>
          <w:sz w:val="24"/>
          <w:szCs w:val="24"/>
        </w:rPr>
        <w:t>FBC</w:t>
      </w:r>
      <w:proofErr w:type="spellEnd"/>
      <w:r w:rsidR="00962E9E" w:rsidRPr="001F5E30">
        <w:rPr>
          <w:rFonts w:ascii="TimesNewRoman" w:hAnsi="TimesNewRoman" w:cs="TimesNewRoman"/>
          <w:sz w:val="24"/>
          <w:szCs w:val="24"/>
        </w:rPr>
        <w:t xml:space="preserve"> was a </w:t>
      </w:r>
      <w:r w:rsidRPr="001F5E30">
        <w:rPr>
          <w:rFonts w:ascii="TimesNewRoman" w:hAnsi="TimesNewRoman" w:cs="TimesNewRoman"/>
          <w:sz w:val="24"/>
          <w:szCs w:val="24"/>
        </w:rPr>
        <w:t>“thinly-veiled front for</w:t>
      </w:r>
      <w:r w:rsidR="00962E9E" w:rsidRPr="001F5E30">
        <w:rPr>
          <w:rFonts w:ascii="TimesNewRoman" w:hAnsi="TimesNewRoman" w:cs="TimesNewRoman"/>
          <w:sz w:val="24"/>
          <w:szCs w:val="24"/>
        </w:rPr>
        <w:t xml:space="preserve"> partisan Liberals.” </w:t>
      </w:r>
      <w:r w:rsidRPr="001F5E30">
        <w:rPr>
          <w:rFonts w:ascii="TimesNewRoman" w:hAnsi="TimesNewRoman" w:cs="TimesNewRoman"/>
          <w:sz w:val="24"/>
          <w:szCs w:val="24"/>
        </w:rPr>
        <w:t>On February 28, 2018, the Toronto Star published an op</w:t>
      </w:r>
      <w:r w:rsidR="00962E9E" w:rsidRPr="001F5E30">
        <w:rPr>
          <w:rFonts w:ascii="TimesNewRoman" w:hAnsi="TimesNewRoman" w:cs="TimesNewRoman"/>
          <w:sz w:val="24"/>
          <w:szCs w:val="24"/>
        </w:rPr>
        <w:t>inion article by Mr. Cole titled “Black advocates</w:t>
      </w:r>
      <w:r w:rsidR="00524809" w:rsidRPr="001F5E30">
        <w:rPr>
          <w:rFonts w:ascii="TimesNewRoman" w:hAnsi="TimesNewRoman" w:cs="TimesNewRoman"/>
          <w:sz w:val="24"/>
          <w:szCs w:val="24"/>
        </w:rPr>
        <w:t xml:space="preserve"> </w:t>
      </w:r>
      <w:r w:rsidR="00962E9E" w:rsidRPr="001F5E30">
        <w:rPr>
          <w:rFonts w:ascii="TimesNewRoman" w:hAnsi="TimesNewRoman" w:cs="TimesNewRoman"/>
          <w:sz w:val="24"/>
          <w:szCs w:val="24"/>
        </w:rPr>
        <w:t>must put cause ahead of career</w:t>
      </w:r>
      <w:r w:rsidR="002A44E1">
        <w:rPr>
          <w:rFonts w:ascii="TimesNewRoman" w:hAnsi="TimesNewRoman" w:cs="TimesNewRoman"/>
          <w:sz w:val="24"/>
          <w:szCs w:val="24"/>
        </w:rPr>
        <w:t>.</w:t>
      </w:r>
      <w:r w:rsidR="00962E9E" w:rsidRPr="001F5E30">
        <w:rPr>
          <w:rFonts w:ascii="TimesNewRoman" w:hAnsi="TimesNewRoman" w:cs="TimesNewRoman"/>
          <w:sz w:val="24"/>
          <w:szCs w:val="24"/>
        </w:rPr>
        <w:t xml:space="preserve">” </w:t>
      </w:r>
      <w:r w:rsidR="002A44E1">
        <w:rPr>
          <w:rFonts w:ascii="TimesNewRoman" w:hAnsi="TimesNewRoman" w:cs="TimesNewRoman"/>
          <w:sz w:val="24"/>
          <w:szCs w:val="24"/>
        </w:rPr>
        <w:t xml:space="preserve">This article </w:t>
      </w:r>
      <w:r w:rsidR="002A44E1" w:rsidRPr="001F5E30">
        <w:rPr>
          <w:rFonts w:ascii="TimesNewRoman" w:hAnsi="TimesNewRoman" w:cs="TimesNewRoman"/>
          <w:sz w:val="24"/>
          <w:szCs w:val="24"/>
        </w:rPr>
        <w:t>criticiz</w:t>
      </w:r>
      <w:r w:rsidR="002A44E1">
        <w:rPr>
          <w:rFonts w:ascii="TimesNewRoman" w:hAnsi="TimesNewRoman" w:cs="TimesNewRoman"/>
          <w:sz w:val="24"/>
          <w:szCs w:val="24"/>
        </w:rPr>
        <w:t>ed</w:t>
      </w:r>
      <w:r w:rsidR="00962E9E"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Justice McLeod’s role with </w:t>
      </w:r>
      <w:r w:rsidR="00962E9E" w:rsidRPr="001F5E30">
        <w:rPr>
          <w:rFonts w:ascii="TimesNewRoman" w:hAnsi="TimesNewRoman" w:cs="TimesNewRoman"/>
          <w:sz w:val="24"/>
          <w:szCs w:val="24"/>
        </w:rPr>
        <w:t xml:space="preserve">the </w:t>
      </w:r>
      <w:proofErr w:type="spellStart"/>
      <w:r w:rsidR="00962E9E" w:rsidRPr="001F5E30">
        <w:rPr>
          <w:rFonts w:ascii="TimesNewRoman" w:hAnsi="TimesNewRoman" w:cs="TimesNewRoman"/>
          <w:sz w:val="24"/>
          <w:szCs w:val="24"/>
        </w:rPr>
        <w:t>FBC</w:t>
      </w:r>
      <w:proofErr w:type="spellEnd"/>
      <w:r w:rsidR="00962E9E" w:rsidRPr="001F5E30">
        <w:rPr>
          <w:rFonts w:ascii="TimesNewRoman" w:hAnsi="TimesNewRoman" w:cs="TimesNewRoman"/>
          <w:sz w:val="24"/>
          <w:szCs w:val="24"/>
        </w:rPr>
        <w:t xml:space="preserve"> as creating “the strong </w:t>
      </w:r>
      <w:r w:rsidRPr="001F5E30">
        <w:rPr>
          <w:rFonts w:ascii="TimesNewRoman" w:hAnsi="TimesNewRoman" w:cs="TimesNewRoman"/>
          <w:sz w:val="24"/>
          <w:szCs w:val="24"/>
        </w:rPr>
        <w:t>appearance of conflict of interest and partisans</w:t>
      </w:r>
      <w:r w:rsidR="00962E9E" w:rsidRPr="001F5E30">
        <w:rPr>
          <w:rFonts w:ascii="TimesNewRoman" w:hAnsi="TimesNewRoman" w:cs="TimesNewRoman"/>
          <w:sz w:val="24"/>
          <w:szCs w:val="24"/>
        </w:rPr>
        <w:t xml:space="preserve">hip.” </w:t>
      </w:r>
    </w:p>
    <w:p w14:paraId="734FFE43" w14:textId="2B6114A4"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 xml:space="preserve">On February 27, 2018, an article was published on the website of </w:t>
      </w:r>
      <w:proofErr w:type="spellStart"/>
      <w:r w:rsidRPr="001F5E30">
        <w:rPr>
          <w:rFonts w:ascii="TimesNewRoman" w:hAnsi="TimesNewRoman" w:cs="TimesNewRoman"/>
          <w:sz w:val="24"/>
          <w:szCs w:val="24"/>
        </w:rPr>
        <w:t>CBC</w:t>
      </w:r>
      <w:proofErr w:type="spellEnd"/>
      <w:r w:rsidRPr="001F5E30">
        <w:rPr>
          <w:rFonts w:ascii="TimesNewRoman" w:hAnsi="TimesNewRoman" w:cs="TimesNewRoman"/>
          <w:sz w:val="24"/>
          <w:szCs w:val="24"/>
        </w:rPr>
        <w:t xml:space="preserve"> News entitled</w:t>
      </w:r>
      <w:r w:rsidR="00955F3F" w:rsidRPr="001F5E30">
        <w:rPr>
          <w:rFonts w:ascii="TimesNewRoman" w:hAnsi="TimesNewRoman" w:cs="TimesNewRoman"/>
          <w:sz w:val="24"/>
          <w:szCs w:val="24"/>
        </w:rPr>
        <w:t xml:space="preserve"> </w:t>
      </w:r>
      <w:r w:rsidRPr="001F5E30">
        <w:rPr>
          <w:rFonts w:ascii="TimesNewRoman" w:hAnsi="TimesNewRoman" w:cs="TimesNewRoman"/>
          <w:sz w:val="24"/>
          <w:szCs w:val="24"/>
        </w:rPr>
        <w:t>“Activists question Federation of Black Canadians’ leadership, ti</w:t>
      </w:r>
      <w:r w:rsidR="00962E9E" w:rsidRPr="001F5E30">
        <w:rPr>
          <w:rFonts w:ascii="TimesNewRoman" w:hAnsi="TimesNewRoman" w:cs="TimesNewRoman"/>
          <w:sz w:val="24"/>
          <w:szCs w:val="24"/>
        </w:rPr>
        <w:t xml:space="preserve">es to Liberals”. </w:t>
      </w:r>
      <w:r w:rsidRPr="001F5E30">
        <w:rPr>
          <w:rFonts w:ascii="TimesNewRoman" w:hAnsi="TimesNewRoman" w:cs="TimesNewRoman"/>
          <w:sz w:val="24"/>
          <w:szCs w:val="24"/>
        </w:rPr>
        <w:t>The article quoted several indivi</w:t>
      </w:r>
      <w:r w:rsidR="005302DE" w:rsidRPr="001F5E30">
        <w:rPr>
          <w:rFonts w:ascii="TimesNewRoman" w:hAnsi="TimesNewRoman" w:cs="TimesNewRoman"/>
          <w:sz w:val="24"/>
          <w:szCs w:val="24"/>
        </w:rPr>
        <w:t xml:space="preserve">duals who questioned whether it </w:t>
      </w:r>
      <w:r w:rsidRPr="001F5E30">
        <w:rPr>
          <w:rFonts w:ascii="TimesNewRoman" w:hAnsi="TimesNewRoman" w:cs="TimesNewRoman"/>
          <w:sz w:val="24"/>
          <w:szCs w:val="24"/>
        </w:rPr>
        <w:t xml:space="preserve">was appropriate for Justice McLeod to lead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while presiding as a judge. </w:t>
      </w:r>
      <w:r w:rsidR="00524809" w:rsidRPr="001F5E30">
        <w:rPr>
          <w:rFonts w:ascii="TimesNewRoman" w:hAnsi="TimesNewRoman" w:cs="TimesNewRoman"/>
          <w:sz w:val="24"/>
          <w:szCs w:val="24"/>
        </w:rPr>
        <w:t xml:space="preserve">Sandy Hudson, </w:t>
      </w:r>
      <w:r w:rsidRPr="001F5E30">
        <w:rPr>
          <w:rFonts w:ascii="TimesNewRoman" w:hAnsi="TimesNewRoman" w:cs="TimesNewRoman"/>
          <w:sz w:val="24"/>
          <w:szCs w:val="24"/>
        </w:rPr>
        <w:t>described as co-founder of Black Lives Matter Toronto, was quoted as</w:t>
      </w:r>
      <w:r w:rsidR="00524809" w:rsidRPr="001F5E30">
        <w:rPr>
          <w:rFonts w:ascii="TimesNewRoman" w:hAnsi="TimesNewRoman" w:cs="TimesNewRoman"/>
          <w:sz w:val="24"/>
          <w:szCs w:val="24"/>
        </w:rPr>
        <w:t xml:space="preserve"> </w:t>
      </w:r>
      <w:r w:rsidRPr="001F5E30">
        <w:rPr>
          <w:rFonts w:ascii="TimesNewRoman" w:hAnsi="TimesNewRoman" w:cs="TimesNewRoman"/>
          <w:sz w:val="24"/>
          <w:szCs w:val="24"/>
        </w:rPr>
        <w:t>saying: “I have a hard time understanding how someone whose job</w:t>
      </w:r>
      <w:r w:rsidR="005302DE" w:rsidRPr="001F5E30">
        <w:rPr>
          <w:rFonts w:ascii="TimesNewRoman" w:hAnsi="TimesNewRoman" w:cs="TimesNewRoman"/>
          <w:sz w:val="24"/>
          <w:szCs w:val="24"/>
        </w:rPr>
        <w:t xml:space="preserve"> it is to remain neutral can be </w:t>
      </w:r>
      <w:r w:rsidRPr="001F5E30">
        <w:rPr>
          <w:rFonts w:ascii="TimesNewRoman" w:hAnsi="TimesNewRoman" w:cs="TimesNewRoman"/>
          <w:sz w:val="24"/>
          <w:szCs w:val="24"/>
        </w:rPr>
        <w:t>the head of an advocacy organization.” Similarly, the article quot</w:t>
      </w:r>
      <w:r w:rsidR="005302DE" w:rsidRPr="001F5E30">
        <w:rPr>
          <w:rFonts w:ascii="TimesNewRoman" w:hAnsi="TimesNewRoman" w:cs="TimesNewRoman"/>
          <w:sz w:val="24"/>
          <w:szCs w:val="24"/>
        </w:rPr>
        <w:t xml:space="preserve">ed Duff </w:t>
      </w:r>
      <w:proofErr w:type="spellStart"/>
      <w:r w:rsidR="005302DE" w:rsidRPr="001F5E30">
        <w:rPr>
          <w:rFonts w:ascii="TimesNewRoman" w:hAnsi="TimesNewRoman" w:cs="TimesNewRoman"/>
          <w:sz w:val="24"/>
          <w:szCs w:val="24"/>
        </w:rPr>
        <w:t>Conacher</w:t>
      </w:r>
      <w:proofErr w:type="spellEnd"/>
      <w:r w:rsidR="005302DE" w:rsidRPr="001F5E30">
        <w:rPr>
          <w:rFonts w:ascii="TimesNewRoman" w:hAnsi="TimesNewRoman" w:cs="TimesNewRoman"/>
          <w:sz w:val="24"/>
          <w:szCs w:val="24"/>
        </w:rPr>
        <w:t>, the co</w:t>
      </w:r>
      <w:r w:rsidR="00521703">
        <w:rPr>
          <w:rFonts w:ascii="TimesNewRoman" w:hAnsi="TimesNewRoman" w:cs="TimesNewRoman"/>
          <w:sz w:val="24"/>
          <w:szCs w:val="24"/>
        </w:rPr>
        <w:t>-</w:t>
      </w:r>
      <w:r w:rsidR="005302DE" w:rsidRPr="001F5E30">
        <w:rPr>
          <w:rFonts w:ascii="TimesNewRoman" w:hAnsi="TimesNewRoman" w:cs="TimesNewRoman"/>
          <w:sz w:val="24"/>
          <w:szCs w:val="24"/>
        </w:rPr>
        <w:t xml:space="preserve">founder </w:t>
      </w:r>
      <w:r w:rsidRPr="001F5E30">
        <w:rPr>
          <w:rFonts w:ascii="TimesNewRoman" w:hAnsi="TimesNewRoman" w:cs="TimesNewRoman"/>
          <w:sz w:val="24"/>
          <w:szCs w:val="24"/>
        </w:rPr>
        <w:t>of Democracy Watch and adjunct professor of law and poli</w:t>
      </w:r>
      <w:r w:rsidR="005302DE" w:rsidRPr="001F5E30">
        <w:rPr>
          <w:rFonts w:ascii="TimesNewRoman" w:hAnsi="TimesNewRoman" w:cs="TimesNewRoman"/>
          <w:sz w:val="24"/>
          <w:szCs w:val="24"/>
        </w:rPr>
        <w:t xml:space="preserve">tical studies at the University </w:t>
      </w:r>
      <w:r w:rsidRPr="001F5E30">
        <w:rPr>
          <w:rFonts w:ascii="TimesNewRoman" w:hAnsi="TimesNewRoman" w:cs="TimesNewRoman"/>
          <w:sz w:val="24"/>
          <w:szCs w:val="24"/>
        </w:rPr>
        <w:t>of Ottawa, as follows: “It would be reasonable for people to hav</w:t>
      </w:r>
      <w:r w:rsidR="005302DE" w:rsidRPr="001F5E30">
        <w:rPr>
          <w:rFonts w:ascii="TimesNewRoman" w:hAnsi="TimesNewRoman" w:cs="TimesNewRoman"/>
          <w:sz w:val="24"/>
          <w:szCs w:val="24"/>
        </w:rPr>
        <w:t xml:space="preserve">e the perception that the judge </w:t>
      </w:r>
      <w:r w:rsidRPr="001F5E30">
        <w:rPr>
          <w:rFonts w:ascii="TimesNewRoman" w:hAnsi="TimesNewRoman" w:cs="TimesNewRoman"/>
          <w:sz w:val="24"/>
          <w:szCs w:val="24"/>
        </w:rPr>
        <w:t>has a bias that aligns with the organization.”</w:t>
      </w:r>
    </w:p>
    <w:p w14:paraId="5EDA3651" w14:textId="77777777" w:rsidR="00955F3F" w:rsidRPr="001F5E30" w:rsidRDefault="0045717F"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 xml:space="preserve">Further Correspondence </w:t>
      </w:r>
      <w:proofErr w:type="gramStart"/>
      <w:r w:rsidRPr="001F5E30">
        <w:rPr>
          <w:rFonts w:ascii="TimesNewRoman,Bold" w:hAnsi="TimesNewRoman,Bold" w:cs="TimesNewRoman,Bold"/>
          <w:b/>
          <w:bCs/>
          <w:sz w:val="24"/>
          <w:szCs w:val="24"/>
        </w:rPr>
        <w:t>Between</w:t>
      </w:r>
      <w:proofErr w:type="gramEnd"/>
      <w:r w:rsidRPr="001F5E30">
        <w:rPr>
          <w:rFonts w:ascii="TimesNewRoman,Bold" w:hAnsi="TimesNewRoman,Bold" w:cs="TimesNewRoman,Bold"/>
          <w:b/>
          <w:bCs/>
          <w:sz w:val="24"/>
          <w:szCs w:val="24"/>
        </w:rPr>
        <w:t xml:space="preserve"> Justice McLeod and the Ethics Committee </w:t>
      </w:r>
    </w:p>
    <w:p w14:paraId="7462A381" w14:textId="1455E902" w:rsidR="00955F3F" w:rsidRPr="001F5E30" w:rsidRDefault="00CE4757" w:rsidP="006309D2">
      <w:pPr>
        <w:pStyle w:val="ParagraphLevel1"/>
        <w:rPr>
          <w:rFonts w:cs="Arial"/>
          <w:sz w:val="24"/>
          <w:szCs w:val="24"/>
        </w:rPr>
      </w:pPr>
      <w:r w:rsidRPr="001F5E30">
        <w:rPr>
          <w:rFonts w:ascii="TimesNewRoman" w:hAnsi="TimesNewRoman" w:cs="TimesNewRoman"/>
          <w:sz w:val="24"/>
          <w:szCs w:val="24"/>
        </w:rPr>
        <w:t>Following this</w:t>
      </w:r>
      <w:r w:rsidR="0045717F" w:rsidRPr="001F5E30">
        <w:rPr>
          <w:rFonts w:ascii="TimesNewRoman" w:hAnsi="TimesNewRoman" w:cs="TimesNewRoman"/>
          <w:sz w:val="24"/>
          <w:szCs w:val="24"/>
        </w:rPr>
        <w:t xml:space="preserve"> media attention, on March 2, 2018, Jus</w:t>
      </w:r>
      <w:r w:rsidRPr="001F5E30">
        <w:rPr>
          <w:rFonts w:ascii="TimesNewRoman" w:hAnsi="TimesNewRoman" w:cs="TimesNewRoman"/>
          <w:sz w:val="24"/>
          <w:szCs w:val="24"/>
        </w:rPr>
        <w:t>tice McLeod</w:t>
      </w:r>
      <w:r w:rsidR="006309D2" w:rsidRPr="001F5E30">
        <w:rPr>
          <w:rFonts w:ascii="TimesNewRoman" w:hAnsi="TimesNewRoman" w:cs="TimesNewRoman"/>
          <w:sz w:val="24"/>
          <w:szCs w:val="24"/>
        </w:rPr>
        <w:t xml:space="preserve"> emailed </w:t>
      </w:r>
      <w:r w:rsidRPr="001F5E30">
        <w:rPr>
          <w:rFonts w:ascii="TimesNewRoman" w:hAnsi="TimesNewRoman" w:cs="TimesNewRoman"/>
          <w:sz w:val="24"/>
          <w:szCs w:val="24"/>
        </w:rPr>
        <w:t xml:space="preserve">the Ethics </w:t>
      </w:r>
      <w:r w:rsidR="0045717F" w:rsidRPr="001F5E30">
        <w:rPr>
          <w:rFonts w:ascii="TimesNewRoman" w:hAnsi="TimesNewRoman" w:cs="TimesNewRoman"/>
          <w:sz w:val="24"/>
          <w:szCs w:val="24"/>
        </w:rPr>
        <w:t>Committee</w:t>
      </w:r>
      <w:r w:rsidR="006309D2" w:rsidRPr="001F5E30">
        <w:rPr>
          <w:rFonts w:ascii="TimesNewRoman" w:hAnsi="TimesNewRoman" w:cs="TimesNewRoman"/>
          <w:sz w:val="24"/>
          <w:szCs w:val="24"/>
        </w:rPr>
        <w:t xml:space="preserve"> expressing his disagreement with </w:t>
      </w:r>
      <w:r w:rsidR="00521703">
        <w:rPr>
          <w:rFonts w:ascii="TimesNewRoman" w:hAnsi="TimesNewRoman" w:cs="TimesNewRoman"/>
          <w:sz w:val="24"/>
          <w:szCs w:val="24"/>
        </w:rPr>
        <w:t xml:space="preserve">Mr. Cole’s characterization of his involvement with the </w:t>
      </w:r>
      <w:proofErr w:type="spellStart"/>
      <w:r w:rsidR="00521703">
        <w:rPr>
          <w:rFonts w:ascii="TimesNewRoman" w:hAnsi="TimesNewRoman" w:cs="TimesNewRoman"/>
          <w:sz w:val="24"/>
          <w:szCs w:val="24"/>
        </w:rPr>
        <w:t>FBC</w:t>
      </w:r>
      <w:proofErr w:type="spellEnd"/>
      <w:r w:rsidR="006309D2"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On March 6 and 7, 2018, Justice McLeod sent further emails to Justice Tetley, </w:t>
      </w:r>
      <w:r w:rsidR="006309D2" w:rsidRPr="001F5E30">
        <w:rPr>
          <w:rFonts w:ascii="TimesNewRoman" w:hAnsi="TimesNewRoman" w:cs="TimesNewRoman"/>
          <w:sz w:val="24"/>
          <w:szCs w:val="24"/>
        </w:rPr>
        <w:t>stating</w:t>
      </w:r>
      <w:r w:rsidR="0045717F" w:rsidRPr="001F5E30">
        <w:rPr>
          <w:rFonts w:ascii="TimesNewRoman" w:hAnsi="TimesNewRoman" w:cs="TimesNewRoman"/>
          <w:sz w:val="24"/>
          <w:szCs w:val="24"/>
        </w:rPr>
        <w:t xml:space="preserve"> that “in order for the [the </w:t>
      </w:r>
      <w:proofErr w:type="spellStart"/>
      <w:r w:rsidR="0045717F" w:rsidRPr="001F5E30">
        <w:rPr>
          <w:rFonts w:ascii="TimesNewRoman" w:hAnsi="TimesNewRoman" w:cs="TimesNewRoman"/>
          <w:sz w:val="24"/>
          <w:szCs w:val="24"/>
        </w:rPr>
        <w:t>FBC</w:t>
      </w:r>
      <w:proofErr w:type="spellEnd"/>
      <w:r w:rsidR="0045717F" w:rsidRPr="001F5E30">
        <w:rPr>
          <w:rFonts w:ascii="TimesNewRoman" w:hAnsi="TimesNewRoman" w:cs="TimesNewRoman"/>
          <w:sz w:val="24"/>
          <w:szCs w:val="24"/>
        </w:rPr>
        <w:t>] to run an</w:t>
      </w:r>
      <w:r w:rsidRPr="001F5E30">
        <w:rPr>
          <w:rFonts w:ascii="TimesNewRoman" w:hAnsi="TimesNewRoman" w:cs="TimesNewRoman"/>
          <w:sz w:val="24"/>
          <w:szCs w:val="24"/>
        </w:rPr>
        <w:t xml:space="preserve">d be effective it should not be headed by a judge.” </w:t>
      </w:r>
      <w:r w:rsidR="0045717F" w:rsidRPr="001F5E30">
        <w:rPr>
          <w:rFonts w:ascii="TimesNewRoman" w:hAnsi="TimesNewRoman" w:cs="TimesNewRoman"/>
          <w:sz w:val="24"/>
          <w:szCs w:val="24"/>
        </w:rPr>
        <w:t xml:space="preserve">Justice McLeod </w:t>
      </w:r>
      <w:r w:rsidR="006309D2" w:rsidRPr="001F5E30">
        <w:rPr>
          <w:rFonts w:ascii="TimesNewRoman" w:hAnsi="TimesNewRoman" w:cs="TimesNewRoman"/>
          <w:sz w:val="24"/>
          <w:szCs w:val="24"/>
        </w:rPr>
        <w:t>indicated</w:t>
      </w:r>
      <w:r w:rsidR="0045717F" w:rsidRPr="001F5E30">
        <w:rPr>
          <w:rFonts w:ascii="TimesNewRoman" w:hAnsi="TimesNewRoman" w:cs="TimesNewRoman"/>
          <w:sz w:val="24"/>
          <w:szCs w:val="24"/>
        </w:rPr>
        <w:t xml:space="preserve"> that his particip</w:t>
      </w:r>
      <w:r w:rsidRPr="001F5E30">
        <w:rPr>
          <w:rFonts w:ascii="TimesNewRoman" w:hAnsi="TimesNewRoman" w:cs="TimesNewRoman"/>
          <w:sz w:val="24"/>
          <w:szCs w:val="24"/>
        </w:rPr>
        <w:t xml:space="preserve">ation in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would not stop immediately, but </w:t>
      </w:r>
      <w:r w:rsidR="0045717F" w:rsidRPr="001F5E30">
        <w:rPr>
          <w:rFonts w:ascii="TimesNewRoman" w:hAnsi="TimesNewRoman" w:cs="TimesNewRoman"/>
          <w:sz w:val="24"/>
          <w:szCs w:val="24"/>
        </w:rPr>
        <w:t>rather would cease “within the next 8 to 9 months.” Justice McLeo</w:t>
      </w:r>
      <w:r w:rsidRPr="001F5E30">
        <w:rPr>
          <w:rFonts w:ascii="TimesNewRoman" w:hAnsi="TimesNewRoman" w:cs="TimesNewRoman"/>
          <w:sz w:val="24"/>
          <w:szCs w:val="24"/>
        </w:rPr>
        <w:t xml:space="preserve">d </w:t>
      </w:r>
      <w:r w:rsidR="006309D2" w:rsidRPr="001F5E30">
        <w:rPr>
          <w:rFonts w:ascii="TimesNewRoman" w:hAnsi="TimesNewRoman" w:cs="TimesNewRoman"/>
          <w:sz w:val="24"/>
          <w:szCs w:val="24"/>
        </w:rPr>
        <w:t>also informed the Ethics Committee</w:t>
      </w:r>
      <w:r w:rsidRPr="001F5E30">
        <w:rPr>
          <w:rFonts w:ascii="TimesNewRoman" w:hAnsi="TimesNewRoman" w:cs="TimesNewRoman"/>
          <w:sz w:val="24"/>
          <w:szCs w:val="24"/>
        </w:rPr>
        <w:t xml:space="preserve"> that his </w:t>
      </w:r>
      <w:r w:rsidR="0045717F" w:rsidRPr="001F5E30">
        <w:rPr>
          <w:rFonts w:ascii="TimesNewRoman" w:hAnsi="TimesNewRoman" w:cs="TimesNewRoman"/>
          <w:sz w:val="24"/>
          <w:szCs w:val="24"/>
        </w:rPr>
        <w:t>role “no longer requires my interfacing with any government bod</w:t>
      </w:r>
      <w:r w:rsidRPr="001F5E30">
        <w:rPr>
          <w:rFonts w:ascii="TimesNewRoman" w:hAnsi="TimesNewRoman" w:cs="TimesNewRoman"/>
          <w:sz w:val="24"/>
          <w:szCs w:val="24"/>
        </w:rPr>
        <w:t xml:space="preserve">y and allows me to speak to the </w:t>
      </w:r>
      <w:r w:rsidR="0045717F" w:rsidRPr="001F5E30">
        <w:rPr>
          <w:rFonts w:ascii="TimesNewRoman" w:hAnsi="TimesNewRoman" w:cs="TimesNewRoman"/>
          <w:sz w:val="24"/>
          <w:szCs w:val="24"/>
        </w:rPr>
        <w:t xml:space="preserve">community face </w:t>
      </w:r>
      <w:r w:rsidRPr="001F5E30">
        <w:rPr>
          <w:rFonts w:ascii="TimesNewRoman" w:hAnsi="TimesNewRoman" w:cs="TimesNewRoman"/>
          <w:sz w:val="24"/>
          <w:szCs w:val="24"/>
        </w:rPr>
        <w:t xml:space="preserve">to face.” Justice McLeod explained </w:t>
      </w:r>
      <w:r w:rsidR="0045717F" w:rsidRPr="001F5E30">
        <w:rPr>
          <w:rFonts w:ascii="TimesNewRoman" w:hAnsi="TimesNewRoman" w:cs="TimesNewRoman"/>
          <w:sz w:val="24"/>
          <w:szCs w:val="24"/>
        </w:rPr>
        <w:t xml:space="preserve">that his reason </w:t>
      </w:r>
      <w:r w:rsidRPr="001F5E30">
        <w:rPr>
          <w:rFonts w:ascii="TimesNewRoman" w:hAnsi="TimesNewRoman" w:cs="TimesNewRoman"/>
          <w:sz w:val="24"/>
          <w:szCs w:val="24"/>
        </w:rPr>
        <w:t xml:space="preserve">for staying on with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was </w:t>
      </w:r>
      <w:r w:rsidR="0045717F" w:rsidRPr="001F5E30">
        <w:rPr>
          <w:rFonts w:ascii="TimesNewRoman" w:hAnsi="TimesNewRoman" w:cs="TimesNewRoman"/>
          <w:sz w:val="24"/>
          <w:szCs w:val="24"/>
        </w:rPr>
        <w:t>“to maintain the credibility of the Federation.” In his March 7 email, Justice McLeod advised</w:t>
      </w:r>
      <w:r w:rsidR="00085799" w:rsidRPr="001F5E30">
        <w:rPr>
          <w:rFonts w:ascii="TimesNewRoman" w:hAnsi="TimesNewRoman" w:cs="TimesNewRoman"/>
          <w:sz w:val="24"/>
          <w:szCs w:val="24"/>
        </w:rPr>
        <w:t xml:space="preserve"> </w:t>
      </w:r>
      <w:r w:rsidR="0045717F" w:rsidRPr="001F5E30">
        <w:rPr>
          <w:rFonts w:ascii="TimesNewRoman" w:hAnsi="TimesNewRoman" w:cs="TimesNewRoman"/>
          <w:sz w:val="24"/>
          <w:szCs w:val="24"/>
        </w:rPr>
        <w:t>Justice Tetley that there had been a typographical error in his ear</w:t>
      </w:r>
      <w:r w:rsidRPr="001F5E30">
        <w:rPr>
          <w:rFonts w:ascii="TimesNewRoman" w:hAnsi="TimesNewRoman" w:cs="TimesNewRoman"/>
          <w:sz w:val="24"/>
          <w:szCs w:val="24"/>
        </w:rPr>
        <w:t xml:space="preserve">lier email: it should have read </w:t>
      </w:r>
      <w:r w:rsidR="0045717F" w:rsidRPr="001F5E30">
        <w:rPr>
          <w:rFonts w:ascii="TimesNewRoman" w:hAnsi="TimesNewRoman" w:cs="TimesNewRoman"/>
          <w:sz w:val="24"/>
          <w:szCs w:val="24"/>
        </w:rPr>
        <w:t>“after the next 8-9 months.”</w:t>
      </w:r>
    </w:p>
    <w:p w14:paraId="07278327" w14:textId="77777777"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Justice Tetley responded on March 8, 2018 to advise that the Ethics Committee had concluded</w:t>
      </w:r>
      <w:r w:rsidR="00CE4757" w:rsidRPr="001F5E30">
        <w:rPr>
          <w:rFonts w:ascii="TimesNewRoman" w:hAnsi="TimesNewRoman" w:cs="TimesNewRoman"/>
          <w:sz w:val="24"/>
          <w:szCs w:val="24"/>
        </w:rPr>
        <w:t xml:space="preserve"> </w:t>
      </w:r>
      <w:r w:rsidRPr="001F5E30">
        <w:rPr>
          <w:rFonts w:ascii="TimesNewRoman" w:hAnsi="TimesNewRoman" w:cs="TimesNewRoman"/>
          <w:sz w:val="24"/>
          <w:szCs w:val="24"/>
        </w:rPr>
        <w:t>that “the most prudent course of action from an ethical perspective, is for you to resign from any</w:t>
      </w:r>
      <w:r w:rsidR="00085799" w:rsidRPr="001F5E30">
        <w:rPr>
          <w:rFonts w:ascii="TimesNewRoman" w:hAnsi="TimesNewRoman" w:cs="TimesNewRoman"/>
          <w:sz w:val="24"/>
          <w:szCs w:val="24"/>
        </w:rPr>
        <w:t xml:space="preserve"> </w:t>
      </w:r>
      <w:r w:rsidRPr="001F5E30">
        <w:rPr>
          <w:rFonts w:ascii="TimesNewRoman" w:hAnsi="TimesNewRoman" w:cs="TimesNewRoman"/>
          <w:sz w:val="24"/>
          <w:szCs w:val="24"/>
        </w:rPr>
        <w:t>form of further active participation in this organization now rather</w:t>
      </w:r>
      <w:r w:rsidR="00CE4757" w:rsidRPr="001F5E30">
        <w:rPr>
          <w:rFonts w:ascii="TimesNewRoman" w:hAnsi="TimesNewRoman" w:cs="TimesNewRoman"/>
          <w:sz w:val="24"/>
          <w:szCs w:val="24"/>
        </w:rPr>
        <w:t xml:space="preserve"> than at the end of the year as proposed.” </w:t>
      </w:r>
      <w:r w:rsidRPr="001F5E30">
        <w:rPr>
          <w:rFonts w:ascii="TimesNewRoman" w:hAnsi="TimesNewRoman" w:cs="TimesNewRoman"/>
          <w:sz w:val="24"/>
          <w:szCs w:val="24"/>
        </w:rPr>
        <w:t>Justice Tetley noted that the conclusions of the Ethics Committee</w:t>
      </w:r>
      <w:r w:rsidR="00CE4757" w:rsidRPr="001F5E30">
        <w:rPr>
          <w:rFonts w:ascii="TimesNewRoman" w:hAnsi="TimesNewRoman" w:cs="TimesNewRoman"/>
          <w:sz w:val="24"/>
          <w:szCs w:val="24"/>
        </w:rPr>
        <w:t xml:space="preserve"> were “not predicated solely on </w:t>
      </w:r>
      <w:r w:rsidRPr="001F5E30">
        <w:rPr>
          <w:rFonts w:ascii="TimesNewRoman" w:hAnsi="TimesNewRoman" w:cs="TimesNewRoman"/>
          <w:sz w:val="24"/>
          <w:szCs w:val="24"/>
        </w:rPr>
        <w:t>the fact your role in the organization has recen</w:t>
      </w:r>
      <w:r w:rsidR="00085799" w:rsidRPr="001F5E30">
        <w:rPr>
          <w:rFonts w:ascii="TimesNewRoman" w:hAnsi="TimesNewRoman" w:cs="TimesNewRoman"/>
          <w:sz w:val="24"/>
          <w:szCs w:val="24"/>
        </w:rPr>
        <w:t>tly come under public scrutiny</w:t>
      </w:r>
      <w:r w:rsidR="00202BCF">
        <w:rPr>
          <w:rFonts w:ascii="TimesNewRoman" w:hAnsi="TimesNewRoman" w:cs="TimesNewRoman"/>
          <w:sz w:val="24"/>
          <w:szCs w:val="24"/>
        </w:rPr>
        <w:t xml:space="preserve"> and comment</w:t>
      </w:r>
      <w:r w:rsidR="00085799" w:rsidRPr="001F5E30">
        <w:rPr>
          <w:rFonts w:ascii="TimesNewRoman" w:hAnsi="TimesNewRoman" w:cs="TimesNewRoman"/>
          <w:sz w:val="24"/>
          <w:szCs w:val="24"/>
        </w:rPr>
        <w:t>.</w:t>
      </w:r>
      <w:r w:rsidR="00202BCF">
        <w:rPr>
          <w:rFonts w:ascii="TimesNewRoman" w:hAnsi="TimesNewRoman" w:cs="TimesNewRoman"/>
          <w:sz w:val="24"/>
          <w:szCs w:val="24"/>
        </w:rPr>
        <w:t>”</w:t>
      </w:r>
    </w:p>
    <w:p w14:paraId="11DF293E" w14:textId="77777777"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The Ethics Committee cited several concerns in support of its conclusions, including the</w:t>
      </w:r>
      <w:r w:rsidR="00955F3F"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fact that the work of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appeared to include lobbying, that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had been success</w:t>
      </w:r>
      <w:r w:rsidR="00CE4757" w:rsidRPr="001F5E30">
        <w:rPr>
          <w:rFonts w:ascii="TimesNewRoman" w:hAnsi="TimesNewRoman" w:cs="TimesNewRoman"/>
          <w:sz w:val="24"/>
          <w:szCs w:val="24"/>
        </w:rPr>
        <w:t xml:space="preserve">ful in </w:t>
      </w:r>
      <w:r w:rsidRPr="001F5E30">
        <w:rPr>
          <w:rFonts w:ascii="TimesNewRoman" w:hAnsi="TimesNewRoman" w:cs="TimesNewRoman"/>
          <w:sz w:val="24"/>
          <w:szCs w:val="24"/>
        </w:rPr>
        <w:t>obtaining significant financial and other commitments f</w:t>
      </w:r>
      <w:r w:rsidR="00CE4757" w:rsidRPr="001F5E30">
        <w:rPr>
          <w:rFonts w:ascii="TimesNewRoman" w:hAnsi="TimesNewRoman" w:cs="TimesNewRoman"/>
          <w:sz w:val="24"/>
          <w:szCs w:val="24"/>
        </w:rPr>
        <w:t xml:space="preserve">rom the Government of Canada to </w:t>
      </w:r>
      <w:r w:rsidRPr="001F5E30">
        <w:rPr>
          <w:rFonts w:ascii="TimesNewRoman" w:hAnsi="TimesNewRoman" w:cs="TimesNewRoman"/>
          <w:sz w:val="24"/>
          <w:szCs w:val="24"/>
        </w:rPr>
        <w:t xml:space="preserve">address initiatives promoted by the </w:t>
      </w:r>
      <w:proofErr w:type="spellStart"/>
      <w:r w:rsidRPr="001F5E30">
        <w:rPr>
          <w:rFonts w:ascii="TimesNewRoman" w:hAnsi="TimesNewRoman" w:cs="TimesNewRoman"/>
          <w:sz w:val="24"/>
          <w:szCs w:val="24"/>
        </w:rPr>
        <w:t>FBC</w:t>
      </w:r>
      <w:proofErr w:type="spellEnd"/>
      <w:r w:rsidRPr="001F5E30">
        <w:rPr>
          <w:rFonts w:ascii="TimesNewRoman" w:hAnsi="TimesNewRoman" w:cs="TimesNewRoman"/>
          <w:sz w:val="24"/>
          <w:szCs w:val="24"/>
        </w:rPr>
        <w:t xml:space="preserve">, and the fact that </w:t>
      </w:r>
      <w:r w:rsidR="00CE4757" w:rsidRPr="001F5E30">
        <w:rPr>
          <w:rFonts w:ascii="TimesNewRoman" w:hAnsi="TimesNewRoman" w:cs="TimesNewRoman"/>
          <w:sz w:val="24"/>
          <w:szCs w:val="24"/>
        </w:rPr>
        <w:t xml:space="preserve">Justice McLeod appeared to have </w:t>
      </w:r>
      <w:r w:rsidRPr="001F5E30">
        <w:rPr>
          <w:rFonts w:ascii="TimesNewRoman" w:hAnsi="TimesNewRoman" w:cs="TimesNewRoman"/>
          <w:sz w:val="24"/>
          <w:szCs w:val="24"/>
        </w:rPr>
        <w:t>become “unwittingly embroiled in a very public dispute or political bat</w:t>
      </w:r>
      <w:r w:rsidR="00CE4757" w:rsidRPr="001F5E30">
        <w:rPr>
          <w:rFonts w:ascii="TimesNewRoman" w:hAnsi="TimesNewRoman" w:cs="TimesNewRoman"/>
          <w:sz w:val="24"/>
          <w:szCs w:val="24"/>
        </w:rPr>
        <w:t xml:space="preserve">tle with others who </w:t>
      </w:r>
      <w:r w:rsidRPr="001F5E30">
        <w:rPr>
          <w:rFonts w:ascii="TimesNewRoman" w:hAnsi="TimesNewRoman" w:cs="TimesNewRoman"/>
          <w:sz w:val="24"/>
          <w:szCs w:val="24"/>
        </w:rPr>
        <w:t>purport to serve the same community interests.”</w:t>
      </w:r>
    </w:p>
    <w:p w14:paraId="1D898932" w14:textId="77777777" w:rsidR="00DE2DBB" w:rsidRDefault="00DE2DBB">
      <w:pPr>
        <w:rPr>
          <w:rFonts w:ascii="TimesNewRoman,Bold" w:eastAsia="Times New Roman" w:hAnsi="TimesNewRoman,Bold" w:cs="TimesNewRoman,Bold"/>
          <w:b/>
          <w:bCs/>
          <w:szCs w:val="24"/>
          <w:lang w:val="en-US"/>
        </w:rPr>
      </w:pPr>
      <w:r>
        <w:rPr>
          <w:rFonts w:ascii="TimesNewRoman,Bold" w:hAnsi="TimesNewRoman,Bold" w:cs="TimesNewRoman,Bold"/>
          <w:b/>
          <w:bCs/>
          <w:szCs w:val="24"/>
        </w:rPr>
        <w:br w:type="page"/>
      </w:r>
    </w:p>
    <w:p w14:paraId="393DDA3C" w14:textId="56232684" w:rsidR="00955F3F" w:rsidRPr="001F5E30" w:rsidRDefault="0045717F" w:rsidP="00955F3F">
      <w:pPr>
        <w:pStyle w:val="ParagraphLevel1"/>
        <w:numPr>
          <w:ilvl w:val="0"/>
          <w:numId w:val="0"/>
        </w:numPr>
        <w:rPr>
          <w:rFonts w:cs="Arial"/>
          <w:sz w:val="24"/>
          <w:szCs w:val="24"/>
        </w:rPr>
      </w:pPr>
      <w:r w:rsidRPr="001F5E30">
        <w:rPr>
          <w:rFonts w:ascii="TimesNewRoman,Bold" w:hAnsi="TimesNewRoman,Bold" w:cs="TimesNewRoman,Bold"/>
          <w:b/>
          <w:bCs/>
          <w:sz w:val="24"/>
          <w:szCs w:val="24"/>
        </w:rPr>
        <w:t>Ontario Judicial Council Complaint Proceedings</w:t>
      </w:r>
    </w:p>
    <w:p w14:paraId="14E9F7CE" w14:textId="5CA3A07C" w:rsidR="00955F3F" w:rsidRPr="001F5E30" w:rsidRDefault="0045717F" w:rsidP="00955F3F">
      <w:pPr>
        <w:pStyle w:val="ParagraphLevel1"/>
        <w:rPr>
          <w:rFonts w:cs="Arial"/>
          <w:sz w:val="24"/>
          <w:szCs w:val="24"/>
        </w:rPr>
      </w:pPr>
      <w:r w:rsidRPr="001F5E30">
        <w:rPr>
          <w:rFonts w:ascii="TimesNewRoman" w:hAnsi="TimesNewRoman" w:cs="TimesNewRoman"/>
          <w:sz w:val="24"/>
          <w:szCs w:val="24"/>
        </w:rPr>
        <w:t xml:space="preserve">Finnestad </w:t>
      </w:r>
      <w:proofErr w:type="spellStart"/>
      <w:r w:rsidR="00CE4757" w:rsidRPr="001F5E30">
        <w:rPr>
          <w:rFonts w:ascii="TimesNewRoman" w:hAnsi="TimesNewRoman" w:cs="TimesNewRoman"/>
          <w:sz w:val="24"/>
          <w:szCs w:val="24"/>
        </w:rPr>
        <w:t>ACJ</w:t>
      </w:r>
      <w:proofErr w:type="spellEnd"/>
      <w:r w:rsidR="00CE4757"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wrote </w:t>
      </w:r>
      <w:r w:rsidR="00CE4757" w:rsidRPr="001F5E30">
        <w:rPr>
          <w:rFonts w:ascii="TimesNewRoman" w:hAnsi="TimesNewRoman" w:cs="TimesNewRoman"/>
          <w:sz w:val="24"/>
          <w:szCs w:val="24"/>
        </w:rPr>
        <w:t>to the Ontario Judicial Council</w:t>
      </w:r>
      <w:r w:rsidR="00085799" w:rsidRPr="001F5E30">
        <w:rPr>
          <w:rFonts w:ascii="TimesNewRoman" w:hAnsi="TimesNewRoman" w:cs="TimesNewRoman"/>
          <w:sz w:val="24"/>
          <w:szCs w:val="24"/>
        </w:rPr>
        <w:t xml:space="preserve"> on February 23, 2018</w:t>
      </w:r>
      <w:r w:rsidR="00521703">
        <w:rPr>
          <w:rFonts w:ascii="TimesNewRoman" w:hAnsi="TimesNewRoman" w:cs="TimesNewRoman"/>
          <w:sz w:val="24"/>
          <w:szCs w:val="24"/>
        </w:rPr>
        <w:t xml:space="preserve"> to inform the Council of Justice McLeod’s involvement with the </w:t>
      </w:r>
      <w:proofErr w:type="spellStart"/>
      <w:r w:rsidR="00521703">
        <w:rPr>
          <w:rFonts w:ascii="TimesNewRoman" w:hAnsi="TimesNewRoman" w:cs="TimesNewRoman"/>
          <w:sz w:val="24"/>
          <w:szCs w:val="24"/>
        </w:rPr>
        <w:t>FBC</w:t>
      </w:r>
      <w:proofErr w:type="spellEnd"/>
      <w:r w:rsidR="00521703">
        <w:rPr>
          <w:rFonts w:ascii="TimesNewRoman" w:hAnsi="TimesNewRoman" w:cs="TimesNewRoman"/>
          <w:sz w:val="24"/>
          <w:szCs w:val="24"/>
        </w:rPr>
        <w:t>. She pointed</w:t>
      </w:r>
      <w:r w:rsidR="00085799" w:rsidRPr="001F5E30">
        <w:rPr>
          <w:rFonts w:ascii="TimesNewRoman" w:hAnsi="TimesNewRoman" w:cs="TimesNewRoman"/>
          <w:sz w:val="24"/>
          <w:szCs w:val="24"/>
        </w:rPr>
        <w:t xml:space="preserve"> out that while the goals of the </w:t>
      </w:r>
      <w:proofErr w:type="spellStart"/>
      <w:r w:rsidR="00085799" w:rsidRPr="001F5E30">
        <w:rPr>
          <w:rFonts w:ascii="TimesNewRoman" w:hAnsi="TimesNewRoman" w:cs="TimesNewRoman"/>
          <w:sz w:val="24"/>
          <w:szCs w:val="24"/>
        </w:rPr>
        <w:t>FBC</w:t>
      </w:r>
      <w:proofErr w:type="spellEnd"/>
      <w:r w:rsidR="00085799" w:rsidRPr="001F5E30">
        <w:rPr>
          <w:rFonts w:ascii="TimesNewRoman" w:hAnsi="TimesNewRoman" w:cs="TimesNewRoman"/>
          <w:sz w:val="24"/>
          <w:szCs w:val="24"/>
        </w:rPr>
        <w:t xml:space="preserve"> are positive, the issue was whether the </w:t>
      </w:r>
      <w:proofErr w:type="spellStart"/>
      <w:r w:rsidR="00085799" w:rsidRPr="001F5E30">
        <w:rPr>
          <w:rFonts w:ascii="TimesNewRoman" w:hAnsi="TimesNewRoman" w:cs="TimesNewRoman"/>
          <w:sz w:val="24"/>
          <w:szCs w:val="24"/>
        </w:rPr>
        <w:t>FBC’s</w:t>
      </w:r>
      <w:proofErr w:type="spellEnd"/>
      <w:r w:rsidR="00085799" w:rsidRPr="001F5E30">
        <w:rPr>
          <w:rFonts w:ascii="TimesNewRoman" w:hAnsi="TimesNewRoman" w:cs="TimesNewRoman"/>
          <w:sz w:val="24"/>
          <w:szCs w:val="24"/>
        </w:rPr>
        <w:t xml:space="preserve"> activities and those of Justice McLeod “cross the line into advocacy and political activity, and thereby transgress principles of judicial ethics.”</w:t>
      </w:r>
    </w:p>
    <w:p w14:paraId="6ED462AA" w14:textId="0C100EEA" w:rsidR="00EF0147" w:rsidRPr="001F5E30" w:rsidRDefault="0045717F" w:rsidP="00955F3F">
      <w:pPr>
        <w:pStyle w:val="ParagraphLevel1"/>
        <w:rPr>
          <w:rFonts w:cs="Arial"/>
          <w:sz w:val="24"/>
          <w:szCs w:val="24"/>
        </w:rPr>
      </w:pPr>
      <w:r w:rsidRPr="001F5E30">
        <w:rPr>
          <w:rFonts w:ascii="TimesNewRoman" w:hAnsi="TimesNewRoman" w:cs="TimesNewRoman"/>
          <w:sz w:val="24"/>
          <w:szCs w:val="24"/>
        </w:rPr>
        <w:t>On March 12, 2018,</w:t>
      </w:r>
      <w:r w:rsidR="00CE4757" w:rsidRPr="001F5E30">
        <w:rPr>
          <w:rFonts w:ascii="TimesNewRoman" w:hAnsi="TimesNewRoman" w:cs="TimesNewRoman"/>
          <w:sz w:val="24"/>
          <w:szCs w:val="24"/>
        </w:rPr>
        <w:t xml:space="preserve"> t</w:t>
      </w:r>
      <w:r w:rsidRPr="001F5E30">
        <w:rPr>
          <w:rFonts w:ascii="TimesNewRoman" w:hAnsi="TimesNewRoman" w:cs="TimesNewRoman"/>
          <w:sz w:val="24"/>
          <w:szCs w:val="24"/>
        </w:rPr>
        <w:t>he Re</w:t>
      </w:r>
      <w:r w:rsidR="00CE4757" w:rsidRPr="001F5E30">
        <w:rPr>
          <w:rFonts w:ascii="TimesNewRoman" w:hAnsi="TimesNewRoman" w:cs="TimesNewRoman"/>
          <w:sz w:val="24"/>
          <w:szCs w:val="24"/>
        </w:rPr>
        <w:t xml:space="preserve">gistrar of the Ontario Judicial </w:t>
      </w:r>
      <w:r w:rsidRPr="001F5E30">
        <w:rPr>
          <w:rFonts w:ascii="TimesNewRoman" w:hAnsi="TimesNewRoman" w:cs="TimesNewRoman"/>
          <w:sz w:val="24"/>
          <w:szCs w:val="24"/>
        </w:rPr>
        <w:t xml:space="preserve">Council </w:t>
      </w:r>
      <w:r w:rsidR="00CE4757" w:rsidRPr="001F5E30">
        <w:rPr>
          <w:rFonts w:ascii="TimesNewRoman" w:hAnsi="TimesNewRoman" w:cs="TimesNewRoman"/>
          <w:sz w:val="24"/>
          <w:szCs w:val="24"/>
        </w:rPr>
        <w:t xml:space="preserve">advised Justice McLeod </w:t>
      </w:r>
      <w:r w:rsidRPr="001F5E30">
        <w:rPr>
          <w:rFonts w:ascii="TimesNewRoman" w:hAnsi="TimesNewRoman" w:cs="TimesNewRoman"/>
          <w:sz w:val="24"/>
          <w:szCs w:val="24"/>
        </w:rPr>
        <w:t xml:space="preserve">that </w:t>
      </w:r>
      <w:r w:rsidR="0060186E">
        <w:rPr>
          <w:rFonts w:ascii="TimesNewRoman" w:hAnsi="TimesNewRoman" w:cs="TimesNewRoman"/>
          <w:sz w:val="24"/>
          <w:szCs w:val="24"/>
        </w:rPr>
        <w:t xml:space="preserve">the Council had </w:t>
      </w:r>
      <w:r w:rsidRPr="001F5E30">
        <w:rPr>
          <w:rFonts w:ascii="TimesNewRoman" w:hAnsi="TimesNewRoman" w:cs="TimesNewRoman"/>
          <w:sz w:val="24"/>
          <w:szCs w:val="24"/>
        </w:rPr>
        <w:t xml:space="preserve">a complaint </w:t>
      </w:r>
      <w:r w:rsidR="006309D2" w:rsidRPr="001F5E30">
        <w:rPr>
          <w:rFonts w:ascii="TimesNewRoman" w:hAnsi="TimesNewRoman" w:cs="TimesNewRoman"/>
          <w:sz w:val="24"/>
          <w:szCs w:val="24"/>
        </w:rPr>
        <w:t>relating</w:t>
      </w:r>
      <w:r w:rsidR="002A44E1">
        <w:rPr>
          <w:rFonts w:ascii="TimesNewRoman" w:hAnsi="TimesNewRoman" w:cs="TimesNewRoman"/>
          <w:sz w:val="24"/>
          <w:szCs w:val="24"/>
        </w:rPr>
        <w:t xml:space="preserve"> to</w:t>
      </w:r>
      <w:r w:rsidR="006309D2" w:rsidRPr="001F5E30">
        <w:rPr>
          <w:rFonts w:ascii="TimesNewRoman" w:hAnsi="TimesNewRoman" w:cs="TimesNewRoman"/>
          <w:sz w:val="24"/>
          <w:szCs w:val="24"/>
        </w:rPr>
        <w:t xml:space="preserve"> his role in the </w:t>
      </w:r>
      <w:proofErr w:type="spellStart"/>
      <w:r w:rsidR="006309D2" w:rsidRPr="001F5E30">
        <w:rPr>
          <w:rFonts w:ascii="TimesNewRoman" w:hAnsi="TimesNewRoman" w:cs="TimesNewRoman"/>
          <w:sz w:val="24"/>
          <w:szCs w:val="24"/>
        </w:rPr>
        <w:t>FBC</w:t>
      </w:r>
      <w:proofErr w:type="spellEnd"/>
      <w:r w:rsidR="006309D2" w:rsidRPr="001F5E30">
        <w:rPr>
          <w:rFonts w:ascii="TimesNewRoman" w:hAnsi="TimesNewRoman" w:cs="TimesNewRoman"/>
          <w:sz w:val="24"/>
          <w:szCs w:val="24"/>
        </w:rPr>
        <w:t xml:space="preserve"> and</w:t>
      </w:r>
      <w:r w:rsidRPr="001F5E30">
        <w:rPr>
          <w:rFonts w:ascii="TimesNewRoman" w:hAnsi="TimesNewRoman" w:cs="TimesNewRoman"/>
          <w:sz w:val="24"/>
          <w:szCs w:val="24"/>
        </w:rPr>
        <w:t xml:space="preserve"> </w:t>
      </w:r>
      <w:r w:rsidR="0060186E">
        <w:rPr>
          <w:rFonts w:ascii="TimesNewRoman" w:hAnsi="TimesNewRoman" w:cs="TimesNewRoman"/>
          <w:sz w:val="24"/>
          <w:szCs w:val="24"/>
        </w:rPr>
        <w:t xml:space="preserve">had </w:t>
      </w:r>
      <w:r w:rsidRPr="001F5E30">
        <w:rPr>
          <w:rFonts w:ascii="TimesNewRoman" w:hAnsi="TimesNewRoman" w:cs="TimesNewRoman"/>
          <w:sz w:val="24"/>
          <w:szCs w:val="24"/>
        </w:rPr>
        <w:t>assign</w:t>
      </w:r>
      <w:r w:rsidR="00CE4757" w:rsidRPr="001F5E30">
        <w:rPr>
          <w:rFonts w:ascii="TimesNewRoman" w:hAnsi="TimesNewRoman" w:cs="TimesNewRoman"/>
          <w:sz w:val="24"/>
          <w:szCs w:val="24"/>
        </w:rPr>
        <w:t xml:space="preserve">ed </w:t>
      </w:r>
      <w:r w:rsidR="0060186E">
        <w:rPr>
          <w:rFonts w:ascii="TimesNewRoman" w:hAnsi="TimesNewRoman" w:cs="TimesNewRoman"/>
          <w:sz w:val="24"/>
          <w:szCs w:val="24"/>
        </w:rPr>
        <w:t xml:space="preserve">that complaint </w:t>
      </w:r>
      <w:r w:rsidR="00CE4757" w:rsidRPr="001F5E30">
        <w:rPr>
          <w:rFonts w:ascii="TimesNewRoman" w:hAnsi="TimesNewRoman" w:cs="TimesNewRoman"/>
          <w:sz w:val="24"/>
          <w:szCs w:val="24"/>
        </w:rPr>
        <w:t>to a complaint subcommittee.</w:t>
      </w:r>
      <w:r w:rsidR="00085799" w:rsidRPr="001F5E30">
        <w:rPr>
          <w:rFonts w:ascii="TimesNewRoman" w:hAnsi="TimesNewRoman" w:cs="TimesNewRoman"/>
          <w:sz w:val="24"/>
          <w:szCs w:val="24"/>
        </w:rPr>
        <w:t xml:space="preserve"> </w:t>
      </w:r>
      <w:r w:rsidRPr="001F5E30">
        <w:rPr>
          <w:rFonts w:ascii="TimesNewRoman" w:hAnsi="TimesNewRoman" w:cs="TimesNewRoman"/>
          <w:sz w:val="24"/>
          <w:szCs w:val="24"/>
        </w:rPr>
        <w:t>Justice McLeo</w:t>
      </w:r>
      <w:r w:rsidR="00085799" w:rsidRPr="001F5E30">
        <w:rPr>
          <w:rFonts w:ascii="TimesNewRoman" w:hAnsi="TimesNewRoman" w:cs="TimesNewRoman"/>
          <w:sz w:val="24"/>
          <w:szCs w:val="24"/>
        </w:rPr>
        <w:t>d provided a detailed response to the complaint with an 18</w:t>
      </w:r>
      <w:r w:rsidR="00CE4757" w:rsidRPr="001F5E30">
        <w:rPr>
          <w:rFonts w:ascii="TimesNewRoman" w:hAnsi="TimesNewRoman" w:cs="TimesNewRoman"/>
          <w:sz w:val="24"/>
          <w:szCs w:val="24"/>
        </w:rPr>
        <w:t xml:space="preserve"> page </w:t>
      </w:r>
      <w:r w:rsidRPr="001F5E30">
        <w:rPr>
          <w:rFonts w:ascii="TimesNewRoman" w:hAnsi="TimesNewRoman" w:cs="TimesNewRoman"/>
          <w:sz w:val="24"/>
          <w:szCs w:val="24"/>
        </w:rPr>
        <w:t>letter</w:t>
      </w:r>
      <w:r w:rsidR="00085799" w:rsidRPr="001F5E30">
        <w:rPr>
          <w:rFonts w:ascii="TimesNewRoman" w:hAnsi="TimesNewRoman" w:cs="TimesNewRoman"/>
          <w:sz w:val="24"/>
          <w:szCs w:val="24"/>
        </w:rPr>
        <w:t xml:space="preserve"> dated May 10, 2018. He</w:t>
      </w:r>
      <w:r w:rsidR="00CE4757" w:rsidRPr="001F5E30">
        <w:rPr>
          <w:rFonts w:ascii="TimesNewRoman" w:hAnsi="TimesNewRoman" w:cs="TimesNewRoman"/>
          <w:sz w:val="24"/>
          <w:szCs w:val="24"/>
        </w:rPr>
        <w:t xml:space="preserve"> denied any impropriety and stated that he: </w:t>
      </w:r>
    </w:p>
    <w:p w14:paraId="64DA02E0" w14:textId="77777777" w:rsidR="00EF0147" w:rsidRPr="001F5E30" w:rsidRDefault="00085799" w:rsidP="00DE2DBB">
      <w:pPr>
        <w:pStyle w:val="ParagraphLevel1"/>
        <w:numPr>
          <w:ilvl w:val="0"/>
          <w:numId w:val="7"/>
        </w:numPr>
        <w:ind w:right="288"/>
        <w:rPr>
          <w:rFonts w:ascii="TimesNewRoman" w:hAnsi="TimesNewRoman" w:cs="TimesNewRoman"/>
          <w:sz w:val="24"/>
          <w:szCs w:val="24"/>
        </w:rPr>
      </w:pPr>
      <w:r w:rsidRPr="001F5E30">
        <w:rPr>
          <w:rFonts w:ascii="TimesNewRoman" w:hAnsi="TimesNewRoman" w:cs="TimesNewRoman"/>
          <w:sz w:val="24"/>
          <w:szCs w:val="24"/>
        </w:rPr>
        <w:t>h</w:t>
      </w:r>
      <w:r w:rsidR="0045717F" w:rsidRPr="001F5E30">
        <w:rPr>
          <w:rFonts w:ascii="TimesNewRoman" w:hAnsi="TimesNewRoman" w:cs="TimesNewRoman"/>
          <w:sz w:val="24"/>
          <w:szCs w:val="24"/>
        </w:rPr>
        <w:t xml:space="preserve">ad taken steps to correct the </w:t>
      </w:r>
      <w:proofErr w:type="spellStart"/>
      <w:r w:rsidR="0045717F" w:rsidRPr="001F5E30">
        <w:rPr>
          <w:rFonts w:ascii="TimesNewRoman" w:hAnsi="TimesNewRoman" w:cs="TimesNewRoman"/>
          <w:sz w:val="24"/>
          <w:szCs w:val="24"/>
        </w:rPr>
        <w:t>FBC’s</w:t>
      </w:r>
      <w:proofErr w:type="spellEnd"/>
      <w:r w:rsidR="0045717F" w:rsidRPr="001F5E30">
        <w:rPr>
          <w:rFonts w:ascii="TimesNewRoman" w:hAnsi="TimesNewRoman" w:cs="TimesNewRoman"/>
          <w:sz w:val="24"/>
          <w:szCs w:val="24"/>
        </w:rPr>
        <w:t xml:space="preserve"> website to “eliminate potentially misleading</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references to my judicial role or clearances obt</w:t>
      </w:r>
      <w:r w:rsidR="00CE4757" w:rsidRPr="001F5E30">
        <w:rPr>
          <w:rFonts w:ascii="TimesNewRoman" w:hAnsi="TimesNewRoman" w:cs="TimesNewRoman"/>
          <w:sz w:val="24"/>
          <w:szCs w:val="24"/>
        </w:rPr>
        <w:t>ained by the Ethics Committee”;</w:t>
      </w:r>
    </w:p>
    <w:p w14:paraId="1AAD339A" w14:textId="77777777" w:rsidR="00EF0147" w:rsidRPr="001F5E30" w:rsidRDefault="00085799" w:rsidP="00DE2DBB">
      <w:pPr>
        <w:pStyle w:val="ParagraphLevel1"/>
        <w:numPr>
          <w:ilvl w:val="0"/>
          <w:numId w:val="7"/>
        </w:numPr>
        <w:ind w:right="288"/>
        <w:rPr>
          <w:rFonts w:ascii="TimesNewRoman" w:hAnsi="TimesNewRoman" w:cs="TimesNewRoman"/>
          <w:sz w:val="24"/>
          <w:szCs w:val="24"/>
        </w:rPr>
      </w:pPr>
      <w:r w:rsidRPr="001F5E30">
        <w:rPr>
          <w:rFonts w:ascii="TimesNewRoman" w:hAnsi="TimesNewRoman" w:cs="TimesNewRoman"/>
          <w:sz w:val="24"/>
          <w:szCs w:val="24"/>
        </w:rPr>
        <w:t>r</w:t>
      </w:r>
      <w:r w:rsidR="0045717F" w:rsidRPr="001F5E30">
        <w:rPr>
          <w:rFonts w:ascii="TimesNewRoman" w:hAnsi="TimesNewRoman" w:cs="TimesNewRoman"/>
          <w:sz w:val="24"/>
          <w:szCs w:val="24"/>
        </w:rPr>
        <w:t xml:space="preserve">ecognized that the limitations on his role within the </w:t>
      </w:r>
      <w:proofErr w:type="spellStart"/>
      <w:r w:rsidR="0045717F" w:rsidRPr="001F5E30">
        <w:rPr>
          <w:rFonts w:ascii="TimesNewRoman" w:hAnsi="TimesNewRoman" w:cs="TimesNewRoman"/>
          <w:sz w:val="24"/>
          <w:szCs w:val="24"/>
        </w:rPr>
        <w:t>FBC</w:t>
      </w:r>
      <w:proofErr w:type="spellEnd"/>
      <w:r w:rsidR="0045717F" w:rsidRPr="001F5E30">
        <w:rPr>
          <w:rFonts w:ascii="TimesNewRoman" w:hAnsi="TimesNewRoman" w:cs="TimesNewRoman"/>
          <w:sz w:val="24"/>
          <w:szCs w:val="24"/>
        </w:rPr>
        <w:t xml:space="preserve"> “were not easily</w:t>
      </w:r>
      <w:r w:rsidR="00955F3F" w:rsidRPr="001F5E30">
        <w:rPr>
          <w:rFonts w:ascii="TimesNewRoman" w:hAnsi="TimesNewRoman" w:cs="TimesNewRoman"/>
          <w:sz w:val="24"/>
          <w:szCs w:val="24"/>
        </w:rPr>
        <w:t xml:space="preserve"> </w:t>
      </w:r>
      <w:r w:rsidR="0045717F" w:rsidRPr="001F5E30">
        <w:rPr>
          <w:rFonts w:ascii="TimesNewRoman" w:hAnsi="TimesNewRoman" w:cs="TimesNewRoman"/>
          <w:sz w:val="24"/>
          <w:szCs w:val="24"/>
        </w:rPr>
        <w:t xml:space="preserve">understood by the public or adequately communicated on the </w:t>
      </w:r>
      <w:proofErr w:type="spellStart"/>
      <w:r w:rsidR="0045717F" w:rsidRPr="001F5E30">
        <w:rPr>
          <w:rFonts w:ascii="TimesNewRoman" w:hAnsi="TimesNewRoman" w:cs="TimesNewRoman"/>
          <w:sz w:val="24"/>
          <w:szCs w:val="24"/>
        </w:rPr>
        <w:t>FBC’s</w:t>
      </w:r>
      <w:proofErr w:type="spellEnd"/>
      <w:r w:rsidR="0045717F" w:rsidRPr="001F5E30">
        <w:rPr>
          <w:rFonts w:ascii="TimesNewRoman" w:hAnsi="TimesNewRoman" w:cs="TimesNewRoman"/>
          <w:sz w:val="24"/>
          <w:szCs w:val="24"/>
        </w:rPr>
        <w:t xml:space="preserve"> website”;</w:t>
      </w:r>
      <w:r w:rsidR="00955F3F" w:rsidRPr="001F5E30">
        <w:rPr>
          <w:rFonts w:ascii="TimesNewRoman" w:hAnsi="TimesNewRoman" w:cs="TimesNewRoman"/>
          <w:sz w:val="24"/>
          <w:szCs w:val="24"/>
        </w:rPr>
        <w:t xml:space="preserve"> </w:t>
      </w:r>
    </w:p>
    <w:p w14:paraId="01A167D3" w14:textId="77777777" w:rsidR="00EF0147" w:rsidRPr="001F5E30" w:rsidRDefault="00085799" w:rsidP="00DE2DBB">
      <w:pPr>
        <w:pStyle w:val="ParagraphLevel1"/>
        <w:numPr>
          <w:ilvl w:val="0"/>
          <w:numId w:val="7"/>
        </w:numPr>
        <w:ind w:right="288"/>
        <w:rPr>
          <w:rFonts w:ascii="TimesNewRoman" w:hAnsi="TimesNewRoman" w:cs="TimesNewRoman"/>
          <w:sz w:val="24"/>
          <w:szCs w:val="24"/>
        </w:rPr>
      </w:pPr>
      <w:r w:rsidRPr="001F5E30">
        <w:rPr>
          <w:rFonts w:ascii="TimesNewRoman" w:hAnsi="TimesNewRoman" w:cs="TimesNewRoman"/>
          <w:sz w:val="24"/>
          <w:szCs w:val="24"/>
        </w:rPr>
        <w:t>d</w:t>
      </w:r>
      <w:r w:rsidR="0045717F" w:rsidRPr="001F5E30">
        <w:rPr>
          <w:rFonts w:ascii="TimesNewRoman" w:hAnsi="TimesNewRoman" w:cs="TimesNewRoman"/>
          <w:sz w:val="24"/>
          <w:szCs w:val="24"/>
        </w:rPr>
        <w:t>id not engage in any misconduct, and had “attempted throughout to accurately</w:t>
      </w:r>
      <w:r w:rsidRPr="001F5E30">
        <w:rPr>
          <w:rFonts w:ascii="TimesNewRoman" w:hAnsi="TimesNewRoman" w:cs="TimesNewRoman"/>
          <w:sz w:val="24"/>
          <w:szCs w:val="24"/>
        </w:rPr>
        <w:t xml:space="preserve"> </w:t>
      </w:r>
      <w:r w:rsidR="0045717F" w:rsidRPr="001F5E30">
        <w:rPr>
          <w:rFonts w:ascii="TimesNewRoman" w:hAnsi="TimesNewRoman" w:cs="TimesNewRoman"/>
          <w:sz w:val="24"/>
          <w:szCs w:val="24"/>
        </w:rPr>
        <w:t>advise the Ethics Committee what was transpiring”; and,</w:t>
      </w:r>
    </w:p>
    <w:p w14:paraId="2818CB11" w14:textId="287990FA" w:rsidR="00955F3F" w:rsidRPr="001F5E30" w:rsidRDefault="00085799" w:rsidP="00DE2DBB">
      <w:pPr>
        <w:pStyle w:val="ParagraphLevel1"/>
        <w:numPr>
          <w:ilvl w:val="0"/>
          <w:numId w:val="7"/>
        </w:numPr>
        <w:ind w:right="288"/>
        <w:rPr>
          <w:rFonts w:ascii="TimesNewRoman" w:hAnsi="TimesNewRoman" w:cs="TimesNewRoman"/>
          <w:sz w:val="24"/>
          <w:szCs w:val="24"/>
        </w:rPr>
      </w:pPr>
      <w:proofErr w:type="gramStart"/>
      <w:r w:rsidRPr="001F5E30">
        <w:rPr>
          <w:rFonts w:ascii="TimesNewRoman" w:hAnsi="TimesNewRoman" w:cs="TimesNewRoman"/>
          <w:sz w:val="24"/>
          <w:szCs w:val="24"/>
        </w:rPr>
        <w:t>e</w:t>
      </w:r>
      <w:r w:rsidR="0045717F" w:rsidRPr="001F5E30">
        <w:rPr>
          <w:rFonts w:ascii="TimesNewRoman" w:hAnsi="TimesNewRoman" w:cs="TimesNewRoman"/>
          <w:sz w:val="24"/>
          <w:szCs w:val="24"/>
        </w:rPr>
        <w:t>xpected</w:t>
      </w:r>
      <w:proofErr w:type="gramEnd"/>
      <w:r w:rsidR="0045717F" w:rsidRPr="001F5E30">
        <w:rPr>
          <w:rFonts w:ascii="TimesNewRoman" w:hAnsi="TimesNewRoman" w:cs="TimesNewRoman"/>
          <w:sz w:val="24"/>
          <w:szCs w:val="24"/>
        </w:rPr>
        <w:t xml:space="preserve"> to resign as Chair of the </w:t>
      </w:r>
      <w:proofErr w:type="spellStart"/>
      <w:r w:rsidR="0045717F" w:rsidRPr="001F5E30">
        <w:rPr>
          <w:rFonts w:ascii="TimesNewRoman" w:hAnsi="TimesNewRoman" w:cs="TimesNewRoman"/>
          <w:sz w:val="24"/>
          <w:szCs w:val="24"/>
        </w:rPr>
        <w:t>FBC’s</w:t>
      </w:r>
      <w:proofErr w:type="spellEnd"/>
      <w:r w:rsidR="0045717F" w:rsidRPr="001F5E30">
        <w:rPr>
          <w:rFonts w:ascii="TimesNewRoman" w:hAnsi="TimesNewRoman" w:cs="TimesNewRoman"/>
          <w:sz w:val="24"/>
          <w:szCs w:val="24"/>
        </w:rPr>
        <w:t xml:space="preserve"> </w:t>
      </w:r>
      <w:r w:rsidR="00580A75">
        <w:rPr>
          <w:rFonts w:ascii="TimesNewRoman" w:hAnsi="TimesNewRoman" w:cs="TimesNewRoman"/>
          <w:sz w:val="24"/>
          <w:szCs w:val="24"/>
        </w:rPr>
        <w:t xml:space="preserve">Interim </w:t>
      </w:r>
      <w:r w:rsidR="0045717F" w:rsidRPr="001F5E30">
        <w:rPr>
          <w:rFonts w:ascii="TimesNewRoman" w:hAnsi="TimesNewRoman" w:cs="TimesNewRoman"/>
          <w:sz w:val="24"/>
          <w:szCs w:val="24"/>
        </w:rPr>
        <w:t>Steerin</w:t>
      </w:r>
      <w:r w:rsidR="00CE4757" w:rsidRPr="001F5E30">
        <w:rPr>
          <w:rFonts w:ascii="TimesNewRoman" w:hAnsi="TimesNewRoman" w:cs="TimesNewRoman"/>
          <w:sz w:val="24"/>
          <w:szCs w:val="24"/>
        </w:rPr>
        <w:t xml:space="preserve">g Committee by the end of 2018, </w:t>
      </w:r>
      <w:r w:rsidR="0045717F" w:rsidRPr="001F5E30">
        <w:rPr>
          <w:rFonts w:ascii="TimesNewRoman" w:hAnsi="TimesNewRoman" w:cs="TimesNewRoman"/>
          <w:sz w:val="24"/>
          <w:szCs w:val="24"/>
        </w:rPr>
        <w:t>once the organization had transitioned to a Board of Directors.</w:t>
      </w:r>
    </w:p>
    <w:p w14:paraId="5A33149B" w14:textId="5F18CF65" w:rsidR="00EF0147" w:rsidRPr="001F5E30" w:rsidRDefault="0045717F" w:rsidP="00EF0147">
      <w:pPr>
        <w:pStyle w:val="ParagraphLevel1"/>
        <w:rPr>
          <w:rFonts w:cs="Arial"/>
          <w:sz w:val="24"/>
          <w:szCs w:val="24"/>
        </w:rPr>
      </w:pPr>
      <w:r w:rsidRPr="001F5E30">
        <w:rPr>
          <w:rFonts w:ascii="TimesNewRoman" w:hAnsi="TimesNewRoman" w:cs="TimesNewRoman"/>
          <w:sz w:val="24"/>
          <w:szCs w:val="24"/>
        </w:rPr>
        <w:t>On May 24, 2018, the Registrar of the Ontario Judicial Council advised Justice McLeod</w:t>
      </w:r>
      <w:r w:rsidR="00EF0147" w:rsidRPr="001F5E30">
        <w:rPr>
          <w:rFonts w:ascii="TimesNewRoman" w:hAnsi="TimesNewRoman" w:cs="TimesNewRoman"/>
          <w:sz w:val="24"/>
          <w:szCs w:val="24"/>
        </w:rPr>
        <w:t xml:space="preserve"> </w:t>
      </w:r>
      <w:r w:rsidRPr="001F5E30">
        <w:rPr>
          <w:rFonts w:ascii="TimesNewRoman" w:hAnsi="TimesNewRoman" w:cs="TimesNewRoman"/>
          <w:sz w:val="24"/>
          <w:szCs w:val="24"/>
        </w:rPr>
        <w:t>that the complaint subcommittee was considering making a</w:t>
      </w:r>
      <w:r w:rsidR="000759AC" w:rsidRPr="001F5E30">
        <w:rPr>
          <w:rFonts w:ascii="TimesNewRoman" w:hAnsi="TimesNewRoman" w:cs="TimesNewRoman"/>
          <w:sz w:val="24"/>
          <w:szCs w:val="24"/>
        </w:rPr>
        <w:t xml:space="preserve">n interim recommendation to the </w:t>
      </w:r>
      <w:r w:rsidRPr="001F5E30">
        <w:rPr>
          <w:rFonts w:ascii="TimesNewRoman" w:hAnsi="TimesNewRoman" w:cs="TimesNewRoman"/>
          <w:sz w:val="24"/>
          <w:szCs w:val="24"/>
        </w:rPr>
        <w:t xml:space="preserve">Regional Senior Justice under section 51.4(8) of the </w:t>
      </w:r>
      <w:r w:rsidRPr="001F5E30">
        <w:rPr>
          <w:rFonts w:ascii="TimesNewRoman,Italic" w:hAnsi="TimesNewRoman,Italic" w:cs="TimesNewRoman,Italic"/>
          <w:i/>
          <w:iCs/>
          <w:sz w:val="24"/>
          <w:szCs w:val="24"/>
        </w:rPr>
        <w:t>Courts of Justice Act</w:t>
      </w:r>
      <w:r w:rsidR="00202BCF">
        <w:rPr>
          <w:rFonts w:ascii="TimesNewRoman,Italic" w:hAnsi="TimesNewRoman,Italic" w:cs="TimesNewRoman,Italic"/>
          <w:iCs/>
          <w:sz w:val="24"/>
          <w:szCs w:val="24"/>
        </w:rPr>
        <w:t xml:space="preserve">, </w:t>
      </w:r>
      <w:proofErr w:type="spellStart"/>
      <w:r w:rsidR="00202BCF">
        <w:rPr>
          <w:rFonts w:ascii="TimesNewRoman,Italic" w:hAnsi="TimesNewRoman,Italic" w:cs="TimesNewRoman,Italic"/>
          <w:iCs/>
          <w:sz w:val="24"/>
          <w:szCs w:val="24"/>
        </w:rPr>
        <w:t>R.S.O</w:t>
      </w:r>
      <w:proofErr w:type="spellEnd"/>
      <w:r w:rsidR="00202BCF">
        <w:rPr>
          <w:rFonts w:ascii="TimesNewRoman,Italic" w:hAnsi="TimesNewRoman,Italic" w:cs="TimesNewRoman,Italic"/>
          <w:iCs/>
          <w:sz w:val="24"/>
          <w:szCs w:val="24"/>
        </w:rPr>
        <w:t>. 1990, c. C.43,</w:t>
      </w:r>
      <w:r w:rsidRPr="001F5E30">
        <w:rPr>
          <w:rFonts w:ascii="TimesNewRoman,Italic" w:hAnsi="TimesNewRoman,Italic" w:cs="TimesNewRoman,Italic"/>
          <w:i/>
          <w:iCs/>
          <w:sz w:val="24"/>
          <w:szCs w:val="24"/>
        </w:rPr>
        <w:t xml:space="preserve"> </w:t>
      </w:r>
      <w:r w:rsidRPr="001F5E30">
        <w:rPr>
          <w:rFonts w:ascii="TimesNewRoman" w:hAnsi="TimesNewRoman" w:cs="TimesNewRoman"/>
          <w:sz w:val="24"/>
          <w:szCs w:val="24"/>
        </w:rPr>
        <w:t xml:space="preserve">that </w:t>
      </w:r>
      <w:r w:rsidR="006D179B">
        <w:rPr>
          <w:rFonts w:ascii="TimesNewRoman" w:hAnsi="TimesNewRoman" w:cs="TimesNewRoman"/>
          <w:sz w:val="24"/>
          <w:szCs w:val="24"/>
        </w:rPr>
        <w:t xml:space="preserve">he </w:t>
      </w:r>
      <w:r w:rsidR="000759AC" w:rsidRPr="001F5E30">
        <w:rPr>
          <w:rFonts w:ascii="TimesNewRoman" w:hAnsi="TimesNewRoman" w:cs="TimesNewRoman"/>
          <w:sz w:val="24"/>
          <w:szCs w:val="24"/>
        </w:rPr>
        <w:t xml:space="preserve">be </w:t>
      </w:r>
      <w:r w:rsidRPr="001F5E30">
        <w:rPr>
          <w:rFonts w:ascii="TimesNewRoman" w:hAnsi="TimesNewRoman" w:cs="TimesNewRoman"/>
          <w:sz w:val="24"/>
          <w:szCs w:val="24"/>
        </w:rPr>
        <w:t>suspended with pay until final disposition of the complaint. Justice McLeod</w:t>
      </w:r>
      <w:r w:rsidR="00085799" w:rsidRPr="001F5E30">
        <w:rPr>
          <w:rFonts w:ascii="TimesNewRoman" w:hAnsi="TimesNewRoman" w:cs="TimesNewRoman"/>
          <w:sz w:val="24"/>
          <w:szCs w:val="24"/>
        </w:rPr>
        <w:t xml:space="preserve"> responded by letter dated</w:t>
      </w:r>
      <w:r w:rsidR="000759AC" w:rsidRPr="001F5E30">
        <w:rPr>
          <w:rFonts w:ascii="TimesNewRoman" w:hAnsi="TimesNewRoman" w:cs="TimesNewRoman"/>
          <w:sz w:val="24"/>
          <w:szCs w:val="24"/>
        </w:rPr>
        <w:t xml:space="preserve"> June 4, 2018 </w:t>
      </w:r>
      <w:r w:rsidR="00085799" w:rsidRPr="001F5E30">
        <w:rPr>
          <w:rFonts w:ascii="TimesNewRoman" w:hAnsi="TimesNewRoman" w:cs="TimesNewRoman"/>
          <w:sz w:val="24"/>
          <w:szCs w:val="24"/>
        </w:rPr>
        <w:t>to advi</w:t>
      </w:r>
      <w:r w:rsidR="00521703">
        <w:rPr>
          <w:rFonts w:ascii="TimesNewRoman" w:hAnsi="TimesNewRoman" w:cs="TimesNewRoman"/>
          <w:sz w:val="24"/>
          <w:szCs w:val="24"/>
        </w:rPr>
        <w:t>s</w:t>
      </w:r>
      <w:r w:rsidR="00085799" w:rsidRPr="001F5E30">
        <w:rPr>
          <w:rFonts w:ascii="TimesNewRoman" w:hAnsi="TimesNewRoman" w:cs="TimesNewRoman"/>
          <w:sz w:val="24"/>
          <w:szCs w:val="24"/>
        </w:rPr>
        <w:t>e</w:t>
      </w:r>
      <w:r w:rsidR="000759AC" w:rsidRPr="001F5E30">
        <w:rPr>
          <w:rFonts w:ascii="TimesNewRoman" w:hAnsi="TimesNewRoman" w:cs="TimesNewRoman"/>
          <w:sz w:val="24"/>
          <w:szCs w:val="24"/>
        </w:rPr>
        <w:t xml:space="preserve"> </w:t>
      </w:r>
      <w:r w:rsidRPr="001F5E30">
        <w:rPr>
          <w:rFonts w:ascii="TimesNewRoman" w:hAnsi="TimesNewRoman" w:cs="TimesNewRoman"/>
          <w:sz w:val="24"/>
          <w:szCs w:val="24"/>
        </w:rPr>
        <w:t>that he had resigned as Chair o</w:t>
      </w:r>
      <w:r w:rsidR="000759AC" w:rsidRPr="001F5E30">
        <w:rPr>
          <w:rFonts w:ascii="TimesNewRoman" w:hAnsi="TimesNewRoman" w:cs="TimesNewRoman"/>
          <w:sz w:val="24"/>
          <w:szCs w:val="24"/>
        </w:rPr>
        <w:t>f the</w:t>
      </w:r>
      <w:r w:rsidR="00580A75">
        <w:rPr>
          <w:rFonts w:ascii="TimesNewRoman" w:hAnsi="TimesNewRoman" w:cs="TimesNewRoman"/>
          <w:sz w:val="24"/>
          <w:szCs w:val="24"/>
        </w:rPr>
        <w:t xml:space="preserve"> Interim</w:t>
      </w:r>
      <w:r w:rsidR="000759AC" w:rsidRPr="001F5E30">
        <w:rPr>
          <w:rFonts w:ascii="TimesNewRoman" w:hAnsi="TimesNewRoman" w:cs="TimesNewRoman"/>
          <w:sz w:val="24"/>
          <w:szCs w:val="24"/>
        </w:rPr>
        <w:t xml:space="preserve"> Steering Committee of the </w:t>
      </w:r>
      <w:proofErr w:type="spellStart"/>
      <w:r w:rsidR="000759AC" w:rsidRPr="001F5E30">
        <w:rPr>
          <w:rFonts w:ascii="TimesNewRoman" w:hAnsi="TimesNewRoman" w:cs="TimesNewRoman"/>
          <w:sz w:val="24"/>
          <w:szCs w:val="24"/>
        </w:rPr>
        <w:t>FBC</w:t>
      </w:r>
      <w:proofErr w:type="spellEnd"/>
      <w:r w:rsidR="000759AC" w:rsidRPr="001F5E30">
        <w:rPr>
          <w:rFonts w:ascii="TimesNewRoman" w:hAnsi="TimesNewRoman" w:cs="TimesNewRoman"/>
          <w:sz w:val="24"/>
          <w:szCs w:val="24"/>
        </w:rPr>
        <w:t>. Following a further inquiry from the Registrar, Justice McLeod confirmed</w:t>
      </w:r>
      <w:r w:rsidRPr="001F5E30">
        <w:rPr>
          <w:rFonts w:ascii="TimesNewRoman" w:hAnsi="TimesNewRoman" w:cs="TimesNewRoman"/>
          <w:sz w:val="24"/>
          <w:szCs w:val="24"/>
        </w:rPr>
        <w:t xml:space="preserve"> that he had resigned as Chair of the </w:t>
      </w:r>
      <w:r w:rsidR="00A93E36">
        <w:rPr>
          <w:rFonts w:ascii="TimesNewRoman" w:hAnsi="TimesNewRoman" w:cs="TimesNewRoman"/>
          <w:sz w:val="24"/>
          <w:szCs w:val="24"/>
        </w:rPr>
        <w:t xml:space="preserve">Interim </w:t>
      </w:r>
      <w:r w:rsidRPr="001F5E30">
        <w:rPr>
          <w:rFonts w:ascii="TimesNewRoman" w:hAnsi="TimesNewRoman" w:cs="TimesNewRoman"/>
          <w:sz w:val="24"/>
          <w:szCs w:val="24"/>
        </w:rPr>
        <w:t>Steering Co</w:t>
      </w:r>
      <w:r w:rsidR="000759AC" w:rsidRPr="001F5E30">
        <w:rPr>
          <w:rFonts w:ascii="TimesNewRoman" w:hAnsi="TimesNewRoman" w:cs="TimesNewRoman"/>
          <w:sz w:val="24"/>
          <w:szCs w:val="24"/>
        </w:rPr>
        <w:t xml:space="preserve">mmittee and had disengaged from </w:t>
      </w:r>
      <w:r w:rsidRPr="001F5E30">
        <w:rPr>
          <w:rFonts w:ascii="TimesNewRoman" w:hAnsi="TimesNewRoman" w:cs="TimesNewRoman"/>
          <w:sz w:val="24"/>
          <w:szCs w:val="24"/>
        </w:rPr>
        <w:t>any activities on be</w:t>
      </w:r>
      <w:r w:rsidR="000759AC" w:rsidRPr="001F5E30">
        <w:rPr>
          <w:rFonts w:ascii="TimesNewRoman" w:hAnsi="TimesNewRoman" w:cs="TimesNewRoman"/>
          <w:sz w:val="24"/>
          <w:szCs w:val="24"/>
        </w:rPr>
        <w:t xml:space="preserve">half of the </w:t>
      </w:r>
      <w:proofErr w:type="spellStart"/>
      <w:r w:rsidR="000759AC" w:rsidRPr="001F5E30">
        <w:rPr>
          <w:rFonts w:ascii="TimesNewRoman" w:hAnsi="TimesNewRoman" w:cs="TimesNewRoman"/>
          <w:sz w:val="24"/>
          <w:szCs w:val="24"/>
        </w:rPr>
        <w:t>FBC</w:t>
      </w:r>
      <w:proofErr w:type="spellEnd"/>
      <w:r w:rsidR="000759AC" w:rsidRPr="001F5E30">
        <w:rPr>
          <w:rFonts w:ascii="TimesNewRoman" w:hAnsi="TimesNewRoman" w:cs="TimesNewRoman"/>
          <w:sz w:val="24"/>
          <w:szCs w:val="24"/>
        </w:rPr>
        <w:t xml:space="preserve">. The Registrar then advised Justice McLeod that </w:t>
      </w:r>
      <w:r w:rsidRPr="001F5E30">
        <w:rPr>
          <w:rFonts w:ascii="TimesNewRoman" w:hAnsi="TimesNewRoman" w:cs="TimesNewRoman"/>
          <w:sz w:val="24"/>
          <w:szCs w:val="24"/>
        </w:rPr>
        <w:t xml:space="preserve">the complaint subcommittee had decided </w:t>
      </w:r>
      <w:r w:rsidR="000759AC" w:rsidRPr="001F5E30">
        <w:rPr>
          <w:rFonts w:ascii="TimesNewRoman" w:hAnsi="TimesNewRoman" w:cs="TimesNewRoman"/>
          <w:sz w:val="24"/>
          <w:szCs w:val="24"/>
        </w:rPr>
        <w:t xml:space="preserve">not to make a recommendation that he be suspended </w:t>
      </w:r>
      <w:r w:rsidRPr="001F5E30">
        <w:rPr>
          <w:rFonts w:ascii="TimesNewRoman" w:hAnsi="TimesNewRoman" w:cs="TimesNewRoman"/>
          <w:sz w:val="24"/>
          <w:szCs w:val="24"/>
        </w:rPr>
        <w:t>pending final disposition of the</w:t>
      </w:r>
      <w:r w:rsidR="000759AC" w:rsidRPr="001F5E30">
        <w:rPr>
          <w:rFonts w:ascii="TimesNewRoman" w:hAnsi="TimesNewRoman" w:cs="TimesNewRoman"/>
          <w:sz w:val="24"/>
          <w:szCs w:val="24"/>
        </w:rPr>
        <w:t xml:space="preserve"> </w:t>
      </w:r>
      <w:r w:rsidRPr="001F5E30">
        <w:rPr>
          <w:rFonts w:ascii="TimesNewRoman" w:hAnsi="TimesNewRoman" w:cs="TimesNewRoman"/>
          <w:sz w:val="24"/>
          <w:szCs w:val="24"/>
        </w:rPr>
        <w:t xml:space="preserve">complaint. </w:t>
      </w:r>
    </w:p>
    <w:p w14:paraId="74AA63F2" w14:textId="07746C6B" w:rsidR="00EF0147" w:rsidRPr="001F5E30" w:rsidRDefault="00085799" w:rsidP="00EF0147">
      <w:pPr>
        <w:pStyle w:val="ParagraphLevel1"/>
        <w:rPr>
          <w:rFonts w:cs="Arial"/>
          <w:sz w:val="24"/>
          <w:szCs w:val="24"/>
        </w:rPr>
      </w:pPr>
      <w:r w:rsidRPr="001F5E30">
        <w:rPr>
          <w:rFonts w:ascii="TimesNewRoman" w:hAnsi="TimesNewRoman" w:cs="TimesNewRoman"/>
          <w:sz w:val="24"/>
          <w:szCs w:val="24"/>
        </w:rPr>
        <w:t>Following the report of the complain</w:t>
      </w:r>
      <w:r w:rsidR="001A774C" w:rsidRPr="001F5E30">
        <w:rPr>
          <w:rFonts w:ascii="TimesNewRoman" w:hAnsi="TimesNewRoman" w:cs="TimesNewRoman"/>
          <w:sz w:val="24"/>
          <w:szCs w:val="24"/>
        </w:rPr>
        <w:t>t</w:t>
      </w:r>
      <w:r w:rsidRPr="001F5E30">
        <w:rPr>
          <w:rFonts w:ascii="TimesNewRoman" w:hAnsi="TimesNewRoman" w:cs="TimesNewRoman"/>
          <w:sz w:val="24"/>
          <w:szCs w:val="24"/>
        </w:rPr>
        <w:t xml:space="preserve"> subcommittee</w:t>
      </w:r>
      <w:r w:rsidR="001A774C" w:rsidRPr="001F5E30">
        <w:rPr>
          <w:rFonts w:ascii="TimesNewRoman" w:hAnsi="TimesNewRoman" w:cs="TimesNewRoman"/>
          <w:sz w:val="24"/>
          <w:szCs w:val="24"/>
        </w:rPr>
        <w:t>,</w:t>
      </w:r>
      <w:r w:rsidRPr="001F5E30">
        <w:rPr>
          <w:rFonts w:ascii="TimesNewRoman" w:hAnsi="TimesNewRoman" w:cs="TimesNewRoman"/>
          <w:sz w:val="24"/>
          <w:szCs w:val="24"/>
        </w:rPr>
        <w:t xml:space="preserve"> </w:t>
      </w:r>
      <w:r w:rsidR="004B5014">
        <w:rPr>
          <w:rFonts w:ascii="TimesNewRoman" w:hAnsi="TimesNewRoman" w:cs="TimesNewRoman"/>
          <w:sz w:val="24"/>
          <w:szCs w:val="24"/>
        </w:rPr>
        <w:t>a</w:t>
      </w:r>
      <w:r w:rsidRPr="001F5E30">
        <w:rPr>
          <w:rFonts w:ascii="TimesNewRoman" w:hAnsi="TimesNewRoman" w:cs="TimesNewRoman"/>
          <w:sz w:val="24"/>
          <w:szCs w:val="24"/>
        </w:rPr>
        <w:t xml:space="preserve"> review panel</w:t>
      </w:r>
      <w:r w:rsidR="004B5014">
        <w:rPr>
          <w:rFonts w:ascii="TimesNewRoman" w:hAnsi="TimesNewRoman" w:cs="TimesNewRoman"/>
          <w:sz w:val="24"/>
          <w:szCs w:val="24"/>
        </w:rPr>
        <w:t>, comprised of two judges, a lawyer and a community member,</w:t>
      </w:r>
      <w:r w:rsidR="001A774C" w:rsidRPr="001F5E30">
        <w:rPr>
          <w:rFonts w:ascii="TimesNewRoman" w:hAnsi="TimesNewRoman" w:cs="TimesNewRoman"/>
          <w:sz w:val="24"/>
          <w:szCs w:val="24"/>
        </w:rPr>
        <w:t xml:space="preserve"> ordered this hearing pursuant to ss. 51.4(18) and 51.6 of the </w:t>
      </w:r>
      <w:r w:rsidR="001A774C" w:rsidRPr="001F5E30">
        <w:rPr>
          <w:rFonts w:ascii="TimesNewRoman" w:hAnsi="TimesNewRoman" w:cs="TimesNewRoman"/>
          <w:i/>
          <w:sz w:val="24"/>
          <w:szCs w:val="24"/>
        </w:rPr>
        <w:t>Courts of Justice Act.</w:t>
      </w:r>
    </w:p>
    <w:p w14:paraId="47C93725" w14:textId="18700204" w:rsidR="00EF0147" w:rsidRPr="00882D67" w:rsidRDefault="00904DA7" w:rsidP="00EF0147">
      <w:pPr>
        <w:pStyle w:val="ParagraphLevel1"/>
        <w:rPr>
          <w:rFonts w:cs="Arial"/>
          <w:sz w:val="24"/>
          <w:szCs w:val="24"/>
        </w:rPr>
      </w:pPr>
      <w:r w:rsidRPr="001F5E30">
        <w:rPr>
          <w:rFonts w:ascii="TimesNewRoman" w:hAnsi="TimesNewRoman" w:cs="TimesNewRoman"/>
          <w:sz w:val="24"/>
          <w:szCs w:val="24"/>
        </w:rPr>
        <w:t xml:space="preserve">The Notice of Hearing alleged that Justice McLeod’s actions were contrary to the standard of conduct expected of a judge, including the duties to avoid conflicts of interest, participation </w:t>
      </w:r>
      <w:r w:rsidR="00202BCF">
        <w:rPr>
          <w:rFonts w:ascii="TimesNewRoman" w:hAnsi="TimesNewRoman" w:cs="TimesNewRoman"/>
          <w:sz w:val="24"/>
          <w:szCs w:val="24"/>
        </w:rPr>
        <w:t>i</w:t>
      </w:r>
      <w:r w:rsidRPr="001F5E30">
        <w:rPr>
          <w:rFonts w:ascii="TimesNewRoman" w:hAnsi="TimesNewRoman" w:cs="TimesNewRoman"/>
          <w:sz w:val="24"/>
          <w:szCs w:val="24"/>
        </w:rPr>
        <w:t>n partisan political activity, using the powers of judicial office inappropriately, involvement in community activities incompatible with judicial office, and lending the prestige of judicial office to fundraising activities.</w:t>
      </w:r>
    </w:p>
    <w:p w14:paraId="57ABB29B" w14:textId="74BA2FE6" w:rsidR="004B5014" w:rsidRPr="001F5E30" w:rsidRDefault="004B5014" w:rsidP="00EF0147">
      <w:pPr>
        <w:pStyle w:val="ParagraphLevel1"/>
        <w:rPr>
          <w:rFonts w:cs="Arial"/>
          <w:sz w:val="24"/>
          <w:szCs w:val="24"/>
        </w:rPr>
      </w:pPr>
      <w:r>
        <w:rPr>
          <w:rFonts w:cs="Arial"/>
          <w:sz w:val="24"/>
          <w:szCs w:val="24"/>
        </w:rPr>
        <w:t xml:space="preserve">This </w:t>
      </w:r>
      <w:r w:rsidR="00475CDB">
        <w:rPr>
          <w:rFonts w:cs="Arial"/>
          <w:sz w:val="24"/>
          <w:szCs w:val="24"/>
        </w:rPr>
        <w:t>P</w:t>
      </w:r>
      <w:r w:rsidR="001110E2">
        <w:rPr>
          <w:rFonts w:cs="Arial"/>
          <w:sz w:val="24"/>
          <w:szCs w:val="24"/>
        </w:rPr>
        <w:t xml:space="preserve">anel was assisted </w:t>
      </w:r>
      <w:r>
        <w:rPr>
          <w:rFonts w:cs="Arial"/>
          <w:sz w:val="24"/>
          <w:szCs w:val="24"/>
        </w:rPr>
        <w:t>by the submissions of Pres</w:t>
      </w:r>
      <w:r w:rsidR="001110E2">
        <w:rPr>
          <w:rFonts w:cs="Arial"/>
          <w:sz w:val="24"/>
          <w:szCs w:val="24"/>
        </w:rPr>
        <w:t xml:space="preserve">enting Counsel who, under Ontario Judicial Council </w:t>
      </w:r>
      <w:r w:rsidR="001110E2" w:rsidRPr="00882D67">
        <w:rPr>
          <w:rFonts w:cs="Arial"/>
          <w:i/>
          <w:sz w:val="24"/>
          <w:szCs w:val="24"/>
        </w:rPr>
        <w:t>Procedures Document</w:t>
      </w:r>
      <w:r w:rsidR="001110E2">
        <w:rPr>
          <w:rFonts w:cs="Arial"/>
          <w:i/>
          <w:sz w:val="24"/>
          <w:szCs w:val="24"/>
        </w:rPr>
        <w:t xml:space="preserve">, </w:t>
      </w:r>
      <w:r w:rsidR="001110E2" w:rsidRPr="00882D67">
        <w:rPr>
          <w:rFonts w:cs="Arial"/>
          <w:sz w:val="24"/>
          <w:szCs w:val="24"/>
        </w:rPr>
        <w:t>s. 16.5,</w:t>
      </w:r>
      <w:r w:rsidR="001110E2">
        <w:rPr>
          <w:rFonts w:cs="Arial"/>
          <w:i/>
          <w:sz w:val="24"/>
          <w:szCs w:val="24"/>
        </w:rPr>
        <w:t xml:space="preserve"> </w:t>
      </w:r>
      <w:proofErr w:type="gramStart"/>
      <w:r w:rsidR="001110E2">
        <w:rPr>
          <w:rFonts w:cs="Arial"/>
          <w:sz w:val="24"/>
          <w:szCs w:val="24"/>
        </w:rPr>
        <w:t>has  the</w:t>
      </w:r>
      <w:proofErr w:type="gramEnd"/>
      <w:r w:rsidR="001110E2">
        <w:rPr>
          <w:rFonts w:cs="Arial"/>
          <w:sz w:val="24"/>
          <w:szCs w:val="24"/>
        </w:rPr>
        <w:t xml:space="preserve"> duty “not to seek a particular disposition” but “rather to ensure that the complaint against the judge is evaluated fairly and dispassionately so as to achieve a just result and preserve or restore confidence in the judiciary.” </w:t>
      </w:r>
    </w:p>
    <w:p w14:paraId="0D556694" w14:textId="77777777" w:rsidR="00EF0147" w:rsidRPr="001F5E30" w:rsidRDefault="00A779C6" w:rsidP="00EF0147">
      <w:pPr>
        <w:pStyle w:val="ParagraphLevel1"/>
        <w:numPr>
          <w:ilvl w:val="0"/>
          <w:numId w:val="0"/>
        </w:numPr>
        <w:rPr>
          <w:rFonts w:cs="Arial"/>
          <w:sz w:val="24"/>
          <w:szCs w:val="24"/>
        </w:rPr>
      </w:pPr>
      <w:r w:rsidRPr="001F5E30">
        <w:rPr>
          <w:rFonts w:ascii="TimesNewRoman" w:hAnsi="TimesNewRoman" w:cs="TimesNewRoman"/>
          <w:b/>
          <w:sz w:val="24"/>
          <w:szCs w:val="24"/>
        </w:rPr>
        <w:t>ISSUE</w:t>
      </w:r>
    </w:p>
    <w:p w14:paraId="204CF0F8" w14:textId="5132077F" w:rsidR="00EF0147" w:rsidRPr="001F5E30" w:rsidRDefault="00904DA7" w:rsidP="00EF0147">
      <w:pPr>
        <w:pStyle w:val="ParagraphLevel1"/>
        <w:rPr>
          <w:rFonts w:cs="Arial"/>
          <w:sz w:val="24"/>
          <w:szCs w:val="24"/>
        </w:rPr>
      </w:pPr>
      <w:r w:rsidRPr="001F5E30">
        <w:rPr>
          <w:rFonts w:ascii="TimesNewRoman" w:hAnsi="TimesNewRoman" w:cs="TimesNewRoman"/>
          <w:sz w:val="24"/>
          <w:szCs w:val="24"/>
        </w:rPr>
        <w:t xml:space="preserve">During the course of the hearing, Presenting Counsel </w:t>
      </w:r>
      <w:r w:rsidR="00F50BC4">
        <w:rPr>
          <w:rFonts w:ascii="TimesNewRoman" w:hAnsi="TimesNewRoman" w:cs="TimesNewRoman"/>
          <w:sz w:val="24"/>
          <w:szCs w:val="24"/>
        </w:rPr>
        <w:t>indicated that in her view, the evidence did not support the</w:t>
      </w:r>
      <w:r w:rsidRPr="001F5E30">
        <w:rPr>
          <w:rFonts w:ascii="TimesNewRoman" w:hAnsi="TimesNewRoman" w:cs="TimesNewRoman"/>
          <w:sz w:val="24"/>
          <w:szCs w:val="24"/>
        </w:rPr>
        <w:t xml:space="preserve"> allegation</w:t>
      </w:r>
      <w:r w:rsidR="00F50BC4">
        <w:rPr>
          <w:rFonts w:ascii="TimesNewRoman" w:hAnsi="TimesNewRoman" w:cs="TimesNewRoman"/>
          <w:sz w:val="24"/>
          <w:szCs w:val="24"/>
        </w:rPr>
        <w:t>s</w:t>
      </w:r>
      <w:r w:rsidRPr="001F5E30">
        <w:rPr>
          <w:rFonts w:ascii="TimesNewRoman" w:hAnsi="TimesNewRoman" w:cs="TimesNewRoman"/>
          <w:sz w:val="24"/>
          <w:szCs w:val="24"/>
        </w:rPr>
        <w:t xml:space="preserve"> of partisan political activity </w:t>
      </w:r>
      <w:r w:rsidR="00F50BC4">
        <w:rPr>
          <w:rFonts w:ascii="TimesNewRoman" w:hAnsi="TimesNewRoman" w:cs="TimesNewRoman"/>
          <w:sz w:val="24"/>
          <w:szCs w:val="24"/>
        </w:rPr>
        <w:t>and</w:t>
      </w:r>
      <w:r w:rsidRPr="001F5E30">
        <w:rPr>
          <w:rFonts w:ascii="TimesNewRoman" w:hAnsi="TimesNewRoman" w:cs="TimesNewRoman"/>
          <w:sz w:val="24"/>
          <w:szCs w:val="24"/>
        </w:rPr>
        <w:t xml:space="preserve"> fundraising</w:t>
      </w:r>
      <w:r w:rsidR="00A779C6" w:rsidRPr="001F5E30">
        <w:rPr>
          <w:rFonts w:ascii="TimesNewRoman" w:hAnsi="TimesNewRoman" w:cs="TimesNewRoman"/>
          <w:sz w:val="24"/>
          <w:szCs w:val="24"/>
        </w:rPr>
        <w:t xml:space="preserve">. Presenting Counsel suggests that Justice McLeod’s actions, through the </w:t>
      </w:r>
      <w:proofErr w:type="spellStart"/>
      <w:r w:rsidR="00A779C6" w:rsidRPr="001F5E30">
        <w:rPr>
          <w:rFonts w:ascii="TimesNewRoman" w:hAnsi="TimesNewRoman" w:cs="TimesNewRoman"/>
          <w:sz w:val="24"/>
          <w:szCs w:val="24"/>
        </w:rPr>
        <w:t>FBC</w:t>
      </w:r>
      <w:proofErr w:type="spellEnd"/>
      <w:r w:rsidR="00A779C6" w:rsidRPr="001F5E30">
        <w:rPr>
          <w:rFonts w:ascii="TimesNewRoman" w:hAnsi="TimesNewRoman" w:cs="TimesNewRoman"/>
          <w:sz w:val="24"/>
          <w:szCs w:val="24"/>
        </w:rPr>
        <w:t xml:space="preserve">, of engaging directly with politicians to advocate for identified policy outcomes and the allocation of government resources to meet those outcomes, </w:t>
      </w:r>
      <w:r w:rsidR="00217975" w:rsidRPr="001F5E30">
        <w:rPr>
          <w:rFonts w:ascii="TimesNewRoman" w:hAnsi="TimesNewRoman" w:cs="TimesNewRoman"/>
          <w:sz w:val="24"/>
          <w:szCs w:val="24"/>
        </w:rPr>
        <w:t xml:space="preserve">crossed the line </w:t>
      </w:r>
      <w:r w:rsidR="00202BCF">
        <w:rPr>
          <w:rFonts w:ascii="TimesNewRoman" w:hAnsi="TimesNewRoman" w:cs="TimesNewRoman"/>
          <w:sz w:val="24"/>
          <w:szCs w:val="24"/>
        </w:rPr>
        <w:t>into</w:t>
      </w:r>
      <w:r w:rsidR="00202BCF" w:rsidRPr="001F5E30">
        <w:rPr>
          <w:rFonts w:ascii="TimesNewRoman" w:hAnsi="TimesNewRoman" w:cs="TimesNewRoman"/>
          <w:sz w:val="24"/>
          <w:szCs w:val="24"/>
        </w:rPr>
        <w:t xml:space="preserve"> </w:t>
      </w:r>
      <w:r w:rsidR="00202BCF">
        <w:rPr>
          <w:rFonts w:ascii="TimesNewRoman" w:hAnsi="TimesNewRoman" w:cs="TimesNewRoman"/>
          <w:sz w:val="24"/>
          <w:szCs w:val="24"/>
        </w:rPr>
        <w:t>im</w:t>
      </w:r>
      <w:r w:rsidR="00217975" w:rsidRPr="001F5E30">
        <w:rPr>
          <w:rFonts w:ascii="TimesNewRoman" w:hAnsi="TimesNewRoman" w:cs="TimesNewRoman"/>
          <w:sz w:val="24"/>
          <w:szCs w:val="24"/>
        </w:rPr>
        <w:t>permissible judicial conduct.</w:t>
      </w:r>
    </w:p>
    <w:p w14:paraId="42C50C39" w14:textId="186BF255" w:rsidR="00EF0147" w:rsidRPr="001F5E30" w:rsidRDefault="00217975" w:rsidP="00EF0147">
      <w:pPr>
        <w:pStyle w:val="ParagraphLevel1"/>
        <w:rPr>
          <w:rFonts w:cs="Arial"/>
          <w:sz w:val="24"/>
          <w:szCs w:val="24"/>
        </w:rPr>
      </w:pPr>
      <w:r w:rsidRPr="001F5E30">
        <w:rPr>
          <w:rFonts w:ascii="TimesNewRoman" w:hAnsi="TimesNewRoman" w:cs="TimesNewRoman"/>
          <w:sz w:val="24"/>
          <w:szCs w:val="24"/>
        </w:rPr>
        <w:t xml:space="preserve">Justice McLeod’s position is that he was engaged in important community activity, bringing to public attention issues that affect a vulnerable and disadvantaged </w:t>
      </w:r>
      <w:r w:rsidR="00521703">
        <w:rPr>
          <w:rFonts w:ascii="TimesNewRoman" w:hAnsi="TimesNewRoman" w:cs="TimesNewRoman"/>
          <w:sz w:val="24"/>
          <w:szCs w:val="24"/>
        </w:rPr>
        <w:t xml:space="preserve">community. He submits </w:t>
      </w:r>
      <w:r w:rsidRPr="001F5E30">
        <w:rPr>
          <w:rFonts w:ascii="TimesNewRoman" w:hAnsi="TimesNewRoman" w:cs="TimesNewRoman"/>
          <w:sz w:val="24"/>
          <w:szCs w:val="24"/>
        </w:rPr>
        <w:t>that nothing he did undermines public confidence in the administration of justice or impairs his capacity to carry out the functions of his judicial office with independence and impartiality.</w:t>
      </w:r>
    </w:p>
    <w:p w14:paraId="1C72AE0B" w14:textId="77777777" w:rsidR="00EF0147" w:rsidRPr="001F5E30" w:rsidRDefault="00175F81" w:rsidP="00EF0147">
      <w:pPr>
        <w:pStyle w:val="ParagraphLevel1"/>
        <w:numPr>
          <w:ilvl w:val="0"/>
          <w:numId w:val="0"/>
        </w:numPr>
        <w:rPr>
          <w:rFonts w:cs="Arial"/>
          <w:sz w:val="24"/>
          <w:szCs w:val="24"/>
        </w:rPr>
      </w:pPr>
      <w:r w:rsidRPr="001F5E30">
        <w:rPr>
          <w:rFonts w:ascii="TimesNewRoman" w:hAnsi="TimesNewRoman" w:cs="TimesNewRoman"/>
          <w:b/>
          <w:sz w:val="24"/>
          <w:szCs w:val="24"/>
        </w:rPr>
        <w:t>ANALYSIS</w:t>
      </w:r>
    </w:p>
    <w:p w14:paraId="4E4ABCB8" w14:textId="7D585B36" w:rsidR="006A1691" w:rsidRDefault="00911C07" w:rsidP="00EF0147">
      <w:pPr>
        <w:pStyle w:val="ParagraphLevel1"/>
        <w:rPr>
          <w:rFonts w:cs="Arial"/>
          <w:sz w:val="24"/>
          <w:szCs w:val="24"/>
        </w:rPr>
      </w:pPr>
      <w:r w:rsidRPr="001F5E30">
        <w:rPr>
          <w:rFonts w:cs="Arial"/>
          <w:sz w:val="24"/>
          <w:szCs w:val="24"/>
        </w:rPr>
        <w:t xml:space="preserve">We begin our analysis by stating that we are entirely satisfied that Justice McLeod was at all times motivated by a highly laudable goal. He has a profound desire to help the members of the </w:t>
      </w:r>
      <w:r w:rsidR="00A3386A">
        <w:rPr>
          <w:rFonts w:cs="Arial"/>
          <w:sz w:val="24"/>
          <w:szCs w:val="24"/>
        </w:rPr>
        <w:t>Black</w:t>
      </w:r>
      <w:r w:rsidRPr="001F5E30">
        <w:rPr>
          <w:rFonts w:cs="Arial"/>
          <w:sz w:val="24"/>
          <w:szCs w:val="24"/>
        </w:rPr>
        <w:t xml:space="preserve"> community to overcome the historic barriers of racism and poverty. He was motivated by a belief that if people of good faith pull together, issues can be identified and changes can be achieved that will </w:t>
      </w:r>
      <w:r w:rsidR="006A1691">
        <w:rPr>
          <w:rFonts w:cs="Arial"/>
          <w:sz w:val="24"/>
          <w:szCs w:val="24"/>
        </w:rPr>
        <w:t>remove racial barriers and enhance the quality of life for Black Canadians</w:t>
      </w:r>
      <w:r w:rsidR="006A1691" w:rsidRPr="001F5E30">
        <w:rPr>
          <w:rFonts w:cs="Arial"/>
          <w:sz w:val="24"/>
          <w:szCs w:val="24"/>
        </w:rPr>
        <w:t xml:space="preserve">. </w:t>
      </w:r>
      <w:r w:rsidRPr="001F5E30">
        <w:rPr>
          <w:rFonts w:cs="Arial"/>
          <w:sz w:val="24"/>
          <w:szCs w:val="24"/>
        </w:rPr>
        <w:t xml:space="preserve">He did not seek personal fortune or fame. He genuinely sought to fulfill what he sees as his personal duty to help his community. </w:t>
      </w:r>
    </w:p>
    <w:p w14:paraId="768B8C79" w14:textId="6618652D" w:rsidR="00EF0147" w:rsidRPr="001F5E30" w:rsidRDefault="00911C07" w:rsidP="00EF0147">
      <w:pPr>
        <w:pStyle w:val="ParagraphLevel1"/>
        <w:rPr>
          <w:rFonts w:cs="Arial"/>
          <w:sz w:val="24"/>
          <w:szCs w:val="24"/>
        </w:rPr>
      </w:pPr>
      <w:r w:rsidRPr="001F5E30">
        <w:rPr>
          <w:rFonts w:cs="Arial"/>
          <w:sz w:val="24"/>
          <w:szCs w:val="24"/>
        </w:rPr>
        <w:t xml:space="preserve">We also recognize the </w:t>
      </w:r>
      <w:r w:rsidR="00B46F40">
        <w:rPr>
          <w:rFonts w:cs="Arial"/>
          <w:sz w:val="24"/>
          <w:szCs w:val="24"/>
        </w:rPr>
        <w:t>serious moral obligation</w:t>
      </w:r>
      <w:r w:rsidRPr="001F5E30">
        <w:rPr>
          <w:rFonts w:cs="Arial"/>
          <w:sz w:val="24"/>
          <w:szCs w:val="24"/>
        </w:rPr>
        <w:t xml:space="preserve"> </w:t>
      </w:r>
      <w:r w:rsidR="006A1691">
        <w:rPr>
          <w:rFonts w:cs="Arial"/>
          <w:sz w:val="24"/>
          <w:szCs w:val="24"/>
        </w:rPr>
        <w:t xml:space="preserve">felt by Black Canadians who, like Justice McLeod, </w:t>
      </w:r>
      <w:r w:rsidR="00B46F40">
        <w:rPr>
          <w:rFonts w:cs="Arial"/>
          <w:sz w:val="24"/>
          <w:szCs w:val="24"/>
        </w:rPr>
        <w:t>have achieved positions of prominence</w:t>
      </w:r>
      <w:r w:rsidR="006A1691">
        <w:rPr>
          <w:rFonts w:cs="Arial"/>
          <w:sz w:val="24"/>
          <w:szCs w:val="24"/>
        </w:rPr>
        <w:t>,</w:t>
      </w:r>
      <w:r w:rsidR="00B46F40">
        <w:rPr>
          <w:rFonts w:cs="Arial"/>
          <w:sz w:val="24"/>
          <w:szCs w:val="24"/>
        </w:rPr>
        <w:t xml:space="preserve"> </w:t>
      </w:r>
      <w:r w:rsidR="008F52C2" w:rsidRPr="001F5E30">
        <w:rPr>
          <w:rFonts w:cs="Arial"/>
          <w:sz w:val="24"/>
          <w:szCs w:val="24"/>
        </w:rPr>
        <w:t xml:space="preserve">to serve </w:t>
      </w:r>
      <w:r w:rsidRPr="001F5E30">
        <w:rPr>
          <w:rFonts w:cs="Arial"/>
          <w:sz w:val="24"/>
          <w:szCs w:val="24"/>
        </w:rPr>
        <w:t xml:space="preserve">as leaders and role models in the community. </w:t>
      </w:r>
      <w:r w:rsidR="00626B88">
        <w:rPr>
          <w:rFonts w:cs="Arial"/>
          <w:sz w:val="24"/>
          <w:szCs w:val="24"/>
        </w:rPr>
        <w:t xml:space="preserve">Dr. </w:t>
      </w:r>
      <w:proofErr w:type="spellStart"/>
      <w:r w:rsidR="00626B88">
        <w:rPr>
          <w:rFonts w:cs="Arial"/>
          <w:sz w:val="24"/>
          <w:szCs w:val="24"/>
        </w:rPr>
        <w:t>Adjetey’s</w:t>
      </w:r>
      <w:proofErr w:type="spellEnd"/>
      <w:r w:rsidR="00626B88">
        <w:rPr>
          <w:rFonts w:cs="Arial"/>
          <w:sz w:val="24"/>
          <w:szCs w:val="24"/>
        </w:rPr>
        <w:t xml:space="preserve"> evidence illustrated how important role models</w:t>
      </w:r>
      <w:r w:rsidR="00B46F40">
        <w:rPr>
          <w:rFonts w:cs="Arial"/>
          <w:sz w:val="24"/>
          <w:szCs w:val="24"/>
        </w:rPr>
        <w:t xml:space="preserve"> like Justice McLeod</w:t>
      </w:r>
      <w:r w:rsidR="00626B88">
        <w:rPr>
          <w:rFonts w:cs="Arial"/>
          <w:sz w:val="24"/>
          <w:szCs w:val="24"/>
        </w:rPr>
        <w:t xml:space="preserve"> are for Black youth to help them pursue education and careers in fields from which they have been historically excluded. </w:t>
      </w:r>
      <w:r w:rsidRPr="001F5E30">
        <w:rPr>
          <w:rFonts w:cs="Arial"/>
          <w:sz w:val="24"/>
          <w:szCs w:val="24"/>
        </w:rPr>
        <w:t xml:space="preserve">We accept that Justice McLeod was </w:t>
      </w:r>
      <w:proofErr w:type="spellStart"/>
      <w:r w:rsidRPr="001F5E30">
        <w:rPr>
          <w:rFonts w:cs="Arial"/>
          <w:sz w:val="24"/>
          <w:szCs w:val="24"/>
        </w:rPr>
        <w:t>endeavouring</w:t>
      </w:r>
      <w:proofErr w:type="spellEnd"/>
      <w:r w:rsidRPr="001F5E30">
        <w:rPr>
          <w:rFonts w:cs="Arial"/>
          <w:sz w:val="24"/>
          <w:szCs w:val="24"/>
        </w:rPr>
        <w:t xml:space="preserve"> to meet that </w:t>
      </w:r>
      <w:r w:rsidR="00B46F40">
        <w:rPr>
          <w:rFonts w:cs="Arial"/>
          <w:sz w:val="24"/>
          <w:szCs w:val="24"/>
        </w:rPr>
        <w:t xml:space="preserve">obligation and, in the words of Dr. </w:t>
      </w:r>
      <w:proofErr w:type="spellStart"/>
      <w:r w:rsidR="00B46F40">
        <w:rPr>
          <w:rFonts w:cs="Arial"/>
          <w:sz w:val="24"/>
          <w:szCs w:val="24"/>
        </w:rPr>
        <w:t>Adjetey</w:t>
      </w:r>
      <w:proofErr w:type="spellEnd"/>
      <w:r w:rsidR="00B46F40">
        <w:rPr>
          <w:rFonts w:cs="Arial"/>
          <w:sz w:val="24"/>
          <w:szCs w:val="24"/>
        </w:rPr>
        <w:t>, “pay it forward”</w:t>
      </w:r>
      <w:r w:rsidR="00B46F40" w:rsidRPr="001F5E30">
        <w:rPr>
          <w:rFonts w:cs="Arial"/>
          <w:sz w:val="24"/>
          <w:szCs w:val="24"/>
        </w:rPr>
        <w:t xml:space="preserve"> </w:t>
      </w:r>
      <w:r w:rsidRPr="001F5E30">
        <w:rPr>
          <w:rFonts w:cs="Arial"/>
          <w:sz w:val="24"/>
          <w:szCs w:val="24"/>
        </w:rPr>
        <w:t xml:space="preserve">in his work with the </w:t>
      </w:r>
      <w:proofErr w:type="spellStart"/>
      <w:r w:rsidRPr="001F5E30">
        <w:rPr>
          <w:rFonts w:cs="Arial"/>
          <w:sz w:val="24"/>
          <w:szCs w:val="24"/>
        </w:rPr>
        <w:t>FBC</w:t>
      </w:r>
      <w:proofErr w:type="spellEnd"/>
      <w:r w:rsidRPr="001F5E30">
        <w:rPr>
          <w:rFonts w:cs="Arial"/>
          <w:sz w:val="24"/>
          <w:szCs w:val="24"/>
        </w:rPr>
        <w:t>.</w:t>
      </w:r>
    </w:p>
    <w:p w14:paraId="6298EBCD" w14:textId="77777777" w:rsidR="00EF0147" w:rsidRPr="001F5E30" w:rsidRDefault="00911C07" w:rsidP="00EF0147">
      <w:pPr>
        <w:pStyle w:val="ParagraphLevel1"/>
        <w:rPr>
          <w:rFonts w:cs="Arial"/>
          <w:sz w:val="24"/>
          <w:szCs w:val="24"/>
        </w:rPr>
      </w:pPr>
      <w:r w:rsidRPr="001F5E30">
        <w:rPr>
          <w:rFonts w:cs="Arial"/>
          <w:sz w:val="24"/>
          <w:szCs w:val="24"/>
        </w:rPr>
        <w:t xml:space="preserve">On the other hand, we agree with Presenting Counsel that we cannot decide the issue before us solely on the basis of Justice McLeod’s intentions or good faith. </w:t>
      </w:r>
      <w:r w:rsidR="008F52C2" w:rsidRPr="001F5E30">
        <w:rPr>
          <w:rFonts w:cs="Arial"/>
          <w:sz w:val="24"/>
          <w:szCs w:val="24"/>
        </w:rPr>
        <w:t>Justice McLeo</w:t>
      </w:r>
      <w:r w:rsidR="00714364">
        <w:rPr>
          <w:rFonts w:cs="Arial"/>
          <w:sz w:val="24"/>
          <w:szCs w:val="24"/>
        </w:rPr>
        <w:t xml:space="preserve">d is a judge and he was </w:t>
      </w:r>
      <w:r w:rsidR="008F52C2" w:rsidRPr="001F5E30">
        <w:rPr>
          <w:rFonts w:cs="Arial"/>
          <w:sz w:val="24"/>
          <w:szCs w:val="24"/>
        </w:rPr>
        <w:t xml:space="preserve">identified as such in his work with the </w:t>
      </w:r>
      <w:proofErr w:type="spellStart"/>
      <w:r w:rsidR="008F52C2" w:rsidRPr="001F5E30">
        <w:rPr>
          <w:rFonts w:cs="Arial"/>
          <w:sz w:val="24"/>
          <w:szCs w:val="24"/>
        </w:rPr>
        <w:t>FBC</w:t>
      </w:r>
      <w:proofErr w:type="spellEnd"/>
      <w:r w:rsidR="008F52C2" w:rsidRPr="001F5E30">
        <w:rPr>
          <w:rFonts w:cs="Arial"/>
          <w:sz w:val="24"/>
          <w:szCs w:val="24"/>
        </w:rPr>
        <w:t>. This means that</w:t>
      </w:r>
      <w:r w:rsidRPr="001F5E30">
        <w:rPr>
          <w:rFonts w:cs="Arial"/>
          <w:sz w:val="24"/>
          <w:szCs w:val="24"/>
        </w:rPr>
        <w:t xml:space="preserve"> </w:t>
      </w:r>
      <w:r w:rsidR="00826D0C" w:rsidRPr="001F5E30">
        <w:rPr>
          <w:rFonts w:cs="Arial"/>
          <w:sz w:val="24"/>
          <w:szCs w:val="24"/>
        </w:rPr>
        <w:t xml:space="preserve">however well-motivated, </w:t>
      </w:r>
      <w:r w:rsidRPr="001F5E30">
        <w:rPr>
          <w:rFonts w:cs="Arial"/>
          <w:sz w:val="24"/>
          <w:szCs w:val="24"/>
        </w:rPr>
        <w:t xml:space="preserve">his actions </w:t>
      </w:r>
      <w:r w:rsidR="008F52C2" w:rsidRPr="001F5E30">
        <w:rPr>
          <w:rFonts w:cs="Arial"/>
          <w:sz w:val="24"/>
          <w:szCs w:val="24"/>
        </w:rPr>
        <w:t xml:space="preserve">must be considered </w:t>
      </w:r>
      <w:r w:rsidR="00626B8F" w:rsidRPr="001F5E30">
        <w:rPr>
          <w:rFonts w:cs="Arial"/>
          <w:sz w:val="24"/>
          <w:szCs w:val="24"/>
        </w:rPr>
        <w:t xml:space="preserve">against the </w:t>
      </w:r>
      <w:r w:rsidRPr="001F5E30">
        <w:rPr>
          <w:rFonts w:cs="Arial"/>
          <w:sz w:val="24"/>
          <w:szCs w:val="24"/>
        </w:rPr>
        <w:t xml:space="preserve">objective standard of the conduct </w:t>
      </w:r>
      <w:r w:rsidR="008F52C2" w:rsidRPr="001F5E30">
        <w:rPr>
          <w:rFonts w:cs="Arial"/>
          <w:sz w:val="24"/>
          <w:szCs w:val="24"/>
        </w:rPr>
        <w:t xml:space="preserve">that is </w:t>
      </w:r>
      <w:r w:rsidRPr="001F5E30">
        <w:rPr>
          <w:rFonts w:cs="Arial"/>
          <w:sz w:val="24"/>
          <w:szCs w:val="24"/>
        </w:rPr>
        <w:t>expected of judges</w:t>
      </w:r>
      <w:r w:rsidR="001A328F">
        <w:rPr>
          <w:rFonts w:cs="Arial"/>
          <w:sz w:val="24"/>
          <w:szCs w:val="24"/>
        </w:rPr>
        <w:t xml:space="preserve">: </w:t>
      </w:r>
      <w:r w:rsidR="001A328F">
        <w:rPr>
          <w:rFonts w:cs="Arial"/>
          <w:i/>
          <w:sz w:val="24"/>
          <w:szCs w:val="24"/>
        </w:rPr>
        <w:t>Re Zabel</w:t>
      </w:r>
      <w:r w:rsidR="001A328F">
        <w:rPr>
          <w:rFonts w:cs="Arial"/>
          <w:sz w:val="24"/>
          <w:szCs w:val="24"/>
        </w:rPr>
        <w:t xml:space="preserve"> (</w:t>
      </w:r>
      <w:proofErr w:type="spellStart"/>
      <w:r w:rsidR="001A328F">
        <w:rPr>
          <w:rFonts w:cs="Arial"/>
          <w:sz w:val="24"/>
          <w:szCs w:val="24"/>
        </w:rPr>
        <w:t>OJC</w:t>
      </w:r>
      <w:proofErr w:type="spellEnd"/>
      <w:r w:rsidR="001A328F">
        <w:rPr>
          <w:rFonts w:cs="Arial"/>
          <w:sz w:val="24"/>
          <w:szCs w:val="24"/>
        </w:rPr>
        <w:t>, September 11, 2017), at para. 34</w:t>
      </w:r>
      <w:r w:rsidR="008F52C2" w:rsidRPr="001F5E30">
        <w:rPr>
          <w:rFonts w:cs="Arial"/>
          <w:sz w:val="24"/>
          <w:szCs w:val="24"/>
        </w:rPr>
        <w:t>.</w:t>
      </w:r>
    </w:p>
    <w:p w14:paraId="1F9AFC67" w14:textId="41564832" w:rsidR="00EF0147" w:rsidRPr="001F5E30" w:rsidRDefault="004A26E8" w:rsidP="00EF0147">
      <w:pPr>
        <w:pStyle w:val="ParagraphLevel1"/>
        <w:rPr>
          <w:rFonts w:cs="Arial"/>
          <w:sz w:val="24"/>
          <w:szCs w:val="24"/>
        </w:rPr>
      </w:pPr>
      <w:r w:rsidRPr="001F5E30">
        <w:rPr>
          <w:rFonts w:cs="Arial"/>
          <w:sz w:val="24"/>
          <w:szCs w:val="24"/>
        </w:rPr>
        <w:t>Canadian judges are held to a high standard</w:t>
      </w:r>
      <w:r w:rsidR="00562E2C" w:rsidRPr="001F5E30">
        <w:rPr>
          <w:rFonts w:cs="Arial"/>
          <w:sz w:val="24"/>
          <w:szCs w:val="24"/>
        </w:rPr>
        <w:t xml:space="preserve"> and maintaining confidence in the judiciary is essential to our democratic form of government</w:t>
      </w:r>
      <w:r w:rsidRPr="001F5E30">
        <w:rPr>
          <w:rFonts w:cs="Arial"/>
          <w:sz w:val="24"/>
          <w:szCs w:val="24"/>
        </w:rPr>
        <w:t>. The Supreme Court of Canada has described the judicial function as “absolutely unique” with the judge as “the pillar of our entire justice system”</w:t>
      </w:r>
      <w:r w:rsidR="00202BCF">
        <w:rPr>
          <w:rFonts w:cs="Arial"/>
          <w:sz w:val="24"/>
          <w:szCs w:val="24"/>
        </w:rPr>
        <w:t>:</w:t>
      </w:r>
      <w:r w:rsidRPr="001F5E30">
        <w:rPr>
          <w:rFonts w:cs="Arial"/>
          <w:sz w:val="24"/>
          <w:szCs w:val="24"/>
        </w:rPr>
        <w:t xml:space="preserve"> </w:t>
      </w:r>
      <w:proofErr w:type="spellStart"/>
      <w:r w:rsidRPr="001F5E30">
        <w:rPr>
          <w:rFonts w:cs="Arial"/>
          <w:i/>
          <w:sz w:val="24"/>
          <w:szCs w:val="24"/>
        </w:rPr>
        <w:t>Therrien</w:t>
      </w:r>
      <w:proofErr w:type="spellEnd"/>
      <w:r w:rsidR="00202BCF">
        <w:rPr>
          <w:rFonts w:cs="Arial"/>
          <w:i/>
          <w:sz w:val="24"/>
          <w:szCs w:val="24"/>
        </w:rPr>
        <w:t xml:space="preserve"> (Re)</w:t>
      </w:r>
      <w:r w:rsidRPr="001F5E30">
        <w:rPr>
          <w:rFonts w:cs="Arial"/>
          <w:i/>
          <w:sz w:val="24"/>
          <w:szCs w:val="24"/>
        </w:rPr>
        <w:t>,</w:t>
      </w:r>
      <w:r w:rsidRPr="001F5E30">
        <w:rPr>
          <w:rFonts w:cs="Arial"/>
          <w:sz w:val="24"/>
          <w:szCs w:val="24"/>
        </w:rPr>
        <w:t xml:space="preserve"> 2001 </w:t>
      </w:r>
      <w:proofErr w:type="spellStart"/>
      <w:r w:rsidRPr="001F5E30">
        <w:rPr>
          <w:rFonts w:cs="Arial"/>
          <w:sz w:val="24"/>
          <w:szCs w:val="24"/>
        </w:rPr>
        <w:t>SCC</w:t>
      </w:r>
      <w:proofErr w:type="spellEnd"/>
      <w:r w:rsidRPr="001F5E30">
        <w:rPr>
          <w:rFonts w:cs="Arial"/>
          <w:sz w:val="24"/>
          <w:szCs w:val="24"/>
        </w:rPr>
        <w:t xml:space="preserve"> 35, [2001] 2 </w:t>
      </w:r>
      <w:proofErr w:type="spellStart"/>
      <w:r w:rsidRPr="001F5E30">
        <w:rPr>
          <w:rFonts w:cs="Arial"/>
          <w:sz w:val="24"/>
          <w:szCs w:val="24"/>
        </w:rPr>
        <w:t>S.C.R</w:t>
      </w:r>
      <w:proofErr w:type="spellEnd"/>
      <w:r w:rsidRPr="001F5E30">
        <w:rPr>
          <w:rFonts w:cs="Arial"/>
          <w:sz w:val="24"/>
          <w:szCs w:val="24"/>
        </w:rPr>
        <w:t xml:space="preserve">. 3, at paras. 108 and 109. </w:t>
      </w:r>
      <w:r w:rsidR="00562E2C" w:rsidRPr="001F5E30">
        <w:rPr>
          <w:rFonts w:cs="Arial"/>
          <w:sz w:val="24"/>
          <w:szCs w:val="24"/>
        </w:rPr>
        <w:t>The public</w:t>
      </w:r>
      <w:r w:rsidRPr="001F5E30">
        <w:rPr>
          <w:rFonts w:cs="Arial"/>
          <w:sz w:val="24"/>
          <w:szCs w:val="24"/>
        </w:rPr>
        <w:t xml:space="preserve"> </w:t>
      </w:r>
      <w:r w:rsidR="00562E2C" w:rsidRPr="001F5E30">
        <w:rPr>
          <w:rFonts w:cs="Arial"/>
          <w:sz w:val="24"/>
          <w:szCs w:val="24"/>
        </w:rPr>
        <w:t>“</w:t>
      </w:r>
      <w:r w:rsidRPr="001F5E30">
        <w:rPr>
          <w:rFonts w:cs="Arial"/>
          <w:sz w:val="24"/>
          <w:szCs w:val="24"/>
        </w:rPr>
        <w:t>demand</w:t>
      </w:r>
      <w:r w:rsidR="00562E2C" w:rsidRPr="001F5E30">
        <w:rPr>
          <w:rFonts w:cs="Arial"/>
          <w:sz w:val="24"/>
          <w:szCs w:val="24"/>
        </w:rPr>
        <w:t>[s]</w:t>
      </w:r>
      <w:r w:rsidRPr="001F5E30">
        <w:rPr>
          <w:rFonts w:cs="Arial"/>
          <w:sz w:val="24"/>
          <w:szCs w:val="24"/>
        </w:rPr>
        <w:t xml:space="preserve"> virtually irreproachable conduct from anyone performing a judicial function” and </w:t>
      </w:r>
      <w:r w:rsidR="008316CD" w:rsidRPr="001F5E30">
        <w:rPr>
          <w:rFonts w:cs="Arial"/>
          <w:sz w:val="24"/>
          <w:szCs w:val="24"/>
        </w:rPr>
        <w:t>judges “</w:t>
      </w:r>
      <w:r w:rsidRPr="001F5E30">
        <w:rPr>
          <w:rFonts w:cs="Arial"/>
          <w:sz w:val="24"/>
          <w:szCs w:val="24"/>
        </w:rPr>
        <w:t xml:space="preserve">must give the appearance of being an example of impartiality, independence and integrity”: </w:t>
      </w:r>
      <w:proofErr w:type="spellStart"/>
      <w:r w:rsidRPr="001F5E30">
        <w:rPr>
          <w:rFonts w:cs="Arial"/>
          <w:i/>
          <w:sz w:val="24"/>
          <w:szCs w:val="24"/>
        </w:rPr>
        <w:t>Therrien</w:t>
      </w:r>
      <w:proofErr w:type="spellEnd"/>
      <w:r w:rsidR="0026614C">
        <w:rPr>
          <w:rFonts w:cs="Arial"/>
          <w:i/>
          <w:sz w:val="24"/>
          <w:szCs w:val="24"/>
        </w:rPr>
        <w:t xml:space="preserve"> (Re)</w:t>
      </w:r>
      <w:r w:rsidRPr="001F5E30">
        <w:rPr>
          <w:rFonts w:cs="Arial"/>
          <w:sz w:val="24"/>
          <w:szCs w:val="24"/>
        </w:rPr>
        <w:t>, at para. 111.</w:t>
      </w:r>
      <w:r w:rsidR="00826D0C" w:rsidRPr="001F5E30">
        <w:rPr>
          <w:rFonts w:cs="Arial"/>
          <w:sz w:val="24"/>
          <w:szCs w:val="24"/>
        </w:rPr>
        <w:t xml:space="preserve"> This high standard necessarily involves “a certain loss of freedom” on the part of judges to pursue </w:t>
      </w:r>
      <w:r w:rsidR="00AD5910" w:rsidRPr="001F5E30">
        <w:rPr>
          <w:rFonts w:cs="Arial"/>
          <w:sz w:val="24"/>
          <w:szCs w:val="24"/>
        </w:rPr>
        <w:t xml:space="preserve">goals and objectives that are open to </w:t>
      </w:r>
      <w:r w:rsidR="00E1103E">
        <w:rPr>
          <w:rFonts w:cs="Arial"/>
          <w:sz w:val="24"/>
          <w:szCs w:val="24"/>
        </w:rPr>
        <w:t>persons who are not judges</w:t>
      </w:r>
      <w:r w:rsidR="00AD5910" w:rsidRPr="001F5E30">
        <w:rPr>
          <w:rFonts w:cs="Arial"/>
          <w:sz w:val="24"/>
          <w:szCs w:val="24"/>
        </w:rPr>
        <w:t xml:space="preserve">: </w:t>
      </w:r>
      <w:proofErr w:type="spellStart"/>
      <w:r w:rsidR="00AD5910" w:rsidRPr="001F5E30">
        <w:rPr>
          <w:rFonts w:cs="Arial"/>
          <w:i/>
          <w:sz w:val="24"/>
          <w:szCs w:val="24"/>
        </w:rPr>
        <w:t>Therrien</w:t>
      </w:r>
      <w:proofErr w:type="spellEnd"/>
      <w:r w:rsidR="0026614C">
        <w:rPr>
          <w:rFonts w:cs="Arial"/>
          <w:i/>
          <w:sz w:val="24"/>
          <w:szCs w:val="24"/>
        </w:rPr>
        <w:t xml:space="preserve"> (Re)</w:t>
      </w:r>
      <w:r w:rsidR="00AD5910" w:rsidRPr="001F5E30">
        <w:rPr>
          <w:rFonts w:cs="Arial"/>
          <w:sz w:val="24"/>
          <w:szCs w:val="24"/>
        </w:rPr>
        <w:t>, at para. 111.</w:t>
      </w:r>
    </w:p>
    <w:p w14:paraId="17D1C899" w14:textId="51A5145F" w:rsidR="00EF0147" w:rsidRPr="001F5E30" w:rsidRDefault="00562E2C" w:rsidP="00EF0147">
      <w:pPr>
        <w:pStyle w:val="ParagraphLevel1"/>
        <w:rPr>
          <w:rFonts w:cs="Arial"/>
          <w:sz w:val="24"/>
          <w:szCs w:val="24"/>
        </w:rPr>
      </w:pPr>
      <w:r w:rsidRPr="001F5E30">
        <w:rPr>
          <w:rFonts w:cs="Arial"/>
          <w:sz w:val="24"/>
          <w:szCs w:val="24"/>
        </w:rPr>
        <w:t xml:space="preserve">Judges, however, are not </w:t>
      </w:r>
      <w:r w:rsidR="008316CD" w:rsidRPr="001F5E30">
        <w:rPr>
          <w:rFonts w:cs="Arial"/>
          <w:sz w:val="24"/>
          <w:szCs w:val="24"/>
        </w:rPr>
        <w:t xml:space="preserve">guided or </w:t>
      </w:r>
      <w:r w:rsidRPr="001F5E30">
        <w:rPr>
          <w:rFonts w:cs="Arial"/>
          <w:sz w:val="24"/>
          <w:szCs w:val="24"/>
        </w:rPr>
        <w:t xml:space="preserve">bound </w:t>
      </w:r>
      <w:r w:rsidR="00626B8F" w:rsidRPr="001F5E30">
        <w:rPr>
          <w:rFonts w:cs="Arial"/>
          <w:sz w:val="24"/>
          <w:szCs w:val="24"/>
        </w:rPr>
        <w:t xml:space="preserve">by a </w:t>
      </w:r>
      <w:r w:rsidRPr="001F5E30">
        <w:rPr>
          <w:rFonts w:cs="Arial"/>
          <w:sz w:val="24"/>
          <w:szCs w:val="24"/>
        </w:rPr>
        <w:t xml:space="preserve">crystal clear set of rules. They must look to more general principles of judicial ethics that have evolved over time. The Ontario Court of Justice has its own </w:t>
      </w:r>
      <w:r w:rsidRPr="001F5E30">
        <w:rPr>
          <w:rFonts w:cs="Arial"/>
          <w:i/>
          <w:sz w:val="24"/>
          <w:szCs w:val="24"/>
        </w:rPr>
        <w:t>Principles of Judicial Office</w:t>
      </w:r>
      <w:r w:rsidRPr="001F5E30">
        <w:rPr>
          <w:rFonts w:cs="Arial"/>
          <w:sz w:val="24"/>
          <w:szCs w:val="24"/>
        </w:rPr>
        <w:t xml:space="preserve"> that explain in </w:t>
      </w:r>
      <w:r w:rsidR="006309D2" w:rsidRPr="001F5E30">
        <w:rPr>
          <w:rFonts w:cs="Arial"/>
          <w:sz w:val="24"/>
          <w:szCs w:val="24"/>
        </w:rPr>
        <w:t>brief and</w:t>
      </w:r>
      <w:r w:rsidRPr="001F5E30">
        <w:rPr>
          <w:rFonts w:cs="Arial"/>
          <w:sz w:val="24"/>
          <w:szCs w:val="24"/>
        </w:rPr>
        <w:t xml:space="preserve"> general terms the core ethical duties expected of judges. The Canadian Judicial Council’s </w:t>
      </w:r>
      <w:r w:rsidRPr="001F5E30">
        <w:rPr>
          <w:rFonts w:cs="Arial"/>
          <w:i/>
          <w:sz w:val="24"/>
          <w:szCs w:val="24"/>
        </w:rPr>
        <w:t xml:space="preserve">Ethical Principles for Judges </w:t>
      </w:r>
      <w:r w:rsidR="00E1103E">
        <w:rPr>
          <w:rFonts w:cs="Arial"/>
          <w:sz w:val="24"/>
          <w:szCs w:val="24"/>
        </w:rPr>
        <w:t>(Ottawa: Canadian Judicial Council, 2004)</w:t>
      </w:r>
      <w:r w:rsidR="0049684B">
        <w:rPr>
          <w:rFonts w:cs="Arial"/>
          <w:sz w:val="24"/>
          <w:szCs w:val="24"/>
        </w:rPr>
        <w:t xml:space="preserve"> </w:t>
      </w:r>
      <w:r w:rsidR="0060186E">
        <w:rPr>
          <w:rFonts w:cs="Arial"/>
          <w:sz w:val="24"/>
          <w:szCs w:val="24"/>
        </w:rPr>
        <w:t>(the “</w:t>
      </w:r>
      <w:proofErr w:type="spellStart"/>
      <w:r w:rsidR="0060186E" w:rsidRPr="00882D67">
        <w:rPr>
          <w:rFonts w:cs="Arial"/>
          <w:i/>
          <w:sz w:val="24"/>
          <w:szCs w:val="24"/>
        </w:rPr>
        <w:t>CJC</w:t>
      </w:r>
      <w:proofErr w:type="spellEnd"/>
      <w:r w:rsidR="0060186E" w:rsidRPr="00882D67">
        <w:rPr>
          <w:rFonts w:cs="Arial"/>
          <w:i/>
          <w:sz w:val="24"/>
          <w:szCs w:val="24"/>
        </w:rPr>
        <w:t xml:space="preserve"> Principles</w:t>
      </w:r>
      <w:r w:rsidR="0060186E">
        <w:rPr>
          <w:rFonts w:cs="Arial"/>
          <w:sz w:val="24"/>
          <w:szCs w:val="24"/>
        </w:rPr>
        <w:t xml:space="preserve">”) </w:t>
      </w:r>
      <w:r w:rsidR="00E1103E">
        <w:rPr>
          <w:rFonts w:cs="Arial"/>
          <w:sz w:val="24"/>
          <w:szCs w:val="24"/>
        </w:rPr>
        <w:t>are</w:t>
      </w:r>
      <w:r w:rsidR="00E1103E" w:rsidRPr="001F5E30">
        <w:rPr>
          <w:rFonts w:cs="Arial"/>
          <w:sz w:val="24"/>
          <w:szCs w:val="24"/>
        </w:rPr>
        <w:t xml:space="preserve"> </w:t>
      </w:r>
      <w:r w:rsidRPr="001F5E30">
        <w:rPr>
          <w:rFonts w:cs="Arial"/>
          <w:sz w:val="24"/>
          <w:szCs w:val="24"/>
        </w:rPr>
        <w:t xml:space="preserve">more detailed, but </w:t>
      </w:r>
      <w:r w:rsidR="00E1103E">
        <w:rPr>
          <w:rFonts w:cs="Arial"/>
          <w:sz w:val="24"/>
          <w:szCs w:val="24"/>
        </w:rPr>
        <w:t>they are</w:t>
      </w:r>
      <w:r w:rsidRPr="001F5E30">
        <w:rPr>
          <w:rFonts w:cs="Arial"/>
          <w:sz w:val="24"/>
          <w:szCs w:val="24"/>
        </w:rPr>
        <w:t xml:space="preserve"> not a code of conduct</w:t>
      </w:r>
      <w:r w:rsidR="00E1103E">
        <w:rPr>
          <w:rFonts w:cs="Arial"/>
          <w:sz w:val="24"/>
          <w:szCs w:val="24"/>
        </w:rPr>
        <w:t>.</w:t>
      </w:r>
      <w:r w:rsidRPr="001F5E30">
        <w:rPr>
          <w:rFonts w:cs="Arial"/>
          <w:sz w:val="24"/>
          <w:szCs w:val="24"/>
        </w:rPr>
        <w:t xml:space="preserve"> </w:t>
      </w:r>
      <w:r w:rsidR="00E1103E">
        <w:rPr>
          <w:rFonts w:cs="Arial"/>
          <w:sz w:val="24"/>
          <w:szCs w:val="24"/>
        </w:rPr>
        <w:t>Their</w:t>
      </w:r>
      <w:r w:rsidR="00E1103E" w:rsidRPr="001F5E30">
        <w:rPr>
          <w:rFonts w:cs="Arial"/>
          <w:sz w:val="24"/>
          <w:szCs w:val="24"/>
        </w:rPr>
        <w:t xml:space="preserve"> </w:t>
      </w:r>
      <w:r w:rsidRPr="001F5E30">
        <w:rPr>
          <w:rFonts w:cs="Arial"/>
          <w:sz w:val="24"/>
          <w:szCs w:val="24"/>
        </w:rPr>
        <w:t>purpose “is to provide ethical guidance for federally appointed judges”</w:t>
      </w:r>
      <w:r w:rsidR="008316CD" w:rsidRPr="001F5E30">
        <w:rPr>
          <w:rFonts w:cs="Arial"/>
          <w:sz w:val="24"/>
          <w:szCs w:val="24"/>
        </w:rPr>
        <w:t xml:space="preserve">. </w:t>
      </w:r>
      <w:r w:rsidR="00E1103E">
        <w:rPr>
          <w:rFonts w:cs="Arial"/>
          <w:sz w:val="24"/>
          <w:szCs w:val="24"/>
        </w:rPr>
        <w:t>They are</w:t>
      </w:r>
      <w:r w:rsidR="008316CD" w:rsidRPr="001F5E30">
        <w:rPr>
          <w:rFonts w:cs="Arial"/>
          <w:sz w:val="24"/>
          <w:szCs w:val="24"/>
        </w:rPr>
        <w:t xml:space="preserve"> “advisory” in nature and </w:t>
      </w:r>
      <w:r w:rsidR="00E1103E">
        <w:rPr>
          <w:rFonts w:cs="Arial"/>
          <w:sz w:val="24"/>
          <w:szCs w:val="24"/>
        </w:rPr>
        <w:t>they are</w:t>
      </w:r>
      <w:r w:rsidR="008316CD" w:rsidRPr="001F5E30">
        <w:rPr>
          <w:rFonts w:cs="Arial"/>
          <w:sz w:val="24"/>
          <w:szCs w:val="24"/>
        </w:rPr>
        <w:t xml:space="preserve"> not to be “used as a code or a list of prohibited </w:t>
      </w:r>
      <w:proofErr w:type="spellStart"/>
      <w:r w:rsidR="008316CD" w:rsidRPr="001F5E30">
        <w:rPr>
          <w:rFonts w:cs="Arial"/>
          <w:sz w:val="24"/>
          <w:szCs w:val="24"/>
        </w:rPr>
        <w:t>behaviours</w:t>
      </w:r>
      <w:proofErr w:type="spellEnd"/>
      <w:r w:rsidR="008316CD" w:rsidRPr="001F5E30">
        <w:rPr>
          <w:rFonts w:cs="Arial"/>
          <w:sz w:val="24"/>
          <w:szCs w:val="24"/>
        </w:rPr>
        <w:t>”: p. 3.</w:t>
      </w:r>
      <w:r w:rsidR="006B4BF8" w:rsidRPr="001F5E30">
        <w:rPr>
          <w:rFonts w:cs="Arial"/>
          <w:sz w:val="24"/>
          <w:szCs w:val="24"/>
        </w:rPr>
        <w:t xml:space="preserve"> </w:t>
      </w:r>
      <w:r w:rsidR="0026614C">
        <w:rPr>
          <w:rFonts w:cs="Arial"/>
          <w:sz w:val="24"/>
          <w:szCs w:val="24"/>
        </w:rPr>
        <w:t xml:space="preserve">As the Supreme Court has stated, </w:t>
      </w:r>
      <w:r w:rsidR="00B46F40">
        <w:rPr>
          <w:rFonts w:cs="Arial"/>
          <w:sz w:val="24"/>
          <w:szCs w:val="24"/>
        </w:rPr>
        <w:t>the ethical principles for judges</w:t>
      </w:r>
      <w:r w:rsidR="0026614C">
        <w:rPr>
          <w:rFonts w:cs="Arial"/>
          <w:sz w:val="24"/>
          <w:szCs w:val="24"/>
        </w:rPr>
        <w:t xml:space="preserve"> “aim for perfection” and attempt to provide “general guidance” to judges rather than stating that specific conduct is impermissible: </w:t>
      </w:r>
      <w:proofErr w:type="spellStart"/>
      <w:r w:rsidR="0026614C" w:rsidRPr="00882D67">
        <w:rPr>
          <w:rFonts w:cs="Arial"/>
          <w:i/>
          <w:sz w:val="24"/>
          <w:szCs w:val="24"/>
        </w:rPr>
        <w:t>Ruffo</w:t>
      </w:r>
      <w:proofErr w:type="spellEnd"/>
      <w:r w:rsidR="0026614C" w:rsidRPr="00882D67">
        <w:rPr>
          <w:rFonts w:cs="Arial"/>
          <w:i/>
          <w:sz w:val="24"/>
          <w:szCs w:val="24"/>
        </w:rPr>
        <w:t xml:space="preserve"> v. </w:t>
      </w:r>
      <w:proofErr w:type="spellStart"/>
      <w:r w:rsidR="0026614C" w:rsidRPr="00882D67">
        <w:rPr>
          <w:rFonts w:cs="Arial"/>
          <w:i/>
          <w:sz w:val="24"/>
          <w:szCs w:val="24"/>
        </w:rPr>
        <w:t>Conseil</w:t>
      </w:r>
      <w:proofErr w:type="spellEnd"/>
      <w:r w:rsidR="0026614C" w:rsidRPr="00882D67">
        <w:rPr>
          <w:rFonts w:cs="Arial"/>
          <w:i/>
          <w:sz w:val="24"/>
          <w:szCs w:val="24"/>
        </w:rPr>
        <w:t xml:space="preserve"> de la </w:t>
      </w:r>
      <w:proofErr w:type="spellStart"/>
      <w:r w:rsidR="0026614C" w:rsidRPr="00882D67">
        <w:rPr>
          <w:rFonts w:cs="Arial"/>
          <w:i/>
          <w:sz w:val="24"/>
          <w:szCs w:val="24"/>
        </w:rPr>
        <w:t>magistrature</w:t>
      </w:r>
      <w:proofErr w:type="spellEnd"/>
      <w:r w:rsidR="0026614C">
        <w:rPr>
          <w:rFonts w:cs="Arial"/>
          <w:sz w:val="24"/>
          <w:szCs w:val="24"/>
        </w:rPr>
        <w:t xml:space="preserve">, [1995] 4 </w:t>
      </w:r>
      <w:proofErr w:type="spellStart"/>
      <w:r w:rsidR="0026614C">
        <w:rPr>
          <w:rFonts w:cs="Arial"/>
          <w:sz w:val="24"/>
          <w:szCs w:val="24"/>
        </w:rPr>
        <w:t>S.C.R</w:t>
      </w:r>
      <w:proofErr w:type="spellEnd"/>
      <w:r w:rsidR="0026614C">
        <w:rPr>
          <w:rFonts w:cs="Arial"/>
          <w:sz w:val="24"/>
          <w:szCs w:val="24"/>
        </w:rPr>
        <w:t>. 267, at para. 110.</w:t>
      </w:r>
    </w:p>
    <w:p w14:paraId="66094C81" w14:textId="3EEF811D" w:rsidR="00EF0147" w:rsidRPr="001F5E30" w:rsidRDefault="008F52C2" w:rsidP="00EF0147">
      <w:pPr>
        <w:pStyle w:val="ParagraphLevel1"/>
        <w:rPr>
          <w:rFonts w:cs="Arial"/>
          <w:sz w:val="24"/>
          <w:szCs w:val="24"/>
        </w:rPr>
      </w:pPr>
      <w:r w:rsidRPr="001F5E30">
        <w:rPr>
          <w:rFonts w:cs="Arial"/>
          <w:sz w:val="24"/>
          <w:szCs w:val="24"/>
        </w:rPr>
        <w:t>This</w:t>
      </w:r>
      <w:r w:rsidR="00626B8F" w:rsidRPr="001F5E30">
        <w:rPr>
          <w:rFonts w:cs="Arial"/>
          <w:sz w:val="24"/>
          <w:szCs w:val="24"/>
        </w:rPr>
        <w:t xml:space="preserve"> means that we cannot decide this case</w:t>
      </w:r>
      <w:r w:rsidRPr="001F5E30">
        <w:rPr>
          <w:rFonts w:cs="Arial"/>
          <w:sz w:val="24"/>
          <w:szCs w:val="24"/>
        </w:rPr>
        <w:t xml:space="preserve"> in a mechanical fashion by simply pointing to a rule that clearly allows or prohibits what Justice McLeod did. </w:t>
      </w:r>
      <w:r w:rsidR="00AD5910" w:rsidRPr="001F5E30">
        <w:rPr>
          <w:rFonts w:cs="Arial"/>
          <w:sz w:val="24"/>
          <w:szCs w:val="24"/>
        </w:rPr>
        <w:t>Our task is</w:t>
      </w:r>
      <w:r w:rsidR="00404A3A">
        <w:rPr>
          <w:rFonts w:cs="Arial"/>
          <w:sz w:val="24"/>
          <w:szCs w:val="24"/>
        </w:rPr>
        <w:t xml:space="preserve"> </w:t>
      </w:r>
      <w:r w:rsidR="00AD5910" w:rsidRPr="001F5E30">
        <w:rPr>
          <w:rFonts w:cs="Arial"/>
          <w:sz w:val="24"/>
          <w:szCs w:val="24"/>
        </w:rPr>
        <w:t xml:space="preserve">more difficult. </w:t>
      </w:r>
      <w:r w:rsidRPr="001F5E30">
        <w:rPr>
          <w:rFonts w:cs="Arial"/>
          <w:sz w:val="24"/>
          <w:szCs w:val="24"/>
        </w:rPr>
        <w:t>We must examine the pertinent ethical principles, consider the nature of the judicial role in Canadian society and take account of the institutional arrangements essential to maintain judicial integrity and independence</w:t>
      </w:r>
      <w:r w:rsidR="00BD799E" w:rsidRPr="001F5E30">
        <w:rPr>
          <w:rFonts w:cs="Arial"/>
          <w:sz w:val="24"/>
          <w:szCs w:val="24"/>
        </w:rPr>
        <w:t xml:space="preserve"> and ultimately, </w:t>
      </w:r>
      <w:r w:rsidRPr="001F5E30">
        <w:rPr>
          <w:rFonts w:cs="Arial"/>
          <w:sz w:val="24"/>
          <w:szCs w:val="24"/>
        </w:rPr>
        <w:t xml:space="preserve">the public’s confidence in the </w:t>
      </w:r>
      <w:r w:rsidR="00866FF0">
        <w:rPr>
          <w:rFonts w:cs="Arial"/>
          <w:sz w:val="24"/>
          <w:szCs w:val="24"/>
        </w:rPr>
        <w:t xml:space="preserve">judiciary in general and in the </w:t>
      </w:r>
      <w:r w:rsidRPr="001F5E30">
        <w:rPr>
          <w:rFonts w:cs="Arial"/>
          <w:sz w:val="24"/>
          <w:szCs w:val="24"/>
        </w:rPr>
        <w:t xml:space="preserve">administration of justice. </w:t>
      </w:r>
    </w:p>
    <w:p w14:paraId="0852611C" w14:textId="77777777" w:rsidR="00054F55" w:rsidRDefault="00054F55">
      <w:pPr>
        <w:rPr>
          <w:rFonts w:ascii="Arial" w:eastAsia="Times New Roman" w:hAnsi="Arial" w:cs="Times New Roman"/>
          <w:b/>
          <w:szCs w:val="24"/>
          <w:lang w:val="en-US"/>
        </w:rPr>
      </w:pPr>
      <w:r>
        <w:rPr>
          <w:b/>
          <w:szCs w:val="24"/>
        </w:rPr>
        <w:br w:type="page"/>
      </w:r>
    </w:p>
    <w:p w14:paraId="0DC8D02D" w14:textId="7715545D" w:rsidR="00600CD3" w:rsidRPr="001F5E30" w:rsidRDefault="001B5AD8" w:rsidP="00600CD3">
      <w:pPr>
        <w:pStyle w:val="ParagraphLevel1"/>
        <w:numPr>
          <w:ilvl w:val="0"/>
          <w:numId w:val="0"/>
        </w:numPr>
        <w:rPr>
          <w:rFonts w:cs="Arial"/>
          <w:b/>
          <w:sz w:val="24"/>
          <w:szCs w:val="24"/>
        </w:rPr>
      </w:pPr>
      <w:r>
        <w:rPr>
          <w:b/>
          <w:sz w:val="24"/>
          <w:szCs w:val="24"/>
        </w:rPr>
        <w:t>Standards</w:t>
      </w:r>
      <w:r w:rsidR="00600CD3" w:rsidRPr="001F5E30">
        <w:rPr>
          <w:b/>
          <w:sz w:val="24"/>
          <w:szCs w:val="24"/>
        </w:rPr>
        <w:t xml:space="preserve"> of Judicial Conduct</w:t>
      </w:r>
    </w:p>
    <w:p w14:paraId="6BE7039F" w14:textId="0089376A" w:rsidR="00EF0147" w:rsidRPr="001F5E30" w:rsidRDefault="00626B8F" w:rsidP="00EF0147">
      <w:pPr>
        <w:pStyle w:val="ParagraphLevel1"/>
        <w:rPr>
          <w:rFonts w:cs="Arial"/>
          <w:sz w:val="24"/>
          <w:szCs w:val="24"/>
        </w:rPr>
      </w:pPr>
      <w:r w:rsidRPr="001F5E30">
        <w:rPr>
          <w:rFonts w:cs="Arial"/>
          <w:sz w:val="24"/>
          <w:szCs w:val="24"/>
        </w:rPr>
        <w:t xml:space="preserve">The </w:t>
      </w:r>
      <w:r w:rsidRPr="001F5E30">
        <w:rPr>
          <w:rFonts w:cs="Arial"/>
          <w:i/>
          <w:sz w:val="24"/>
          <w:szCs w:val="24"/>
        </w:rPr>
        <w:t xml:space="preserve">Principles of Judicial Office </w:t>
      </w:r>
      <w:r w:rsidRPr="001F5E30">
        <w:rPr>
          <w:rFonts w:cs="Arial"/>
          <w:sz w:val="24"/>
          <w:szCs w:val="24"/>
        </w:rPr>
        <w:t xml:space="preserve">address community </w:t>
      </w:r>
      <w:r w:rsidR="001C3286" w:rsidRPr="001F5E30">
        <w:rPr>
          <w:rFonts w:cs="Arial"/>
          <w:sz w:val="24"/>
          <w:szCs w:val="24"/>
        </w:rPr>
        <w:t xml:space="preserve">involvement by judges. </w:t>
      </w:r>
      <w:r w:rsidR="00804872" w:rsidRPr="001F5E30">
        <w:rPr>
          <w:rFonts w:cs="Arial"/>
          <w:sz w:val="24"/>
          <w:szCs w:val="24"/>
        </w:rPr>
        <w:t>Principle 3.4 provides: “</w:t>
      </w:r>
      <w:r w:rsidR="00804872" w:rsidRPr="001F5E30">
        <w:rPr>
          <w:rFonts w:cs="Arial"/>
          <w:color w:val="000000"/>
          <w:sz w:val="24"/>
          <w:szCs w:val="24"/>
          <w:lang w:eastAsia="en-CA"/>
        </w:rPr>
        <w:t xml:space="preserve">Judges are encouraged to be involved in community activities provided such involvement is not incompatible with their judicial office.” </w:t>
      </w:r>
      <w:r w:rsidR="00882D67">
        <w:rPr>
          <w:rFonts w:cs="Arial"/>
          <w:sz w:val="24"/>
          <w:szCs w:val="24"/>
        </w:rPr>
        <w:t xml:space="preserve">As the Supreme Court of Canada recognized in </w:t>
      </w:r>
      <w:r w:rsidR="00882D67" w:rsidRPr="00B8553B">
        <w:rPr>
          <w:rFonts w:cs="Arial"/>
          <w:i/>
          <w:sz w:val="24"/>
          <w:szCs w:val="24"/>
        </w:rPr>
        <w:t>Yukon Francophone School Board</w:t>
      </w:r>
      <w:r w:rsidR="00882D67">
        <w:rPr>
          <w:rFonts w:cs="Arial"/>
          <w:i/>
          <w:sz w:val="24"/>
          <w:szCs w:val="24"/>
        </w:rPr>
        <w:t>, Education Area #23</w:t>
      </w:r>
      <w:r w:rsidR="00882D67" w:rsidRPr="00B8553B">
        <w:rPr>
          <w:rFonts w:cs="Arial"/>
          <w:i/>
          <w:sz w:val="24"/>
          <w:szCs w:val="24"/>
        </w:rPr>
        <w:t xml:space="preserve"> v. Yukon</w:t>
      </w:r>
      <w:r w:rsidR="00882D67">
        <w:rPr>
          <w:rFonts w:cs="Arial"/>
          <w:i/>
          <w:sz w:val="24"/>
          <w:szCs w:val="24"/>
        </w:rPr>
        <w:t xml:space="preserve"> (Attorney General), </w:t>
      </w:r>
      <w:r w:rsidR="00882D67" w:rsidRPr="00B8553B">
        <w:rPr>
          <w:rFonts w:cs="Arial"/>
          <w:sz w:val="24"/>
          <w:szCs w:val="24"/>
        </w:rPr>
        <w:t>2015</w:t>
      </w:r>
      <w:r w:rsidR="00882D67">
        <w:rPr>
          <w:rFonts w:cs="Arial"/>
          <w:sz w:val="24"/>
          <w:szCs w:val="24"/>
        </w:rPr>
        <w:t xml:space="preserve"> </w:t>
      </w:r>
      <w:proofErr w:type="spellStart"/>
      <w:r w:rsidR="00882D67">
        <w:rPr>
          <w:rFonts w:cs="Arial"/>
          <w:sz w:val="24"/>
          <w:szCs w:val="24"/>
        </w:rPr>
        <w:t>SCC</w:t>
      </w:r>
      <w:proofErr w:type="spellEnd"/>
      <w:r w:rsidR="00882D67">
        <w:rPr>
          <w:rFonts w:cs="Arial"/>
          <w:sz w:val="24"/>
          <w:szCs w:val="24"/>
        </w:rPr>
        <w:t xml:space="preserve"> 25, [2015] 2 </w:t>
      </w:r>
      <w:proofErr w:type="spellStart"/>
      <w:r w:rsidR="00882D67">
        <w:rPr>
          <w:rFonts w:cs="Arial"/>
          <w:sz w:val="24"/>
          <w:szCs w:val="24"/>
        </w:rPr>
        <w:t>S.C.R</w:t>
      </w:r>
      <w:proofErr w:type="spellEnd"/>
      <w:r w:rsidR="00882D67">
        <w:rPr>
          <w:rFonts w:cs="Arial"/>
          <w:sz w:val="24"/>
          <w:szCs w:val="24"/>
        </w:rPr>
        <w:t xml:space="preserve">. 282, at para. 61, “Membership in an association affiliated with the interests of a particular race, nationality, religion, or language is not, without more, a basis for concluding that a perception of bias can reasonably be said to arise.” </w:t>
      </w:r>
      <w:r w:rsidR="00451CFA" w:rsidRPr="001F5E30">
        <w:rPr>
          <w:rFonts w:cs="Arial"/>
          <w:sz w:val="24"/>
          <w:szCs w:val="24"/>
        </w:rPr>
        <w:t>The former attitude that judges were expected to withdraw and refrain from any form of community involvement has given way to a more liberal approach</w:t>
      </w:r>
      <w:r w:rsidR="00E1103E">
        <w:rPr>
          <w:rFonts w:cs="Arial"/>
          <w:sz w:val="24"/>
          <w:szCs w:val="24"/>
        </w:rPr>
        <w:t>. This approach</w:t>
      </w:r>
      <w:r w:rsidR="00451CFA" w:rsidRPr="001F5E30">
        <w:rPr>
          <w:rFonts w:cs="Arial"/>
          <w:sz w:val="24"/>
          <w:szCs w:val="24"/>
        </w:rPr>
        <w:t xml:space="preserve"> recognizes the important contribution judges can bring to their communities</w:t>
      </w:r>
      <w:r w:rsidR="005029B5" w:rsidRPr="001F5E30">
        <w:rPr>
          <w:rFonts w:cs="Arial"/>
          <w:sz w:val="24"/>
          <w:szCs w:val="24"/>
        </w:rPr>
        <w:t xml:space="preserve"> provided that </w:t>
      </w:r>
      <w:r w:rsidR="00E1103E">
        <w:rPr>
          <w:rFonts w:cs="Arial"/>
          <w:sz w:val="24"/>
          <w:szCs w:val="24"/>
        </w:rPr>
        <w:t xml:space="preserve">judges respect </w:t>
      </w:r>
      <w:r w:rsidR="005029B5" w:rsidRPr="001F5E30">
        <w:rPr>
          <w:rFonts w:cs="Arial"/>
          <w:sz w:val="24"/>
          <w:szCs w:val="24"/>
        </w:rPr>
        <w:t xml:space="preserve">certain limits. </w:t>
      </w:r>
      <w:r w:rsidR="00451CFA" w:rsidRPr="001F5E30">
        <w:rPr>
          <w:rFonts w:cs="Arial"/>
          <w:sz w:val="24"/>
          <w:szCs w:val="24"/>
        </w:rPr>
        <w:t xml:space="preserve"> </w:t>
      </w:r>
    </w:p>
    <w:p w14:paraId="1882CA39" w14:textId="531B9D71" w:rsidR="00600CD3" w:rsidRPr="001F5E30" w:rsidRDefault="00626B8F" w:rsidP="00EF0147">
      <w:pPr>
        <w:pStyle w:val="ParagraphLevel1"/>
        <w:rPr>
          <w:rFonts w:cs="Arial"/>
          <w:sz w:val="24"/>
          <w:szCs w:val="24"/>
        </w:rPr>
      </w:pPr>
      <w:r w:rsidRPr="001F5E30">
        <w:rPr>
          <w:rFonts w:cs="Arial"/>
          <w:sz w:val="24"/>
          <w:szCs w:val="24"/>
        </w:rPr>
        <w:t>Participation in any partisan political activity or making a financial contribution to any political party are forbidden</w:t>
      </w:r>
      <w:r w:rsidR="001C3286" w:rsidRPr="001F5E30">
        <w:rPr>
          <w:rFonts w:cs="Arial"/>
          <w:sz w:val="24"/>
          <w:szCs w:val="24"/>
        </w:rPr>
        <w:t xml:space="preserve"> (Commentaries</w:t>
      </w:r>
      <w:r w:rsidR="00E1103E">
        <w:rPr>
          <w:rFonts w:cs="Arial"/>
          <w:sz w:val="24"/>
          <w:szCs w:val="24"/>
        </w:rPr>
        <w:t xml:space="preserve"> to Principle 3.2</w:t>
      </w:r>
      <w:r w:rsidR="001C3286" w:rsidRPr="001F5E30">
        <w:rPr>
          <w:rFonts w:cs="Arial"/>
          <w:sz w:val="24"/>
          <w:szCs w:val="24"/>
        </w:rPr>
        <w:t>)</w:t>
      </w:r>
      <w:r w:rsidRPr="001F5E30">
        <w:rPr>
          <w:rFonts w:cs="Arial"/>
          <w:sz w:val="24"/>
          <w:szCs w:val="24"/>
        </w:rPr>
        <w:t xml:space="preserve">. As we have noted, </w:t>
      </w:r>
      <w:r w:rsidR="00305F8D">
        <w:rPr>
          <w:rFonts w:cs="Arial"/>
          <w:sz w:val="24"/>
          <w:szCs w:val="24"/>
        </w:rPr>
        <w:t>there is no evidence</w:t>
      </w:r>
      <w:r w:rsidRPr="001F5E30">
        <w:rPr>
          <w:rFonts w:cs="Arial"/>
          <w:sz w:val="24"/>
          <w:szCs w:val="24"/>
        </w:rPr>
        <w:t xml:space="preserve"> that </w:t>
      </w:r>
      <w:r w:rsidR="001C3286" w:rsidRPr="001F5E30">
        <w:rPr>
          <w:rFonts w:cs="Arial"/>
          <w:sz w:val="24"/>
          <w:szCs w:val="24"/>
        </w:rPr>
        <w:t>Justice McLeo</w:t>
      </w:r>
      <w:r w:rsidRPr="001F5E30">
        <w:rPr>
          <w:rFonts w:cs="Arial"/>
          <w:sz w:val="24"/>
          <w:szCs w:val="24"/>
        </w:rPr>
        <w:t xml:space="preserve">d </w:t>
      </w:r>
      <w:r w:rsidR="001C3286" w:rsidRPr="001F5E30">
        <w:rPr>
          <w:rFonts w:cs="Arial"/>
          <w:sz w:val="24"/>
          <w:szCs w:val="24"/>
        </w:rPr>
        <w:t xml:space="preserve">was involved in partisan politics. </w:t>
      </w:r>
    </w:p>
    <w:p w14:paraId="6C94B011" w14:textId="77777777" w:rsidR="00EF0147" w:rsidRPr="001F5E30" w:rsidRDefault="001C3286" w:rsidP="00EF0147">
      <w:pPr>
        <w:pStyle w:val="ParagraphLevel1"/>
        <w:rPr>
          <w:rFonts w:cs="Arial"/>
          <w:sz w:val="24"/>
          <w:szCs w:val="24"/>
        </w:rPr>
      </w:pPr>
      <w:r w:rsidRPr="001F5E30">
        <w:rPr>
          <w:rFonts w:cs="Arial"/>
          <w:sz w:val="24"/>
          <w:szCs w:val="24"/>
        </w:rPr>
        <w:t>When engaged in community activities, j</w:t>
      </w:r>
      <w:r w:rsidR="00626B8F" w:rsidRPr="001F5E30">
        <w:rPr>
          <w:rFonts w:cs="Arial"/>
          <w:sz w:val="24"/>
          <w:szCs w:val="24"/>
        </w:rPr>
        <w:t>udges</w:t>
      </w:r>
      <w:r w:rsidRPr="001F5E30">
        <w:rPr>
          <w:rFonts w:cs="Arial"/>
          <w:sz w:val="24"/>
          <w:szCs w:val="24"/>
        </w:rPr>
        <w:t xml:space="preserve"> are expected to “maintain their personal conduct at </w:t>
      </w:r>
      <w:r w:rsidR="00E1103E">
        <w:rPr>
          <w:rFonts w:cs="Arial"/>
          <w:sz w:val="24"/>
          <w:szCs w:val="24"/>
        </w:rPr>
        <w:t xml:space="preserve">a </w:t>
      </w:r>
      <w:r w:rsidRPr="001F5E30">
        <w:rPr>
          <w:rFonts w:cs="Arial"/>
          <w:sz w:val="24"/>
          <w:szCs w:val="24"/>
        </w:rPr>
        <w:t>level which will ensure the public’s trust and confidence</w:t>
      </w:r>
      <w:r w:rsidR="00451CFA" w:rsidRPr="001F5E30">
        <w:rPr>
          <w:rFonts w:cs="Arial"/>
          <w:sz w:val="24"/>
          <w:szCs w:val="24"/>
        </w:rPr>
        <w:t>”</w:t>
      </w:r>
      <w:r w:rsidRPr="001F5E30">
        <w:rPr>
          <w:rFonts w:cs="Arial"/>
          <w:sz w:val="24"/>
          <w:szCs w:val="24"/>
        </w:rPr>
        <w:t xml:space="preserve"> (Principle 3.1). They</w:t>
      </w:r>
      <w:r w:rsidR="00626B8F" w:rsidRPr="001F5E30">
        <w:rPr>
          <w:rFonts w:cs="Arial"/>
          <w:sz w:val="24"/>
          <w:szCs w:val="24"/>
        </w:rPr>
        <w:t xml:space="preserve"> “must avoid the appearance of any conflict of interest”</w:t>
      </w:r>
      <w:r w:rsidRPr="001F5E30">
        <w:rPr>
          <w:rFonts w:cs="Arial"/>
          <w:sz w:val="24"/>
          <w:szCs w:val="24"/>
        </w:rPr>
        <w:t xml:space="preserve"> (Principle 3.2) and they “must not abuse the power of their judicial office or use it inappropriately” (Principle 3.3). </w:t>
      </w:r>
    </w:p>
    <w:p w14:paraId="1F336155" w14:textId="77777777" w:rsidR="00451CFA" w:rsidRPr="001F5E30" w:rsidRDefault="00600CD3" w:rsidP="00EF0147">
      <w:pPr>
        <w:pStyle w:val="ParagraphLevel1"/>
        <w:rPr>
          <w:rFonts w:cs="Arial"/>
          <w:sz w:val="24"/>
          <w:szCs w:val="24"/>
        </w:rPr>
      </w:pPr>
      <w:r w:rsidRPr="001F5E30">
        <w:rPr>
          <w:rFonts w:cs="Arial"/>
          <w:sz w:val="24"/>
          <w:szCs w:val="24"/>
        </w:rPr>
        <w:t xml:space="preserve">The issue </w:t>
      </w:r>
      <w:r w:rsidR="00451CFA" w:rsidRPr="001F5E30">
        <w:rPr>
          <w:rFonts w:cs="Arial"/>
          <w:sz w:val="24"/>
          <w:szCs w:val="24"/>
        </w:rPr>
        <w:t xml:space="preserve">is whether Justice McLeod’s actions with </w:t>
      </w:r>
      <w:r w:rsidR="005500E5">
        <w:rPr>
          <w:rFonts w:cs="Arial"/>
          <w:sz w:val="24"/>
          <w:szCs w:val="24"/>
        </w:rPr>
        <w:t xml:space="preserve">the </w:t>
      </w:r>
      <w:proofErr w:type="spellStart"/>
      <w:r w:rsidR="00451CFA" w:rsidRPr="001F5E30">
        <w:rPr>
          <w:rFonts w:cs="Arial"/>
          <w:sz w:val="24"/>
          <w:szCs w:val="24"/>
        </w:rPr>
        <w:t>FBC</w:t>
      </w:r>
      <w:proofErr w:type="spellEnd"/>
      <w:r w:rsidR="00451CFA" w:rsidRPr="001F5E30">
        <w:rPr>
          <w:rFonts w:cs="Arial"/>
          <w:sz w:val="24"/>
          <w:szCs w:val="24"/>
        </w:rPr>
        <w:t xml:space="preserve"> were “incompatible with [his] judicial office” and whether those actions would impair the public’s “trust and confidence” or amount to an “abuse” of the power of his judicial office. </w:t>
      </w:r>
    </w:p>
    <w:p w14:paraId="1129B5C0" w14:textId="6573C706" w:rsidR="00600CD3" w:rsidRPr="001F5E30" w:rsidRDefault="00367F00" w:rsidP="00EF0147">
      <w:pPr>
        <w:pStyle w:val="ParagraphLevel1"/>
        <w:rPr>
          <w:rFonts w:cs="Arial"/>
          <w:sz w:val="24"/>
          <w:szCs w:val="24"/>
        </w:rPr>
      </w:pPr>
      <w:r w:rsidRPr="001F5E30">
        <w:rPr>
          <w:rFonts w:cs="Arial"/>
          <w:sz w:val="24"/>
          <w:szCs w:val="24"/>
        </w:rPr>
        <w:t xml:space="preserve">While the Canadian Judicial Council’s </w:t>
      </w:r>
      <w:r w:rsidRPr="001F5E30">
        <w:rPr>
          <w:rFonts w:cs="Arial"/>
          <w:i/>
          <w:sz w:val="24"/>
          <w:szCs w:val="24"/>
        </w:rPr>
        <w:t>Ethical Principles for Judges</w:t>
      </w:r>
      <w:r w:rsidRPr="001F5E30">
        <w:rPr>
          <w:rFonts w:cs="Arial"/>
          <w:sz w:val="24"/>
          <w:szCs w:val="24"/>
        </w:rPr>
        <w:t xml:space="preserve"> are written for federally appointed judges, </w:t>
      </w:r>
      <w:r w:rsidR="00B14E21" w:rsidRPr="001F5E30">
        <w:rPr>
          <w:rFonts w:cs="Arial"/>
          <w:sz w:val="24"/>
          <w:szCs w:val="24"/>
        </w:rPr>
        <w:t xml:space="preserve">both counsel referred to them in argument and they provide additional helpful guidance. </w:t>
      </w:r>
      <w:r w:rsidR="0026614C">
        <w:rPr>
          <w:rFonts w:cs="Arial"/>
          <w:sz w:val="24"/>
          <w:szCs w:val="24"/>
        </w:rPr>
        <w:t>The Supreme Court has repeatedly referred to these principles as an authority in judicial misconduct proceedings</w:t>
      </w:r>
      <w:r w:rsidR="00305F8D">
        <w:rPr>
          <w:rFonts w:cs="Arial"/>
          <w:sz w:val="24"/>
          <w:szCs w:val="24"/>
        </w:rPr>
        <w:t xml:space="preserve"> and when the impartiality of a judge is challenged</w:t>
      </w:r>
      <w:r w:rsidR="0026614C">
        <w:rPr>
          <w:rFonts w:cs="Arial"/>
          <w:sz w:val="24"/>
          <w:szCs w:val="24"/>
        </w:rPr>
        <w:t xml:space="preserve">: see </w:t>
      </w:r>
      <w:proofErr w:type="spellStart"/>
      <w:r w:rsidR="0026614C">
        <w:rPr>
          <w:rFonts w:cs="Arial"/>
          <w:i/>
          <w:sz w:val="24"/>
          <w:szCs w:val="24"/>
        </w:rPr>
        <w:t>Therrien</w:t>
      </w:r>
      <w:proofErr w:type="spellEnd"/>
      <w:r w:rsidR="0026614C">
        <w:rPr>
          <w:rFonts w:cs="Arial"/>
          <w:i/>
          <w:sz w:val="24"/>
          <w:szCs w:val="24"/>
        </w:rPr>
        <w:t xml:space="preserve"> (Re)</w:t>
      </w:r>
      <w:r w:rsidR="0026614C">
        <w:rPr>
          <w:rFonts w:cs="Arial"/>
          <w:sz w:val="24"/>
          <w:szCs w:val="24"/>
        </w:rPr>
        <w:t>, at para. 109;</w:t>
      </w:r>
      <w:r w:rsidR="0026614C" w:rsidRPr="0026614C">
        <w:rPr>
          <w:rFonts w:asciiTheme="minorHAnsi" w:eastAsiaTheme="minorHAnsi" w:hAnsiTheme="minorHAnsi" w:cstheme="minorBidi"/>
          <w:sz w:val="24"/>
          <w:szCs w:val="22"/>
          <w:lang w:val="en-CA"/>
        </w:rPr>
        <w:t xml:space="preserve"> </w:t>
      </w:r>
      <w:r w:rsidR="0026614C" w:rsidRPr="00882D67">
        <w:rPr>
          <w:rFonts w:cs="Arial"/>
          <w:i/>
          <w:sz w:val="24"/>
          <w:szCs w:val="24"/>
          <w:lang w:val="en-CA"/>
        </w:rPr>
        <w:t>Moreau</w:t>
      </w:r>
      <w:r w:rsidR="0026614C" w:rsidRPr="00882D67">
        <w:rPr>
          <w:rFonts w:cs="Arial"/>
          <w:i/>
          <w:sz w:val="24"/>
          <w:szCs w:val="24"/>
          <w:lang w:val="en-CA"/>
        </w:rPr>
        <w:noBreakHyphen/>
      </w:r>
      <w:proofErr w:type="spellStart"/>
      <w:r w:rsidR="0026614C" w:rsidRPr="00882D67">
        <w:rPr>
          <w:rFonts w:cs="Arial"/>
          <w:i/>
          <w:sz w:val="24"/>
          <w:szCs w:val="24"/>
          <w:lang w:val="en-CA"/>
        </w:rPr>
        <w:t>Bérubé</w:t>
      </w:r>
      <w:proofErr w:type="spellEnd"/>
      <w:r w:rsidR="0026614C" w:rsidRPr="00882D67">
        <w:rPr>
          <w:rFonts w:cs="Arial"/>
          <w:i/>
          <w:sz w:val="24"/>
          <w:szCs w:val="24"/>
          <w:lang w:val="en-CA"/>
        </w:rPr>
        <w:t> </w:t>
      </w:r>
      <w:r w:rsidR="0026614C" w:rsidRPr="000B6866">
        <w:rPr>
          <w:rFonts w:cs="Arial"/>
          <w:i/>
          <w:iCs/>
          <w:sz w:val="24"/>
          <w:szCs w:val="24"/>
          <w:lang w:val="en-CA"/>
        </w:rPr>
        <w:t>v</w:t>
      </w:r>
      <w:r w:rsidR="0026614C" w:rsidRPr="00882D67">
        <w:rPr>
          <w:rFonts w:cs="Arial"/>
          <w:i/>
          <w:sz w:val="24"/>
          <w:szCs w:val="24"/>
          <w:lang w:val="en-CA"/>
        </w:rPr>
        <w:t>. New Brunswick (Judicial Council)</w:t>
      </w:r>
      <w:r w:rsidR="0026614C" w:rsidRPr="0026614C">
        <w:rPr>
          <w:rFonts w:cs="Arial"/>
          <w:sz w:val="24"/>
          <w:szCs w:val="24"/>
          <w:lang w:val="en-CA"/>
        </w:rPr>
        <w:t xml:space="preserve">, 2002 </w:t>
      </w:r>
      <w:proofErr w:type="spellStart"/>
      <w:r w:rsidR="0026614C" w:rsidRPr="0026614C">
        <w:rPr>
          <w:rFonts w:cs="Arial"/>
          <w:sz w:val="24"/>
          <w:szCs w:val="24"/>
          <w:lang w:val="en-CA"/>
        </w:rPr>
        <w:t>SCC</w:t>
      </w:r>
      <w:proofErr w:type="spellEnd"/>
      <w:r w:rsidR="0026614C" w:rsidRPr="0026614C">
        <w:rPr>
          <w:rFonts w:cs="Arial"/>
          <w:sz w:val="24"/>
          <w:szCs w:val="24"/>
          <w:lang w:val="en-CA"/>
        </w:rPr>
        <w:t xml:space="preserve"> 11</w:t>
      </w:r>
      <w:r w:rsidR="0026614C">
        <w:rPr>
          <w:rFonts w:cs="Arial"/>
          <w:sz w:val="24"/>
          <w:szCs w:val="24"/>
          <w:lang w:val="en-CA"/>
        </w:rPr>
        <w:t xml:space="preserve">, </w:t>
      </w:r>
      <w:r w:rsidR="0026614C" w:rsidRPr="0026614C">
        <w:rPr>
          <w:rFonts w:cs="Arial"/>
          <w:sz w:val="24"/>
          <w:szCs w:val="24"/>
          <w:lang w:val="en-CA"/>
        </w:rPr>
        <w:t xml:space="preserve">[2002] 1 </w:t>
      </w:r>
      <w:proofErr w:type="spellStart"/>
      <w:r w:rsidR="0026614C" w:rsidRPr="0026614C">
        <w:rPr>
          <w:rFonts w:cs="Arial"/>
          <w:sz w:val="24"/>
          <w:szCs w:val="24"/>
          <w:lang w:val="en-CA"/>
        </w:rPr>
        <w:t>S.C.R</w:t>
      </w:r>
      <w:proofErr w:type="spellEnd"/>
      <w:r w:rsidR="0026614C" w:rsidRPr="0026614C">
        <w:rPr>
          <w:rFonts w:cs="Arial"/>
          <w:sz w:val="24"/>
          <w:szCs w:val="24"/>
          <w:lang w:val="en-CA"/>
        </w:rPr>
        <w:t xml:space="preserve">. 249, </w:t>
      </w:r>
      <w:r w:rsidR="000B6866">
        <w:rPr>
          <w:rFonts w:cs="Arial"/>
          <w:sz w:val="24"/>
          <w:szCs w:val="24"/>
          <w:lang w:val="en-CA"/>
        </w:rPr>
        <w:t>at para. 59;</w:t>
      </w:r>
      <w:r w:rsidR="0026614C">
        <w:rPr>
          <w:rFonts w:cs="Arial"/>
          <w:sz w:val="24"/>
          <w:szCs w:val="24"/>
        </w:rPr>
        <w:t xml:space="preserve"> </w:t>
      </w:r>
      <w:proofErr w:type="spellStart"/>
      <w:r w:rsidR="0026614C" w:rsidRPr="00882D67">
        <w:rPr>
          <w:rFonts w:cs="Arial"/>
          <w:i/>
          <w:sz w:val="24"/>
          <w:szCs w:val="24"/>
          <w:lang w:val="en-CA"/>
        </w:rPr>
        <w:t>Wewaykum</w:t>
      </w:r>
      <w:proofErr w:type="spellEnd"/>
      <w:r w:rsidR="0026614C" w:rsidRPr="00882D67">
        <w:rPr>
          <w:rFonts w:cs="Arial"/>
          <w:i/>
          <w:sz w:val="24"/>
          <w:szCs w:val="24"/>
          <w:lang w:val="en-CA"/>
        </w:rPr>
        <w:t xml:space="preserve"> Indian Band </w:t>
      </w:r>
      <w:r w:rsidR="0026614C" w:rsidRPr="0026614C">
        <w:rPr>
          <w:rFonts w:cs="Arial"/>
          <w:i/>
          <w:iCs/>
          <w:sz w:val="24"/>
          <w:szCs w:val="24"/>
          <w:lang w:val="en-CA"/>
        </w:rPr>
        <w:t>v.</w:t>
      </w:r>
      <w:r w:rsidR="0026614C" w:rsidRPr="00882D67">
        <w:rPr>
          <w:rFonts w:cs="Arial"/>
          <w:i/>
          <w:sz w:val="24"/>
          <w:szCs w:val="24"/>
          <w:lang w:val="en-CA"/>
        </w:rPr>
        <w:t xml:space="preserve"> Canada</w:t>
      </w:r>
      <w:r w:rsidR="0026614C" w:rsidRPr="0026614C">
        <w:rPr>
          <w:rFonts w:cs="Arial"/>
          <w:sz w:val="24"/>
          <w:szCs w:val="24"/>
          <w:lang w:val="en-CA"/>
        </w:rPr>
        <w:t xml:space="preserve">, 2003 </w:t>
      </w:r>
      <w:proofErr w:type="spellStart"/>
      <w:r w:rsidR="0026614C" w:rsidRPr="0026614C">
        <w:rPr>
          <w:rFonts w:cs="Arial"/>
          <w:sz w:val="24"/>
          <w:szCs w:val="24"/>
          <w:lang w:val="en-CA"/>
        </w:rPr>
        <w:t>SCC</w:t>
      </w:r>
      <w:proofErr w:type="spellEnd"/>
      <w:r w:rsidR="0026614C" w:rsidRPr="0026614C">
        <w:rPr>
          <w:rFonts w:cs="Arial"/>
          <w:sz w:val="24"/>
          <w:szCs w:val="24"/>
          <w:lang w:val="en-CA"/>
        </w:rPr>
        <w:t xml:space="preserve"> 45</w:t>
      </w:r>
      <w:r w:rsidR="0026614C">
        <w:rPr>
          <w:rFonts w:cs="Arial"/>
          <w:sz w:val="24"/>
          <w:szCs w:val="24"/>
          <w:lang w:val="en-CA"/>
        </w:rPr>
        <w:t xml:space="preserve">, </w:t>
      </w:r>
      <w:r w:rsidR="0026614C" w:rsidRPr="0026614C">
        <w:rPr>
          <w:rFonts w:cs="Arial"/>
          <w:sz w:val="24"/>
          <w:szCs w:val="24"/>
          <w:lang w:val="en-CA"/>
        </w:rPr>
        <w:t xml:space="preserve">[2003] 2 </w:t>
      </w:r>
      <w:proofErr w:type="spellStart"/>
      <w:r w:rsidR="0026614C" w:rsidRPr="0026614C">
        <w:rPr>
          <w:rFonts w:cs="Arial"/>
          <w:sz w:val="24"/>
          <w:szCs w:val="24"/>
          <w:lang w:val="en-CA"/>
        </w:rPr>
        <w:t>S.C.R</w:t>
      </w:r>
      <w:proofErr w:type="spellEnd"/>
      <w:r w:rsidR="0026614C" w:rsidRPr="0026614C">
        <w:rPr>
          <w:rFonts w:cs="Arial"/>
          <w:sz w:val="24"/>
          <w:szCs w:val="24"/>
          <w:lang w:val="en-CA"/>
        </w:rPr>
        <w:t>. 259,</w:t>
      </w:r>
      <w:r w:rsidR="0026614C">
        <w:rPr>
          <w:rFonts w:cs="Arial"/>
          <w:sz w:val="24"/>
          <w:szCs w:val="24"/>
          <w:lang w:val="en-CA"/>
        </w:rPr>
        <w:t xml:space="preserve"> at para. 59.</w:t>
      </w:r>
    </w:p>
    <w:p w14:paraId="082E3F40" w14:textId="5ABB6955" w:rsidR="00367F00" w:rsidRPr="001F5E30" w:rsidRDefault="00B14E21" w:rsidP="00EF0147">
      <w:pPr>
        <w:pStyle w:val="ParagraphLevel1"/>
        <w:rPr>
          <w:rFonts w:cs="Arial"/>
          <w:sz w:val="24"/>
          <w:szCs w:val="24"/>
        </w:rPr>
      </w:pPr>
      <w:r w:rsidRPr="001F5E30">
        <w:rPr>
          <w:rFonts w:cs="Arial"/>
          <w:sz w:val="24"/>
          <w:szCs w:val="24"/>
        </w:rPr>
        <w:t>The</w:t>
      </w:r>
      <w:r w:rsidR="00B46F40">
        <w:rPr>
          <w:rFonts w:cs="Arial"/>
          <w:sz w:val="24"/>
          <w:szCs w:val="24"/>
        </w:rPr>
        <w:t xml:space="preserve"> </w:t>
      </w:r>
      <w:r w:rsidR="00B46F40" w:rsidRPr="00882D67">
        <w:rPr>
          <w:rFonts w:cs="Arial"/>
          <w:i/>
          <w:sz w:val="24"/>
          <w:szCs w:val="24"/>
        </w:rPr>
        <w:t>Commentaries</w:t>
      </w:r>
      <w:r w:rsidR="00B46F40">
        <w:rPr>
          <w:rFonts w:cs="Arial"/>
          <w:sz w:val="24"/>
          <w:szCs w:val="24"/>
        </w:rPr>
        <w:t xml:space="preserve"> to the</w:t>
      </w:r>
      <w:r w:rsidRPr="001F5E30">
        <w:rPr>
          <w:rFonts w:cs="Arial"/>
          <w:sz w:val="24"/>
          <w:szCs w:val="24"/>
        </w:rPr>
        <w:t xml:space="preserve"> </w:t>
      </w:r>
      <w:proofErr w:type="spellStart"/>
      <w:r w:rsidR="0060186E">
        <w:rPr>
          <w:rFonts w:cs="Arial"/>
          <w:i/>
          <w:sz w:val="24"/>
          <w:szCs w:val="24"/>
        </w:rPr>
        <w:t>CJC</w:t>
      </w:r>
      <w:proofErr w:type="spellEnd"/>
      <w:r w:rsidR="0060186E">
        <w:rPr>
          <w:rFonts w:cs="Arial"/>
          <w:i/>
          <w:sz w:val="24"/>
          <w:szCs w:val="24"/>
        </w:rPr>
        <w:t xml:space="preserve"> Principles</w:t>
      </w:r>
      <w:r w:rsidR="00BE55AE" w:rsidRPr="001F5E30">
        <w:rPr>
          <w:rFonts w:cs="Arial"/>
          <w:sz w:val="24"/>
          <w:szCs w:val="24"/>
        </w:rPr>
        <w:t xml:space="preserve"> </w:t>
      </w:r>
      <w:r w:rsidR="00B46F40">
        <w:rPr>
          <w:rFonts w:cs="Arial"/>
          <w:sz w:val="24"/>
          <w:szCs w:val="24"/>
        </w:rPr>
        <w:t>(the “</w:t>
      </w:r>
      <w:r w:rsidR="00B46F40" w:rsidRPr="00882D67">
        <w:rPr>
          <w:rFonts w:cs="Arial"/>
          <w:i/>
          <w:sz w:val="24"/>
          <w:szCs w:val="24"/>
        </w:rPr>
        <w:t>Commentaries</w:t>
      </w:r>
      <w:r w:rsidR="00B46F40">
        <w:rPr>
          <w:rFonts w:cs="Arial"/>
          <w:sz w:val="24"/>
          <w:szCs w:val="24"/>
        </w:rPr>
        <w:t xml:space="preserve">”) </w:t>
      </w:r>
      <w:r w:rsidRPr="001F5E30">
        <w:rPr>
          <w:rFonts w:cs="Arial"/>
          <w:sz w:val="24"/>
          <w:szCs w:val="24"/>
        </w:rPr>
        <w:t xml:space="preserve">stress the importance of judicial independence, </w:t>
      </w:r>
      <w:r w:rsidR="00B46F40">
        <w:rPr>
          <w:rFonts w:cs="Arial"/>
          <w:sz w:val="24"/>
          <w:szCs w:val="24"/>
        </w:rPr>
        <w:t xml:space="preserve">which they </w:t>
      </w:r>
      <w:r w:rsidRPr="001F5E30">
        <w:rPr>
          <w:rFonts w:cs="Arial"/>
          <w:sz w:val="24"/>
          <w:szCs w:val="24"/>
        </w:rPr>
        <w:t>describe as “</w:t>
      </w:r>
      <w:r w:rsidR="00A401EF" w:rsidRPr="001F5E30">
        <w:rPr>
          <w:rFonts w:cs="Arial"/>
          <w:sz w:val="24"/>
          <w:szCs w:val="24"/>
        </w:rPr>
        <w:t>the founda</w:t>
      </w:r>
      <w:r w:rsidRPr="001F5E30">
        <w:rPr>
          <w:rFonts w:cs="Arial"/>
          <w:sz w:val="24"/>
          <w:szCs w:val="24"/>
        </w:rPr>
        <w:t>tion</w:t>
      </w:r>
      <w:r w:rsidR="00A401EF" w:rsidRPr="001F5E30">
        <w:rPr>
          <w:rFonts w:cs="Arial"/>
          <w:sz w:val="24"/>
          <w:szCs w:val="24"/>
        </w:rPr>
        <w:t xml:space="preserve"> of judicial impartiality”</w:t>
      </w:r>
      <w:r w:rsidR="005500E5">
        <w:rPr>
          <w:rFonts w:cs="Arial"/>
          <w:sz w:val="24"/>
          <w:szCs w:val="24"/>
        </w:rPr>
        <w:t xml:space="preserve"> (2.1, p. 8)</w:t>
      </w:r>
      <w:r w:rsidR="00B46F40">
        <w:rPr>
          <w:rFonts w:cs="Arial"/>
          <w:sz w:val="24"/>
          <w:szCs w:val="24"/>
        </w:rPr>
        <w:t xml:space="preserve">. The </w:t>
      </w:r>
      <w:proofErr w:type="spellStart"/>
      <w:r w:rsidR="00B46F40">
        <w:rPr>
          <w:rFonts w:cs="Arial"/>
          <w:i/>
          <w:sz w:val="24"/>
          <w:szCs w:val="24"/>
        </w:rPr>
        <w:t>CJC</w:t>
      </w:r>
      <w:proofErr w:type="spellEnd"/>
      <w:r w:rsidR="00B46F40">
        <w:rPr>
          <w:rFonts w:cs="Arial"/>
          <w:i/>
          <w:sz w:val="24"/>
          <w:szCs w:val="24"/>
        </w:rPr>
        <w:t xml:space="preserve"> Principles </w:t>
      </w:r>
      <w:r w:rsidR="004505E1" w:rsidRPr="001F5E30">
        <w:rPr>
          <w:rFonts w:cs="Arial"/>
          <w:sz w:val="24"/>
          <w:szCs w:val="24"/>
        </w:rPr>
        <w:t>make</w:t>
      </w:r>
      <w:r w:rsidR="00A401EF" w:rsidRPr="001F5E30">
        <w:rPr>
          <w:rFonts w:cs="Arial"/>
          <w:sz w:val="24"/>
          <w:szCs w:val="24"/>
        </w:rPr>
        <w:t xml:space="preserve"> it the </w:t>
      </w:r>
      <w:r w:rsidRPr="001F5E30">
        <w:rPr>
          <w:rFonts w:cs="Arial"/>
          <w:sz w:val="24"/>
          <w:szCs w:val="24"/>
        </w:rPr>
        <w:t>duty of all judges to “encourage and uphold arrangements and safeguards to maintain and enhance the institutional and operational independence of the judiciary” (</w:t>
      </w:r>
      <w:r w:rsidR="00E1103E">
        <w:rPr>
          <w:rFonts w:cs="Arial"/>
          <w:sz w:val="24"/>
          <w:szCs w:val="24"/>
        </w:rPr>
        <w:t xml:space="preserve">Principle </w:t>
      </w:r>
      <w:r w:rsidRPr="001F5E30">
        <w:rPr>
          <w:rFonts w:cs="Arial"/>
          <w:sz w:val="24"/>
          <w:szCs w:val="24"/>
        </w:rPr>
        <w:t>2.3</w:t>
      </w:r>
      <w:r w:rsidR="00E1103E">
        <w:rPr>
          <w:rFonts w:cs="Arial"/>
          <w:sz w:val="24"/>
          <w:szCs w:val="24"/>
        </w:rPr>
        <w:t>, p. 7</w:t>
      </w:r>
      <w:r w:rsidRPr="001F5E30">
        <w:rPr>
          <w:rFonts w:cs="Arial"/>
          <w:sz w:val="24"/>
          <w:szCs w:val="24"/>
        </w:rPr>
        <w:t xml:space="preserve">). </w:t>
      </w:r>
    </w:p>
    <w:p w14:paraId="713D2C13" w14:textId="335EF11E" w:rsidR="00A401EF" w:rsidRPr="001F5E30" w:rsidRDefault="00A401EF" w:rsidP="00EF0147">
      <w:pPr>
        <w:pStyle w:val="ParagraphLevel1"/>
        <w:rPr>
          <w:rFonts w:cs="Arial"/>
          <w:sz w:val="24"/>
          <w:szCs w:val="24"/>
        </w:rPr>
      </w:pPr>
      <w:r w:rsidRPr="001F5E30">
        <w:rPr>
          <w:rFonts w:cs="Arial"/>
          <w:sz w:val="24"/>
          <w:szCs w:val="24"/>
        </w:rPr>
        <w:t>The</w:t>
      </w:r>
      <w:r w:rsidR="00F5758F" w:rsidRPr="001F5E30">
        <w:rPr>
          <w:rFonts w:cs="Arial"/>
          <w:sz w:val="24"/>
          <w:szCs w:val="24"/>
        </w:rPr>
        <w:t xml:space="preserve"> </w:t>
      </w:r>
      <w:proofErr w:type="spellStart"/>
      <w:r w:rsidR="0060186E">
        <w:rPr>
          <w:rFonts w:cs="Arial"/>
          <w:i/>
          <w:sz w:val="24"/>
          <w:szCs w:val="24"/>
        </w:rPr>
        <w:t>CJC</w:t>
      </w:r>
      <w:proofErr w:type="spellEnd"/>
      <w:r w:rsidR="0060186E">
        <w:rPr>
          <w:rFonts w:cs="Arial"/>
          <w:i/>
          <w:sz w:val="24"/>
          <w:szCs w:val="24"/>
        </w:rPr>
        <w:t xml:space="preserve"> Principles</w:t>
      </w:r>
      <w:r w:rsidR="0060186E" w:rsidRPr="001F5E30">
        <w:rPr>
          <w:rFonts w:cs="Arial"/>
          <w:sz w:val="24"/>
          <w:szCs w:val="24"/>
        </w:rPr>
        <w:t xml:space="preserve"> </w:t>
      </w:r>
      <w:r w:rsidR="00F5758F" w:rsidRPr="001F5E30">
        <w:rPr>
          <w:rFonts w:cs="Arial"/>
          <w:sz w:val="24"/>
          <w:szCs w:val="24"/>
        </w:rPr>
        <w:t xml:space="preserve">deal with civic, </w:t>
      </w:r>
      <w:r w:rsidRPr="001F5E30">
        <w:rPr>
          <w:rFonts w:cs="Arial"/>
          <w:sz w:val="24"/>
          <w:szCs w:val="24"/>
        </w:rPr>
        <w:t xml:space="preserve">charitable </w:t>
      </w:r>
      <w:r w:rsidR="00F5758F" w:rsidRPr="001F5E30">
        <w:rPr>
          <w:rFonts w:cs="Arial"/>
          <w:sz w:val="24"/>
          <w:szCs w:val="24"/>
        </w:rPr>
        <w:t xml:space="preserve">and political </w:t>
      </w:r>
      <w:r w:rsidRPr="001F5E30">
        <w:rPr>
          <w:rFonts w:cs="Arial"/>
          <w:sz w:val="24"/>
          <w:szCs w:val="24"/>
        </w:rPr>
        <w:t>activities under the heading “Impartiality”. Judge</w:t>
      </w:r>
      <w:r w:rsidR="005500E5">
        <w:rPr>
          <w:rFonts w:cs="Arial"/>
          <w:sz w:val="24"/>
          <w:szCs w:val="24"/>
        </w:rPr>
        <w:t>s</w:t>
      </w:r>
      <w:r w:rsidRPr="001F5E30">
        <w:rPr>
          <w:rFonts w:cs="Arial"/>
          <w:sz w:val="24"/>
          <w:szCs w:val="24"/>
        </w:rPr>
        <w:t xml:space="preserve"> are free to engage in civic, charitable and religious activities subject to several considerations. They should </w:t>
      </w:r>
      <w:r w:rsidR="00F5758F" w:rsidRPr="001F5E30">
        <w:rPr>
          <w:rFonts w:cs="Arial"/>
          <w:sz w:val="24"/>
          <w:szCs w:val="24"/>
        </w:rPr>
        <w:t>“avoid any activity or association that could reflect adversely on their impartiality or interfere with the performance of judicial duties” (</w:t>
      </w:r>
      <w:r w:rsidR="00E1103E">
        <w:rPr>
          <w:rFonts w:cs="Arial"/>
          <w:sz w:val="24"/>
          <w:szCs w:val="24"/>
        </w:rPr>
        <w:t xml:space="preserve">Principle </w:t>
      </w:r>
      <w:proofErr w:type="gramStart"/>
      <w:r w:rsidR="00F5758F" w:rsidRPr="001F5E30">
        <w:rPr>
          <w:rFonts w:cs="Arial"/>
          <w:sz w:val="24"/>
          <w:szCs w:val="24"/>
        </w:rPr>
        <w:t>6.C.1(</w:t>
      </w:r>
      <w:proofErr w:type="gramEnd"/>
      <w:r w:rsidR="00F5758F" w:rsidRPr="001F5E30">
        <w:rPr>
          <w:rFonts w:cs="Arial"/>
          <w:sz w:val="24"/>
          <w:szCs w:val="24"/>
        </w:rPr>
        <w:t>a)</w:t>
      </w:r>
      <w:r w:rsidR="00E1103E">
        <w:rPr>
          <w:rFonts w:cs="Arial"/>
          <w:sz w:val="24"/>
          <w:szCs w:val="24"/>
        </w:rPr>
        <w:t>, p. 28</w:t>
      </w:r>
      <w:r w:rsidR="00F5758F" w:rsidRPr="001F5E30">
        <w:rPr>
          <w:rFonts w:cs="Arial"/>
          <w:sz w:val="24"/>
          <w:szCs w:val="24"/>
        </w:rPr>
        <w:t xml:space="preserve">). </w:t>
      </w:r>
      <w:r w:rsidRPr="001F5E30">
        <w:rPr>
          <w:rFonts w:cs="Arial"/>
          <w:sz w:val="24"/>
          <w:szCs w:val="24"/>
        </w:rPr>
        <w:t>Judges are not to solicit funds or lend the prestige of their office to such solicitations (</w:t>
      </w:r>
      <w:r w:rsidR="00E1103E">
        <w:rPr>
          <w:rFonts w:cs="Arial"/>
          <w:sz w:val="24"/>
          <w:szCs w:val="24"/>
        </w:rPr>
        <w:t xml:space="preserve">Principle </w:t>
      </w:r>
      <w:proofErr w:type="gramStart"/>
      <w:r w:rsidRPr="001F5E30">
        <w:rPr>
          <w:rFonts w:cs="Arial"/>
          <w:sz w:val="24"/>
          <w:szCs w:val="24"/>
        </w:rPr>
        <w:t>6.C.1(</w:t>
      </w:r>
      <w:proofErr w:type="gramEnd"/>
      <w:r w:rsidRPr="001F5E30">
        <w:rPr>
          <w:rFonts w:cs="Arial"/>
          <w:sz w:val="24"/>
          <w:szCs w:val="24"/>
        </w:rPr>
        <w:t>b)</w:t>
      </w:r>
      <w:r w:rsidR="00E1103E">
        <w:rPr>
          <w:rFonts w:cs="Arial"/>
          <w:sz w:val="24"/>
          <w:szCs w:val="24"/>
        </w:rPr>
        <w:t>, p. 28</w:t>
      </w:r>
      <w:r w:rsidRPr="001F5E30">
        <w:rPr>
          <w:rFonts w:cs="Arial"/>
          <w:sz w:val="24"/>
          <w:szCs w:val="24"/>
        </w:rPr>
        <w:t>). They must avoid involvement in causes or organizations likely to be engaged in litigation (</w:t>
      </w:r>
      <w:r w:rsidR="00E1103E">
        <w:rPr>
          <w:rFonts w:cs="Arial"/>
          <w:sz w:val="24"/>
          <w:szCs w:val="24"/>
        </w:rPr>
        <w:t xml:space="preserve">Principle </w:t>
      </w:r>
      <w:r w:rsidRPr="001F5E30">
        <w:rPr>
          <w:rFonts w:cs="Arial"/>
          <w:sz w:val="24"/>
          <w:szCs w:val="24"/>
        </w:rPr>
        <w:t>6.C.1(c)</w:t>
      </w:r>
      <w:r w:rsidR="00E1103E">
        <w:rPr>
          <w:rFonts w:cs="Arial"/>
          <w:sz w:val="24"/>
          <w:szCs w:val="24"/>
        </w:rPr>
        <w:t>, p. 28</w:t>
      </w:r>
      <w:r w:rsidRPr="001F5E30">
        <w:rPr>
          <w:rFonts w:cs="Arial"/>
          <w:sz w:val="24"/>
          <w:szCs w:val="24"/>
        </w:rPr>
        <w:t xml:space="preserve">). </w:t>
      </w:r>
    </w:p>
    <w:p w14:paraId="52D0CD16" w14:textId="3C9FFC21" w:rsidR="00F5758F" w:rsidRPr="001F5E30" w:rsidRDefault="00F5758F" w:rsidP="00EF0147">
      <w:pPr>
        <w:pStyle w:val="ParagraphLevel1"/>
        <w:rPr>
          <w:rFonts w:cs="Arial"/>
          <w:sz w:val="24"/>
          <w:szCs w:val="24"/>
        </w:rPr>
      </w:pPr>
      <w:r w:rsidRPr="001F5E30">
        <w:rPr>
          <w:rFonts w:cs="Arial"/>
          <w:sz w:val="24"/>
          <w:szCs w:val="24"/>
        </w:rPr>
        <w:t xml:space="preserve">The </w:t>
      </w:r>
      <w:proofErr w:type="spellStart"/>
      <w:r w:rsidR="0060186E">
        <w:rPr>
          <w:rFonts w:cs="Arial"/>
          <w:i/>
          <w:sz w:val="24"/>
          <w:szCs w:val="24"/>
        </w:rPr>
        <w:t>CJC</w:t>
      </w:r>
      <w:proofErr w:type="spellEnd"/>
      <w:r w:rsidR="0060186E">
        <w:rPr>
          <w:rFonts w:cs="Arial"/>
          <w:i/>
          <w:sz w:val="24"/>
          <w:szCs w:val="24"/>
        </w:rPr>
        <w:t xml:space="preserve"> </w:t>
      </w:r>
      <w:r w:rsidRPr="001F5E30">
        <w:rPr>
          <w:rFonts w:cs="Arial"/>
          <w:i/>
          <w:sz w:val="24"/>
          <w:szCs w:val="24"/>
        </w:rPr>
        <w:t>Principles</w:t>
      </w:r>
      <w:r w:rsidR="00877C77" w:rsidRPr="001F5E30">
        <w:rPr>
          <w:rFonts w:cs="Arial"/>
          <w:sz w:val="24"/>
          <w:szCs w:val="24"/>
        </w:rPr>
        <w:t xml:space="preserve"> strongly discourage almost all</w:t>
      </w:r>
      <w:r w:rsidRPr="001F5E30">
        <w:rPr>
          <w:rFonts w:cs="Arial"/>
          <w:sz w:val="24"/>
          <w:szCs w:val="24"/>
        </w:rPr>
        <w:t xml:space="preserve"> form</w:t>
      </w:r>
      <w:r w:rsidR="00877C77" w:rsidRPr="001F5E30">
        <w:rPr>
          <w:rFonts w:cs="Arial"/>
          <w:sz w:val="24"/>
          <w:szCs w:val="24"/>
        </w:rPr>
        <w:t>s</w:t>
      </w:r>
      <w:r w:rsidRPr="001F5E30">
        <w:rPr>
          <w:rFonts w:cs="Arial"/>
          <w:sz w:val="24"/>
          <w:szCs w:val="24"/>
        </w:rPr>
        <w:t xml:space="preserve"> of political activity. </w:t>
      </w:r>
      <w:r w:rsidR="00877C77" w:rsidRPr="001F5E30">
        <w:rPr>
          <w:rFonts w:cs="Arial"/>
          <w:sz w:val="24"/>
          <w:szCs w:val="24"/>
        </w:rPr>
        <w:t>There is no place for partisan political activity (</w:t>
      </w:r>
      <w:r w:rsidR="00381164">
        <w:rPr>
          <w:rFonts w:cs="Arial"/>
          <w:sz w:val="24"/>
          <w:szCs w:val="24"/>
        </w:rPr>
        <w:t xml:space="preserve">Principle </w:t>
      </w:r>
      <w:r w:rsidR="00877C77" w:rsidRPr="001F5E30">
        <w:rPr>
          <w:rFonts w:cs="Arial"/>
          <w:sz w:val="24"/>
          <w:szCs w:val="24"/>
        </w:rPr>
        <w:t>6.D.2</w:t>
      </w:r>
      <w:r w:rsidR="00381164">
        <w:rPr>
          <w:rFonts w:cs="Arial"/>
          <w:sz w:val="24"/>
          <w:szCs w:val="24"/>
        </w:rPr>
        <w:t>, p. 28</w:t>
      </w:r>
      <w:r w:rsidR="00877C77" w:rsidRPr="001F5E30">
        <w:rPr>
          <w:rFonts w:cs="Arial"/>
          <w:sz w:val="24"/>
          <w:szCs w:val="24"/>
        </w:rPr>
        <w:t xml:space="preserve">). </w:t>
      </w:r>
      <w:r w:rsidRPr="001F5E30">
        <w:rPr>
          <w:rFonts w:cs="Arial"/>
          <w:sz w:val="24"/>
          <w:szCs w:val="24"/>
        </w:rPr>
        <w:t>Judges are directed to refrain from membership in a political party, political fundraising, attendance at political gatherings</w:t>
      </w:r>
      <w:r w:rsidR="00877C77" w:rsidRPr="001F5E30">
        <w:rPr>
          <w:rFonts w:cs="Arial"/>
          <w:sz w:val="24"/>
          <w:szCs w:val="24"/>
        </w:rPr>
        <w:t xml:space="preserve">, </w:t>
      </w:r>
      <w:r w:rsidRPr="001F5E30">
        <w:rPr>
          <w:rFonts w:cs="Arial"/>
          <w:sz w:val="24"/>
          <w:szCs w:val="24"/>
        </w:rPr>
        <w:t>contributing to</w:t>
      </w:r>
      <w:r w:rsidR="00877C77" w:rsidRPr="001F5E30">
        <w:rPr>
          <w:rFonts w:cs="Arial"/>
          <w:sz w:val="24"/>
          <w:szCs w:val="24"/>
        </w:rPr>
        <w:t xml:space="preserve"> political parties or campaigns or signing petitions to influence a political decision </w:t>
      </w:r>
      <w:r w:rsidRPr="001F5E30">
        <w:rPr>
          <w:rFonts w:cs="Arial"/>
          <w:sz w:val="24"/>
          <w:szCs w:val="24"/>
        </w:rPr>
        <w:t>(</w:t>
      </w:r>
      <w:r w:rsidR="00381164">
        <w:rPr>
          <w:rFonts w:cs="Arial"/>
          <w:sz w:val="24"/>
          <w:szCs w:val="24"/>
        </w:rPr>
        <w:t xml:space="preserve">Principle </w:t>
      </w:r>
      <w:r w:rsidRPr="001F5E30">
        <w:rPr>
          <w:rFonts w:cs="Arial"/>
          <w:sz w:val="24"/>
          <w:szCs w:val="24"/>
        </w:rPr>
        <w:t>6.D.3</w:t>
      </w:r>
      <w:r w:rsidR="00381164">
        <w:rPr>
          <w:rFonts w:cs="Arial"/>
          <w:sz w:val="24"/>
          <w:szCs w:val="24"/>
        </w:rPr>
        <w:t>, pp. 28-29</w:t>
      </w:r>
      <w:r w:rsidRPr="001F5E30">
        <w:rPr>
          <w:rFonts w:cs="Arial"/>
          <w:sz w:val="24"/>
          <w:szCs w:val="24"/>
        </w:rPr>
        <w:t>)</w:t>
      </w:r>
      <w:r w:rsidR="00877C77" w:rsidRPr="001F5E30">
        <w:rPr>
          <w:rFonts w:cs="Arial"/>
          <w:sz w:val="24"/>
          <w:szCs w:val="24"/>
        </w:rPr>
        <w:t>. More generally, judges are to refrain from memberships or public discussions “which, in the mind of a reasonable, fair minded and informed person, would undermine confidence in a judge’s impartiality with respect to issues that could come before the courts”</w:t>
      </w:r>
      <w:r w:rsidR="00381164">
        <w:rPr>
          <w:rFonts w:cs="Arial"/>
          <w:sz w:val="24"/>
          <w:szCs w:val="24"/>
        </w:rPr>
        <w:t>:</w:t>
      </w:r>
      <w:r w:rsidR="00877C77" w:rsidRPr="001F5E30">
        <w:rPr>
          <w:rFonts w:cs="Arial"/>
          <w:sz w:val="24"/>
          <w:szCs w:val="24"/>
        </w:rPr>
        <w:t xml:space="preserve"> (</w:t>
      </w:r>
      <w:r w:rsidR="00381164">
        <w:rPr>
          <w:rFonts w:cs="Arial"/>
          <w:sz w:val="24"/>
          <w:szCs w:val="24"/>
        </w:rPr>
        <w:t xml:space="preserve">Principle </w:t>
      </w:r>
      <w:r w:rsidR="00877C77" w:rsidRPr="001F5E30">
        <w:rPr>
          <w:rFonts w:cs="Arial"/>
          <w:sz w:val="24"/>
          <w:szCs w:val="24"/>
        </w:rPr>
        <w:t>6.D.1</w:t>
      </w:r>
      <w:r w:rsidR="00381164">
        <w:rPr>
          <w:rFonts w:cs="Arial"/>
          <w:sz w:val="24"/>
          <w:szCs w:val="24"/>
        </w:rPr>
        <w:t>, p. 28</w:t>
      </w:r>
      <w:r w:rsidR="00877C77" w:rsidRPr="001F5E30">
        <w:rPr>
          <w:rFonts w:cs="Arial"/>
          <w:sz w:val="24"/>
          <w:szCs w:val="24"/>
        </w:rPr>
        <w:t>). Judges are also directed to refrain from participating publicly “in controversial political discussions except in respect of matters directly affecting the operation of the courts, the independence of the judiciary or fundamental aspects of the administration of justice”</w:t>
      </w:r>
      <w:r w:rsidR="00381164">
        <w:rPr>
          <w:rFonts w:cs="Arial"/>
          <w:sz w:val="24"/>
          <w:szCs w:val="24"/>
        </w:rPr>
        <w:t>:</w:t>
      </w:r>
      <w:r w:rsidR="00877C77" w:rsidRPr="001F5E30">
        <w:rPr>
          <w:rFonts w:cs="Arial"/>
          <w:sz w:val="24"/>
          <w:szCs w:val="24"/>
        </w:rPr>
        <w:t xml:space="preserve"> (</w:t>
      </w:r>
      <w:r w:rsidR="00381164">
        <w:rPr>
          <w:rFonts w:cs="Arial"/>
          <w:sz w:val="24"/>
          <w:szCs w:val="24"/>
        </w:rPr>
        <w:t xml:space="preserve">Principle </w:t>
      </w:r>
      <w:proofErr w:type="gramStart"/>
      <w:r w:rsidR="00877C77" w:rsidRPr="001F5E30">
        <w:rPr>
          <w:rFonts w:cs="Arial"/>
          <w:sz w:val="24"/>
          <w:szCs w:val="24"/>
        </w:rPr>
        <w:t>6.D.3(</w:t>
      </w:r>
      <w:proofErr w:type="gramEnd"/>
      <w:r w:rsidR="00877C77" w:rsidRPr="001F5E30">
        <w:rPr>
          <w:rFonts w:cs="Arial"/>
          <w:sz w:val="24"/>
          <w:szCs w:val="24"/>
        </w:rPr>
        <w:t>d)</w:t>
      </w:r>
      <w:r w:rsidR="00381164">
        <w:rPr>
          <w:rFonts w:cs="Arial"/>
          <w:sz w:val="24"/>
          <w:szCs w:val="24"/>
        </w:rPr>
        <w:t>, pp. 28-29</w:t>
      </w:r>
      <w:r w:rsidR="00877C77" w:rsidRPr="001F5E30">
        <w:rPr>
          <w:rFonts w:cs="Arial"/>
          <w:sz w:val="24"/>
          <w:szCs w:val="24"/>
        </w:rPr>
        <w:t>).</w:t>
      </w:r>
    </w:p>
    <w:p w14:paraId="2F58AC52" w14:textId="2C3F3DF2" w:rsidR="00877C77" w:rsidRPr="001F5E30" w:rsidRDefault="00877C77" w:rsidP="004505E1">
      <w:pPr>
        <w:pStyle w:val="ParagraphLevel1"/>
        <w:rPr>
          <w:rFonts w:cs="Arial"/>
          <w:sz w:val="24"/>
          <w:szCs w:val="24"/>
        </w:rPr>
      </w:pPr>
      <w:r w:rsidRPr="001F5E30">
        <w:rPr>
          <w:rFonts w:cs="Arial"/>
          <w:sz w:val="24"/>
          <w:szCs w:val="24"/>
        </w:rPr>
        <w:t xml:space="preserve">The </w:t>
      </w:r>
      <w:r w:rsidRPr="00882D67">
        <w:rPr>
          <w:rFonts w:cs="Arial"/>
          <w:i/>
          <w:sz w:val="24"/>
          <w:szCs w:val="24"/>
        </w:rPr>
        <w:t>Commentaries</w:t>
      </w:r>
      <w:r w:rsidRPr="001F5E30">
        <w:rPr>
          <w:rFonts w:cs="Arial"/>
          <w:sz w:val="24"/>
          <w:szCs w:val="24"/>
        </w:rPr>
        <w:t xml:space="preserve"> advise that while community activity can be beneficial for the community and the judge, it “carries certain risks” </w:t>
      </w:r>
      <w:r w:rsidR="004505E1" w:rsidRPr="001F5E30">
        <w:rPr>
          <w:rFonts w:cs="Arial"/>
          <w:sz w:val="24"/>
          <w:szCs w:val="24"/>
        </w:rPr>
        <w:t xml:space="preserve">(Commentary </w:t>
      </w:r>
      <w:r w:rsidR="00554FBB">
        <w:rPr>
          <w:rFonts w:cs="Arial"/>
          <w:sz w:val="24"/>
          <w:szCs w:val="24"/>
        </w:rPr>
        <w:t>6.</w:t>
      </w:r>
      <w:r w:rsidR="004505E1" w:rsidRPr="001F5E30">
        <w:rPr>
          <w:rFonts w:cs="Arial"/>
          <w:sz w:val="24"/>
          <w:szCs w:val="24"/>
        </w:rPr>
        <w:t>C.1</w:t>
      </w:r>
      <w:r w:rsidR="00381164">
        <w:rPr>
          <w:rFonts w:cs="Arial"/>
          <w:sz w:val="24"/>
          <w:szCs w:val="24"/>
        </w:rPr>
        <w:t>, p. 33</w:t>
      </w:r>
      <w:r w:rsidR="004505E1" w:rsidRPr="001F5E30">
        <w:rPr>
          <w:rFonts w:cs="Arial"/>
          <w:sz w:val="24"/>
          <w:szCs w:val="24"/>
        </w:rPr>
        <w:t xml:space="preserve">). The </w:t>
      </w:r>
      <w:r w:rsidR="004505E1" w:rsidRPr="00882D67">
        <w:rPr>
          <w:rFonts w:cs="Arial"/>
          <w:i/>
          <w:sz w:val="24"/>
          <w:szCs w:val="24"/>
        </w:rPr>
        <w:t>Commentaries</w:t>
      </w:r>
      <w:r w:rsidR="004505E1" w:rsidRPr="001F5E30">
        <w:rPr>
          <w:rFonts w:cs="Arial"/>
          <w:sz w:val="24"/>
          <w:szCs w:val="24"/>
        </w:rPr>
        <w:t xml:space="preserve"> acknowledge that this is a controversial area, both inside and outside the judiciary.</w:t>
      </w:r>
      <w:r w:rsidR="006309D2" w:rsidRPr="001F5E30">
        <w:rPr>
          <w:rFonts w:cs="Arial"/>
          <w:sz w:val="24"/>
          <w:szCs w:val="24"/>
        </w:rPr>
        <w:t xml:space="preserve"> The benefits of j</w:t>
      </w:r>
      <w:r w:rsidR="004505E1" w:rsidRPr="001F5E30">
        <w:rPr>
          <w:rFonts w:cs="Arial"/>
          <w:sz w:val="24"/>
          <w:szCs w:val="24"/>
        </w:rPr>
        <w:t xml:space="preserve">udicial involvement in community activities </w:t>
      </w:r>
      <w:r w:rsidR="006309D2" w:rsidRPr="001F5E30">
        <w:rPr>
          <w:rFonts w:cs="Arial"/>
          <w:sz w:val="24"/>
          <w:szCs w:val="24"/>
        </w:rPr>
        <w:t>must</w:t>
      </w:r>
      <w:r w:rsidR="004505E1" w:rsidRPr="001F5E30">
        <w:rPr>
          <w:rFonts w:cs="Arial"/>
          <w:sz w:val="24"/>
          <w:szCs w:val="24"/>
        </w:rPr>
        <w:t xml:space="preserve"> be balanced against the risk </w:t>
      </w:r>
      <w:r w:rsidR="00381164">
        <w:rPr>
          <w:rFonts w:cs="Arial"/>
          <w:sz w:val="24"/>
          <w:szCs w:val="24"/>
        </w:rPr>
        <w:t xml:space="preserve">of </w:t>
      </w:r>
      <w:r w:rsidR="004505E1" w:rsidRPr="001F5E30">
        <w:rPr>
          <w:rFonts w:cs="Arial"/>
          <w:sz w:val="24"/>
          <w:szCs w:val="24"/>
        </w:rPr>
        <w:t xml:space="preserve">jeopardizing the perception of judicial impartiality. </w:t>
      </w:r>
    </w:p>
    <w:p w14:paraId="77D78BC5" w14:textId="50AA6376" w:rsidR="00BD6CA0" w:rsidRPr="001F5E30" w:rsidRDefault="00BD6CA0" w:rsidP="004505E1">
      <w:pPr>
        <w:pStyle w:val="ParagraphLevel1"/>
        <w:rPr>
          <w:rFonts w:cs="Arial"/>
          <w:sz w:val="24"/>
          <w:szCs w:val="24"/>
        </w:rPr>
      </w:pPr>
      <w:r w:rsidRPr="001F5E30">
        <w:rPr>
          <w:rFonts w:cs="Arial"/>
          <w:sz w:val="24"/>
          <w:szCs w:val="24"/>
        </w:rPr>
        <w:t xml:space="preserve">The </w:t>
      </w:r>
      <w:r w:rsidRPr="00882D67">
        <w:rPr>
          <w:rFonts w:cs="Arial"/>
          <w:i/>
          <w:sz w:val="24"/>
          <w:szCs w:val="24"/>
        </w:rPr>
        <w:t>Commentaries</w:t>
      </w:r>
      <w:r w:rsidRPr="001F5E30">
        <w:rPr>
          <w:rFonts w:cs="Arial"/>
          <w:sz w:val="24"/>
          <w:szCs w:val="24"/>
        </w:rPr>
        <w:t xml:space="preserve"> advise that “</w:t>
      </w:r>
      <w:r w:rsidR="005500E5">
        <w:rPr>
          <w:rFonts w:cs="Arial"/>
          <w:sz w:val="24"/>
          <w:szCs w:val="24"/>
        </w:rPr>
        <w:t>[</w:t>
      </w:r>
      <w:r w:rsidRPr="001F5E30">
        <w:rPr>
          <w:rFonts w:cs="Arial"/>
          <w:sz w:val="24"/>
          <w:szCs w:val="24"/>
        </w:rPr>
        <w:t>p</w:t>
      </w:r>
      <w:r w:rsidR="005500E5">
        <w:rPr>
          <w:rFonts w:cs="Arial"/>
          <w:sz w:val="24"/>
          <w:szCs w:val="24"/>
        </w:rPr>
        <w:t>]</w:t>
      </w:r>
      <w:r w:rsidRPr="001F5E30">
        <w:rPr>
          <w:rFonts w:cs="Arial"/>
          <w:sz w:val="24"/>
          <w:szCs w:val="24"/>
        </w:rPr>
        <w:t xml:space="preserve">artisan political activity or out of court statements concerning issues of public controversy by a judge undermine impartiality” and “lead to public confusion about the nature of the relationship between the judiciary on the one hand and the executive and legislative branches on the other”. The </w:t>
      </w:r>
      <w:r w:rsidRPr="00882D67">
        <w:rPr>
          <w:rFonts w:cs="Arial"/>
          <w:i/>
          <w:sz w:val="24"/>
          <w:szCs w:val="24"/>
        </w:rPr>
        <w:t>Commentaries</w:t>
      </w:r>
      <w:r w:rsidRPr="001F5E30">
        <w:rPr>
          <w:rFonts w:cs="Arial"/>
          <w:sz w:val="24"/>
          <w:szCs w:val="24"/>
        </w:rPr>
        <w:t xml:space="preserve"> caution that </w:t>
      </w:r>
      <w:r w:rsidR="00381164">
        <w:rPr>
          <w:rFonts w:cs="Arial"/>
          <w:sz w:val="24"/>
          <w:szCs w:val="24"/>
        </w:rPr>
        <w:t>a judge who uses</w:t>
      </w:r>
      <w:r w:rsidRPr="001F5E30">
        <w:rPr>
          <w:rFonts w:cs="Arial"/>
          <w:sz w:val="24"/>
          <w:szCs w:val="24"/>
        </w:rPr>
        <w:t xml:space="preserve"> “the privileged platform of judicial office to enter the political arena puts at risk public confidence in the impartiality and independence of the judiciary</w:t>
      </w:r>
      <w:r w:rsidR="00381164">
        <w:rPr>
          <w:rFonts w:cs="Arial"/>
          <w:sz w:val="24"/>
          <w:szCs w:val="24"/>
        </w:rPr>
        <w:t>”:</w:t>
      </w:r>
      <w:r w:rsidR="00A370E0" w:rsidRPr="001F5E30">
        <w:rPr>
          <w:rFonts w:cs="Arial"/>
          <w:sz w:val="24"/>
          <w:szCs w:val="24"/>
        </w:rPr>
        <w:t xml:space="preserve"> </w:t>
      </w:r>
      <w:r w:rsidRPr="001F5E30">
        <w:rPr>
          <w:rFonts w:cs="Arial"/>
          <w:sz w:val="24"/>
          <w:szCs w:val="24"/>
        </w:rPr>
        <w:t xml:space="preserve">(Commentary </w:t>
      </w:r>
      <w:r w:rsidR="00554FBB">
        <w:rPr>
          <w:rFonts w:cs="Arial"/>
          <w:sz w:val="24"/>
          <w:szCs w:val="24"/>
        </w:rPr>
        <w:t>6.</w:t>
      </w:r>
      <w:r w:rsidRPr="001F5E30">
        <w:rPr>
          <w:rFonts w:cs="Arial"/>
          <w:sz w:val="24"/>
          <w:szCs w:val="24"/>
        </w:rPr>
        <w:t>D.2</w:t>
      </w:r>
      <w:r w:rsidR="00381164">
        <w:rPr>
          <w:rFonts w:cs="Arial"/>
          <w:sz w:val="24"/>
          <w:szCs w:val="24"/>
        </w:rPr>
        <w:t>, p. 39</w:t>
      </w:r>
      <w:r w:rsidRPr="001F5E30">
        <w:rPr>
          <w:rFonts w:cs="Arial"/>
          <w:sz w:val="24"/>
          <w:szCs w:val="24"/>
        </w:rPr>
        <w:t xml:space="preserve">). </w:t>
      </w:r>
    </w:p>
    <w:p w14:paraId="2319F76F" w14:textId="568C853A" w:rsidR="00A370E0" w:rsidRPr="001F5E30" w:rsidRDefault="00A370E0" w:rsidP="004505E1">
      <w:pPr>
        <w:pStyle w:val="ParagraphLevel1"/>
        <w:rPr>
          <w:rFonts w:cs="Arial"/>
          <w:sz w:val="24"/>
          <w:szCs w:val="24"/>
        </w:rPr>
      </w:pPr>
      <w:r w:rsidRPr="001F5E30">
        <w:rPr>
          <w:rFonts w:cs="Arial"/>
          <w:sz w:val="24"/>
          <w:szCs w:val="24"/>
        </w:rPr>
        <w:t xml:space="preserve">On the other hand, the </w:t>
      </w:r>
      <w:r w:rsidRPr="00882D67">
        <w:rPr>
          <w:rFonts w:cs="Arial"/>
          <w:i/>
          <w:sz w:val="24"/>
          <w:szCs w:val="24"/>
        </w:rPr>
        <w:t>Commentaries</w:t>
      </w:r>
      <w:r w:rsidRPr="001F5E30">
        <w:rPr>
          <w:rFonts w:cs="Arial"/>
          <w:sz w:val="24"/>
          <w:szCs w:val="24"/>
        </w:rPr>
        <w:t xml:space="preserve"> acknowledge that participation </w:t>
      </w:r>
      <w:r w:rsidR="00381164">
        <w:rPr>
          <w:rFonts w:cs="Arial"/>
          <w:sz w:val="24"/>
          <w:szCs w:val="24"/>
        </w:rPr>
        <w:t>i</w:t>
      </w:r>
      <w:r w:rsidRPr="001F5E30">
        <w:rPr>
          <w:rFonts w:cs="Arial"/>
          <w:sz w:val="24"/>
          <w:szCs w:val="24"/>
        </w:rPr>
        <w:t xml:space="preserve">n controversial political discussions “is more open to debate and problems of application” than other principles. </w:t>
      </w:r>
      <w:r w:rsidR="00381164">
        <w:rPr>
          <w:rFonts w:cs="Arial"/>
          <w:sz w:val="24"/>
          <w:szCs w:val="24"/>
        </w:rPr>
        <w:t>While</w:t>
      </w:r>
      <w:r w:rsidR="00EC0442" w:rsidRPr="001F5E30">
        <w:rPr>
          <w:rFonts w:cs="Arial"/>
          <w:sz w:val="24"/>
          <w:szCs w:val="24"/>
        </w:rPr>
        <w:t xml:space="preserve"> j</w:t>
      </w:r>
      <w:r w:rsidRPr="001F5E30">
        <w:rPr>
          <w:rFonts w:cs="Arial"/>
          <w:sz w:val="24"/>
          <w:szCs w:val="24"/>
        </w:rPr>
        <w:t>udges do not surrender all their rights to freedom of expression upon appointment</w:t>
      </w:r>
      <w:r w:rsidR="00EC0442" w:rsidRPr="001F5E30">
        <w:rPr>
          <w:rFonts w:cs="Arial"/>
          <w:sz w:val="24"/>
          <w:szCs w:val="24"/>
        </w:rPr>
        <w:t xml:space="preserve">, </w:t>
      </w:r>
      <w:r w:rsidRPr="001F5E30">
        <w:rPr>
          <w:rFonts w:cs="Arial"/>
          <w:sz w:val="24"/>
          <w:szCs w:val="24"/>
        </w:rPr>
        <w:t xml:space="preserve">they must accept the restraints necessary to ensure </w:t>
      </w:r>
      <w:r w:rsidR="00EC0442" w:rsidRPr="001F5E30">
        <w:rPr>
          <w:rFonts w:cs="Arial"/>
          <w:sz w:val="24"/>
          <w:szCs w:val="24"/>
        </w:rPr>
        <w:t xml:space="preserve">public confidence in </w:t>
      </w:r>
      <w:r w:rsidRPr="001F5E30">
        <w:rPr>
          <w:rFonts w:cs="Arial"/>
          <w:sz w:val="24"/>
          <w:szCs w:val="24"/>
        </w:rPr>
        <w:t xml:space="preserve">judicial impartiality and independence. </w:t>
      </w:r>
      <w:r w:rsidR="00EC0442" w:rsidRPr="001F5E30">
        <w:rPr>
          <w:rFonts w:cs="Arial"/>
          <w:sz w:val="24"/>
          <w:szCs w:val="24"/>
        </w:rPr>
        <w:t xml:space="preserve">The </w:t>
      </w:r>
      <w:r w:rsidR="00EC0442" w:rsidRPr="00882D67">
        <w:rPr>
          <w:rFonts w:cs="Arial"/>
          <w:i/>
          <w:sz w:val="24"/>
          <w:szCs w:val="24"/>
        </w:rPr>
        <w:t>Commentaries</w:t>
      </w:r>
      <w:r w:rsidR="00EC0442" w:rsidRPr="001F5E30">
        <w:rPr>
          <w:rFonts w:cs="Arial"/>
          <w:sz w:val="24"/>
          <w:szCs w:val="24"/>
        </w:rPr>
        <w:t xml:space="preserve"> identify two fundamental considerations: (1) </w:t>
      </w:r>
      <w:r w:rsidR="00381164">
        <w:rPr>
          <w:rFonts w:cs="Arial"/>
          <w:sz w:val="24"/>
          <w:szCs w:val="24"/>
        </w:rPr>
        <w:t>whether</w:t>
      </w:r>
      <w:r w:rsidR="00381164" w:rsidRPr="001F5E30">
        <w:rPr>
          <w:rFonts w:cs="Arial"/>
          <w:sz w:val="24"/>
          <w:szCs w:val="24"/>
        </w:rPr>
        <w:t xml:space="preserve"> </w:t>
      </w:r>
      <w:r w:rsidR="00EC0442" w:rsidRPr="001F5E30">
        <w:rPr>
          <w:rFonts w:cs="Arial"/>
          <w:sz w:val="24"/>
          <w:szCs w:val="24"/>
        </w:rPr>
        <w:t xml:space="preserve">involvement </w:t>
      </w:r>
      <w:r w:rsidR="00381164">
        <w:rPr>
          <w:rFonts w:cs="Arial"/>
          <w:sz w:val="24"/>
          <w:szCs w:val="24"/>
        </w:rPr>
        <w:t xml:space="preserve">could </w:t>
      </w:r>
      <w:r w:rsidR="00EC0442" w:rsidRPr="001F5E30">
        <w:rPr>
          <w:rFonts w:cs="Arial"/>
          <w:sz w:val="24"/>
          <w:szCs w:val="24"/>
        </w:rPr>
        <w:t xml:space="preserve">undermine confidence in the judge’s impartiality, and (2) </w:t>
      </w:r>
      <w:r w:rsidR="00381164">
        <w:rPr>
          <w:rFonts w:cs="Arial"/>
          <w:sz w:val="24"/>
          <w:szCs w:val="24"/>
        </w:rPr>
        <w:t>whether</w:t>
      </w:r>
      <w:r w:rsidR="00381164" w:rsidRPr="001F5E30">
        <w:rPr>
          <w:rFonts w:cs="Arial"/>
          <w:sz w:val="24"/>
          <w:szCs w:val="24"/>
        </w:rPr>
        <w:t xml:space="preserve"> </w:t>
      </w:r>
      <w:r w:rsidR="00EC0442" w:rsidRPr="001F5E30">
        <w:rPr>
          <w:rFonts w:cs="Arial"/>
          <w:sz w:val="24"/>
          <w:szCs w:val="24"/>
        </w:rPr>
        <w:t xml:space="preserve">involvement </w:t>
      </w:r>
      <w:r w:rsidR="00381164">
        <w:rPr>
          <w:rFonts w:cs="Arial"/>
          <w:sz w:val="24"/>
          <w:szCs w:val="24"/>
        </w:rPr>
        <w:t xml:space="preserve">could </w:t>
      </w:r>
      <w:r w:rsidR="00EC0442" w:rsidRPr="001F5E30">
        <w:rPr>
          <w:rFonts w:cs="Arial"/>
          <w:sz w:val="24"/>
          <w:szCs w:val="24"/>
        </w:rPr>
        <w:t xml:space="preserve">unnecessarily expose the judge to political attack or be inconsistent with the dignity of judicial office. </w:t>
      </w:r>
      <w:r w:rsidR="000020CE" w:rsidRPr="001F5E30">
        <w:rPr>
          <w:rFonts w:cs="Arial"/>
          <w:sz w:val="24"/>
          <w:szCs w:val="24"/>
        </w:rPr>
        <w:t>In either case, involvement is to be avoided (</w:t>
      </w:r>
      <w:r w:rsidR="00554FBB">
        <w:rPr>
          <w:rFonts w:cs="Arial"/>
          <w:sz w:val="24"/>
          <w:szCs w:val="24"/>
        </w:rPr>
        <w:t>6.</w:t>
      </w:r>
      <w:r w:rsidR="000020CE" w:rsidRPr="001F5E30">
        <w:rPr>
          <w:rFonts w:cs="Arial"/>
          <w:sz w:val="24"/>
          <w:szCs w:val="24"/>
        </w:rPr>
        <w:t>D.5</w:t>
      </w:r>
      <w:r w:rsidR="00381164">
        <w:rPr>
          <w:rFonts w:cs="Arial"/>
          <w:sz w:val="24"/>
          <w:szCs w:val="24"/>
        </w:rPr>
        <w:t>, p. 41</w:t>
      </w:r>
      <w:r w:rsidR="000020CE" w:rsidRPr="001F5E30">
        <w:rPr>
          <w:rFonts w:cs="Arial"/>
          <w:sz w:val="24"/>
          <w:szCs w:val="24"/>
        </w:rPr>
        <w:t>).</w:t>
      </w:r>
    </w:p>
    <w:p w14:paraId="36362256" w14:textId="67DFEEB7" w:rsidR="000020CE" w:rsidRPr="001F5E30" w:rsidRDefault="00FC7B06" w:rsidP="004505E1">
      <w:pPr>
        <w:pStyle w:val="ParagraphLevel1"/>
        <w:rPr>
          <w:rFonts w:cs="Arial"/>
          <w:sz w:val="24"/>
          <w:szCs w:val="24"/>
        </w:rPr>
      </w:pPr>
      <w:r w:rsidRPr="001F5E30">
        <w:rPr>
          <w:rFonts w:cs="Arial"/>
          <w:sz w:val="24"/>
          <w:szCs w:val="24"/>
        </w:rPr>
        <w:t xml:space="preserve">The </w:t>
      </w:r>
      <w:r w:rsidRPr="00882D67">
        <w:rPr>
          <w:rFonts w:cs="Arial"/>
          <w:i/>
          <w:sz w:val="24"/>
          <w:szCs w:val="24"/>
        </w:rPr>
        <w:t>Commentaries</w:t>
      </w:r>
      <w:r w:rsidRPr="001F5E30">
        <w:rPr>
          <w:rFonts w:cs="Arial"/>
          <w:sz w:val="24"/>
          <w:szCs w:val="24"/>
        </w:rPr>
        <w:t xml:space="preserve"> address the engagement of judges in the improvement of the law and the administration of justice. Judges are permitted to be involved “in law reform or other scholarly or educational activities of a nonpartisan nature directed to the improvement of the law and the administration of justice.” Judges are </w:t>
      </w:r>
      <w:r w:rsidR="0060186E">
        <w:rPr>
          <w:rFonts w:cs="Arial"/>
          <w:sz w:val="24"/>
          <w:szCs w:val="24"/>
        </w:rPr>
        <w:t>also allowed</w:t>
      </w:r>
      <w:r w:rsidR="0060186E" w:rsidRPr="001F5E30">
        <w:rPr>
          <w:rFonts w:cs="Arial"/>
          <w:sz w:val="24"/>
          <w:szCs w:val="24"/>
        </w:rPr>
        <w:t xml:space="preserve"> </w:t>
      </w:r>
      <w:r w:rsidRPr="001F5E30">
        <w:rPr>
          <w:rFonts w:cs="Arial"/>
          <w:sz w:val="24"/>
          <w:szCs w:val="24"/>
        </w:rPr>
        <w:t>to discuss the law for education</w:t>
      </w:r>
      <w:r w:rsidR="00381164">
        <w:rPr>
          <w:rFonts w:cs="Arial"/>
          <w:sz w:val="24"/>
          <w:szCs w:val="24"/>
        </w:rPr>
        <w:t>al</w:t>
      </w:r>
      <w:r w:rsidRPr="001F5E30">
        <w:rPr>
          <w:rFonts w:cs="Arial"/>
          <w:sz w:val="24"/>
          <w:szCs w:val="24"/>
        </w:rPr>
        <w:t xml:space="preserve"> purposes or point out “weaknesses in the law in appropriate settings”. On the other hand, “the judge must not be seen as ‘lobbying’ government” (</w:t>
      </w:r>
      <w:r w:rsidR="00554FBB">
        <w:rPr>
          <w:rFonts w:cs="Arial"/>
          <w:sz w:val="24"/>
          <w:szCs w:val="24"/>
        </w:rPr>
        <w:t>6.</w:t>
      </w:r>
      <w:r w:rsidRPr="001F5E30">
        <w:rPr>
          <w:rFonts w:cs="Arial"/>
          <w:sz w:val="24"/>
          <w:szCs w:val="24"/>
        </w:rPr>
        <w:t>D.7</w:t>
      </w:r>
      <w:r w:rsidR="00381164">
        <w:rPr>
          <w:rFonts w:cs="Arial"/>
          <w:sz w:val="24"/>
          <w:szCs w:val="24"/>
        </w:rPr>
        <w:t>, p</w:t>
      </w:r>
      <w:r w:rsidR="005500E5">
        <w:rPr>
          <w:rFonts w:cs="Arial"/>
          <w:sz w:val="24"/>
          <w:szCs w:val="24"/>
        </w:rPr>
        <w:t>p</w:t>
      </w:r>
      <w:r w:rsidR="00381164">
        <w:rPr>
          <w:rFonts w:cs="Arial"/>
          <w:sz w:val="24"/>
          <w:szCs w:val="24"/>
        </w:rPr>
        <w:t>. 42</w:t>
      </w:r>
      <w:r w:rsidR="005500E5">
        <w:rPr>
          <w:rFonts w:cs="Arial"/>
          <w:sz w:val="24"/>
          <w:szCs w:val="24"/>
        </w:rPr>
        <w:t>-43</w:t>
      </w:r>
      <w:r w:rsidRPr="001F5E30">
        <w:rPr>
          <w:rFonts w:cs="Arial"/>
          <w:sz w:val="24"/>
          <w:szCs w:val="24"/>
        </w:rPr>
        <w:t>).</w:t>
      </w:r>
    </w:p>
    <w:p w14:paraId="55CFFBE2" w14:textId="14D5CADC" w:rsidR="00600CD3" w:rsidRPr="001F5E30" w:rsidRDefault="00537302" w:rsidP="00600CD3">
      <w:pPr>
        <w:pStyle w:val="ParagraphLevel1"/>
        <w:rPr>
          <w:rFonts w:cs="Arial"/>
          <w:sz w:val="24"/>
          <w:szCs w:val="24"/>
        </w:rPr>
      </w:pPr>
      <w:r w:rsidRPr="001F5E30">
        <w:rPr>
          <w:rFonts w:cs="Arial"/>
          <w:sz w:val="24"/>
          <w:szCs w:val="24"/>
        </w:rPr>
        <w:t xml:space="preserve">The </w:t>
      </w:r>
      <w:r w:rsidRPr="00882D67">
        <w:rPr>
          <w:rFonts w:cs="Arial"/>
          <w:i/>
          <w:sz w:val="24"/>
          <w:szCs w:val="24"/>
        </w:rPr>
        <w:t>Commentaries</w:t>
      </w:r>
      <w:r w:rsidRPr="001F5E30">
        <w:rPr>
          <w:rFonts w:cs="Arial"/>
          <w:sz w:val="24"/>
          <w:szCs w:val="24"/>
        </w:rPr>
        <w:t xml:space="preserve"> also address the issue of direct interaction between judges</w:t>
      </w:r>
      <w:r w:rsidR="005500E5">
        <w:rPr>
          <w:rFonts w:cs="Arial"/>
          <w:sz w:val="24"/>
          <w:szCs w:val="24"/>
        </w:rPr>
        <w:t xml:space="preserve"> having administrative responsibilities</w:t>
      </w:r>
      <w:r w:rsidRPr="001F5E30">
        <w:rPr>
          <w:rFonts w:cs="Arial"/>
          <w:sz w:val="24"/>
          <w:szCs w:val="24"/>
        </w:rPr>
        <w:t xml:space="preserve">, particularly Chief Justices, and government officials. </w:t>
      </w:r>
      <w:r w:rsidR="00636AAF">
        <w:rPr>
          <w:rFonts w:cs="Arial"/>
          <w:sz w:val="24"/>
          <w:szCs w:val="24"/>
        </w:rPr>
        <w:t xml:space="preserve">The </w:t>
      </w:r>
      <w:r w:rsidR="00636AAF" w:rsidRPr="00021BAD">
        <w:rPr>
          <w:rFonts w:cs="Arial"/>
          <w:i/>
          <w:sz w:val="24"/>
          <w:szCs w:val="24"/>
        </w:rPr>
        <w:t>Commentaries</w:t>
      </w:r>
      <w:r w:rsidR="00636AAF">
        <w:rPr>
          <w:rFonts w:cs="Arial"/>
          <w:sz w:val="24"/>
          <w:szCs w:val="24"/>
        </w:rPr>
        <w:t xml:space="preserve"> thus contemplate these judges interacting with the attorney general, the deputy attorney general, and court services officials. </w:t>
      </w:r>
      <w:r w:rsidRPr="001F5E30">
        <w:rPr>
          <w:rFonts w:cs="Arial"/>
          <w:sz w:val="24"/>
          <w:szCs w:val="24"/>
        </w:rPr>
        <w:t>Such interaction</w:t>
      </w:r>
      <w:r w:rsidR="005500E5">
        <w:rPr>
          <w:rFonts w:cs="Arial"/>
          <w:sz w:val="24"/>
          <w:szCs w:val="24"/>
        </w:rPr>
        <w:t>s are</w:t>
      </w:r>
      <w:r w:rsidRPr="001F5E30">
        <w:rPr>
          <w:rFonts w:cs="Arial"/>
          <w:sz w:val="24"/>
          <w:szCs w:val="24"/>
        </w:rPr>
        <w:t xml:space="preserve"> “necessary and appropriate” provided they are “not partisan in nature and the subjects discussed relate to the administration of justice and the courts and not </w:t>
      </w:r>
      <w:r w:rsidR="005500E5">
        <w:rPr>
          <w:rFonts w:cs="Arial"/>
          <w:sz w:val="24"/>
          <w:szCs w:val="24"/>
        </w:rPr>
        <w:t xml:space="preserve">to </w:t>
      </w:r>
      <w:r w:rsidRPr="001F5E30">
        <w:rPr>
          <w:rFonts w:cs="Arial"/>
          <w:sz w:val="24"/>
          <w:szCs w:val="24"/>
        </w:rPr>
        <w:t xml:space="preserve">individual cases.” The </w:t>
      </w:r>
      <w:r w:rsidRPr="00882D67">
        <w:rPr>
          <w:rFonts w:cs="Arial"/>
          <w:i/>
          <w:sz w:val="24"/>
          <w:szCs w:val="24"/>
        </w:rPr>
        <w:t>Commentaries</w:t>
      </w:r>
      <w:r w:rsidRPr="001F5E30">
        <w:rPr>
          <w:rFonts w:cs="Arial"/>
          <w:sz w:val="24"/>
          <w:szCs w:val="24"/>
        </w:rPr>
        <w:t xml:space="preserve"> further counsel that judges should avoid being “perceived as being advisors to those holding political office or to members of the executive”</w:t>
      </w:r>
      <w:r w:rsidR="00381164">
        <w:rPr>
          <w:rFonts w:cs="Arial"/>
          <w:sz w:val="24"/>
          <w:szCs w:val="24"/>
        </w:rPr>
        <w:t>:</w:t>
      </w:r>
      <w:r w:rsidRPr="001F5E30">
        <w:rPr>
          <w:rFonts w:cs="Arial"/>
          <w:sz w:val="24"/>
          <w:szCs w:val="24"/>
        </w:rPr>
        <w:t xml:space="preserve"> (</w:t>
      </w:r>
      <w:r w:rsidR="00554FBB">
        <w:rPr>
          <w:rFonts w:cs="Arial"/>
          <w:sz w:val="24"/>
          <w:szCs w:val="24"/>
        </w:rPr>
        <w:t>6.</w:t>
      </w:r>
      <w:r w:rsidRPr="001F5E30">
        <w:rPr>
          <w:rFonts w:cs="Arial"/>
          <w:sz w:val="24"/>
          <w:szCs w:val="24"/>
        </w:rPr>
        <w:t>D.9</w:t>
      </w:r>
      <w:r w:rsidR="00381164">
        <w:rPr>
          <w:rFonts w:cs="Arial"/>
          <w:sz w:val="24"/>
          <w:szCs w:val="24"/>
        </w:rPr>
        <w:t>, p. 43</w:t>
      </w:r>
      <w:r w:rsidRPr="001F5E30">
        <w:rPr>
          <w:rFonts w:cs="Arial"/>
          <w:sz w:val="24"/>
          <w:szCs w:val="24"/>
        </w:rPr>
        <w:t>).</w:t>
      </w:r>
    </w:p>
    <w:p w14:paraId="26FEE13F" w14:textId="77777777" w:rsidR="00600CD3" w:rsidRPr="001F5E30" w:rsidRDefault="00600CD3" w:rsidP="00600CD3">
      <w:pPr>
        <w:pStyle w:val="ParagraphLevel1"/>
        <w:numPr>
          <w:ilvl w:val="0"/>
          <w:numId w:val="0"/>
        </w:numPr>
        <w:rPr>
          <w:rFonts w:cs="Arial"/>
          <w:b/>
          <w:sz w:val="24"/>
          <w:szCs w:val="24"/>
        </w:rPr>
      </w:pPr>
      <w:r w:rsidRPr="001F5E30">
        <w:rPr>
          <w:rFonts w:cs="Arial"/>
          <w:b/>
          <w:sz w:val="24"/>
          <w:szCs w:val="24"/>
        </w:rPr>
        <w:t>The Test for Judicial Misconduct</w:t>
      </w:r>
    </w:p>
    <w:p w14:paraId="1B14070E" w14:textId="0FECE61C" w:rsidR="00D24E95" w:rsidRPr="001F5E30" w:rsidRDefault="00600CD3" w:rsidP="00D24E95">
      <w:pPr>
        <w:pStyle w:val="ParagraphLevel1"/>
        <w:rPr>
          <w:rFonts w:cs="Arial"/>
          <w:sz w:val="24"/>
          <w:szCs w:val="24"/>
        </w:rPr>
      </w:pPr>
      <w:r w:rsidRPr="001F5E30">
        <w:rPr>
          <w:rFonts w:cs="Arial"/>
          <w:sz w:val="24"/>
          <w:szCs w:val="24"/>
        </w:rPr>
        <w:t xml:space="preserve">Before turning to the application of these principles to the conduct of Justice McLeod, it is appropriate to set out the test that must be satisfied for a finding of judicial misconduct. Both counsel agreed that the applicable test is to be found in </w:t>
      </w:r>
      <w:r w:rsidRPr="001F5E30">
        <w:rPr>
          <w:rFonts w:cs="Arial"/>
          <w:i/>
          <w:sz w:val="24"/>
          <w:szCs w:val="24"/>
        </w:rPr>
        <w:t>Re Baldwin</w:t>
      </w:r>
      <w:r w:rsidRPr="001F5E30">
        <w:rPr>
          <w:rFonts w:cs="Arial"/>
          <w:sz w:val="24"/>
          <w:szCs w:val="24"/>
        </w:rPr>
        <w:t>, (</w:t>
      </w:r>
      <w:proofErr w:type="spellStart"/>
      <w:r w:rsidRPr="001F5E30">
        <w:rPr>
          <w:rFonts w:cs="Arial"/>
          <w:sz w:val="24"/>
          <w:szCs w:val="24"/>
        </w:rPr>
        <w:t>OJC</w:t>
      </w:r>
      <w:proofErr w:type="spellEnd"/>
      <w:r w:rsidRPr="001F5E30">
        <w:rPr>
          <w:rFonts w:cs="Arial"/>
          <w:sz w:val="24"/>
          <w:szCs w:val="24"/>
        </w:rPr>
        <w:t>, May 10, 2002)</w:t>
      </w:r>
      <w:r w:rsidR="00D24E95" w:rsidRPr="001F5E30">
        <w:rPr>
          <w:rFonts w:cs="Arial"/>
          <w:sz w:val="24"/>
          <w:szCs w:val="24"/>
          <w:lang w:val="en"/>
        </w:rPr>
        <w:t xml:space="preserve"> as applied in</w:t>
      </w:r>
      <w:r w:rsidR="000542E7" w:rsidRPr="001F5E30">
        <w:rPr>
          <w:rFonts w:cs="Arial"/>
          <w:sz w:val="24"/>
          <w:szCs w:val="24"/>
          <w:lang w:val="en"/>
        </w:rPr>
        <w:t xml:space="preserve"> </w:t>
      </w:r>
      <w:r w:rsidR="000542E7" w:rsidRPr="001F5E30">
        <w:rPr>
          <w:rFonts w:cs="Arial"/>
          <w:i/>
          <w:sz w:val="24"/>
          <w:szCs w:val="24"/>
          <w:lang w:val="en"/>
        </w:rPr>
        <w:t>Re Douglas</w:t>
      </w:r>
      <w:r w:rsidR="000542E7" w:rsidRPr="001F5E30">
        <w:rPr>
          <w:rFonts w:cs="Arial"/>
          <w:sz w:val="24"/>
          <w:szCs w:val="24"/>
          <w:lang w:val="en"/>
        </w:rPr>
        <w:t>, (</w:t>
      </w:r>
      <w:proofErr w:type="spellStart"/>
      <w:r w:rsidR="000542E7" w:rsidRPr="001F5E30">
        <w:rPr>
          <w:rFonts w:cs="Arial"/>
          <w:sz w:val="24"/>
          <w:szCs w:val="24"/>
          <w:lang w:val="en"/>
        </w:rPr>
        <w:t>OJC</w:t>
      </w:r>
      <w:proofErr w:type="spellEnd"/>
      <w:r w:rsidR="000542E7" w:rsidRPr="001F5E30">
        <w:rPr>
          <w:rFonts w:cs="Arial"/>
          <w:sz w:val="24"/>
          <w:szCs w:val="24"/>
          <w:lang w:val="en"/>
        </w:rPr>
        <w:t xml:space="preserve">, March 6, 2006). </w:t>
      </w:r>
      <w:r w:rsidR="00D24E95" w:rsidRPr="001F5E30">
        <w:rPr>
          <w:rFonts w:cs="Arial"/>
          <w:sz w:val="24"/>
          <w:szCs w:val="24"/>
          <w:lang w:val="en"/>
        </w:rPr>
        <w:t>T</w:t>
      </w:r>
      <w:r w:rsidR="0050767E" w:rsidRPr="001F5E30">
        <w:rPr>
          <w:rFonts w:cs="Arial"/>
          <w:sz w:val="24"/>
          <w:szCs w:val="24"/>
          <w:lang w:val="en"/>
        </w:rPr>
        <w:t>hose decisions establish that</w:t>
      </w:r>
      <w:r w:rsidR="00D24E95" w:rsidRPr="001F5E30">
        <w:rPr>
          <w:rFonts w:cs="Arial"/>
          <w:sz w:val="24"/>
          <w:szCs w:val="24"/>
          <w:lang w:val="en"/>
        </w:rPr>
        <w:t xml:space="preserve"> </w:t>
      </w:r>
      <w:r w:rsidR="00E11FCB">
        <w:rPr>
          <w:rFonts w:cs="Arial"/>
          <w:sz w:val="24"/>
          <w:szCs w:val="24"/>
          <w:lang w:val="en"/>
        </w:rPr>
        <w:t xml:space="preserve">the </w:t>
      </w:r>
      <w:r w:rsidR="00D24E95" w:rsidRPr="001F5E30">
        <w:rPr>
          <w:rFonts w:cs="Arial"/>
          <w:sz w:val="24"/>
          <w:szCs w:val="24"/>
        </w:rPr>
        <w:t xml:space="preserve">purpose of judicial misconduct proceedings is “essentially remedial”. The </w:t>
      </w:r>
      <w:r w:rsidR="00021BAD">
        <w:rPr>
          <w:rFonts w:cs="Arial"/>
          <w:sz w:val="24"/>
          <w:szCs w:val="24"/>
        </w:rPr>
        <w:t xml:space="preserve">Hearing </w:t>
      </w:r>
      <w:r w:rsidR="00475CDB">
        <w:rPr>
          <w:rFonts w:cs="Arial"/>
          <w:sz w:val="24"/>
          <w:szCs w:val="24"/>
        </w:rPr>
        <w:t>P</w:t>
      </w:r>
      <w:r w:rsidR="00D24E95" w:rsidRPr="001F5E30">
        <w:rPr>
          <w:rFonts w:cs="Arial"/>
          <w:sz w:val="24"/>
          <w:szCs w:val="24"/>
        </w:rPr>
        <w:t>anel is to focus on what is “necessary in order to restore a loss of public confidence arising from the judicial conduct in issue.” The object is not to punish the judge but rather to repair any damage to the integrity and repute of the administration of justice.</w:t>
      </w:r>
      <w:r w:rsidR="001F5E30" w:rsidRPr="001F5E30">
        <w:rPr>
          <w:rFonts w:cs="Arial"/>
          <w:sz w:val="24"/>
          <w:szCs w:val="24"/>
        </w:rPr>
        <w:t xml:space="preserve"> A</w:t>
      </w:r>
      <w:r w:rsidR="00D24E95" w:rsidRPr="001F5E30">
        <w:rPr>
          <w:rFonts w:cs="Arial"/>
          <w:sz w:val="24"/>
          <w:szCs w:val="24"/>
        </w:rPr>
        <w:t xml:space="preserve">s explained in </w:t>
      </w:r>
      <w:r w:rsidR="00D24E95" w:rsidRPr="001F5E30">
        <w:rPr>
          <w:rFonts w:cs="Arial"/>
          <w:i/>
          <w:sz w:val="24"/>
          <w:szCs w:val="24"/>
        </w:rPr>
        <w:t>Baldwin</w:t>
      </w:r>
      <w:r w:rsidR="00D24E95" w:rsidRPr="001F5E30">
        <w:rPr>
          <w:rFonts w:cs="Arial"/>
          <w:sz w:val="24"/>
          <w:szCs w:val="24"/>
        </w:rPr>
        <w:t>, at p. 7, it is only where the conduct at issue</w:t>
      </w:r>
      <w:r w:rsidR="0050767E" w:rsidRPr="001F5E30">
        <w:rPr>
          <w:rFonts w:cs="Arial"/>
          <w:sz w:val="24"/>
          <w:szCs w:val="24"/>
        </w:rPr>
        <w:t xml:space="preserve"> “crosses </w:t>
      </w:r>
      <w:r w:rsidR="00B623ED">
        <w:rPr>
          <w:rFonts w:cs="Arial"/>
          <w:sz w:val="24"/>
          <w:szCs w:val="24"/>
        </w:rPr>
        <w:t>[the]</w:t>
      </w:r>
      <w:r w:rsidR="00B623ED" w:rsidRPr="001F5E30">
        <w:rPr>
          <w:rFonts w:cs="Arial"/>
          <w:sz w:val="24"/>
          <w:szCs w:val="24"/>
        </w:rPr>
        <w:t xml:space="preserve"> </w:t>
      </w:r>
      <w:r w:rsidR="0050767E" w:rsidRPr="001F5E30">
        <w:rPr>
          <w:rFonts w:cs="Arial"/>
          <w:sz w:val="24"/>
          <w:szCs w:val="24"/>
        </w:rPr>
        <w:t xml:space="preserve">threshold” of being </w:t>
      </w:r>
      <w:r w:rsidR="00D24E95" w:rsidRPr="001F5E30">
        <w:rPr>
          <w:rFonts w:cs="Arial"/>
          <w:sz w:val="24"/>
          <w:szCs w:val="24"/>
        </w:rPr>
        <w:t xml:space="preserve">“so seriously contrary to the impartiality, integrity and independence of the judiciary that it has </w:t>
      </w:r>
      <w:r w:rsidR="0050767E" w:rsidRPr="001F5E30">
        <w:rPr>
          <w:rFonts w:cs="Arial"/>
          <w:sz w:val="24"/>
          <w:szCs w:val="24"/>
        </w:rPr>
        <w:t xml:space="preserve">undermined the public’s confidence in the ability of the judge to perform the duties of office or </w:t>
      </w:r>
      <w:r w:rsidR="00B623ED">
        <w:rPr>
          <w:rFonts w:cs="Arial"/>
          <w:sz w:val="24"/>
          <w:szCs w:val="24"/>
        </w:rPr>
        <w:t xml:space="preserve">in </w:t>
      </w:r>
      <w:r w:rsidR="0050767E" w:rsidRPr="001F5E30">
        <w:rPr>
          <w:rFonts w:cs="Arial"/>
          <w:sz w:val="24"/>
          <w:szCs w:val="24"/>
        </w:rPr>
        <w:t>the administration o</w:t>
      </w:r>
      <w:r w:rsidR="001F5E30" w:rsidRPr="001F5E30">
        <w:rPr>
          <w:rFonts w:cs="Arial"/>
          <w:sz w:val="24"/>
          <w:szCs w:val="24"/>
        </w:rPr>
        <w:t xml:space="preserve">f justice generally” that </w:t>
      </w:r>
      <w:r w:rsidR="00381164">
        <w:rPr>
          <w:rFonts w:cs="Arial"/>
          <w:sz w:val="24"/>
          <w:szCs w:val="24"/>
        </w:rPr>
        <w:t xml:space="preserve">the Hearing Panel may make </w:t>
      </w:r>
      <w:r w:rsidR="001F5E30" w:rsidRPr="001F5E30">
        <w:rPr>
          <w:rFonts w:cs="Arial"/>
          <w:sz w:val="24"/>
          <w:szCs w:val="24"/>
        </w:rPr>
        <w:t>a</w:t>
      </w:r>
      <w:r w:rsidR="0050767E" w:rsidRPr="001F5E30">
        <w:rPr>
          <w:rFonts w:cs="Arial"/>
          <w:sz w:val="24"/>
          <w:szCs w:val="24"/>
        </w:rPr>
        <w:t xml:space="preserve"> finding of judicial misconduct </w:t>
      </w:r>
      <w:r w:rsidR="001F5E30" w:rsidRPr="001F5E30">
        <w:rPr>
          <w:rFonts w:cs="Arial"/>
          <w:sz w:val="24"/>
          <w:szCs w:val="24"/>
        </w:rPr>
        <w:t xml:space="preserve">and </w:t>
      </w:r>
      <w:r w:rsidR="00381164">
        <w:rPr>
          <w:rFonts w:cs="Arial"/>
          <w:sz w:val="24"/>
          <w:szCs w:val="24"/>
        </w:rPr>
        <w:t xml:space="preserve">impose </w:t>
      </w:r>
      <w:r w:rsidR="0050767E" w:rsidRPr="001F5E30">
        <w:rPr>
          <w:rFonts w:cs="Arial"/>
          <w:sz w:val="24"/>
          <w:szCs w:val="24"/>
        </w:rPr>
        <w:t xml:space="preserve">one of the sanctions provided for by </w:t>
      </w:r>
      <w:r w:rsidR="00381164">
        <w:rPr>
          <w:rFonts w:cs="Arial"/>
          <w:sz w:val="24"/>
          <w:szCs w:val="24"/>
        </w:rPr>
        <w:t xml:space="preserve">s. 51.6(11) of the </w:t>
      </w:r>
      <w:r w:rsidR="00381164" w:rsidRPr="00882D67">
        <w:rPr>
          <w:rFonts w:cs="Arial"/>
          <w:i/>
          <w:sz w:val="24"/>
          <w:szCs w:val="24"/>
        </w:rPr>
        <w:t>Courts of Justice Act</w:t>
      </w:r>
      <w:r w:rsidR="0050767E" w:rsidRPr="001F5E30">
        <w:rPr>
          <w:rFonts w:cs="Arial"/>
          <w:sz w:val="24"/>
          <w:szCs w:val="24"/>
        </w:rPr>
        <w:t xml:space="preserve">. </w:t>
      </w:r>
      <w:r w:rsidR="000B6866">
        <w:rPr>
          <w:rFonts w:cs="Arial"/>
          <w:sz w:val="24"/>
          <w:szCs w:val="24"/>
        </w:rPr>
        <w:t xml:space="preserve">If the Hearing Panel does not find judicial misconduct, it must dismiss the complaint: </w:t>
      </w:r>
      <w:r w:rsidR="000B6866" w:rsidRPr="00882D67">
        <w:rPr>
          <w:rFonts w:cs="Arial"/>
          <w:i/>
          <w:sz w:val="24"/>
          <w:szCs w:val="24"/>
        </w:rPr>
        <w:t>Courts of Justice Act</w:t>
      </w:r>
      <w:r w:rsidR="000B6866">
        <w:rPr>
          <w:rFonts w:cs="Arial"/>
          <w:sz w:val="24"/>
          <w:szCs w:val="24"/>
        </w:rPr>
        <w:t>, s. 51.6(11).</w:t>
      </w:r>
    </w:p>
    <w:p w14:paraId="6A5F5D67" w14:textId="080D6C85" w:rsidR="00600CD3" w:rsidRPr="001F5E30" w:rsidRDefault="0050767E" w:rsidP="00600CD3">
      <w:pPr>
        <w:pStyle w:val="ParagraphLevel1"/>
        <w:rPr>
          <w:rFonts w:cs="Arial"/>
          <w:sz w:val="24"/>
          <w:szCs w:val="24"/>
        </w:rPr>
      </w:pPr>
      <w:r w:rsidRPr="001F5E30">
        <w:rPr>
          <w:rFonts w:cs="Arial"/>
          <w:sz w:val="24"/>
          <w:szCs w:val="24"/>
          <w:lang w:val="en"/>
        </w:rPr>
        <w:t xml:space="preserve">We accept Presenting Counsel’s submission that this means we should ask two questions. </w:t>
      </w:r>
      <w:r w:rsidR="000542E7" w:rsidRPr="001F5E30">
        <w:rPr>
          <w:rFonts w:cs="Arial"/>
          <w:sz w:val="24"/>
          <w:szCs w:val="24"/>
          <w:lang w:val="en"/>
        </w:rPr>
        <w:t xml:space="preserve">The first </w:t>
      </w:r>
      <w:r w:rsidRPr="001F5E30">
        <w:rPr>
          <w:rFonts w:cs="Arial"/>
          <w:sz w:val="24"/>
          <w:szCs w:val="24"/>
          <w:lang w:val="en"/>
        </w:rPr>
        <w:t xml:space="preserve">is </w:t>
      </w:r>
      <w:r w:rsidR="00381164">
        <w:rPr>
          <w:rFonts w:cs="Arial"/>
          <w:sz w:val="24"/>
          <w:szCs w:val="24"/>
          <w:lang w:val="en"/>
        </w:rPr>
        <w:t>whether</w:t>
      </w:r>
      <w:r w:rsidR="00381164" w:rsidRPr="001F5E30">
        <w:rPr>
          <w:rFonts w:cs="Arial"/>
          <w:sz w:val="24"/>
          <w:szCs w:val="24"/>
          <w:lang w:val="en"/>
        </w:rPr>
        <w:t xml:space="preserve"> </w:t>
      </w:r>
      <w:r w:rsidRPr="001F5E30">
        <w:rPr>
          <w:rFonts w:cs="Arial"/>
          <w:sz w:val="24"/>
          <w:szCs w:val="24"/>
          <w:lang w:val="en"/>
        </w:rPr>
        <w:t>Justice McLeod</w:t>
      </w:r>
      <w:r w:rsidR="00474297">
        <w:rPr>
          <w:rFonts w:cs="Arial"/>
          <w:sz w:val="24"/>
          <w:szCs w:val="24"/>
          <w:lang w:val="en"/>
        </w:rPr>
        <w:t>’s</w:t>
      </w:r>
      <w:r w:rsidR="00EF256D">
        <w:rPr>
          <w:rFonts w:cs="Arial"/>
          <w:sz w:val="24"/>
          <w:szCs w:val="24"/>
          <w:lang w:val="en"/>
        </w:rPr>
        <w:t xml:space="preserve"> </w:t>
      </w:r>
      <w:r w:rsidR="000542E7" w:rsidRPr="001F5E30">
        <w:rPr>
          <w:rFonts w:cs="Arial"/>
          <w:sz w:val="24"/>
          <w:szCs w:val="24"/>
          <w:lang w:val="en"/>
        </w:rPr>
        <w:t>conduct was incompatible with judicial office. If the answer to that question is yes, th</w:t>
      </w:r>
      <w:r w:rsidRPr="001F5E30">
        <w:rPr>
          <w:rFonts w:cs="Arial"/>
          <w:sz w:val="24"/>
          <w:szCs w:val="24"/>
          <w:lang w:val="en"/>
        </w:rPr>
        <w:t>e second question is whether Justice McLeod’s</w:t>
      </w:r>
      <w:r w:rsidR="000542E7" w:rsidRPr="001F5E30">
        <w:rPr>
          <w:rFonts w:cs="Arial"/>
          <w:sz w:val="24"/>
          <w:szCs w:val="24"/>
          <w:lang w:val="en"/>
        </w:rPr>
        <w:t xml:space="preserve"> conduct </w:t>
      </w:r>
      <w:r w:rsidR="00E57A59">
        <w:rPr>
          <w:rFonts w:cs="Arial"/>
          <w:sz w:val="24"/>
          <w:szCs w:val="24"/>
          <w:lang w:val="en"/>
        </w:rPr>
        <w:t xml:space="preserve">was so seriously contrary to the impartiality, integrity and independence of the judiciary that it </w:t>
      </w:r>
      <w:r w:rsidR="000542E7" w:rsidRPr="001F5E30">
        <w:rPr>
          <w:rFonts w:cs="Arial"/>
          <w:sz w:val="24"/>
          <w:szCs w:val="24"/>
          <w:lang w:val="en"/>
        </w:rPr>
        <w:t xml:space="preserve">has undermined </w:t>
      </w:r>
      <w:r w:rsidR="00E57A59">
        <w:rPr>
          <w:rFonts w:cs="Arial"/>
          <w:sz w:val="24"/>
          <w:szCs w:val="24"/>
          <w:lang w:val="en"/>
        </w:rPr>
        <w:t xml:space="preserve">the </w:t>
      </w:r>
      <w:r w:rsidR="000542E7" w:rsidRPr="001F5E30">
        <w:rPr>
          <w:rFonts w:cs="Arial"/>
          <w:sz w:val="24"/>
          <w:szCs w:val="24"/>
          <w:lang w:val="en"/>
        </w:rPr>
        <w:t>public</w:t>
      </w:r>
      <w:r w:rsidR="00E57A59">
        <w:rPr>
          <w:rFonts w:cs="Arial"/>
          <w:sz w:val="24"/>
          <w:szCs w:val="24"/>
          <w:lang w:val="en"/>
        </w:rPr>
        <w:t>’s</w:t>
      </w:r>
      <w:r w:rsidR="000542E7" w:rsidRPr="001F5E30">
        <w:rPr>
          <w:rFonts w:cs="Arial"/>
          <w:sz w:val="24"/>
          <w:szCs w:val="24"/>
          <w:lang w:val="en"/>
        </w:rPr>
        <w:t xml:space="preserve"> confidence </w:t>
      </w:r>
      <w:r w:rsidR="00475CDB">
        <w:rPr>
          <w:rFonts w:cs="Arial"/>
          <w:sz w:val="24"/>
          <w:szCs w:val="24"/>
          <w:lang w:val="en"/>
        </w:rPr>
        <w:t xml:space="preserve">in </w:t>
      </w:r>
      <w:r w:rsidR="0049684B">
        <w:rPr>
          <w:rFonts w:cs="Arial"/>
          <w:sz w:val="24"/>
          <w:szCs w:val="24"/>
          <w:lang w:val="en"/>
        </w:rPr>
        <w:t>his</w:t>
      </w:r>
      <w:r w:rsidR="000542E7" w:rsidRPr="001F5E30">
        <w:rPr>
          <w:rFonts w:cs="Arial"/>
          <w:sz w:val="24"/>
          <w:szCs w:val="24"/>
          <w:lang w:val="en"/>
        </w:rPr>
        <w:t xml:space="preserve"> </w:t>
      </w:r>
      <w:r w:rsidR="0049684B">
        <w:rPr>
          <w:rFonts w:cs="Arial"/>
          <w:sz w:val="24"/>
          <w:szCs w:val="24"/>
          <w:lang w:val="en"/>
        </w:rPr>
        <w:t>ability</w:t>
      </w:r>
      <w:r w:rsidR="00E57A59">
        <w:rPr>
          <w:rFonts w:cs="Arial"/>
          <w:sz w:val="24"/>
          <w:szCs w:val="24"/>
          <w:lang w:val="en"/>
        </w:rPr>
        <w:t xml:space="preserve"> to perform the duties of office or </w:t>
      </w:r>
      <w:r w:rsidR="00866FF0">
        <w:rPr>
          <w:rFonts w:cs="Arial"/>
          <w:sz w:val="24"/>
          <w:szCs w:val="24"/>
          <w:lang w:val="en"/>
        </w:rPr>
        <w:t xml:space="preserve">in the </w:t>
      </w:r>
      <w:r w:rsidR="000542E7" w:rsidRPr="001F5E30">
        <w:rPr>
          <w:rFonts w:cs="Arial"/>
          <w:sz w:val="24"/>
          <w:szCs w:val="24"/>
          <w:lang w:val="en"/>
        </w:rPr>
        <w:t xml:space="preserve">administration of justice </w:t>
      </w:r>
      <w:r w:rsidR="00E57A59">
        <w:rPr>
          <w:rFonts w:cs="Arial"/>
          <w:sz w:val="24"/>
          <w:szCs w:val="24"/>
          <w:lang w:val="en"/>
        </w:rPr>
        <w:t xml:space="preserve">generally </w:t>
      </w:r>
      <w:r w:rsidR="000542E7" w:rsidRPr="001F5E30">
        <w:rPr>
          <w:rFonts w:cs="Arial"/>
          <w:sz w:val="24"/>
          <w:szCs w:val="24"/>
          <w:lang w:val="en"/>
        </w:rPr>
        <w:t xml:space="preserve">so as to require a finding of judicial misconduct. </w:t>
      </w:r>
      <w:r w:rsidR="00636AAF">
        <w:rPr>
          <w:rFonts w:cs="Arial"/>
          <w:sz w:val="24"/>
          <w:szCs w:val="24"/>
          <w:lang w:val="en"/>
        </w:rPr>
        <w:t>Only i</w:t>
      </w:r>
      <w:r w:rsidR="000542E7" w:rsidRPr="001F5E30">
        <w:rPr>
          <w:rFonts w:cs="Arial"/>
          <w:sz w:val="24"/>
          <w:szCs w:val="24"/>
          <w:lang w:val="en"/>
        </w:rPr>
        <w:t>f such a finding is made</w:t>
      </w:r>
      <w:r w:rsidR="00636AAF">
        <w:rPr>
          <w:rFonts w:cs="Arial"/>
          <w:sz w:val="24"/>
          <w:szCs w:val="24"/>
          <w:lang w:val="en"/>
        </w:rPr>
        <w:t xml:space="preserve"> would we</w:t>
      </w:r>
      <w:r w:rsidRPr="001F5E30">
        <w:rPr>
          <w:rFonts w:cs="Arial"/>
          <w:sz w:val="24"/>
          <w:szCs w:val="24"/>
          <w:lang w:val="en"/>
        </w:rPr>
        <w:t xml:space="preserve"> proceed to the third stage</w:t>
      </w:r>
      <w:r w:rsidR="000542E7" w:rsidRPr="001F5E30">
        <w:rPr>
          <w:rFonts w:cs="Arial"/>
          <w:sz w:val="24"/>
          <w:szCs w:val="24"/>
          <w:lang w:val="en"/>
        </w:rPr>
        <w:t xml:space="preserve"> to determine </w:t>
      </w:r>
      <w:r w:rsidR="00D24E95" w:rsidRPr="001F5E30">
        <w:rPr>
          <w:rFonts w:cs="Arial"/>
          <w:sz w:val="24"/>
          <w:szCs w:val="24"/>
          <w:lang w:val="en"/>
        </w:rPr>
        <w:t xml:space="preserve">the appropriate sanction for the misconduct. </w:t>
      </w:r>
    </w:p>
    <w:p w14:paraId="678F36E5" w14:textId="686F43FB" w:rsidR="00600CD3" w:rsidRDefault="00600CD3" w:rsidP="00600CD3">
      <w:pPr>
        <w:pStyle w:val="ParagraphLevel1"/>
        <w:numPr>
          <w:ilvl w:val="0"/>
          <w:numId w:val="0"/>
        </w:numPr>
        <w:rPr>
          <w:rFonts w:cs="Arial"/>
          <w:b/>
          <w:sz w:val="24"/>
          <w:szCs w:val="24"/>
        </w:rPr>
      </w:pPr>
      <w:r w:rsidRPr="001F5E30">
        <w:rPr>
          <w:rFonts w:cs="Arial"/>
          <w:b/>
          <w:sz w:val="24"/>
          <w:szCs w:val="24"/>
        </w:rPr>
        <w:t xml:space="preserve">Application of the </w:t>
      </w:r>
      <w:r w:rsidR="00866FF0">
        <w:rPr>
          <w:rFonts w:cs="Arial"/>
          <w:b/>
          <w:sz w:val="24"/>
          <w:szCs w:val="24"/>
        </w:rPr>
        <w:t>Test of Judicial Misconduct</w:t>
      </w:r>
      <w:r w:rsidRPr="001F5E30">
        <w:rPr>
          <w:rFonts w:cs="Arial"/>
          <w:b/>
          <w:sz w:val="24"/>
          <w:szCs w:val="24"/>
        </w:rPr>
        <w:t xml:space="preserve"> to the Present Case</w:t>
      </w:r>
    </w:p>
    <w:p w14:paraId="7C39E068" w14:textId="00B0AF06" w:rsidR="000B6866" w:rsidRPr="001F5E30" w:rsidRDefault="00E57A59" w:rsidP="00054F55">
      <w:pPr>
        <w:pStyle w:val="ParagraphLevel1"/>
        <w:numPr>
          <w:ilvl w:val="0"/>
          <w:numId w:val="10"/>
        </w:numPr>
        <w:ind w:hanging="720"/>
        <w:rPr>
          <w:rFonts w:cs="Arial"/>
          <w:b/>
          <w:sz w:val="24"/>
          <w:szCs w:val="24"/>
        </w:rPr>
      </w:pPr>
      <w:r>
        <w:rPr>
          <w:rFonts w:cs="Arial"/>
          <w:b/>
          <w:sz w:val="24"/>
          <w:szCs w:val="24"/>
        </w:rPr>
        <w:t xml:space="preserve">Was </w:t>
      </w:r>
      <w:r w:rsidR="000B6866">
        <w:rPr>
          <w:rFonts w:cs="Arial"/>
          <w:b/>
          <w:sz w:val="24"/>
          <w:szCs w:val="24"/>
        </w:rPr>
        <w:t>Justice McLeod</w:t>
      </w:r>
      <w:r>
        <w:rPr>
          <w:rFonts w:cs="Arial"/>
          <w:b/>
          <w:sz w:val="24"/>
          <w:szCs w:val="24"/>
        </w:rPr>
        <w:t xml:space="preserve">’s conduct </w:t>
      </w:r>
      <w:r w:rsidR="000B6866">
        <w:rPr>
          <w:rFonts w:cs="Arial"/>
          <w:b/>
          <w:sz w:val="24"/>
          <w:szCs w:val="24"/>
        </w:rPr>
        <w:t>incompatible with judicial office?</w:t>
      </w:r>
    </w:p>
    <w:p w14:paraId="5362E13A" w14:textId="5A69531A" w:rsidR="00945E12" w:rsidRPr="001F5E30" w:rsidRDefault="00116BB4" w:rsidP="00537302">
      <w:pPr>
        <w:pStyle w:val="ParagraphLevel1"/>
        <w:rPr>
          <w:rFonts w:cs="Arial"/>
          <w:sz w:val="24"/>
          <w:szCs w:val="24"/>
        </w:rPr>
      </w:pPr>
      <w:r w:rsidRPr="001F5E30">
        <w:rPr>
          <w:rFonts w:cs="Arial"/>
          <w:sz w:val="24"/>
          <w:szCs w:val="24"/>
        </w:rPr>
        <w:t xml:space="preserve">In our view, properly interpreted and understood, the principles of judicial conduct provide generous scope for </w:t>
      </w:r>
      <w:r w:rsidR="001F5E30" w:rsidRPr="001F5E30">
        <w:rPr>
          <w:rFonts w:cs="Arial"/>
          <w:sz w:val="24"/>
          <w:szCs w:val="24"/>
        </w:rPr>
        <w:t>a community-minded judge like Justice McLeod to work for the betterment of his community.</w:t>
      </w:r>
      <w:r w:rsidRPr="001F5E30">
        <w:rPr>
          <w:rFonts w:cs="Arial"/>
          <w:sz w:val="24"/>
          <w:szCs w:val="24"/>
        </w:rPr>
        <w:t xml:space="preserve"> </w:t>
      </w:r>
      <w:r w:rsidR="00A93E36">
        <w:rPr>
          <w:rFonts w:cs="Arial"/>
          <w:sz w:val="24"/>
          <w:szCs w:val="24"/>
        </w:rPr>
        <w:t xml:space="preserve">For instance, </w:t>
      </w:r>
      <w:r w:rsidRPr="001F5E30">
        <w:rPr>
          <w:rFonts w:cs="Arial"/>
          <w:sz w:val="24"/>
          <w:szCs w:val="24"/>
        </w:rPr>
        <w:t>Justice McLeod</w:t>
      </w:r>
      <w:r w:rsidR="00A93E36">
        <w:rPr>
          <w:rFonts w:cs="Arial"/>
          <w:sz w:val="24"/>
          <w:szCs w:val="24"/>
        </w:rPr>
        <w:t xml:space="preserve"> </w:t>
      </w:r>
      <w:r w:rsidR="00DC4513">
        <w:rPr>
          <w:rFonts w:cs="Arial"/>
          <w:sz w:val="24"/>
          <w:szCs w:val="24"/>
        </w:rPr>
        <w:t>is</w:t>
      </w:r>
      <w:r w:rsidRPr="001F5E30">
        <w:rPr>
          <w:rFonts w:cs="Arial"/>
          <w:sz w:val="24"/>
          <w:szCs w:val="24"/>
        </w:rPr>
        <w:t xml:space="preserve"> the founder and co-chair of 100 Strong, a non-profit org</w:t>
      </w:r>
      <w:r w:rsidR="000A1286" w:rsidRPr="001F5E30">
        <w:rPr>
          <w:rFonts w:cs="Arial"/>
          <w:sz w:val="24"/>
          <w:szCs w:val="24"/>
        </w:rPr>
        <w:t>anization that aims to foster</w:t>
      </w:r>
      <w:r w:rsidRPr="001F5E30">
        <w:rPr>
          <w:rFonts w:cs="Arial"/>
          <w:sz w:val="24"/>
          <w:szCs w:val="24"/>
        </w:rPr>
        <w:t xml:space="preserve"> learning</w:t>
      </w:r>
      <w:r w:rsidR="000A1286" w:rsidRPr="001F5E30">
        <w:rPr>
          <w:rFonts w:cs="Arial"/>
          <w:sz w:val="24"/>
          <w:szCs w:val="24"/>
        </w:rPr>
        <w:t xml:space="preserve">, embraces community and inspires excellence in young boys largely although not exclusively drawn from the Black community. </w:t>
      </w:r>
      <w:r w:rsidR="00A93E36" w:rsidRPr="00A93E36">
        <w:rPr>
          <w:rFonts w:cs="Arial"/>
          <w:sz w:val="24"/>
          <w:szCs w:val="24"/>
          <w:lang w:val="en-CA"/>
        </w:rPr>
        <w:t xml:space="preserve">We view </w:t>
      </w:r>
      <w:r w:rsidR="00A93E36">
        <w:rPr>
          <w:rFonts w:cs="Arial"/>
          <w:sz w:val="24"/>
          <w:szCs w:val="24"/>
          <w:lang w:val="en-CA"/>
        </w:rPr>
        <w:t xml:space="preserve">his work with 100 Strong </w:t>
      </w:r>
      <w:r w:rsidR="00A93E36" w:rsidRPr="00A93E36">
        <w:rPr>
          <w:rFonts w:cs="Arial"/>
          <w:sz w:val="24"/>
          <w:szCs w:val="24"/>
          <w:lang w:val="en-CA"/>
        </w:rPr>
        <w:t>as highly laudable and entirely consistent with any constraints imposed by his judicial office</w:t>
      </w:r>
      <w:r w:rsidR="00A93E36">
        <w:rPr>
          <w:rFonts w:cs="Arial"/>
          <w:sz w:val="24"/>
          <w:szCs w:val="24"/>
          <w:lang w:val="en-CA"/>
        </w:rPr>
        <w:t>.</w:t>
      </w:r>
      <w:r w:rsidR="00A93E36" w:rsidRPr="00A93E36">
        <w:rPr>
          <w:rFonts w:cs="Arial"/>
          <w:sz w:val="24"/>
          <w:szCs w:val="24"/>
          <w:lang w:val="en-CA"/>
        </w:rPr>
        <w:t xml:space="preserve"> </w:t>
      </w:r>
      <w:r w:rsidR="000A1286" w:rsidRPr="001F5E30">
        <w:rPr>
          <w:rFonts w:cs="Arial"/>
          <w:sz w:val="24"/>
          <w:szCs w:val="24"/>
        </w:rPr>
        <w:t xml:space="preserve">Equally laudable is Justice McLeod’s long list of speaking engagements at award ceremonies, law schools, high schools and celebrations by police and others of Black history and culture. </w:t>
      </w:r>
    </w:p>
    <w:p w14:paraId="13675A32" w14:textId="399955CF" w:rsidR="00D814DA" w:rsidRDefault="000A1286" w:rsidP="00537302">
      <w:pPr>
        <w:pStyle w:val="ParagraphLevel1"/>
        <w:rPr>
          <w:rFonts w:cs="Arial"/>
          <w:sz w:val="24"/>
          <w:szCs w:val="24"/>
        </w:rPr>
      </w:pPr>
      <w:r w:rsidRPr="001F5E30">
        <w:rPr>
          <w:rFonts w:cs="Arial"/>
          <w:sz w:val="24"/>
          <w:szCs w:val="24"/>
        </w:rPr>
        <w:t>Justice McLeod</w:t>
      </w:r>
      <w:r w:rsidR="00945E12" w:rsidRPr="001F5E30">
        <w:rPr>
          <w:rFonts w:cs="Arial"/>
          <w:sz w:val="24"/>
          <w:szCs w:val="24"/>
        </w:rPr>
        <w:t xml:space="preserve"> is rightly seen as a leader in</w:t>
      </w:r>
      <w:r w:rsidRPr="001F5E30">
        <w:rPr>
          <w:rFonts w:cs="Arial"/>
          <w:sz w:val="24"/>
          <w:szCs w:val="24"/>
        </w:rPr>
        <w:t xml:space="preserve"> </w:t>
      </w:r>
      <w:r w:rsidR="00945E12" w:rsidRPr="001F5E30">
        <w:rPr>
          <w:rFonts w:cs="Arial"/>
          <w:sz w:val="24"/>
          <w:szCs w:val="24"/>
        </w:rPr>
        <w:t>his</w:t>
      </w:r>
      <w:r w:rsidR="000B66BE">
        <w:rPr>
          <w:rFonts w:cs="Arial"/>
          <w:sz w:val="24"/>
          <w:szCs w:val="24"/>
        </w:rPr>
        <w:t xml:space="preserve"> community. As a </w:t>
      </w:r>
      <w:proofErr w:type="spellStart"/>
      <w:r w:rsidR="000B66BE">
        <w:rPr>
          <w:rFonts w:cs="Arial"/>
          <w:sz w:val="24"/>
          <w:szCs w:val="24"/>
        </w:rPr>
        <w:t>racialized</w:t>
      </w:r>
      <w:proofErr w:type="spellEnd"/>
      <w:r w:rsidR="000B66BE">
        <w:rPr>
          <w:rFonts w:cs="Arial"/>
          <w:sz w:val="24"/>
          <w:szCs w:val="24"/>
        </w:rPr>
        <w:t xml:space="preserve"> judge, he </w:t>
      </w:r>
      <w:r w:rsidR="00B46F40">
        <w:rPr>
          <w:rFonts w:cs="Arial"/>
          <w:sz w:val="24"/>
          <w:szCs w:val="24"/>
        </w:rPr>
        <w:t>has a moral obligation</w:t>
      </w:r>
      <w:r w:rsidR="000B66BE">
        <w:rPr>
          <w:rFonts w:cs="Arial"/>
          <w:sz w:val="24"/>
          <w:szCs w:val="24"/>
        </w:rPr>
        <w:t xml:space="preserve"> as a leader and role model in the </w:t>
      </w:r>
      <w:r w:rsidR="00A3386A">
        <w:rPr>
          <w:rFonts w:cs="Arial"/>
          <w:sz w:val="24"/>
          <w:szCs w:val="24"/>
        </w:rPr>
        <w:t>Black</w:t>
      </w:r>
      <w:r w:rsidR="000B66BE">
        <w:rPr>
          <w:rFonts w:cs="Arial"/>
          <w:sz w:val="24"/>
          <w:szCs w:val="24"/>
        </w:rPr>
        <w:t xml:space="preserve"> community. </w:t>
      </w:r>
      <w:r w:rsidR="001B5AD8">
        <w:rPr>
          <w:rFonts w:cs="Arial"/>
          <w:sz w:val="24"/>
          <w:szCs w:val="24"/>
        </w:rPr>
        <w:t>As he noted in his response to the complaint,</w:t>
      </w:r>
      <w:r w:rsidR="000206D5">
        <w:rPr>
          <w:rFonts w:cs="Arial"/>
          <w:sz w:val="24"/>
          <w:szCs w:val="24"/>
        </w:rPr>
        <w:t xml:space="preserve"> his community involvement was </w:t>
      </w:r>
      <w:r w:rsidR="001B5AD8">
        <w:rPr>
          <w:rFonts w:cs="Arial"/>
          <w:sz w:val="24"/>
          <w:szCs w:val="24"/>
        </w:rPr>
        <w:t xml:space="preserve">an important </w:t>
      </w:r>
      <w:r w:rsidR="006D179B">
        <w:rPr>
          <w:rFonts w:cs="Arial"/>
          <w:sz w:val="24"/>
          <w:szCs w:val="24"/>
        </w:rPr>
        <w:t xml:space="preserve">factor </w:t>
      </w:r>
      <w:r w:rsidR="000206D5">
        <w:rPr>
          <w:rFonts w:cs="Arial"/>
          <w:sz w:val="24"/>
          <w:szCs w:val="24"/>
        </w:rPr>
        <w:t>when he was appointed</w:t>
      </w:r>
      <w:r w:rsidR="001B5AD8">
        <w:rPr>
          <w:rFonts w:cs="Arial"/>
          <w:sz w:val="24"/>
          <w:szCs w:val="24"/>
        </w:rPr>
        <w:t>. T</w:t>
      </w:r>
      <w:r w:rsidR="000206D5">
        <w:rPr>
          <w:rFonts w:cs="Arial"/>
          <w:sz w:val="24"/>
          <w:szCs w:val="24"/>
        </w:rPr>
        <w:t xml:space="preserve">here is no reason why it should have </w:t>
      </w:r>
      <w:r w:rsidR="001B5AD8">
        <w:rPr>
          <w:rFonts w:cs="Arial"/>
          <w:sz w:val="24"/>
          <w:szCs w:val="24"/>
        </w:rPr>
        <w:t xml:space="preserve">entirely </w:t>
      </w:r>
      <w:r w:rsidR="000206D5">
        <w:rPr>
          <w:rFonts w:cs="Arial"/>
          <w:sz w:val="24"/>
          <w:szCs w:val="24"/>
        </w:rPr>
        <w:t xml:space="preserve">ended when he assumed judicial office. </w:t>
      </w:r>
      <w:r w:rsidRPr="001F5E30">
        <w:rPr>
          <w:rFonts w:cs="Arial"/>
          <w:sz w:val="24"/>
          <w:szCs w:val="24"/>
        </w:rPr>
        <w:t xml:space="preserve">He is to be commended for </w:t>
      </w:r>
      <w:r w:rsidR="00945E12" w:rsidRPr="001F5E30">
        <w:rPr>
          <w:rFonts w:cs="Arial"/>
          <w:sz w:val="24"/>
          <w:szCs w:val="24"/>
        </w:rPr>
        <w:t xml:space="preserve">leaving his court room and judicial chambers from time to time </w:t>
      </w:r>
      <w:r w:rsidR="001F5E30" w:rsidRPr="001F5E30">
        <w:rPr>
          <w:rFonts w:cs="Arial"/>
          <w:sz w:val="24"/>
          <w:szCs w:val="24"/>
        </w:rPr>
        <w:t xml:space="preserve">in order </w:t>
      </w:r>
      <w:r w:rsidR="00945E12" w:rsidRPr="001F5E30">
        <w:rPr>
          <w:rFonts w:cs="Arial"/>
          <w:sz w:val="24"/>
          <w:szCs w:val="24"/>
        </w:rPr>
        <w:t>to present to the public</w:t>
      </w:r>
      <w:r w:rsidRPr="001F5E30">
        <w:rPr>
          <w:rFonts w:cs="Arial"/>
          <w:sz w:val="24"/>
          <w:szCs w:val="24"/>
        </w:rPr>
        <w:t xml:space="preserve"> a positive and inspiring </w:t>
      </w:r>
      <w:r w:rsidR="00F46317" w:rsidRPr="001F5E30">
        <w:rPr>
          <w:rFonts w:cs="Arial"/>
          <w:sz w:val="24"/>
          <w:szCs w:val="24"/>
        </w:rPr>
        <w:t xml:space="preserve">vision of what young </w:t>
      </w:r>
      <w:r w:rsidR="00A3386A">
        <w:rPr>
          <w:rFonts w:cs="Arial"/>
          <w:sz w:val="24"/>
          <w:szCs w:val="24"/>
        </w:rPr>
        <w:t xml:space="preserve">Black </w:t>
      </w:r>
      <w:r w:rsidRPr="001F5E30">
        <w:rPr>
          <w:rFonts w:cs="Arial"/>
          <w:sz w:val="24"/>
          <w:szCs w:val="24"/>
        </w:rPr>
        <w:t xml:space="preserve">Canadians can aspire to. </w:t>
      </w:r>
    </w:p>
    <w:p w14:paraId="7EFBE7C2" w14:textId="19AE100B" w:rsidR="00537302" w:rsidRPr="001F5E30" w:rsidRDefault="001F5E30" w:rsidP="004505E1">
      <w:pPr>
        <w:pStyle w:val="ParagraphLevel1"/>
        <w:rPr>
          <w:rFonts w:cs="Arial"/>
          <w:sz w:val="24"/>
          <w:szCs w:val="24"/>
        </w:rPr>
      </w:pPr>
      <w:r w:rsidRPr="001F5E30">
        <w:rPr>
          <w:rFonts w:cs="Arial"/>
          <w:sz w:val="24"/>
          <w:szCs w:val="24"/>
        </w:rPr>
        <w:t>That said, o</w:t>
      </w:r>
      <w:r w:rsidR="00945E12" w:rsidRPr="001F5E30">
        <w:rPr>
          <w:rFonts w:cs="Arial"/>
          <w:sz w:val="24"/>
          <w:szCs w:val="24"/>
        </w:rPr>
        <w:t xml:space="preserve">ur task is to focus on the conduct identified by Presenting Counsel as </w:t>
      </w:r>
      <w:r w:rsidR="00B64DE1" w:rsidRPr="001F5E30">
        <w:rPr>
          <w:rFonts w:cs="Arial"/>
          <w:sz w:val="24"/>
          <w:szCs w:val="24"/>
        </w:rPr>
        <w:t xml:space="preserve">being </w:t>
      </w:r>
      <w:r w:rsidR="00945E12" w:rsidRPr="001F5E30">
        <w:rPr>
          <w:rFonts w:cs="Arial"/>
          <w:sz w:val="24"/>
          <w:szCs w:val="24"/>
        </w:rPr>
        <w:t>problematic</w:t>
      </w:r>
      <w:r w:rsidR="001B5AD8">
        <w:rPr>
          <w:rFonts w:cs="Arial"/>
          <w:sz w:val="24"/>
          <w:szCs w:val="24"/>
        </w:rPr>
        <w:t>, namely, the suggestion that he advocated</w:t>
      </w:r>
      <w:r w:rsidR="00EF256D">
        <w:rPr>
          <w:rFonts w:cs="Arial"/>
          <w:sz w:val="24"/>
          <w:szCs w:val="24"/>
        </w:rPr>
        <w:t>, or could be perceived to be advocating,</w:t>
      </w:r>
      <w:r w:rsidR="001B5AD8">
        <w:rPr>
          <w:rFonts w:cs="Arial"/>
          <w:sz w:val="24"/>
          <w:szCs w:val="24"/>
        </w:rPr>
        <w:t xml:space="preserve"> </w:t>
      </w:r>
      <w:r w:rsidR="00A93E36">
        <w:rPr>
          <w:rFonts w:cs="Arial"/>
          <w:sz w:val="24"/>
          <w:szCs w:val="24"/>
        </w:rPr>
        <w:t xml:space="preserve">to </w:t>
      </w:r>
      <w:r w:rsidR="001B5AD8">
        <w:rPr>
          <w:rFonts w:cs="Arial"/>
          <w:sz w:val="24"/>
          <w:szCs w:val="24"/>
        </w:rPr>
        <w:t>politicians for particular policy outcomes and resource commitments on issues not tied to the administration of justice.</w:t>
      </w:r>
      <w:r w:rsidR="00945E12" w:rsidRPr="001F5E30">
        <w:rPr>
          <w:rFonts w:cs="Arial"/>
          <w:sz w:val="24"/>
          <w:szCs w:val="24"/>
        </w:rPr>
        <w:t xml:space="preserve"> </w:t>
      </w:r>
      <w:r w:rsidR="00B64DE1" w:rsidRPr="001F5E30">
        <w:rPr>
          <w:rFonts w:cs="Arial"/>
          <w:sz w:val="24"/>
          <w:szCs w:val="24"/>
        </w:rPr>
        <w:t>O</w:t>
      </w:r>
      <w:r w:rsidR="00945E12" w:rsidRPr="001F5E30">
        <w:rPr>
          <w:rFonts w:cs="Arial"/>
          <w:sz w:val="24"/>
          <w:szCs w:val="24"/>
        </w:rPr>
        <w:t xml:space="preserve">n the basis of </w:t>
      </w:r>
      <w:r w:rsidR="00521703">
        <w:rPr>
          <w:rFonts w:cs="Arial"/>
          <w:sz w:val="24"/>
          <w:szCs w:val="24"/>
        </w:rPr>
        <w:t xml:space="preserve">the </w:t>
      </w:r>
      <w:r w:rsidR="00945E12" w:rsidRPr="001F5E30">
        <w:rPr>
          <w:rFonts w:cs="Arial"/>
          <w:sz w:val="24"/>
          <w:szCs w:val="24"/>
        </w:rPr>
        <w:t>agreed statement of facts and the evidence we have heard</w:t>
      </w:r>
      <w:r w:rsidR="00B64DE1" w:rsidRPr="001F5E30">
        <w:rPr>
          <w:rFonts w:cs="Arial"/>
          <w:sz w:val="24"/>
          <w:szCs w:val="24"/>
        </w:rPr>
        <w:t xml:space="preserve">, we make the following factual findings. </w:t>
      </w:r>
    </w:p>
    <w:p w14:paraId="20F6F524" w14:textId="44EBBF7C" w:rsidR="008F240F" w:rsidRPr="001F5E30" w:rsidRDefault="00B64DE1" w:rsidP="008F240F">
      <w:pPr>
        <w:pStyle w:val="ParagraphLevel1"/>
        <w:rPr>
          <w:rFonts w:cs="Arial"/>
          <w:sz w:val="24"/>
          <w:szCs w:val="24"/>
        </w:rPr>
      </w:pPr>
      <w:r w:rsidRPr="001F5E30">
        <w:rPr>
          <w:rFonts w:cs="Arial"/>
          <w:sz w:val="24"/>
          <w:szCs w:val="24"/>
        </w:rPr>
        <w:t xml:space="preserve">As the founder and chair of the </w:t>
      </w:r>
      <w:r w:rsidR="00A93E36">
        <w:rPr>
          <w:rFonts w:cs="Arial"/>
          <w:sz w:val="24"/>
          <w:szCs w:val="24"/>
        </w:rPr>
        <w:t>I</w:t>
      </w:r>
      <w:r w:rsidRPr="001F5E30">
        <w:rPr>
          <w:rFonts w:cs="Arial"/>
          <w:sz w:val="24"/>
          <w:szCs w:val="24"/>
        </w:rPr>
        <w:t xml:space="preserve">nterim </w:t>
      </w:r>
      <w:r w:rsidR="00A93E36">
        <w:rPr>
          <w:rFonts w:cs="Arial"/>
          <w:sz w:val="24"/>
          <w:szCs w:val="24"/>
        </w:rPr>
        <w:t>S</w:t>
      </w:r>
      <w:r w:rsidRPr="001F5E30">
        <w:rPr>
          <w:rFonts w:cs="Arial"/>
          <w:sz w:val="24"/>
          <w:szCs w:val="24"/>
        </w:rPr>
        <w:t xml:space="preserve">teering </w:t>
      </w:r>
      <w:r w:rsidR="00A93E36">
        <w:rPr>
          <w:rFonts w:cs="Arial"/>
          <w:sz w:val="24"/>
          <w:szCs w:val="24"/>
        </w:rPr>
        <w:t>C</w:t>
      </w:r>
      <w:r w:rsidRPr="001F5E30">
        <w:rPr>
          <w:rFonts w:cs="Arial"/>
          <w:sz w:val="24"/>
          <w:szCs w:val="24"/>
        </w:rPr>
        <w:t xml:space="preserve">ommittee of the </w:t>
      </w:r>
      <w:proofErr w:type="spellStart"/>
      <w:r w:rsidRPr="001F5E30">
        <w:rPr>
          <w:rFonts w:cs="Arial"/>
          <w:sz w:val="24"/>
          <w:szCs w:val="24"/>
        </w:rPr>
        <w:t>FBC</w:t>
      </w:r>
      <w:proofErr w:type="spellEnd"/>
      <w:r w:rsidRPr="001F5E30">
        <w:rPr>
          <w:rFonts w:cs="Arial"/>
          <w:sz w:val="24"/>
          <w:szCs w:val="24"/>
        </w:rPr>
        <w:t xml:space="preserve">, Justice McLeod actively participated in a process </w:t>
      </w:r>
      <w:r w:rsidR="001F5E30" w:rsidRPr="001F5E30">
        <w:rPr>
          <w:rFonts w:cs="Arial"/>
          <w:sz w:val="24"/>
          <w:szCs w:val="24"/>
        </w:rPr>
        <w:t xml:space="preserve">that aimed </w:t>
      </w:r>
      <w:r w:rsidRPr="001F5E30">
        <w:rPr>
          <w:rFonts w:cs="Arial"/>
          <w:sz w:val="24"/>
          <w:szCs w:val="24"/>
        </w:rPr>
        <w:t>to identify policy issues that need</w:t>
      </w:r>
      <w:r w:rsidR="00C24826" w:rsidRPr="001F5E30">
        <w:rPr>
          <w:rFonts w:cs="Arial"/>
          <w:sz w:val="24"/>
          <w:szCs w:val="24"/>
        </w:rPr>
        <w:t>ed</w:t>
      </w:r>
      <w:r w:rsidRPr="001F5E30">
        <w:rPr>
          <w:rFonts w:cs="Arial"/>
          <w:sz w:val="24"/>
          <w:szCs w:val="24"/>
        </w:rPr>
        <w:t xml:space="preserve"> to be addressed to </w:t>
      </w:r>
      <w:r w:rsidR="000206D5">
        <w:rPr>
          <w:rFonts w:cs="Arial"/>
          <w:sz w:val="24"/>
          <w:szCs w:val="24"/>
        </w:rPr>
        <w:t xml:space="preserve">improve the lot of </w:t>
      </w:r>
      <w:r w:rsidR="00A3386A">
        <w:rPr>
          <w:rFonts w:cs="Arial"/>
          <w:sz w:val="24"/>
          <w:szCs w:val="24"/>
        </w:rPr>
        <w:t xml:space="preserve">Black </w:t>
      </w:r>
      <w:r w:rsidRPr="001F5E30">
        <w:rPr>
          <w:rFonts w:cs="Arial"/>
          <w:sz w:val="24"/>
          <w:szCs w:val="24"/>
        </w:rPr>
        <w:t>Canadians. Once</w:t>
      </w:r>
      <w:r w:rsidR="00C24826" w:rsidRPr="001F5E30">
        <w:rPr>
          <w:rFonts w:cs="Arial"/>
          <w:sz w:val="24"/>
          <w:szCs w:val="24"/>
        </w:rPr>
        <w:t xml:space="preserve"> the issues and desired policy outcomes</w:t>
      </w:r>
      <w:r w:rsidRPr="001F5E30">
        <w:rPr>
          <w:rFonts w:cs="Arial"/>
          <w:sz w:val="24"/>
          <w:szCs w:val="24"/>
        </w:rPr>
        <w:t xml:space="preserve"> had been identified, Justice McLeod initiated a series of meeting</w:t>
      </w:r>
      <w:r w:rsidR="00E11FCB">
        <w:rPr>
          <w:rFonts w:cs="Arial"/>
          <w:sz w:val="24"/>
          <w:szCs w:val="24"/>
        </w:rPr>
        <w:t>s</w:t>
      </w:r>
      <w:r w:rsidRPr="001F5E30">
        <w:rPr>
          <w:rFonts w:cs="Arial"/>
          <w:sz w:val="24"/>
          <w:szCs w:val="24"/>
        </w:rPr>
        <w:t xml:space="preserve"> with senior government officials and politicians including </w:t>
      </w:r>
      <w:r w:rsidR="00A93E36">
        <w:rPr>
          <w:rFonts w:cs="Arial"/>
          <w:sz w:val="24"/>
          <w:szCs w:val="24"/>
        </w:rPr>
        <w:t>MPs</w:t>
      </w:r>
      <w:r w:rsidRPr="001F5E30">
        <w:rPr>
          <w:rFonts w:cs="Arial"/>
          <w:sz w:val="24"/>
          <w:szCs w:val="24"/>
        </w:rPr>
        <w:t xml:space="preserve">, Ministers of the Crown, and elected municipal officials. At those meetings, Justice McLeod </w:t>
      </w:r>
      <w:r w:rsidR="00F23649" w:rsidRPr="001F5E30">
        <w:rPr>
          <w:rFonts w:cs="Arial"/>
          <w:sz w:val="24"/>
          <w:szCs w:val="24"/>
        </w:rPr>
        <w:t xml:space="preserve">was actively involved in </w:t>
      </w:r>
      <w:r w:rsidRPr="001F5E30">
        <w:rPr>
          <w:rFonts w:cs="Arial"/>
          <w:sz w:val="24"/>
          <w:szCs w:val="24"/>
        </w:rPr>
        <w:t xml:space="preserve">presentations that not only provided information but also advocated specific policy changes and the allocation of government resources to achieve those policy changes. </w:t>
      </w:r>
      <w:r w:rsidR="00F23649" w:rsidRPr="001F5E30">
        <w:rPr>
          <w:rFonts w:cs="Arial"/>
          <w:sz w:val="24"/>
          <w:szCs w:val="24"/>
        </w:rPr>
        <w:t xml:space="preserve">Throughout this process, Justice McLeod was publicly identified as a sitting judge of the Ontario Court of Justice. </w:t>
      </w:r>
    </w:p>
    <w:p w14:paraId="41866D10" w14:textId="792F6385" w:rsidR="00775232" w:rsidRDefault="00F23649" w:rsidP="004505E1">
      <w:pPr>
        <w:pStyle w:val="ParagraphLevel1"/>
        <w:rPr>
          <w:rFonts w:cs="Arial"/>
          <w:sz w:val="24"/>
          <w:szCs w:val="24"/>
        </w:rPr>
      </w:pPr>
      <w:r w:rsidRPr="001F5E30">
        <w:rPr>
          <w:rFonts w:cs="Arial"/>
          <w:sz w:val="24"/>
          <w:szCs w:val="24"/>
        </w:rPr>
        <w:t>We do not accept Ju</w:t>
      </w:r>
      <w:r w:rsidR="001F5E30" w:rsidRPr="001F5E30">
        <w:rPr>
          <w:rFonts w:cs="Arial"/>
          <w:sz w:val="24"/>
          <w:szCs w:val="24"/>
        </w:rPr>
        <w:t>stice McLeod’s position that these</w:t>
      </w:r>
      <w:r w:rsidRPr="001F5E30">
        <w:rPr>
          <w:rFonts w:cs="Arial"/>
          <w:sz w:val="24"/>
          <w:szCs w:val="24"/>
        </w:rPr>
        <w:t xml:space="preserve"> activities can be fairly characterized as being merely educative or intended to inform politicians of the difficulties facing </w:t>
      </w:r>
      <w:r w:rsidR="00A3386A">
        <w:rPr>
          <w:rFonts w:cs="Arial"/>
          <w:sz w:val="24"/>
          <w:szCs w:val="24"/>
        </w:rPr>
        <w:t xml:space="preserve">Black </w:t>
      </w:r>
      <w:r w:rsidRPr="001F5E30">
        <w:rPr>
          <w:rFonts w:cs="Arial"/>
          <w:sz w:val="24"/>
          <w:szCs w:val="24"/>
        </w:rPr>
        <w:t xml:space="preserve">Canadians. </w:t>
      </w:r>
      <w:r w:rsidR="00775232">
        <w:rPr>
          <w:rFonts w:cs="Arial"/>
          <w:sz w:val="24"/>
          <w:szCs w:val="24"/>
        </w:rPr>
        <w:t xml:space="preserve">We acknowledge that many of Justice McLeod’s community activities, including some of his work with the </w:t>
      </w:r>
      <w:proofErr w:type="spellStart"/>
      <w:r w:rsidR="00775232">
        <w:rPr>
          <w:rFonts w:cs="Arial"/>
          <w:sz w:val="24"/>
          <w:szCs w:val="24"/>
        </w:rPr>
        <w:t>FBC</w:t>
      </w:r>
      <w:proofErr w:type="spellEnd"/>
      <w:r w:rsidR="00775232">
        <w:rPr>
          <w:rFonts w:cs="Arial"/>
          <w:sz w:val="24"/>
          <w:szCs w:val="24"/>
        </w:rPr>
        <w:t>, w</w:t>
      </w:r>
      <w:r w:rsidR="00DC4513">
        <w:rPr>
          <w:rFonts w:cs="Arial"/>
          <w:sz w:val="24"/>
          <w:szCs w:val="24"/>
        </w:rPr>
        <w:t>ere</w:t>
      </w:r>
      <w:r w:rsidR="00775232">
        <w:rPr>
          <w:rFonts w:cs="Arial"/>
          <w:sz w:val="24"/>
          <w:szCs w:val="24"/>
        </w:rPr>
        <w:t xml:space="preserve"> focused on education. </w:t>
      </w:r>
      <w:r w:rsidR="003276F1">
        <w:rPr>
          <w:rFonts w:cs="Arial"/>
          <w:sz w:val="24"/>
          <w:szCs w:val="24"/>
        </w:rPr>
        <w:t xml:space="preserve">We also accept that in his own mind, Justice McLeod saw his work as being </w:t>
      </w:r>
      <w:r w:rsidR="00A3635F">
        <w:rPr>
          <w:rFonts w:cs="Arial"/>
          <w:sz w:val="24"/>
          <w:szCs w:val="24"/>
        </w:rPr>
        <w:t xml:space="preserve">primarily </w:t>
      </w:r>
      <w:r w:rsidR="003276F1">
        <w:rPr>
          <w:rFonts w:cs="Arial"/>
          <w:sz w:val="24"/>
          <w:szCs w:val="24"/>
        </w:rPr>
        <w:t xml:space="preserve">focused on education. </w:t>
      </w:r>
      <w:r w:rsidR="00775232">
        <w:rPr>
          <w:rFonts w:cs="Arial"/>
          <w:sz w:val="24"/>
          <w:szCs w:val="24"/>
        </w:rPr>
        <w:t xml:space="preserve">However, </w:t>
      </w:r>
      <w:r w:rsidR="003276F1">
        <w:rPr>
          <w:rFonts w:cs="Arial"/>
          <w:sz w:val="24"/>
          <w:szCs w:val="24"/>
        </w:rPr>
        <w:t>we are satisfied that the line between education and advocacy was crossed. A</w:t>
      </w:r>
      <w:r w:rsidRPr="001F5E30">
        <w:rPr>
          <w:rFonts w:cs="Arial"/>
          <w:sz w:val="24"/>
          <w:szCs w:val="24"/>
        </w:rPr>
        <w:t xml:space="preserve">s we have noted, the </w:t>
      </w:r>
      <w:r w:rsidR="00521703">
        <w:rPr>
          <w:rFonts w:cs="Arial"/>
          <w:sz w:val="24"/>
          <w:szCs w:val="24"/>
        </w:rPr>
        <w:t xml:space="preserve">PowerPoint </w:t>
      </w:r>
      <w:r w:rsidRPr="001F5E30">
        <w:rPr>
          <w:rFonts w:cs="Arial"/>
          <w:sz w:val="24"/>
          <w:szCs w:val="24"/>
        </w:rPr>
        <w:t>presentation</w:t>
      </w:r>
      <w:r w:rsidR="00521703">
        <w:rPr>
          <w:rFonts w:cs="Arial"/>
          <w:sz w:val="24"/>
          <w:szCs w:val="24"/>
        </w:rPr>
        <w:t xml:space="preserve"> the </w:t>
      </w:r>
      <w:proofErr w:type="spellStart"/>
      <w:r w:rsidR="00521703">
        <w:rPr>
          <w:rFonts w:cs="Arial"/>
          <w:sz w:val="24"/>
          <w:szCs w:val="24"/>
        </w:rPr>
        <w:t>FBC</w:t>
      </w:r>
      <w:proofErr w:type="spellEnd"/>
      <w:r w:rsidR="00521703">
        <w:rPr>
          <w:rFonts w:cs="Arial"/>
          <w:sz w:val="24"/>
          <w:szCs w:val="24"/>
        </w:rPr>
        <w:t xml:space="preserve"> delivered</w:t>
      </w:r>
      <w:r w:rsidRPr="001F5E30">
        <w:rPr>
          <w:rFonts w:cs="Arial"/>
          <w:sz w:val="24"/>
          <w:szCs w:val="24"/>
        </w:rPr>
        <w:t xml:space="preserve"> to the Prime Minister and other politic</w:t>
      </w:r>
      <w:r w:rsidR="00E62E75">
        <w:rPr>
          <w:rFonts w:cs="Arial"/>
          <w:sz w:val="24"/>
          <w:szCs w:val="24"/>
        </w:rPr>
        <w:t xml:space="preserve">ians </w:t>
      </w:r>
      <w:r w:rsidR="00521703">
        <w:rPr>
          <w:rFonts w:cs="Arial"/>
          <w:sz w:val="24"/>
          <w:szCs w:val="24"/>
        </w:rPr>
        <w:t xml:space="preserve">at the June 28, 2017 meeting </w:t>
      </w:r>
      <w:r w:rsidR="00E62E75">
        <w:rPr>
          <w:rFonts w:cs="Arial"/>
          <w:sz w:val="24"/>
          <w:szCs w:val="24"/>
        </w:rPr>
        <w:t>included “asks” for policy change and resource allocation in each of the areas of mental health, corrections and education.</w:t>
      </w:r>
      <w:r w:rsidR="003E5AFF">
        <w:rPr>
          <w:rFonts w:cs="Arial"/>
          <w:sz w:val="24"/>
          <w:szCs w:val="24"/>
        </w:rPr>
        <w:t xml:space="preserve"> </w:t>
      </w:r>
      <w:r w:rsidR="00B64D58">
        <w:rPr>
          <w:rFonts w:cs="Arial"/>
          <w:sz w:val="24"/>
          <w:szCs w:val="24"/>
        </w:rPr>
        <w:t xml:space="preserve">For example, under the heading Mental Health, the </w:t>
      </w:r>
      <w:proofErr w:type="spellStart"/>
      <w:r w:rsidR="00B64D58">
        <w:rPr>
          <w:rFonts w:cs="Arial"/>
          <w:sz w:val="24"/>
          <w:szCs w:val="24"/>
        </w:rPr>
        <w:t>FBC</w:t>
      </w:r>
      <w:proofErr w:type="spellEnd"/>
      <w:r w:rsidR="00B64D58">
        <w:rPr>
          <w:rFonts w:cs="Arial"/>
          <w:sz w:val="24"/>
          <w:szCs w:val="24"/>
        </w:rPr>
        <w:t xml:space="preserve"> asked for</w:t>
      </w:r>
      <w:r w:rsidR="00775232">
        <w:rPr>
          <w:rFonts w:cs="Arial"/>
          <w:sz w:val="24"/>
          <w:szCs w:val="24"/>
        </w:rPr>
        <w:t xml:space="preserve"> the government to take the following actions</w:t>
      </w:r>
      <w:r w:rsidR="009851D3">
        <w:rPr>
          <w:rFonts w:cs="Arial"/>
          <w:sz w:val="24"/>
          <w:szCs w:val="24"/>
        </w:rPr>
        <w:t>:</w:t>
      </w:r>
      <w:r w:rsidR="00B64D58">
        <w:rPr>
          <w:rFonts w:cs="Arial"/>
          <w:sz w:val="24"/>
          <w:szCs w:val="24"/>
        </w:rPr>
        <w:t xml:space="preserve"> </w:t>
      </w:r>
    </w:p>
    <w:p w14:paraId="36D4D2ED" w14:textId="77777777" w:rsidR="00775232" w:rsidRDefault="00B64D58" w:rsidP="00882D67">
      <w:pPr>
        <w:pStyle w:val="ParagraphLevel1"/>
        <w:numPr>
          <w:ilvl w:val="0"/>
          <w:numId w:val="11"/>
        </w:numPr>
        <w:rPr>
          <w:rFonts w:cs="Arial"/>
          <w:sz w:val="24"/>
          <w:szCs w:val="24"/>
        </w:rPr>
      </w:pPr>
      <w:r>
        <w:rPr>
          <w:rFonts w:cs="Arial"/>
          <w:sz w:val="24"/>
          <w:szCs w:val="24"/>
        </w:rPr>
        <w:t>the creation and funding of a National Multidisciplinary Agency</w:t>
      </w:r>
      <w:r w:rsidR="009851D3">
        <w:rPr>
          <w:rFonts w:cs="Arial"/>
          <w:sz w:val="24"/>
          <w:szCs w:val="24"/>
        </w:rPr>
        <w:t>;</w:t>
      </w:r>
      <w:r>
        <w:rPr>
          <w:rFonts w:cs="Arial"/>
          <w:sz w:val="24"/>
          <w:szCs w:val="24"/>
        </w:rPr>
        <w:t xml:space="preserve"> </w:t>
      </w:r>
    </w:p>
    <w:p w14:paraId="047CAACF" w14:textId="77777777" w:rsidR="00775232" w:rsidRDefault="00B64D58" w:rsidP="00882D67">
      <w:pPr>
        <w:pStyle w:val="ParagraphLevel1"/>
        <w:numPr>
          <w:ilvl w:val="0"/>
          <w:numId w:val="11"/>
        </w:numPr>
        <w:rPr>
          <w:rFonts w:cs="Arial"/>
          <w:sz w:val="24"/>
          <w:szCs w:val="24"/>
        </w:rPr>
      </w:pPr>
      <w:r>
        <w:rPr>
          <w:rFonts w:cs="Arial"/>
          <w:sz w:val="24"/>
          <w:szCs w:val="24"/>
        </w:rPr>
        <w:t>a transit</w:t>
      </w:r>
      <w:r w:rsidR="009851D3">
        <w:rPr>
          <w:rFonts w:cs="Arial"/>
          <w:sz w:val="24"/>
          <w:szCs w:val="24"/>
        </w:rPr>
        <w:t xml:space="preserve">ional housing program; </w:t>
      </w:r>
    </w:p>
    <w:p w14:paraId="5F6DF17B" w14:textId="2A09D7A9" w:rsidR="00775232" w:rsidRDefault="009851D3" w:rsidP="00882D67">
      <w:pPr>
        <w:pStyle w:val="ParagraphLevel1"/>
        <w:numPr>
          <w:ilvl w:val="0"/>
          <w:numId w:val="11"/>
        </w:numPr>
        <w:rPr>
          <w:rFonts w:cs="Arial"/>
          <w:sz w:val="24"/>
          <w:szCs w:val="24"/>
        </w:rPr>
      </w:pPr>
      <w:r>
        <w:rPr>
          <w:rFonts w:cs="Arial"/>
          <w:sz w:val="24"/>
          <w:szCs w:val="24"/>
        </w:rPr>
        <w:t>policy changes and</w:t>
      </w:r>
      <w:r w:rsidR="00B64D58">
        <w:rPr>
          <w:rFonts w:cs="Arial"/>
          <w:sz w:val="24"/>
          <w:szCs w:val="24"/>
        </w:rPr>
        <w:t xml:space="preserve"> funding for </w:t>
      </w:r>
      <w:r>
        <w:rPr>
          <w:rFonts w:cs="Arial"/>
          <w:sz w:val="24"/>
          <w:szCs w:val="24"/>
        </w:rPr>
        <w:t xml:space="preserve">research into </w:t>
      </w:r>
      <w:r w:rsidR="00B64D58">
        <w:rPr>
          <w:rFonts w:cs="Arial"/>
          <w:sz w:val="24"/>
          <w:szCs w:val="24"/>
        </w:rPr>
        <w:t>issue</w:t>
      </w:r>
      <w:r>
        <w:rPr>
          <w:rFonts w:cs="Arial"/>
          <w:sz w:val="24"/>
          <w:szCs w:val="24"/>
        </w:rPr>
        <w:t xml:space="preserve">s confronting </w:t>
      </w:r>
      <w:r w:rsidR="00A3386A">
        <w:rPr>
          <w:rFonts w:cs="Arial"/>
          <w:sz w:val="24"/>
          <w:szCs w:val="24"/>
        </w:rPr>
        <w:t xml:space="preserve">Black </w:t>
      </w:r>
      <w:r>
        <w:rPr>
          <w:rFonts w:cs="Arial"/>
          <w:sz w:val="24"/>
          <w:szCs w:val="24"/>
        </w:rPr>
        <w:t>Canadians;</w:t>
      </w:r>
      <w:r w:rsidR="00B64D58">
        <w:rPr>
          <w:rFonts w:cs="Arial"/>
          <w:sz w:val="24"/>
          <w:szCs w:val="24"/>
        </w:rPr>
        <w:t xml:space="preserve"> </w:t>
      </w:r>
      <w:r w:rsidR="00775232">
        <w:rPr>
          <w:rFonts w:cs="Arial"/>
          <w:sz w:val="24"/>
          <w:szCs w:val="24"/>
        </w:rPr>
        <w:t>and</w:t>
      </w:r>
    </w:p>
    <w:p w14:paraId="216CD6D8" w14:textId="31269C0D" w:rsidR="00775232" w:rsidRDefault="009851D3" w:rsidP="00882D67">
      <w:pPr>
        <w:pStyle w:val="ParagraphLevel1"/>
        <w:numPr>
          <w:ilvl w:val="0"/>
          <w:numId w:val="11"/>
        </w:numPr>
        <w:rPr>
          <w:rFonts w:cs="Arial"/>
          <w:sz w:val="24"/>
          <w:szCs w:val="24"/>
        </w:rPr>
      </w:pPr>
      <w:proofErr w:type="gramStart"/>
      <w:r>
        <w:rPr>
          <w:rFonts w:cs="Arial"/>
          <w:sz w:val="24"/>
          <w:szCs w:val="24"/>
        </w:rPr>
        <w:t>new</w:t>
      </w:r>
      <w:proofErr w:type="gramEnd"/>
      <w:r>
        <w:rPr>
          <w:rFonts w:cs="Arial"/>
          <w:sz w:val="24"/>
          <w:szCs w:val="24"/>
        </w:rPr>
        <w:t xml:space="preserve"> legislation to promote race relations and services; and sustained investment in innovation, evidence and capacity building.</w:t>
      </w:r>
      <w:r w:rsidR="00F23649" w:rsidRPr="001F5E30">
        <w:rPr>
          <w:rFonts w:cs="Arial"/>
          <w:sz w:val="24"/>
          <w:szCs w:val="24"/>
        </w:rPr>
        <w:t xml:space="preserve"> </w:t>
      </w:r>
    </w:p>
    <w:p w14:paraId="08AE3E53" w14:textId="5E5A38F3" w:rsidR="00DA5110" w:rsidRDefault="00775232" w:rsidP="004505E1">
      <w:pPr>
        <w:pStyle w:val="ParagraphLevel1"/>
        <w:rPr>
          <w:rFonts w:cs="Arial"/>
          <w:sz w:val="24"/>
          <w:szCs w:val="24"/>
        </w:rPr>
      </w:pPr>
      <w:r>
        <w:rPr>
          <w:rFonts w:cs="Arial"/>
          <w:sz w:val="24"/>
          <w:szCs w:val="24"/>
        </w:rPr>
        <w:t xml:space="preserve">Justice McLeod’s own statements also indicate that </w:t>
      </w:r>
      <w:r w:rsidR="00A3635F">
        <w:rPr>
          <w:rFonts w:cs="Arial"/>
          <w:sz w:val="24"/>
          <w:szCs w:val="24"/>
        </w:rPr>
        <w:t xml:space="preserve">his activities with the </w:t>
      </w:r>
      <w:proofErr w:type="spellStart"/>
      <w:r w:rsidR="00A3635F">
        <w:rPr>
          <w:rFonts w:cs="Arial"/>
          <w:sz w:val="24"/>
          <w:szCs w:val="24"/>
        </w:rPr>
        <w:t>FBC</w:t>
      </w:r>
      <w:proofErr w:type="spellEnd"/>
      <w:r w:rsidR="00A3635F">
        <w:rPr>
          <w:rFonts w:cs="Arial"/>
          <w:sz w:val="24"/>
          <w:szCs w:val="24"/>
        </w:rPr>
        <w:t xml:space="preserve"> included</w:t>
      </w:r>
      <w:r>
        <w:rPr>
          <w:rFonts w:cs="Arial"/>
          <w:sz w:val="24"/>
          <w:szCs w:val="24"/>
        </w:rPr>
        <w:t xml:space="preserve"> more than just education. </w:t>
      </w:r>
      <w:r w:rsidR="00F23649" w:rsidRPr="001F5E30">
        <w:rPr>
          <w:rFonts w:cs="Arial"/>
          <w:sz w:val="24"/>
          <w:szCs w:val="24"/>
        </w:rPr>
        <w:t xml:space="preserve">In his video presentation explaining the work of the </w:t>
      </w:r>
      <w:proofErr w:type="spellStart"/>
      <w:r w:rsidR="00F23649" w:rsidRPr="001F5E30">
        <w:rPr>
          <w:rFonts w:cs="Arial"/>
          <w:sz w:val="24"/>
          <w:szCs w:val="24"/>
        </w:rPr>
        <w:t>FBC</w:t>
      </w:r>
      <w:proofErr w:type="spellEnd"/>
      <w:r w:rsidR="00E62E75">
        <w:rPr>
          <w:rFonts w:cs="Arial"/>
          <w:sz w:val="24"/>
          <w:szCs w:val="24"/>
        </w:rPr>
        <w:t>,</w:t>
      </w:r>
      <w:r w:rsidR="00F23649" w:rsidRPr="001F5E30">
        <w:rPr>
          <w:rFonts w:cs="Arial"/>
          <w:sz w:val="24"/>
          <w:szCs w:val="24"/>
        </w:rPr>
        <w:t xml:space="preserve"> Justice McLeod was clear: </w:t>
      </w:r>
    </w:p>
    <w:p w14:paraId="64555F6F" w14:textId="46B47D78" w:rsidR="00DA5110" w:rsidRPr="00882D67" w:rsidRDefault="00F23649" w:rsidP="00DE2DBB">
      <w:pPr>
        <w:pStyle w:val="ParagraphLevel1"/>
        <w:numPr>
          <w:ilvl w:val="0"/>
          <w:numId w:val="0"/>
        </w:numPr>
        <w:spacing w:before="240" w:after="240" w:line="240" w:lineRule="auto"/>
        <w:ind w:left="720" w:right="288"/>
        <w:rPr>
          <w:rFonts w:cs="Arial"/>
          <w:sz w:val="24"/>
          <w:szCs w:val="24"/>
        </w:rPr>
      </w:pPr>
      <w:r w:rsidRPr="001F5E30">
        <w:rPr>
          <w:rFonts w:ascii="TimesNewRoman" w:hAnsi="TimesNewRoman" w:cs="TimesNewRoman"/>
          <w:sz w:val="24"/>
          <w:szCs w:val="24"/>
        </w:rPr>
        <w:t>“[W]</w:t>
      </w:r>
      <w:proofErr w:type="spellStart"/>
      <w:r w:rsidRPr="001F5E30">
        <w:rPr>
          <w:rFonts w:ascii="TimesNewRoman" w:hAnsi="TimesNewRoman" w:cs="TimesNewRoman"/>
          <w:sz w:val="24"/>
          <w:szCs w:val="24"/>
        </w:rPr>
        <w:t>e’re</w:t>
      </w:r>
      <w:proofErr w:type="spellEnd"/>
      <w:r w:rsidRPr="001F5E30">
        <w:rPr>
          <w:rFonts w:ascii="TimesNewRoman" w:hAnsi="TimesNewRoman" w:cs="TimesNewRoman"/>
          <w:sz w:val="24"/>
          <w:szCs w:val="24"/>
        </w:rPr>
        <w:t xml:space="preserve"> not just expecting to talk. We have to have action. So there were many…requests that were asked of </w:t>
      </w:r>
      <w:r w:rsidR="00521703">
        <w:rPr>
          <w:rFonts w:ascii="TimesNewRoman" w:hAnsi="TimesNewRoman" w:cs="TimesNewRoman"/>
          <w:sz w:val="24"/>
          <w:szCs w:val="24"/>
        </w:rPr>
        <w:t xml:space="preserve">the </w:t>
      </w:r>
      <w:r w:rsidRPr="001F5E30">
        <w:rPr>
          <w:rFonts w:ascii="TimesNewRoman" w:hAnsi="TimesNewRoman" w:cs="TimesNewRoman"/>
          <w:sz w:val="24"/>
          <w:szCs w:val="24"/>
        </w:rPr>
        <w:t xml:space="preserve">government that encompass mental health, corrections, education and the </w:t>
      </w:r>
      <w:r w:rsidR="00521703">
        <w:rPr>
          <w:rFonts w:ascii="TimesNewRoman" w:hAnsi="TimesNewRoman" w:cs="TimesNewRoman"/>
          <w:sz w:val="24"/>
          <w:szCs w:val="24"/>
        </w:rPr>
        <w:t>[</w:t>
      </w:r>
      <w:r w:rsidR="00521703">
        <w:rPr>
          <w:rFonts w:ascii="TimesNewRoman" w:hAnsi="TimesNewRoman" w:cs="TimesNewRoman"/>
          <w:i/>
          <w:sz w:val="24"/>
          <w:szCs w:val="24"/>
        </w:rPr>
        <w:t>International Decade</w:t>
      </w:r>
      <w:r w:rsidR="00521703">
        <w:rPr>
          <w:rFonts w:ascii="TimesNewRoman" w:hAnsi="TimesNewRoman" w:cs="TimesNewRoman"/>
          <w:sz w:val="24"/>
          <w:szCs w:val="24"/>
        </w:rPr>
        <w:t>]</w:t>
      </w:r>
      <w:r w:rsidRPr="001F5E30">
        <w:rPr>
          <w:rFonts w:ascii="TimesNewRoman" w:hAnsi="TimesNewRoman" w:cs="TimesNewRoman"/>
          <w:sz w:val="24"/>
          <w:szCs w:val="24"/>
        </w:rPr>
        <w:t>.”</w:t>
      </w:r>
    </w:p>
    <w:p w14:paraId="3D271CB4" w14:textId="153E306D" w:rsidR="00F23649" w:rsidRPr="001F5E30" w:rsidRDefault="00DA5110" w:rsidP="00882D67">
      <w:pPr>
        <w:pStyle w:val="ParagraphLevel1"/>
        <w:numPr>
          <w:ilvl w:val="0"/>
          <w:numId w:val="0"/>
        </w:numPr>
        <w:rPr>
          <w:rFonts w:cs="Arial"/>
          <w:sz w:val="24"/>
          <w:szCs w:val="24"/>
        </w:rPr>
      </w:pPr>
      <w:r>
        <w:rPr>
          <w:rFonts w:ascii="TimesNewRoman" w:hAnsi="TimesNewRoman" w:cs="TimesNewRoman"/>
          <w:sz w:val="24"/>
          <w:szCs w:val="24"/>
        </w:rPr>
        <w:t>Similarly, i</w:t>
      </w:r>
      <w:r w:rsidR="00C9582B">
        <w:rPr>
          <w:rFonts w:ascii="TimesNewRoman" w:hAnsi="TimesNewRoman" w:cs="TimesNewRoman"/>
          <w:sz w:val="24"/>
          <w:szCs w:val="24"/>
        </w:rPr>
        <w:t xml:space="preserve">n cross-examination, Justice McLeod conceded that the </w:t>
      </w:r>
      <w:proofErr w:type="spellStart"/>
      <w:r w:rsidR="00C9582B">
        <w:rPr>
          <w:rFonts w:ascii="TimesNewRoman" w:hAnsi="TimesNewRoman" w:cs="TimesNewRoman"/>
          <w:sz w:val="24"/>
          <w:szCs w:val="24"/>
        </w:rPr>
        <w:t>FBC</w:t>
      </w:r>
      <w:proofErr w:type="spellEnd"/>
      <w:r w:rsidR="00C9582B">
        <w:rPr>
          <w:rFonts w:ascii="TimesNewRoman" w:hAnsi="TimesNewRoman" w:cs="TimesNewRoman"/>
          <w:sz w:val="24"/>
          <w:szCs w:val="24"/>
        </w:rPr>
        <w:t xml:space="preserve"> “was looking for the government to commit resources and make some policy changes” and that he was </w:t>
      </w:r>
      <w:r w:rsidR="00521703">
        <w:rPr>
          <w:rFonts w:ascii="TimesNewRoman" w:hAnsi="TimesNewRoman" w:cs="TimesNewRoman"/>
          <w:sz w:val="24"/>
          <w:szCs w:val="24"/>
        </w:rPr>
        <w:t>“</w:t>
      </w:r>
      <w:r w:rsidR="00C9582B">
        <w:rPr>
          <w:rFonts w:ascii="TimesNewRoman" w:hAnsi="TimesNewRoman" w:cs="TimesNewRoman"/>
          <w:sz w:val="24"/>
          <w:szCs w:val="24"/>
        </w:rPr>
        <w:t xml:space="preserve">looking for some significant policy shifts from government”. </w:t>
      </w:r>
    </w:p>
    <w:p w14:paraId="2084E8D4" w14:textId="66982FE7" w:rsidR="00F23649" w:rsidRPr="001F5E30" w:rsidRDefault="00F23649" w:rsidP="004505E1">
      <w:pPr>
        <w:pStyle w:val="ParagraphLevel1"/>
        <w:rPr>
          <w:rFonts w:cs="Arial"/>
          <w:sz w:val="24"/>
          <w:szCs w:val="24"/>
        </w:rPr>
      </w:pPr>
      <w:r w:rsidRPr="001F5E30">
        <w:rPr>
          <w:rFonts w:ascii="TimesNewRoman" w:hAnsi="TimesNewRoman" w:cs="TimesNewRoman"/>
          <w:sz w:val="24"/>
          <w:szCs w:val="24"/>
        </w:rPr>
        <w:t>Nor do we accept Justice McLeod’s position that he was n</w:t>
      </w:r>
      <w:r w:rsidR="00F3497C" w:rsidRPr="001F5E30">
        <w:rPr>
          <w:rFonts w:ascii="TimesNewRoman" w:hAnsi="TimesNewRoman" w:cs="TimesNewRoman"/>
          <w:sz w:val="24"/>
          <w:szCs w:val="24"/>
        </w:rPr>
        <w:t xml:space="preserve">ot engaged in “lobbying” as there was no “quid pro quo” exercise whereby the </w:t>
      </w:r>
      <w:proofErr w:type="spellStart"/>
      <w:r w:rsidR="00F3497C" w:rsidRPr="001F5E30">
        <w:rPr>
          <w:rFonts w:ascii="TimesNewRoman" w:hAnsi="TimesNewRoman" w:cs="TimesNewRoman"/>
          <w:sz w:val="24"/>
          <w:szCs w:val="24"/>
        </w:rPr>
        <w:t>FBC</w:t>
      </w:r>
      <w:proofErr w:type="spellEnd"/>
      <w:r w:rsidR="00F3497C" w:rsidRPr="001F5E30">
        <w:rPr>
          <w:rFonts w:ascii="TimesNewRoman" w:hAnsi="TimesNewRoman" w:cs="TimesNewRoman"/>
          <w:sz w:val="24"/>
          <w:szCs w:val="24"/>
        </w:rPr>
        <w:t xml:space="preserve"> was promising something in exchange for what they were asking. </w:t>
      </w:r>
      <w:r w:rsidR="008F240F" w:rsidRPr="001F5E30">
        <w:rPr>
          <w:rFonts w:ascii="TimesNewRoman" w:hAnsi="TimesNewRoman" w:cs="TimesNewRoman"/>
          <w:sz w:val="24"/>
          <w:szCs w:val="24"/>
        </w:rPr>
        <w:t xml:space="preserve">In our view, no “quid pro quo” is required to constitute lobbying. </w:t>
      </w:r>
      <w:r w:rsidR="00F3497C" w:rsidRPr="001F5E30">
        <w:rPr>
          <w:rFonts w:ascii="TimesNewRoman" w:hAnsi="TimesNewRoman" w:cs="TimesNewRoman"/>
          <w:sz w:val="24"/>
          <w:szCs w:val="24"/>
        </w:rPr>
        <w:t xml:space="preserve">The </w:t>
      </w:r>
      <w:r w:rsidR="00FA548F">
        <w:rPr>
          <w:rFonts w:ascii="TimesNewRoman" w:hAnsi="TimesNewRoman" w:cs="TimesNewRoman"/>
          <w:i/>
          <w:sz w:val="24"/>
          <w:szCs w:val="24"/>
        </w:rPr>
        <w:t>Canadian Oxford</w:t>
      </w:r>
      <w:r w:rsidR="00F3497C" w:rsidRPr="001F5E30">
        <w:rPr>
          <w:rFonts w:ascii="TimesNewRoman" w:hAnsi="TimesNewRoman" w:cs="TimesNewRoman"/>
          <w:i/>
          <w:sz w:val="24"/>
          <w:szCs w:val="24"/>
        </w:rPr>
        <w:t xml:space="preserve"> Dictionary</w:t>
      </w:r>
      <w:r w:rsidR="00FA548F">
        <w:rPr>
          <w:rFonts w:ascii="TimesNewRoman" w:hAnsi="TimesNewRoman" w:cs="TimesNewRoman"/>
          <w:sz w:val="24"/>
          <w:szCs w:val="24"/>
        </w:rPr>
        <w:t>, 2nd ed., edited by Katherine Barber (Don Mills: Oxford University Press, 2004)</w:t>
      </w:r>
      <w:r w:rsidR="00B414A8">
        <w:rPr>
          <w:rFonts w:ascii="TimesNewRoman" w:hAnsi="TimesNewRoman" w:cs="TimesNewRoman"/>
          <w:sz w:val="24"/>
          <w:szCs w:val="24"/>
        </w:rPr>
        <w:t>,</w:t>
      </w:r>
      <w:r w:rsidR="00FA548F">
        <w:rPr>
          <w:rFonts w:ascii="TimesNewRoman" w:hAnsi="TimesNewRoman" w:cs="TimesNewRoman"/>
          <w:sz w:val="24"/>
          <w:szCs w:val="24"/>
        </w:rPr>
        <w:t xml:space="preserve"> </w:t>
      </w:r>
      <w:r w:rsidR="00F3497C" w:rsidRPr="001F5E30">
        <w:rPr>
          <w:rFonts w:ascii="TimesNewRoman" w:hAnsi="TimesNewRoman" w:cs="TimesNewRoman"/>
          <w:sz w:val="24"/>
          <w:szCs w:val="24"/>
        </w:rPr>
        <w:t>defines the verb “lobby” as</w:t>
      </w:r>
      <w:r w:rsidR="001F5E30" w:rsidRPr="001F5E30">
        <w:rPr>
          <w:rFonts w:ascii="TimesNewRoman" w:hAnsi="TimesNewRoman" w:cs="TimesNewRoman"/>
          <w:sz w:val="24"/>
          <w:szCs w:val="24"/>
        </w:rPr>
        <w:t xml:space="preserve"> to</w:t>
      </w:r>
      <w:r w:rsidR="00F3497C" w:rsidRPr="001F5E30">
        <w:rPr>
          <w:rFonts w:ascii="TimesNewRoman" w:hAnsi="TimesNewRoman" w:cs="TimesNewRoman"/>
          <w:sz w:val="24"/>
          <w:szCs w:val="24"/>
        </w:rPr>
        <w:t xml:space="preserve"> “solicit the support of (an influential person); </w:t>
      </w:r>
      <w:r w:rsidR="00B623ED">
        <w:rPr>
          <w:rFonts w:ascii="TimesNewRoman" w:hAnsi="TimesNewRoman" w:cs="TimesNewRoman"/>
          <w:sz w:val="24"/>
          <w:szCs w:val="24"/>
        </w:rPr>
        <w:t xml:space="preserve">to </w:t>
      </w:r>
      <w:r w:rsidR="00F3497C" w:rsidRPr="001F5E30">
        <w:rPr>
          <w:rFonts w:ascii="TimesNewRoman" w:hAnsi="TimesNewRoman" w:cs="TimesNewRoman"/>
          <w:sz w:val="24"/>
          <w:szCs w:val="24"/>
        </w:rPr>
        <w:t>“seek to influence (the members of the legislature)</w:t>
      </w:r>
      <w:r w:rsidR="00B623ED">
        <w:rPr>
          <w:rFonts w:ascii="TimesNewRoman" w:hAnsi="TimesNewRoman" w:cs="TimesNewRoman"/>
          <w:sz w:val="24"/>
          <w:szCs w:val="24"/>
        </w:rPr>
        <w:t>”</w:t>
      </w:r>
      <w:r w:rsidR="00F3497C" w:rsidRPr="001F5E30">
        <w:rPr>
          <w:rFonts w:ascii="TimesNewRoman" w:hAnsi="TimesNewRoman" w:cs="TimesNewRoman"/>
          <w:sz w:val="24"/>
          <w:szCs w:val="24"/>
        </w:rPr>
        <w:t xml:space="preserve">; </w:t>
      </w:r>
      <w:r w:rsidR="00B623ED">
        <w:rPr>
          <w:rFonts w:ascii="TimesNewRoman" w:hAnsi="TimesNewRoman" w:cs="TimesNewRoman"/>
          <w:sz w:val="24"/>
          <w:szCs w:val="24"/>
        </w:rPr>
        <w:t xml:space="preserve">or to </w:t>
      </w:r>
      <w:r w:rsidR="00F3497C" w:rsidRPr="001F5E30">
        <w:rPr>
          <w:rFonts w:ascii="TimesNewRoman" w:hAnsi="TimesNewRoman" w:cs="TimesNewRoman"/>
          <w:sz w:val="24"/>
          <w:szCs w:val="24"/>
        </w:rPr>
        <w:t>“attempt to persuade a politician to support or oppose changes in the law”</w:t>
      </w:r>
      <w:r w:rsidR="00B623ED">
        <w:rPr>
          <w:rFonts w:ascii="TimesNewRoman" w:hAnsi="TimesNewRoman" w:cs="TimesNewRoman"/>
          <w:sz w:val="24"/>
          <w:szCs w:val="24"/>
        </w:rPr>
        <w:t>: pp. 901-902</w:t>
      </w:r>
      <w:r w:rsidR="00F3497C" w:rsidRPr="001F5E30">
        <w:rPr>
          <w:rFonts w:ascii="TimesNewRoman" w:hAnsi="TimesNewRoman" w:cs="TimesNewRoman"/>
          <w:sz w:val="24"/>
          <w:szCs w:val="24"/>
        </w:rPr>
        <w:t xml:space="preserve">. This dictionary definition is consistent with the </w:t>
      </w:r>
      <w:r w:rsidR="00FA1334" w:rsidRPr="001F5E30">
        <w:rPr>
          <w:rFonts w:ascii="TimesNewRoman" w:hAnsi="TimesNewRoman" w:cs="TimesNewRoman"/>
          <w:sz w:val="24"/>
          <w:szCs w:val="24"/>
        </w:rPr>
        <w:t xml:space="preserve">definition of lobbying in the </w:t>
      </w:r>
      <w:r w:rsidR="00FA1334" w:rsidRPr="001F5E30">
        <w:rPr>
          <w:i/>
          <w:sz w:val="24"/>
          <w:szCs w:val="24"/>
          <w:lang w:val="en"/>
        </w:rPr>
        <w:t>Lobbying Act</w:t>
      </w:r>
      <w:r w:rsidR="00775232">
        <w:rPr>
          <w:sz w:val="24"/>
          <w:szCs w:val="24"/>
          <w:lang w:val="en"/>
        </w:rPr>
        <w:t>,</w:t>
      </w:r>
      <w:r w:rsidR="00FA1334" w:rsidRPr="001F5E30">
        <w:rPr>
          <w:sz w:val="24"/>
          <w:szCs w:val="24"/>
          <w:lang w:val="en"/>
        </w:rPr>
        <w:t> </w:t>
      </w:r>
      <w:proofErr w:type="spellStart"/>
      <w:r w:rsidR="00FA1334" w:rsidRPr="001F5E30">
        <w:rPr>
          <w:sz w:val="24"/>
          <w:szCs w:val="24"/>
          <w:lang w:val="en"/>
        </w:rPr>
        <w:t>R.S.C</w:t>
      </w:r>
      <w:proofErr w:type="spellEnd"/>
      <w:r w:rsidR="00FA1334" w:rsidRPr="001F5E30">
        <w:rPr>
          <w:sz w:val="24"/>
          <w:szCs w:val="24"/>
          <w:lang w:val="en"/>
        </w:rPr>
        <w:t>. 1985, c. 44 (4th Supp.)</w:t>
      </w:r>
      <w:r w:rsidR="00192AF7">
        <w:rPr>
          <w:sz w:val="24"/>
          <w:szCs w:val="24"/>
          <w:lang w:val="en"/>
        </w:rPr>
        <w:t>, ss. 5(1) and 7(1),</w:t>
      </w:r>
      <w:r w:rsidR="00FA1334" w:rsidRPr="001F5E30">
        <w:rPr>
          <w:rFonts w:ascii="TimesNewRoman" w:hAnsi="TimesNewRoman" w:cs="TimesNewRoman"/>
          <w:sz w:val="24"/>
          <w:szCs w:val="24"/>
        </w:rPr>
        <w:t xml:space="preserve"> and the </w:t>
      </w:r>
      <w:r w:rsidR="00FA1334" w:rsidRPr="001F5E30">
        <w:rPr>
          <w:rFonts w:cs="Arial"/>
          <w:i/>
          <w:sz w:val="24"/>
          <w:szCs w:val="24"/>
          <w:lang w:val="en"/>
        </w:rPr>
        <w:t>Lobbyists Registration Act</w:t>
      </w:r>
      <w:r w:rsidR="00FA1334" w:rsidRPr="00882D67">
        <w:rPr>
          <w:rFonts w:cs="Arial"/>
          <w:i/>
          <w:sz w:val="24"/>
          <w:szCs w:val="24"/>
          <w:lang w:val="en"/>
        </w:rPr>
        <w:t>, 1998</w:t>
      </w:r>
      <w:r w:rsidR="00FA1334" w:rsidRPr="001F5E30">
        <w:rPr>
          <w:rFonts w:cs="Arial"/>
          <w:sz w:val="24"/>
          <w:szCs w:val="24"/>
          <w:lang w:val="en"/>
        </w:rPr>
        <w:t xml:space="preserve">, </w:t>
      </w:r>
      <w:proofErr w:type="spellStart"/>
      <w:r w:rsidR="00FA1334" w:rsidRPr="001F5E30">
        <w:rPr>
          <w:rFonts w:cs="Arial"/>
          <w:sz w:val="24"/>
          <w:szCs w:val="24"/>
          <w:lang w:val="en"/>
        </w:rPr>
        <w:t>S.O</w:t>
      </w:r>
      <w:proofErr w:type="spellEnd"/>
      <w:r w:rsidR="00FA1334" w:rsidRPr="001F5E30">
        <w:rPr>
          <w:rFonts w:cs="Arial"/>
          <w:sz w:val="24"/>
          <w:szCs w:val="24"/>
          <w:lang w:val="en"/>
        </w:rPr>
        <w:t xml:space="preserve">. 1998, c. 27, </w:t>
      </w:r>
      <w:proofErr w:type="spellStart"/>
      <w:proofErr w:type="gramStart"/>
      <w:r w:rsidR="00FA1334" w:rsidRPr="001F5E30">
        <w:rPr>
          <w:rFonts w:cs="Arial"/>
          <w:sz w:val="24"/>
          <w:szCs w:val="24"/>
          <w:lang w:val="en"/>
        </w:rPr>
        <w:t>Sched</w:t>
      </w:r>
      <w:proofErr w:type="spellEnd"/>
      <w:r w:rsidR="00554FBB">
        <w:rPr>
          <w:rFonts w:cs="Arial"/>
          <w:sz w:val="24"/>
          <w:szCs w:val="24"/>
          <w:lang w:val="en"/>
        </w:rPr>
        <w:t>.</w:t>
      </w:r>
      <w:r w:rsidR="000B6866">
        <w:rPr>
          <w:rFonts w:cs="Arial"/>
          <w:sz w:val="24"/>
          <w:szCs w:val="24"/>
          <w:lang w:val="en"/>
        </w:rPr>
        <w:t>,</w:t>
      </w:r>
      <w:proofErr w:type="gramEnd"/>
      <w:r w:rsidR="000B6866">
        <w:rPr>
          <w:rFonts w:cs="Arial"/>
          <w:sz w:val="24"/>
          <w:szCs w:val="24"/>
          <w:lang w:val="en"/>
        </w:rPr>
        <w:t xml:space="preserve"> s. 1(1)</w:t>
      </w:r>
      <w:r w:rsidR="00192AF7">
        <w:rPr>
          <w:rFonts w:cs="Arial"/>
          <w:sz w:val="24"/>
          <w:szCs w:val="24"/>
          <w:lang w:val="en"/>
        </w:rPr>
        <w:t>. Both statutes define lobbying as including communicating with a public office holder to attempt to influence the development or amendment of any government policy or program.</w:t>
      </w:r>
      <w:r w:rsidR="006D179B">
        <w:rPr>
          <w:rFonts w:cs="Arial"/>
          <w:sz w:val="24"/>
          <w:szCs w:val="24"/>
          <w:lang w:val="en"/>
        </w:rPr>
        <w:t xml:space="preserve"> </w:t>
      </w:r>
      <w:r w:rsidR="00192AF7">
        <w:rPr>
          <w:rFonts w:cs="Arial"/>
          <w:sz w:val="24"/>
          <w:szCs w:val="24"/>
          <w:lang w:val="en"/>
        </w:rPr>
        <w:t>The fact that both statutes only impose reporting obligations on persons who perform these activities for payment or as an employee</w:t>
      </w:r>
      <w:r w:rsidR="00B623ED">
        <w:rPr>
          <w:rFonts w:cs="Arial"/>
          <w:sz w:val="24"/>
          <w:szCs w:val="24"/>
          <w:lang w:val="en"/>
        </w:rPr>
        <w:t xml:space="preserve"> of another person, corporation, or organization</w:t>
      </w:r>
      <w:r w:rsidR="00192AF7">
        <w:rPr>
          <w:rFonts w:cs="Arial"/>
          <w:sz w:val="24"/>
          <w:szCs w:val="24"/>
          <w:lang w:val="en"/>
        </w:rPr>
        <w:t xml:space="preserve"> does not detract from the ordinary meaning of lobbying.  </w:t>
      </w:r>
      <w:r w:rsidR="008F240F" w:rsidRPr="001F5E30">
        <w:rPr>
          <w:rFonts w:cs="Arial"/>
          <w:sz w:val="24"/>
          <w:szCs w:val="24"/>
          <w:lang w:val="en"/>
        </w:rPr>
        <w:t xml:space="preserve">The activities of Justice McLeod and the </w:t>
      </w:r>
      <w:proofErr w:type="spellStart"/>
      <w:r w:rsidR="008F240F" w:rsidRPr="001F5E30">
        <w:rPr>
          <w:rFonts w:cs="Arial"/>
          <w:sz w:val="24"/>
          <w:szCs w:val="24"/>
          <w:lang w:val="en"/>
        </w:rPr>
        <w:t>FBC</w:t>
      </w:r>
      <w:proofErr w:type="spellEnd"/>
      <w:r w:rsidR="008F240F" w:rsidRPr="001F5E30">
        <w:rPr>
          <w:rFonts w:cs="Arial"/>
          <w:sz w:val="24"/>
          <w:szCs w:val="24"/>
          <w:lang w:val="en"/>
        </w:rPr>
        <w:t xml:space="preserve"> </w:t>
      </w:r>
      <w:r w:rsidR="00DA5110">
        <w:rPr>
          <w:rFonts w:cs="Arial"/>
          <w:sz w:val="24"/>
          <w:szCs w:val="24"/>
          <w:lang w:val="en"/>
        </w:rPr>
        <w:t xml:space="preserve">thus </w:t>
      </w:r>
      <w:r w:rsidR="008F240F" w:rsidRPr="001F5E30">
        <w:rPr>
          <w:rFonts w:cs="Arial"/>
          <w:sz w:val="24"/>
          <w:szCs w:val="24"/>
          <w:lang w:val="en"/>
        </w:rPr>
        <w:t>amount to lobbying</w:t>
      </w:r>
      <w:r w:rsidR="00DA5110">
        <w:rPr>
          <w:rFonts w:cs="Arial"/>
          <w:sz w:val="24"/>
          <w:szCs w:val="24"/>
          <w:lang w:val="en"/>
        </w:rPr>
        <w:t xml:space="preserve"> even though they were not required to register under both statutes</w:t>
      </w:r>
      <w:r w:rsidR="008F240F" w:rsidRPr="001F5E30">
        <w:rPr>
          <w:rFonts w:cs="Arial"/>
          <w:sz w:val="24"/>
          <w:szCs w:val="24"/>
          <w:lang w:val="en"/>
        </w:rPr>
        <w:t>.</w:t>
      </w:r>
    </w:p>
    <w:p w14:paraId="25E4D2C7" w14:textId="520EF3F4" w:rsidR="00641B26" w:rsidRDefault="00ED6C35" w:rsidP="00C07E52">
      <w:pPr>
        <w:pStyle w:val="ParagraphLevel1"/>
        <w:rPr>
          <w:rFonts w:cs="Arial"/>
          <w:sz w:val="24"/>
          <w:szCs w:val="24"/>
        </w:rPr>
      </w:pPr>
      <w:r>
        <w:rPr>
          <w:rFonts w:cs="Arial"/>
          <w:sz w:val="24"/>
          <w:szCs w:val="24"/>
          <w:lang w:val="en"/>
        </w:rPr>
        <w:t>We recognize that judges do engage with government officials outside the courtroom in a variety of ways</w:t>
      </w:r>
      <w:r w:rsidR="009F3698">
        <w:rPr>
          <w:rFonts w:cs="Arial"/>
          <w:sz w:val="24"/>
          <w:szCs w:val="24"/>
          <w:lang w:val="en"/>
        </w:rPr>
        <w:t xml:space="preserve"> that are acceptable</w:t>
      </w:r>
      <w:r>
        <w:rPr>
          <w:rFonts w:cs="Arial"/>
          <w:sz w:val="24"/>
          <w:szCs w:val="24"/>
          <w:lang w:val="en"/>
        </w:rPr>
        <w:t>. In his response to the complaint, Justice McLeod made reference</w:t>
      </w:r>
      <w:r w:rsidR="00CE60DD">
        <w:rPr>
          <w:rFonts w:cs="Arial"/>
          <w:sz w:val="24"/>
          <w:szCs w:val="24"/>
          <w:lang w:val="en"/>
        </w:rPr>
        <w:t xml:space="preserve"> to</w:t>
      </w:r>
      <w:r>
        <w:rPr>
          <w:rFonts w:cs="Arial"/>
          <w:sz w:val="24"/>
          <w:szCs w:val="24"/>
          <w:lang w:val="en"/>
        </w:rPr>
        <w:t xml:space="preserve"> the involvement of judges with</w:t>
      </w:r>
      <w:r w:rsidR="00CE60DD">
        <w:rPr>
          <w:rFonts w:cs="Arial"/>
          <w:sz w:val="24"/>
          <w:szCs w:val="24"/>
          <w:lang w:val="en"/>
        </w:rPr>
        <w:t xml:space="preserve"> </w:t>
      </w:r>
      <w:r w:rsidR="00192AF7">
        <w:rPr>
          <w:rFonts w:cs="Arial"/>
          <w:sz w:val="24"/>
          <w:szCs w:val="24"/>
          <w:lang w:val="en"/>
        </w:rPr>
        <w:t xml:space="preserve">a “working table” that </w:t>
      </w:r>
      <w:r w:rsidR="00B414A8">
        <w:rPr>
          <w:rFonts w:cs="Arial"/>
          <w:sz w:val="24"/>
          <w:szCs w:val="24"/>
          <w:lang w:val="en"/>
        </w:rPr>
        <w:t>the Ontario Ministry of the</w:t>
      </w:r>
      <w:r w:rsidR="00192AF7">
        <w:rPr>
          <w:rFonts w:cs="Arial"/>
          <w:sz w:val="24"/>
          <w:szCs w:val="24"/>
          <w:lang w:val="en"/>
        </w:rPr>
        <w:t xml:space="preserve"> Attorney General created</w:t>
      </w:r>
      <w:r w:rsidR="00CE60DD">
        <w:rPr>
          <w:rFonts w:cs="Arial"/>
          <w:sz w:val="24"/>
          <w:szCs w:val="24"/>
          <w:lang w:val="en"/>
        </w:rPr>
        <w:t xml:space="preserve"> to</w:t>
      </w:r>
      <w:r>
        <w:rPr>
          <w:rFonts w:cs="Arial"/>
          <w:sz w:val="24"/>
          <w:szCs w:val="24"/>
          <w:lang w:val="en"/>
        </w:rPr>
        <w:t xml:space="preserve"> review and discuss current issues and policy concerns</w:t>
      </w:r>
      <w:r w:rsidR="00192AF7">
        <w:rPr>
          <w:rFonts w:cs="Arial"/>
          <w:sz w:val="24"/>
          <w:szCs w:val="24"/>
          <w:lang w:val="en"/>
        </w:rPr>
        <w:t xml:space="preserve"> on mental health issues in the criminal justice system</w:t>
      </w:r>
      <w:r>
        <w:rPr>
          <w:rFonts w:cs="Arial"/>
          <w:sz w:val="24"/>
          <w:szCs w:val="24"/>
          <w:lang w:val="en"/>
        </w:rPr>
        <w:t xml:space="preserve">. As we have noted, the </w:t>
      </w:r>
      <w:r w:rsidRPr="001F5E30">
        <w:rPr>
          <w:rFonts w:cs="Arial"/>
          <w:i/>
          <w:sz w:val="24"/>
          <w:szCs w:val="24"/>
        </w:rPr>
        <w:t>Ethical Principles for Judges</w:t>
      </w:r>
      <w:r w:rsidRPr="001F5E30">
        <w:rPr>
          <w:rFonts w:cs="Arial"/>
          <w:sz w:val="24"/>
          <w:szCs w:val="24"/>
        </w:rPr>
        <w:t xml:space="preserve"> </w:t>
      </w:r>
      <w:r>
        <w:rPr>
          <w:rFonts w:cs="Arial"/>
          <w:sz w:val="24"/>
          <w:szCs w:val="24"/>
        </w:rPr>
        <w:t>contemplate judges being involved in law reform initiatives</w:t>
      </w:r>
      <w:r w:rsidR="009F3698">
        <w:rPr>
          <w:rFonts w:cs="Arial"/>
          <w:sz w:val="24"/>
          <w:szCs w:val="24"/>
        </w:rPr>
        <w:t xml:space="preserve">. </w:t>
      </w:r>
      <w:r w:rsidR="00A93E36">
        <w:rPr>
          <w:rFonts w:cs="Arial"/>
          <w:sz w:val="24"/>
          <w:szCs w:val="24"/>
        </w:rPr>
        <w:t>In Canada, j</w:t>
      </w:r>
      <w:r>
        <w:rPr>
          <w:rFonts w:cs="Arial"/>
          <w:sz w:val="24"/>
          <w:szCs w:val="24"/>
        </w:rPr>
        <w:t>udges frequently serve on commissions of inquiry</w:t>
      </w:r>
      <w:r w:rsidR="00956203">
        <w:rPr>
          <w:rFonts w:cs="Arial"/>
          <w:sz w:val="24"/>
          <w:szCs w:val="24"/>
        </w:rPr>
        <w:t>.</w:t>
      </w:r>
      <w:r>
        <w:rPr>
          <w:rFonts w:cs="Arial"/>
          <w:sz w:val="24"/>
          <w:szCs w:val="24"/>
        </w:rPr>
        <w:t xml:space="preserve"> </w:t>
      </w:r>
      <w:r w:rsidR="009F3698">
        <w:rPr>
          <w:rFonts w:cs="Arial"/>
          <w:sz w:val="24"/>
          <w:szCs w:val="24"/>
        </w:rPr>
        <w:t xml:space="preserve">Reference was made to the practice in the </w:t>
      </w:r>
      <w:r w:rsidR="00641B26">
        <w:rPr>
          <w:rFonts w:cs="Arial"/>
          <w:sz w:val="24"/>
          <w:szCs w:val="24"/>
        </w:rPr>
        <w:t xml:space="preserve">United Kingdom (UK) </w:t>
      </w:r>
      <w:r w:rsidR="009F3698">
        <w:rPr>
          <w:rFonts w:cs="Arial"/>
          <w:sz w:val="24"/>
          <w:szCs w:val="24"/>
        </w:rPr>
        <w:t xml:space="preserve">where judges have frequently appeared </w:t>
      </w:r>
      <w:r w:rsidR="00F674AC">
        <w:rPr>
          <w:rFonts w:cs="Arial"/>
          <w:sz w:val="24"/>
          <w:szCs w:val="24"/>
        </w:rPr>
        <w:t xml:space="preserve">as witnesses </w:t>
      </w:r>
      <w:r w:rsidR="009F3698">
        <w:rPr>
          <w:rFonts w:cs="Arial"/>
          <w:sz w:val="24"/>
          <w:szCs w:val="24"/>
        </w:rPr>
        <w:t xml:space="preserve">before Parliamentary Committees: see </w:t>
      </w:r>
      <w:r w:rsidR="00A93E36">
        <w:rPr>
          <w:rFonts w:cs="Arial"/>
          <w:sz w:val="24"/>
          <w:szCs w:val="24"/>
        </w:rPr>
        <w:t>Graham Gee et al</w:t>
      </w:r>
      <w:r w:rsidR="007F5CC5">
        <w:rPr>
          <w:rFonts w:cs="Arial"/>
          <w:sz w:val="24"/>
          <w:szCs w:val="24"/>
        </w:rPr>
        <w:t xml:space="preserve">, </w:t>
      </w:r>
      <w:r w:rsidR="007F5CC5" w:rsidRPr="007F5CC5">
        <w:rPr>
          <w:rFonts w:cs="Arial"/>
          <w:i/>
          <w:sz w:val="24"/>
          <w:szCs w:val="24"/>
        </w:rPr>
        <w:t xml:space="preserve">The Politics of Judicial Independence in </w:t>
      </w:r>
      <w:r w:rsidR="007F5CC5" w:rsidRPr="002A6A88">
        <w:rPr>
          <w:rFonts w:cs="Arial"/>
          <w:i/>
          <w:sz w:val="24"/>
          <w:szCs w:val="24"/>
        </w:rPr>
        <w:t xml:space="preserve">the UK’s Changing Constitution </w:t>
      </w:r>
      <w:r w:rsidR="007F5CC5" w:rsidRPr="002A6A88">
        <w:rPr>
          <w:rFonts w:cs="Arial"/>
          <w:sz w:val="24"/>
          <w:szCs w:val="24"/>
        </w:rPr>
        <w:t xml:space="preserve">(Cambridge: Cambridge University Press, 2015) at </w:t>
      </w:r>
      <w:r w:rsidR="00F674AC" w:rsidRPr="002A6A88">
        <w:rPr>
          <w:rFonts w:cs="Arial"/>
          <w:sz w:val="24"/>
          <w:szCs w:val="24"/>
        </w:rPr>
        <w:t>pp. 101-</w:t>
      </w:r>
      <w:r w:rsidR="00641B26">
        <w:rPr>
          <w:rFonts w:cs="Arial"/>
          <w:sz w:val="24"/>
          <w:szCs w:val="24"/>
        </w:rPr>
        <w:t>10</w:t>
      </w:r>
      <w:r w:rsidR="00F674AC" w:rsidRPr="002A6A88">
        <w:rPr>
          <w:rFonts w:cs="Arial"/>
          <w:sz w:val="24"/>
          <w:szCs w:val="24"/>
        </w:rPr>
        <w:t xml:space="preserve">2. </w:t>
      </w:r>
      <w:r w:rsidR="00C07E52" w:rsidRPr="002A6A88">
        <w:rPr>
          <w:rFonts w:cs="Arial"/>
          <w:sz w:val="24"/>
          <w:szCs w:val="24"/>
        </w:rPr>
        <w:t xml:space="preserve"> </w:t>
      </w:r>
    </w:p>
    <w:p w14:paraId="5676D3E4" w14:textId="6B9D1260" w:rsidR="00F674AC" w:rsidRPr="00F674AC" w:rsidRDefault="00F674AC" w:rsidP="00C07E52">
      <w:pPr>
        <w:pStyle w:val="ParagraphLevel1"/>
        <w:rPr>
          <w:rFonts w:cs="Arial"/>
          <w:sz w:val="24"/>
          <w:szCs w:val="24"/>
        </w:rPr>
      </w:pPr>
      <w:r w:rsidRPr="002A6A88">
        <w:rPr>
          <w:rFonts w:cs="Arial"/>
          <w:sz w:val="24"/>
          <w:szCs w:val="24"/>
        </w:rPr>
        <w:t xml:space="preserve">However, </w:t>
      </w:r>
      <w:r w:rsidR="00641B26">
        <w:rPr>
          <w:rFonts w:cs="Arial"/>
          <w:sz w:val="24"/>
          <w:szCs w:val="24"/>
        </w:rPr>
        <w:t>it is equally clear that judges remain subject to limits in how they engage with government officials in these settings.</w:t>
      </w:r>
      <w:r w:rsidR="00775232">
        <w:rPr>
          <w:rFonts w:cs="Arial"/>
          <w:sz w:val="24"/>
          <w:szCs w:val="24"/>
        </w:rPr>
        <w:t xml:space="preserve"> </w:t>
      </w:r>
      <w:r w:rsidR="00641B26">
        <w:rPr>
          <w:rFonts w:cs="Arial"/>
          <w:sz w:val="24"/>
          <w:szCs w:val="24"/>
        </w:rPr>
        <w:t>In</w:t>
      </w:r>
      <w:r w:rsidR="00641B26" w:rsidRPr="002A6A88">
        <w:rPr>
          <w:rFonts w:cs="Arial"/>
          <w:sz w:val="24"/>
          <w:szCs w:val="24"/>
        </w:rPr>
        <w:t xml:space="preserve"> </w:t>
      </w:r>
      <w:r w:rsidRPr="002A6A88">
        <w:rPr>
          <w:rFonts w:cs="Arial"/>
          <w:sz w:val="24"/>
          <w:szCs w:val="24"/>
        </w:rPr>
        <w:t>the UK, the matters discussed tend to relate to the actual operation of the courts</w:t>
      </w:r>
      <w:r w:rsidR="00641B26">
        <w:rPr>
          <w:rFonts w:cs="Arial"/>
          <w:sz w:val="24"/>
          <w:szCs w:val="24"/>
        </w:rPr>
        <w:t xml:space="preserve">. The UK’s </w:t>
      </w:r>
      <w:r w:rsidRPr="002A6A88">
        <w:rPr>
          <w:sz w:val="24"/>
          <w:szCs w:val="24"/>
        </w:rPr>
        <w:t xml:space="preserve">Judicial Executive Board has </w:t>
      </w:r>
      <w:r w:rsidR="00641B26">
        <w:rPr>
          <w:sz w:val="24"/>
          <w:szCs w:val="24"/>
        </w:rPr>
        <w:t xml:space="preserve">also </w:t>
      </w:r>
      <w:r w:rsidRPr="002A6A88">
        <w:rPr>
          <w:sz w:val="24"/>
          <w:szCs w:val="24"/>
        </w:rPr>
        <w:t>cautioned that judges should avoid commenting on the merits, meaning or likely effects of prospective legislation or government policy except where the bill or policy affects the independence of the judiciary or relates to the operation of the courts or the administration of justice: Gee et al, at p. 111</w:t>
      </w:r>
      <w:r w:rsidR="00641B26">
        <w:rPr>
          <w:sz w:val="24"/>
          <w:szCs w:val="24"/>
        </w:rPr>
        <w:t xml:space="preserve">; Judicial Executive Board, </w:t>
      </w:r>
      <w:r w:rsidR="00641B26">
        <w:rPr>
          <w:i/>
          <w:sz w:val="24"/>
          <w:szCs w:val="24"/>
        </w:rPr>
        <w:t xml:space="preserve">Guidance to Judges on Appearances before Select Committees </w:t>
      </w:r>
      <w:r w:rsidR="00641B26">
        <w:rPr>
          <w:sz w:val="24"/>
          <w:szCs w:val="24"/>
        </w:rPr>
        <w:t xml:space="preserve">(October 2012). Moreover, in Canada the </w:t>
      </w:r>
      <w:r w:rsidR="00641B26" w:rsidRPr="00882D67">
        <w:rPr>
          <w:i/>
          <w:sz w:val="24"/>
          <w:szCs w:val="24"/>
        </w:rPr>
        <w:t>Commentaries</w:t>
      </w:r>
      <w:r w:rsidR="00641B26">
        <w:rPr>
          <w:sz w:val="24"/>
          <w:szCs w:val="24"/>
        </w:rPr>
        <w:t xml:space="preserve"> make </w:t>
      </w:r>
      <w:r w:rsidR="00DC4513">
        <w:rPr>
          <w:sz w:val="24"/>
          <w:szCs w:val="24"/>
        </w:rPr>
        <w:t xml:space="preserve">it </w:t>
      </w:r>
      <w:r w:rsidR="00641B26">
        <w:rPr>
          <w:sz w:val="24"/>
          <w:szCs w:val="24"/>
        </w:rPr>
        <w:t xml:space="preserve">clear that a judge must carefully consider the </w:t>
      </w:r>
      <w:r w:rsidR="00B623ED">
        <w:rPr>
          <w:sz w:val="24"/>
          <w:szCs w:val="24"/>
        </w:rPr>
        <w:t>implications for judicial independence</w:t>
      </w:r>
      <w:r w:rsidR="00641B26">
        <w:rPr>
          <w:sz w:val="24"/>
          <w:szCs w:val="24"/>
        </w:rPr>
        <w:t xml:space="preserve"> of serving as an inquiry commissioner: 2.8, p. 12.</w:t>
      </w:r>
    </w:p>
    <w:p w14:paraId="27ABA321" w14:textId="15372F95" w:rsidR="009F3698" w:rsidRPr="00C07E52" w:rsidRDefault="00ED6C35" w:rsidP="00C07E52">
      <w:pPr>
        <w:pStyle w:val="ParagraphLevel1"/>
        <w:rPr>
          <w:rFonts w:cs="Arial"/>
          <w:sz w:val="24"/>
          <w:szCs w:val="24"/>
        </w:rPr>
      </w:pPr>
      <w:r>
        <w:rPr>
          <w:rFonts w:cs="Arial"/>
          <w:sz w:val="24"/>
          <w:szCs w:val="24"/>
        </w:rPr>
        <w:t xml:space="preserve">In our view, </w:t>
      </w:r>
      <w:r w:rsidR="00DA5110">
        <w:rPr>
          <w:rFonts w:cs="Arial"/>
          <w:sz w:val="24"/>
          <w:szCs w:val="24"/>
        </w:rPr>
        <w:t>serving on a working table, acting as an inquiry commissioner, or testifying before a legislative committee</w:t>
      </w:r>
      <w:r>
        <w:rPr>
          <w:rFonts w:cs="Arial"/>
          <w:sz w:val="24"/>
          <w:szCs w:val="24"/>
        </w:rPr>
        <w:t xml:space="preserve"> </w:t>
      </w:r>
      <w:r w:rsidR="0049684B">
        <w:rPr>
          <w:rFonts w:cs="Arial"/>
          <w:sz w:val="24"/>
          <w:szCs w:val="24"/>
        </w:rPr>
        <w:t>are</w:t>
      </w:r>
      <w:r>
        <w:rPr>
          <w:rFonts w:cs="Arial"/>
          <w:sz w:val="24"/>
          <w:szCs w:val="24"/>
        </w:rPr>
        <w:t xml:space="preserve"> distinguishable from the type of advocacy at issue in this case. </w:t>
      </w:r>
      <w:r w:rsidR="00B623ED">
        <w:rPr>
          <w:rFonts w:cs="Arial"/>
          <w:sz w:val="24"/>
          <w:szCs w:val="24"/>
        </w:rPr>
        <w:t xml:space="preserve">The government, not the judge, initiates these </w:t>
      </w:r>
      <w:r w:rsidR="00775232">
        <w:rPr>
          <w:rFonts w:cs="Arial"/>
          <w:sz w:val="24"/>
          <w:szCs w:val="24"/>
        </w:rPr>
        <w:t xml:space="preserve">former </w:t>
      </w:r>
      <w:r w:rsidR="00B623ED">
        <w:rPr>
          <w:rFonts w:cs="Arial"/>
          <w:sz w:val="24"/>
          <w:szCs w:val="24"/>
        </w:rPr>
        <w:t>activities</w:t>
      </w:r>
      <w:r>
        <w:rPr>
          <w:rFonts w:cs="Arial"/>
          <w:sz w:val="24"/>
          <w:szCs w:val="24"/>
        </w:rPr>
        <w:t xml:space="preserve">. It is the government that identifies the issues to be explored and invites a judicial </w:t>
      </w:r>
      <w:r w:rsidR="009F3698">
        <w:rPr>
          <w:rFonts w:cs="Arial"/>
          <w:sz w:val="24"/>
          <w:szCs w:val="24"/>
        </w:rPr>
        <w:t xml:space="preserve">perspective to assist in the formulation of public policy. The judge is not involved as the advocate of a specific cause. </w:t>
      </w:r>
      <w:r w:rsidR="00F674AC">
        <w:rPr>
          <w:rFonts w:cs="Arial"/>
          <w:sz w:val="24"/>
          <w:szCs w:val="24"/>
        </w:rPr>
        <w:t xml:space="preserve">The </w:t>
      </w:r>
      <w:r w:rsidR="00B623ED">
        <w:rPr>
          <w:rFonts w:cs="Arial"/>
          <w:sz w:val="24"/>
          <w:szCs w:val="24"/>
        </w:rPr>
        <w:t>government structures the setting for the interaction</w:t>
      </w:r>
      <w:r w:rsidR="00F674AC">
        <w:rPr>
          <w:rFonts w:cs="Arial"/>
          <w:sz w:val="24"/>
          <w:szCs w:val="24"/>
        </w:rPr>
        <w:t xml:space="preserve">. </w:t>
      </w:r>
      <w:r w:rsidR="009F3698">
        <w:rPr>
          <w:rFonts w:cs="Arial"/>
          <w:sz w:val="24"/>
          <w:szCs w:val="24"/>
        </w:rPr>
        <w:t xml:space="preserve">In the case before us, it was the </w:t>
      </w:r>
      <w:proofErr w:type="spellStart"/>
      <w:r w:rsidR="009F3698">
        <w:rPr>
          <w:rFonts w:cs="Arial"/>
          <w:sz w:val="24"/>
          <w:szCs w:val="24"/>
        </w:rPr>
        <w:t>FBC</w:t>
      </w:r>
      <w:proofErr w:type="spellEnd"/>
      <w:r w:rsidR="009F3698">
        <w:rPr>
          <w:rFonts w:cs="Arial"/>
          <w:sz w:val="24"/>
          <w:szCs w:val="24"/>
        </w:rPr>
        <w:t xml:space="preserve"> that initiated contact with government officials, identified the issues to be addressed, and advocated the adoption of policy choices</w:t>
      </w:r>
      <w:r w:rsidR="00775232">
        <w:rPr>
          <w:rFonts w:cs="Arial"/>
          <w:sz w:val="24"/>
          <w:szCs w:val="24"/>
        </w:rPr>
        <w:t xml:space="preserve"> that</w:t>
      </w:r>
      <w:r w:rsidR="009F3698">
        <w:rPr>
          <w:rFonts w:cs="Arial"/>
          <w:sz w:val="24"/>
          <w:szCs w:val="24"/>
        </w:rPr>
        <w:t xml:space="preserve"> the </w:t>
      </w:r>
      <w:proofErr w:type="spellStart"/>
      <w:r w:rsidR="009F3698">
        <w:rPr>
          <w:rFonts w:cs="Arial"/>
          <w:sz w:val="24"/>
          <w:szCs w:val="24"/>
        </w:rPr>
        <w:t>FBC</w:t>
      </w:r>
      <w:proofErr w:type="spellEnd"/>
      <w:r w:rsidR="009F3698">
        <w:rPr>
          <w:rFonts w:cs="Arial"/>
          <w:sz w:val="24"/>
          <w:szCs w:val="24"/>
        </w:rPr>
        <w:t xml:space="preserve"> sought to have implemented</w:t>
      </w:r>
      <w:r w:rsidR="002A6A88">
        <w:rPr>
          <w:rFonts w:cs="Arial"/>
          <w:sz w:val="24"/>
          <w:szCs w:val="24"/>
        </w:rPr>
        <w:t xml:space="preserve"> in a setting</w:t>
      </w:r>
      <w:r w:rsidR="00B623ED">
        <w:rPr>
          <w:rFonts w:cs="Arial"/>
          <w:sz w:val="24"/>
          <w:szCs w:val="24"/>
        </w:rPr>
        <w:t xml:space="preserve"> that the </w:t>
      </w:r>
      <w:proofErr w:type="spellStart"/>
      <w:r w:rsidR="00B623ED">
        <w:rPr>
          <w:rFonts w:cs="Arial"/>
          <w:sz w:val="24"/>
          <w:szCs w:val="24"/>
        </w:rPr>
        <w:t>FBC</w:t>
      </w:r>
      <w:proofErr w:type="spellEnd"/>
      <w:r w:rsidR="00B623ED">
        <w:rPr>
          <w:rFonts w:cs="Arial"/>
          <w:sz w:val="24"/>
          <w:szCs w:val="24"/>
        </w:rPr>
        <w:t xml:space="preserve"> </w:t>
      </w:r>
      <w:r w:rsidR="00775232">
        <w:rPr>
          <w:rFonts w:cs="Arial"/>
          <w:sz w:val="24"/>
          <w:szCs w:val="24"/>
        </w:rPr>
        <w:t xml:space="preserve">itself </w:t>
      </w:r>
      <w:r w:rsidR="00B623ED">
        <w:rPr>
          <w:rFonts w:cs="Arial"/>
          <w:sz w:val="24"/>
          <w:szCs w:val="24"/>
        </w:rPr>
        <w:t>structured</w:t>
      </w:r>
      <w:r w:rsidR="009F3698">
        <w:rPr>
          <w:rFonts w:cs="Arial"/>
          <w:sz w:val="24"/>
          <w:szCs w:val="24"/>
        </w:rPr>
        <w:t xml:space="preserve">. </w:t>
      </w:r>
    </w:p>
    <w:p w14:paraId="7E9DDF88" w14:textId="34FA0948" w:rsidR="00D267A6" w:rsidRPr="001F5E30" w:rsidRDefault="00D267A6" w:rsidP="00D267A6">
      <w:pPr>
        <w:pStyle w:val="ParagraphLevel1"/>
        <w:rPr>
          <w:rFonts w:cs="Arial"/>
          <w:sz w:val="24"/>
          <w:szCs w:val="24"/>
        </w:rPr>
      </w:pPr>
      <w:r w:rsidRPr="001F5E30">
        <w:rPr>
          <w:rFonts w:cs="Arial"/>
          <w:sz w:val="24"/>
          <w:szCs w:val="24"/>
        </w:rPr>
        <w:t>Counsel for</w:t>
      </w:r>
      <w:r w:rsidR="008F240F" w:rsidRPr="001F5E30">
        <w:rPr>
          <w:rFonts w:cs="Arial"/>
          <w:sz w:val="24"/>
          <w:szCs w:val="24"/>
        </w:rPr>
        <w:t xml:space="preserve"> Justi</w:t>
      </w:r>
      <w:r w:rsidRPr="001F5E30">
        <w:rPr>
          <w:rFonts w:cs="Arial"/>
          <w:sz w:val="24"/>
          <w:szCs w:val="24"/>
        </w:rPr>
        <w:t>ce McLeod argued that we should adopt a narrow definition of what amounts to impermissible engagement by judges with politicians. He submit</w:t>
      </w:r>
      <w:r w:rsidR="001F5E30">
        <w:rPr>
          <w:rFonts w:cs="Arial"/>
          <w:sz w:val="24"/>
          <w:szCs w:val="24"/>
        </w:rPr>
        <w:t xml:space="preserve">s that judges need to avoid such </w:t>
      </w:r>
      <w:r w:rsidRPr="001F5E30">
        <w:rPr>
          <w:rFonts w:cs="Arial"/>
          <w:sz w:val="24"/>
          <w:szCs w:val="24"/>
        </w:rPr>
        <w:t xml:space="preserve">engagement only where it would directly affect their impartiality or independence in relation to </w:t>
      </w:r>
      <w:r w:rsidR="001F5E30">
        <w:rPr>
          <w:rFonts w:cs="Arial"/>
          <w:sz w:val="24"/>
          <w:szCs w:val="24"/>
        </w:rPr>
        <w:t xml:space="preserve">identifiable </w:t>
      </w:r>
      <w:r w:rsidRPr="001F5E30">
        <w:rPr>
          <w:rFonts w:cs="Arial"/>
          <w:sz w:val="24"/>
          <w:szCs w:val="24"/>
        </w:rPr>
        <w:t>issues coming before the court. Justice McLeod has never been asked to recuse himself from any case on account of the conduct at issue in this proceeding. As t</w:t>
      </w:r>
      <w:r w:rsidR="008F240F" w:rsidRPr="001F5E30">
        <w:rPr>
          <w:rFonts w:cs="Arial"/>
          <w:sz w:val="24"/>
          <w:szCs w:val="24"/>
        </w:rPr>
        <w:t xml:space="preserve">here is no evidence that Justice McLeod’s impartiality or independence was actually </w:t>
      </w:r>
      <w:r w:rsidR="0046339A" w:rsidRPr="001F5E30">
        <w:rPr>
          <w:rFonts w:cs="Arial"/>
          <w:sz w:val="24"/>
          <w:szCs w:val="24"/>
        </w:rPr>
        <w:t>affected by the conduct</w:t>
      </w:r>
      <w:r w:rsidR="008F240F" w:rsidRPr="001F5E30">
        <w:rPr>
          <w:rFonts w:cs="Arial"/>
          <w:sz w:val="24"/>
          <w:szCs w:val="24"/>
        </w:rPr>
        <w:t xml:space="preserve">, </w:t>
      </w:r>
      <w:r w:rsidRPr="001F5E30">
        <w:rPr>
          <w:rFonts w:cs="Arial"/>
          <w:sz w:val="24"/>
          <w:szCs w:val="24"/>
        </w:rPr>
        <w:t xml:space="preserve">he argues that </w:t>
      </w:r>
      <w:r w:rsidR="008F240F" w:rsidRPr="001F5E30">
        <w:rPr>
          <w:rFonts w:cs="Arial"/>
          <w:sz w:val="24"/>
          <w:szCs w:val="24"/>
        </w:rPr>
        <w:t>there was no breach of the principles of judicial ethics.</w:t>
      </w:r>
    </w:p>
    <w:p w14:paraId="09956D9B" w14:textId="2030D205" w:rsidR="006C7B3D" w:rsidRDefault="001F5E30" w:rsidP="00A801F9">
      <w:pPr>
        <w:pStyle w:val="ParagraphLevel1"/>
        <w:rPr>
          <w:rFonts w:cs="Arial"/>
          <w:sz w:val="24"/>
          <w:szCs w:val="24"/>
        </w:rPr>
      </w:pPr>
      <w:r w:rsidRPr="006C7B3D">
        <w:rPr>
          <w:rFonts w:cs="Arial"/>
          <w:sz w:val="24"/>
          <w:szCs w:val="24"/>
        </w:rPr>
        <w:t xml:space="preserve">We cannot accept this submission. We agree with </w:t>
      </w:r>
      <w:r w:rsidR="00D267A6" w:rsidRPr="006C7B3D">
        <w:rPr>
          <w:rFonts w:cs="Arial"/>
          <w:sz w:val="24"/>
          <w:szCs w:val="24"/>
        </w:rPr>
        <w:t>Presenting Counsel</w:t>
      </w:r>
      <w:r w:rsidRPr="006C7B3D">
        <w:rPr>
          <w:rFonts w:cs="Arial"/>
          <w:sz w:val="24"/>
          <w:szCs w:val="24"/>
        </w:rPr>
        <w:t xml:space="preserve"> that a broader prohibition is implicit, if not explicit, in the principles of judicial ethics that we have discussed. This</w:t>
      </w:r>
      <w:r w:rsidR="00D267A6" w:rsidRPr="006C7B3D">
        <w:rPr>
          <w:rFonts w:cs="Arial"/>
          <w:sz w:val="24"/>
          <w:szCs w:val="24"/>
        </w:rPr>
        <w:t xml:space="preserve"> </w:t>
      </w:r>
      <w:r w:rsidR="00866FF0">
        <w:rPr>
          <w:rFonts w:cs="Arial"/>
          <w:sz w:val="24"/>
          <w:szCs w:val="24"/>
        </w:rPr>
        <w:t>conclusion</w:t>
      </w:r>
      <w:r w:rsidR="00D267A6" w:rsidRPr="006C7B3D">
        <w:rPr>
          <w:rFonts w:cs="Arial"/>
          <w:sz w:val="24"/>
          <w:szCs w:val="24"/>
        </w:rPr>
        <w:t xml:space="preserve"> is rooted in the fundamental constitutional principle</w:t>
      </w:r>
      <w:r w:rsidR="0082291A" w:rsidRPr="006C7B3D">
        <w:rPr>
          <w:rFonts w:cs="Arial"/>
          <w:sz w:val="24"/>
          <w:szCs w:val="24"/>
        </w:rPr>
        <w:t>s of judicial independence, judicial impartiality and</w:t>
      </w:r>
      <w:r w:rsidR="00E84017">
        <w:rPr>
          <w:rFonts w:cs="Arial"/>
          <w:sz w:val="24"/>
          <w:szCs w:val="24"/>
        </w:rPr>
        <w:t>, as the Supreme Court identified in</w:t>
      </w:r>
      <w:r w:rsidR="00E84017" w:rsidRPr="00E84017">
        <w:rPr>
          <w:rFonts w:asciiTheme="minorHAnsi" w:eastAsiaTheme="minorHAnsi" w:hAnsiTheme="minorHAnsi" w:cs="Arial"/>
          <w:i/>
          <w:sz w:val="24"/>
          <w:szCs w:val="24"/>
          <w:lang w:val="en-CA"/>
        </w:rPr>
        <w:t xml:space="preserve"> </w:t>
      </w:r>
      <w:r w:rsidR="00E84017" w:rsidRPr="00E84017">
        <w:rPr>
          <w:rFonts w:cs="Arial"/>
          <w:i/>
          <w:sz w:val="24"/>
          <w:szCs w:val="24"/>
          <w:lang w:val="en-CA"/>
        </w:rPr>
        <w:t>Reference re Remuneration of Judges of the Provincial Court (</w:t>
      </w:r>
      <w:proofErr w:type="spellStart"/>
      <w:r w:rsidR="00E84017" w:rsidRPr="00E84017">
        <w:rPr>
          <w:rFonts w:cs="Arial"/>
          <w:i/>
          <w:sz w:val="24"/>
          <w:szCs w:val="24"/>
          <w:lang w:val="en-CA"/>
        </w:rPr>
        <w:t>P.E.I</w:t>
      </w:r>
      <w:proofErr w:type="spellEnd"/>
      <w:r w:rsidR="00E84017" w:rsidRPr="00E84017">
        <w:rPr>
          <w:rFonts w:cs="Arial"/>
          <w:i/>
          <w:sz w:val="24"/>
          <w:szCs w:val="24"/>
          <w:lang w:val="en-CA"/>
        </w:rPr>
        <w:t>.)</w:t>
      </w:r>
      <w:r w:rsidR="00E84017" w:rsidRPr="00E84017">
        <w:rPr>
          <w:rFonts w:cs="Arial"/>
          <w:sz w:val="24"/>
          <w:szCs w:val="24"/>
          <w:lang w:val="en-CA"/>
        </w:rPr>
        <w:t xml:space="preserve">, [1997] 3 </w:t>
      </w:r>
      <w:proofErr w:type="spellStart"/>
      <w:r w:rsidR="00E84017" w:rsidRPr="00E84017">
        <w:rPr>
          <w:rFonts w:cs="Arial"/>
          <w:sz w:val="24"/>
          <w:szCs w:val="24"/>
          <w:lang w:val="en-CA"/>
        </w:rPr>
        <w:t>S.C.R</w:t>
      </w:r>
      <w:proofErr w:type="spellEnd"/>
      <w:r w:rsidR="00E84017" w:rsidRPr="00E84017">
        <w:rPr>
          <w:rFonts w:cs="Arial"/>
          <w:sz w:val="24"/>
          <w:szCs w:val="24"/>
          <w:lang w:val="en-CA"/>
        </w:rPr>
        <w:t>. 3, at para. 125</w:t>
      </w:r>
      <w:r w:rsidR="00E84017">
        <w:rPr>
          <w:rFonts w:cs="Arial"/>
          <w:sz w:val="24"/>
          <w:szCs w:val="24"/>
          <w:lang w:val="en-CA"/>
        </w:rPr>
        <w:t>,</w:t>
      </w:r>
      <w:r w:rsidR="00E84017">
        <w:rPr>
          <w:rFonts w:cs="Arial"/>
          <w:sz w:val="24"/>
          <w:szCs w:val="24"/>
        </w:rPr>
        <w:t xml:space="preserve"> </w:t>
      </w:r>
      <w:r w:rsidR="0082291A" w:rsidRPr="006C7B3D">
        <w:rPr>
          <w:rFonts w:cs="Arial"/>
          <w:sz w:val="24"/>
          <w:szCs w:val="24"/>
        </w:rPr>
        <w:t>the consequent</w:t>
      </w:r>
      <w:r w:rsidR="00D267A6" w:rsidRPr="006C7B3D">
        <w:rPr>
          <w:rFonts w:cs="Arial"/>
          <w:sz w:val="24"/>
          <w:szCs w:val="24"/>
        </w:rPr>
        <w:t xml:space="preserve"> need to maintain </w:t>
      </w:r>
      <w:r w:rsidR="0046339A" w:rsidRPr="006C7B3D">
        <w:rPr>
          <w:rFonts w:cs="Arial"/>
          <w:sz w:val="24"/>
          <w:szCs w:val="24"/>
        </w:rPr>
        <w:t xml:space="preserve">a </w:t>
      </w:r>
      <w:r w:rsidR="00D267A6" w:rsidRPr="006C7B3D">
        <w:rPr>
          <w:rFonts w:cs="Arial"/>
          <w:sz w:val="24"/>
          <w:szCs w:val="24"/>
        </w:rPr>
        <w:t xml:space="preserve">separation between the judiciary </w:t>
      </w:r>
      <w:r w:rsidR="00BB4E68" w:rsidRPr="006C7B3D">
        <w:rPr>
          <w:rFonts w:cs="Arial"/>
          <w:sz w:val="24"/>
          <w:szCs w:val="24"/>
        </w:rPr>
        <w:t xml:space="preserve">on the one hand </w:t>
      </w:r>
      <w:r w:rsidR="00D267A6" w:rsidRPr="006C7B3D">
        <w:rPr>
          <w:rFonts w:cs="Arial"/>
          <w:sz w:val="24"/>
          <w:szCs w:val="24"/>
        </w:rPr>
        <w:t>and the executive and legislative branches of government</w:t>
      </w:r>
      <w:r w:rsidR="00BB4E68" w:rsidRPr="006C7B3D">
        <w:rPr>
          <w:rFonts w:cs="Arial"/>
          <w:sz w:val="24"/>
          <w:szCs w:val="24"/>
        </w:rPr>
        <w:t xml:space="preserve"> on the other</w:t>
      </w:r>
      <w:r w:rsidR="00D267A6" w:rsidRPr="006C7B3D">
        <w:rPr>
          <w:rFonts w:cs="Arial"/>
          <w:sz w:val="24"/>
          <w:szCs w:val="24"/>
        </w:rPr>
        <w:t>.</w:t>
      </w:r>
      <w:r w:rsidR="00BB4E68" w:rsidRPr="006C7B3D">
        <w:rPr>
          <w:rFonts w:cs="Arial"/>
          <w:sz w:val="24"/>
          <w:szCs w:val="24"/>
        </w:rPr>
        <w:t xml:space="preserve"> T</w:t>
      </w:r>
      <w:r w:rsidR="0082291A" w:rsidRPr="006C7B3D">
        <w:rPr>
          <w:rFonts w:cs="Arial"/>
          <w:sz w:val="24"/>
          <w:szCs w:val="24"/>
        </w:rPr>
        <w:t>he separation of the judiciary from the executive and legislative branches</w:t>
      </w:r>
      <w:r w:rsidR="00BB4E68" w:rsidRPr="006C7B3D">
        <w:rPr>
          <w:rFonts w:cs="Arial"/>
          <w:sz w:val="24"/>
          <w:szCs w:val="24"/>
        </w:rPr>
        <w:t xml:space="preserve"> is a central feature of the rule of law, the constitutional ideal that the affairs of government are to be conducted according </w:t>
      </w:r>
      <w:r w:rsidR="00E11FCB">
        <w:rPr>
          <w:rFonts w:cs="Arial"/>
          <w:sz w:val="24"/>
          <w:szCs w:val="24"/>
        </w:rPr>
        <w:t xml:space="preserve">to </w:t>
      </w:r>
      <w:r w:rsidR="00BB4E68" w:rsidRPr="006C7B3D">
        <w:rPr>
          <w:rFonts w:cs="Arial"/>
          <w:sz w:val="24"/>
          <w:szCs w:val="24"/>
        </w:rPr>
        <w:t>the law and the constitution as interpreted and applied by an independent judiciary</w:t>
      </w:r>
      <w:r w:rsidR="008A13C2">
        <w:rPr>
          <w:rFonts w:cs="Arial"/>
          <w:sz w:val="24"/>
          <w:szCs w:val="24"/>
        </w:rPr>
        <w:t xml:space="preserve">: see </w:t>
      </w:r>
      <w:proofErr w:type="spellStart"/>
      <w:r w:rsidR="008A13C2">
        <w:rPr>
          <w:rFonts w:cs="Arial"/>
          <w:i/>
          <w:sz w:val="24"/>
          <w:szCs w:val="24"/>
        </w:rPr>
        <w:t>P.E.I</w:t>
      </w:r>
      <w:proofErr w:type="spellEnd"/>
      <w:r w:rsidR="008A13C2">
        <w:rPr>
          <w:rFonts w:cs="Arial"/>
          <w:i/>
          <w:sz w:val="24"/>
          <w:szCs w:val="24"/>
        </w:rPr>
        <w:t>. Reference</w:t>
      </w:r>
      <w:r w:rsidR="008A13C2">
        <w:rPr>
          <w:rFonts w:cs="Arial"/>
          <w:sz w:val="24"/>
          <w:szCs w:val="24"/>
        </w:rPr>
        <w:t>, at para. 10</w:t>
      </w:r>
      <w:r w:rsidR="00BB4E68" w:rsidRPr="006C7B3D">
        <w:rPr>
          <w:rFonts w:cs="Arial"/>
          <w:sz w:val="24"/>
          <w:szCs w:val="24"/>
        </w:rPr>
        <w:t xml:space="preserve">. </w:t>
      </w:r>
      <w:r w:rsidR="001A7A57">
        <w:rPr>
          <w:rFonts w:cs="Arial"/>
          <w:sz w:val="24"/>
          <w:szCs w:val="24"/>
        </w:rPr>
        <w:t xml:space="preserve">As the Supreme Court has held, the separation of powers requires that the relationship of the judiciary to the legislative and executive branches be “depoliticized”: </w:t>
      </w:r>
      <w:proofErr w:type="spellStart"/>
      <w:r w:rsidR="001A7A57">
        <w:rPr>
          <w:rFonts w:cs="Arial"/>
          <w:i/>
          <w:sz w:val="24"/>
          <w:szCs w:val="24"/>
        </w:rPr>
        <w:t>P.E.I</w:t>
      </w:r>
      <w:proofErr w:type="spellEnd"/>
      <w:r w:rsidR="001A7A57">
        <w:rPr>
          <w:rFonts w:cs="Arial"/>
          <w:i/>
          <w:sz w:val="24"/>
          <w:szCs w:val="24"/>
        </w:rPr>
        <w:t>. Reference</w:t>
      </w:r>
      <w:r w:rsidR="001A7A57">
        <w:rPr>
          <w:rFonts w:cs="Arial"/>
          <w:sz w:val="24"/>
          <w:szCs w:val="24"/>
        </w:rPr>
        <w:t>, at para. 140.</w:t>
      </w:r>
    </w:p>
    <w:p w14:paraId="449A76E6" w14:textId="39F0BD14" w:rsidR="0092372E" w:rsidRPr="006C7B3D" w:rsidRDefault="0082291A" w:rsidP="00A801F9">
      <w:pPr>
        <w:pStyle w:val="ParagraphLevel1"/>
        <w:rPr>
          <w:rFonts w:cs="Arial"/>
          <w:sz w:val="24"/>
          <w:szCs w:val="24"/>
        </w:rPr>
      </w:pPr>
      <w:r w:rsidRPr="006C7B3D">
        <w:rPr>
          <w:rFonts w:cs="Arial"/>
          <w:sz w:val="24"/>
          <w:szCs w:val="24"/>
        </w:rPr>
        <w:t xml:space="preserve">Judicial independence </w:t>
      </w:r>
      <w:r w:rsidR="000E4926" w:rsidRPr="006C7B3D">
        <w:rPr>
          <w:rFonts w:cs="Arial"/>
          <w:sz w:val="24"/>
          <w:szCs w:val="24"/>
        </w:rPr>
        <w:t xml:space="preserve">secures the institutional arrangements </w:t>
      </w:r>
      <w:r w:rsidR="0092372E" w:rsidRPr="006C7B3D">
        <w:rPr>
          <w:rFonts w:cs="Arial"/>
          <w:sz w:val="24"/>
          <w:szCs w:val="24"/>
        </w:rPr>
        <w:t xml:space="preserve">required to ensure an impartial judiciary, capable of resolving disputes according to law and free from interference from powerful forces, including the executive and legislative branches of government. Judicial independence </w:t>
      </w:r>
      <w:r w:rsidRPr="006C7B3D">
        <w:rPr>
          <w:rFonts w:cs="Arial"/>
          <w:sz w:val="24"/>
          <w:szCs w:val="24"/>
        </w:rPr>
        <w:t>requires that judges occupy “a place apart”</w:t>
      </w:r>
      <w:r w:rsidR="000E4926" w:rsidRPr="006C7B3D">
        <w:rPr>
          <w:rFonts w:cs="Arial"/>
          <w:sz w:val="24"/>
          <w:szCs w:val="24"/>
        </w:rPr>
        <w:t xml:space="preserve">: see Martin L. </w:t>
      </w:r>
      <w:proofErr w:type="spellStart"/>
      <w:r w:rsidR="000E4926" w:rsidRPr="006C7B3D">
        <w:rPr>
          <w:rFonts w:cs="Arial"/>
          <w:sz w:val="24"/>
          <w:szCs w:val="24"/>
        </w:rPr>
        <w:t>Friedland</w:t>
      </w:r>
      <w:proofErr w:type="spellEnd"/>
      <w:r w:rsidR="000E4926" w:rsidRPr="006C7B3D">
        <w:rPr>
          <w:rFonts w:cs="Arial"/>
          <w:i/>
          <w:sz w:val="24"/>
          <w:szCs w:val="24"/>
        </w:rPr>
        <w:t>, A Place Apart: Judicial Independence and Accountability in Canada</w:t>
      </w:r>
      <w:r w:rsidR="000E4926" w:rsidRPr="006C7B3D">
        <w:rPr>
          <w:rFonts w:cs="Arial"/>
          <w:sz w:val="24"/>
          <w:szCs w:val="24"/>
        </w:rPr>
        <w:t xml:space="preserve"> (Ottawa: Canadian Judicial Council, 1995). Judges must stand above the political fray, free from the pus</w:t>
      </w:r>
      <w:r w:rsidR="0092372E" w:rsidRPr="006C7B3D">
        <w:rPr>
          <w:rFonts w:cs="Arial"/>
          <w:sz w:val="24"/>
          <w:szCs w:val="24"/>
        </w:rPr>
        <w:t>hes and pulls of public opinion</w:t>
      </w:r>
      <w:r w:rsidR="000E4926" w:rsidRPr="006C7B3D">
        <w:rPr>
          <w:rFonts w:cs="Arial"/>
          <w:sz w:val="24"/>
          <w:szCs w:val="24"/>
        </w:rPr>
        <w:t xml:space="preserve">. </w:t>
      </w:r>
      <w:r w:rsidR="00126416">
        <w:rPr>
          <w:rFonts w:cs="Arial"/>
          <w:sz w:val="24"/>
          <w:szCs w:val="24"/>
        </w:rPr>
        <w:t xml:space="preserve">It </w:t>
      </w:r>
      <w:r w:rsidR="00D814DA">
        <w:rPr>
          <w:rFonts w:cs="Arial"/>
          <w:sz w:val="24"/>
          <w:szCs w:val="24"/>
        </w:rPr>
        <w:t>is incompatible with the</w:t>
      </w:r>
      <w:r w:rsidR="00126416">
        <w:rPr>
          <w:rFonts w:cs="Arial"/>
          <w:sz w:val="24"/>
          <w:szCs w:val="24"/>
        </w:rPr>
        <w:t xml:space="preserve"> separation of </w:t>
      </w:r>
      <w:r w:rsidR="00641B26">
        <w:rPr>
          <w:rFonts w:cs="Arial"/>
          <w:sz w:val="24"/>
          <w:szCs w:val="24"/>
        </w:rPr>
        <w:t xml:space="preserve">powers </w:t>
      </w:r>
      <w:r w:rsidR="00126416">
        <w:rPr>
          <w:rFonts w:cs="Arial"/>
          <w:sz w:val="24"/>
          <w:szCs w:val="24"/>
        </w:rPr>
        <w:t xml:space="preserve">for a judge to </w:t>
      </w:r>
      <w:r w:rsidR="00D814DA">
        <w:rPr>
          <w:rFonts w:cs="Arial"/>
          <w:sz w:val="24"/>
          <w:szCs w:val="24"/>
        </w:rPr>
        <w:t xml:space="preserve">enter the fray and </w:t>
      </w:r>
      <w:r w:rsidR="00126416">
        <w:rPr>
          <w:rFonts w:cs="Arial"/>
          <w:sz w:val="24"/>
          <w:szCs w:val="24"/>
        </w:rPr>
        <w:t>ask political actors for policy changes</w:t>
      </w:r>
      <w:r w:rsidR="00D814DA">
        <w:rPr>
          <w:rFonts w:cs="Arial"/>
          <w:sz w:val="24"/>
          <w:szCs w:val="24"/>
        </w:rPr>
        <w:t xml:space="preserve"> and the allocation of resources</w:t>
      </w:r>
      <w:r w:rsidR="00641B26">
        <w:rPr>
          <w:rFonts w:cs="Arial"/>
          <w:sz w:val="24"/>
          <w:szCs w:val="24"/>
        </w:rPr>
        <w:t>,</w:t>
      </w:r>
      <w:r w:rsidR="00D814DA">
        <w:rPr>
          <w:rFonts w:cs="Arial"/>
          <w:sz w:val="24"/>
          <w:szCs w:val="24"/>
        </w:rPr>
        <w:t xml:space="preserve"> however worthwhile the judge’s </w:t>
      </w:r>
      <w:r w:rsidR="00D814DA" w:rsidRPr="002A6A88">
        <w:rPr>
          <w:rFonts w:cs="Arial"/>
          <w:sz w:val="24"/>
          <w:szCs w:val="24"/>
        </w:rPr>
        <w:t>motivating cause.</w:t>
      </w:r>
      <w:r w:rsidR="002A6A88" w:rsidRPr="002A6A88">
        <w:rPr>
          <w:sz w:val="24"/>
          <w:szCs w:val="24"/>
          <w:lang w:val="en"/>
        </w:rPr>
        <w:t xml:space="preserve"> A perception could arise that the judge’s rulings will be influenced by whether the government accepts or rejects the policy changes </w:t>
      </w:r>
      <w:r w:rsidR="00775232">
        <w:rPr>
          <w:sz w:val="24"/>
          <w:szCs w:val="24"/>
          <w:lang w:val="en"/>
        </w:rPr>
        <w:t>that</w:t>
      </w:r>
      <w:r w:rsidR="002A6A88" w:rsidRPr="002A6A88">
        <w:rPr>
          <w:sz w:val="24"/>
          <w:szCs w:val="24"/>
          <w:lang w:val="en"/>
        </w:rPr>
        <w:t xml:space="preserve"> the judge</w:t>
      </w:r>
      <w:r w:rsidR="00775232">
        <w:rPr>
          <w:sz w:val="24"/>
          <w:szCs w:val="24"/>
          <w:lang w:val="en"/>
        </w:rPr>
        <w:t xml:space="preserve"> has advocated for</w:t>
      </w:r>
      <w:r w:rsidR="002A6A88" w:rsidRPr="002A6A88">
        <w:rPr>
          <w:sz w:val="24"/>
          <w:szCs w:val="24"/>
          <w:lang w:val="en"/>
        </w:rPr>
        <w:t>, or that the government will try to influence the judge by accepting or rejecting such changes</w:t>
      </w:r>
      <w:r w:rsidR="002A6A88">
        <w:rPr>
          <w:lang w:val="en"/>
        </w:rPr>
        <w:t>.</w:t>
      </w:r>
    </w:p>
    <w:p w14:paraId="74D03A1B" w14:textId="63927DC2" w:rsidR="006C7B3D" w:rsidRDefault="0092372E" w:rsidP="00D267A6">
      <w:pPr>
        <w:pStyle w:val="ParagraphLevel1"/>
        <w:rPr>
          <w:rFonts w:cs="Arial"/>
          <w:sz w:val="24"/>
          <w:szCs w:val="24"/>
        </w:rPr>
      </w:pPr>
      <w:r w:rsidRPr="001F5E30">
        <w:rPr>
          <w:rFonts w:cs="Arial"/>
          <w:sz w:val="24"/>
          <w:szCs w:val="24"/>
        </w:rPr>
        <w:t xml:space="preserve">These principles are not just vague abstractions. They are, as described by Chief Justice Brian Dickson, “the lifeblood of constitutionalism in democratic societies”: </w:t>
      </w:r>
      <w:r w:rsidRPr="001F5E30">
        <w:rPr>
          <w:rFonts w:cs="Arial"/>
          <w:i/>
          <w:sz w:val="24"/>
          <w:szCs w:val="24"/>
        </w:rPr>
        <w:t>Beauregard v. Canada</w:t>
      </w:r>
      <w:r w:rsidRPr="001F5E30">
        <w:rPr>
          <w:rFonts w:cs="Arial"/>
          <w:sz w:val="24"/>
          <w:szCs w:val="24"/>
        </w:rPr>
        <w:t xml:space="preserve">, [1986] 2 </w:t>
      </w:r>
      <w:proofErr w:type="spellStart"/>
      <w:r w:rsidRPr="001F5E30">
        <w:rPr>
          <w:rFonts w:cs="Arial"/>
          <w:sz w:val="24"/>
          <w:szCs w:val="24"/>
        </w:rPr>
        <w:t>S.C.R</w:t>
      </w:r>
      <w:proofErr w:type="spellEnd"/>
      <w:r w:rsidRPr="001F5E30">
        <w:rPr>
          <w:rFonts w:cs="Arial"/>
          <w:sz w:val="24"/>
          <w:szCs w:val="24"/>
        </w:rPr>
        <w:t>. 56</w:t>
      </w:r>
      <w:r w:rsidR="00641B26">
        <w:rPr>
          <w:rFonts w:cs="Arial"/>
          <w:sz w:val="24"/>
          <w:szCs w:val="24"/>
        </w:rPr>
        <w:t>,</w:t>
      </w:r>
      <w:r w:rsidRPr="001F5E30">
        <w:rPr>
          <w:rFonts w:cs="Arial"/>
          <w:sz w:val="24"/>
          <w:szCs w:val="24"/>
        </w:rPr>
        <w:t xml:space="preserve"> at p. 70. Their maintenance depends not only upon the </w:t>
      </w:r>
      <w:r w:rsidR="00641B26">
        <w:rPr>
          <w:rFonts w:cs="Arial"/>
          <w:sz w:val="24"/>
          <w:szCs w:val="24"/>
        </w:rPr>
        <w:t xml:space="preserve">need for the </w:t>
      </w:r>
      <w:r w:rsidRPr="001F5E30">
        <w:rPr>
          <w:rFonts w:cs="Arial"/>
          <w:sz w:val="24"/>
          <w:szCs w:val="24"/>
        </w:rPr>
        <w:t xml:space="preserve">government to avoid actions that impair judicial independence but also upon </w:t>
      </w:r>
      <w:r w:rsidR="00641B26">
        <w:rPr>
          <w:rFonts w:cs="Arial"/>
          <w:sz w:val="24"/>
          <w:szCs w:val="24"/>
        </w:rPr>
        <w:t xml:space="preserve">the need for </w:t>
      </w:r>
      <w:r w:rsidRPr="001F5E30">
        <w:rPr>
          <w:rFonts w:cs="Arial"/>
          <w:sz w:val="24"/>
          <w:szCs w:val="24"/>
        </w:rPr>
        <w:t>judges to conduct themselves at all times in a manner th</w:t>
      </w:r>
      <w:r w:rsidR="00DA5110">
        <w:rPr>
          <w:rFonts w:cs="Arial"/>
          <w:sz w:val="24"/>
          <w:szCs w:val="24"/>
        </w:rPr>
        <w:t>at</w:t>
      </w:r>
      <w:r w:rsidRPr="001F5E30">
        <w:rPr>
          <w:rFonts w:cs="Arial"/>
          <w:sz w:val="24"/>
          <w:szCs w:val="24"/>
        </w:rPr>
        <w:t xml:space="preserve"> respects the very independence that defines their unique role. </w:t>
      </w:r>
    </w:p>
    <w:p w14:paraId="735214DE" w14:textId="05EF5EFC" w:rsidR="00B64DE1" w:rsidRDefault="006C7B3D" w:rsidP="006C7B3D">
      <w:pPr>
        <w:pStyle w:val="ParagraphLevel1"/>
        <w:rPr>
          <w:rFonts w:cs="Arial"/>
          <w:sz w:val="24"/>
          <w:szCs w:val="24"/>
        </w:rPr>
      </w:pPr>
      <w:r>
        <w:rPr>
          <w:rFonts w:cs="Arial"/>
          <w:sz w:val="24"/>
          <w:szCs w:val="24"/>
        </w:rPr>
        <w:t xml:space="preserve">As our review of the principles of judicial ethics demonstrates, respecting and maintaining judicial independence, judicial impartiality and the separation of judges from political involvement are core animating values. </w:t>
      </w:r>
      <w:r w:rsidR="000E4926" w:rsidRPr="006C7B3D">
        <w:rPr>
          <w:rFonts w:cs="Arial"/>
          <w:sz w:val="24"/>
          <w:szCs w:val="24"/>
        </w:rPr>
        <w:t>Engagement</w:t>
      </w:r>
      <w:r w:rsidR="00775232">
        <w:rPr>
          <w:rFonts w:cs="Arial"/>
          <w:sz w:val="24"/>
          <w:szCs w:val="24"/>
        </w:rPr>
        <w:t xml:space="preserve"> that</w:t>
      </w:r>
      <w:r w:rsidR="000E4926" w:rsidRPr="006C7B3D">
        <w:rPr>
          <w:rFonts w:cs="Arial"/>
          <w:sz w:val="24"/>
          <w:szCs w:val="24"/>
        </w:rPr>
        <w:t xml:space="preserve"> a judge </w:t>
      </w:r>
      <w:r w:rsidR="00775232">
        <w:rPr>
          <w:rFonts w:cs="Arial"/>
          <w:sz w:val="24"/>
          <w:szCs w:val="24"/>
        </w:rPr>
        <w:t xml:space="preserve">initiates </w:t>
      </w:r>
      <w:r w:rsidR="000E4926" w:rsidRPr="006C7B3D">
        <w:rPr>
          <w:rFonts w:cs="Arial"/>
          <w:sz w:val="24"/>
          <w:szCs w:val="24"/>
        </w:rPr>
        <w:t>outside the courtroom</w:t>
      </w:r>
      <w:r w:rsidR="005A316E">
        <w:rPr>
          <w:rFonts w:cs="Arial"/>
          <w:sz w:val="24"/>
          <w:szCs w:val="24"/>
        </w:rPr>
        <w:t xml:space="preserve">, with politicians to achieve </w:t>
      </w:r>
      <w:r w:rsidR="000E4926" w:rsidRPr="006C7B3D">
        <w:rPr>
          <w:rFonts w:cs="Arial"/>
          <w:sz w:val="24"/>
          <w:szCs w:val="24"/>
        </w:rPr>
        <w:t>policy change</w:t>
      </w:r>
      <w:r w:rsidR="005A316E">
        <w:rPr>
          <w:rFonts w:cs="Arial"/>
          <w:sz w:val="24"/>
          <w:szCs w:val="24"/>
        </w:rPr>
        <w:t>s</w:t>
      </w:r>
      <w:r w:rsidR="000E4926" w:rsidRPr="006C7B3D">
        <w:rPr>
          <w:rFonts w:cs="Arial"/>
          <w:sz w:val="24"/>
          <w:szCs w:val="24"/>
        </w:rPr>
        <w:t xml:space="preserve"> </w:t>
      </w:r>
      <w:r w:rsidR="008F66C2" w:rsidRPr="006C7B3D">
        <w:rPr>
          <w:rFonts w:cs="Arial"/>
          <w:sz w:val="24"/>
          <w:szCs w:val="24"/>
        </w:rPr>
        <w:t xml:space="preserve">not directly tied to the administration of justice </w:t>
      </w:r>
      <w:r w:rsidR="005A316E">
        <w:rPr>
          <w:rFonts w:cs="Arial"/>
          <w:sz w:val="24"/>
          <w:szCs w:val="24"/>
        </w:rPr>
        <w:t xml:space="preserve">amounts to political activity that </w:t>
      </w:r>
      <w:r w:rsidR="000E4926" w:rsidRPr="006C7B3D">
        <w:rPr>
          <w:rFonts w:cs="Arial"/>
          <w:sz w:val="24"/>
          <w:szCs w:val="24"/>
        </w:rPr>
        <w:t>violates the princi</w:t>
      </w:r>
      <w:r w:rsidR="0092372E" w:rsidRPr="006C7B3D">
        <w:rPr>
          <w:rFonts w:cs="Arial"/>
          <w:sz w:val="24"/>
          <w:szCs w:val="24"/>
        </w:rPr>
        <w:t xml:space="preserve">ple of separation of powers, </w:t>
      </w:r>
      <w:r w:rsidR="000E4926" w:rsidRPr="006C7B3D">
        <w:rPr>
          <w:rFonts w:cs="Arial"/>
          <w:sz w:val="24"/>
          <w:szCs w:val="24"/>
        </w:rPr>
        <w:t>threatens judicial independence</w:t>
      </w:r>
      <w:r w:rsidR="0092372E" w:rsidRPr="006C7B3D">
        <w:rPr>
          <w:rFonts w:cs="Arial"/>
          <w:sz w:val="24"/>
          <w:szCs w:val="24"/>
        </w:rPr>
        <w:t xml:space="preserve"> and is</w:t>
      </w:r>
      <w:r w:rsidR="008F66C2" w:rsidRPr="006C7B3D">
        <w:rPr>
          <w:rFonts w:cs="Arial"/>
          <w:sz w:val="24"/>
          <w:szCs w:val="24"/>
        </w:rPr>
        <w:t xml:space="preserve"> inconsistent with the standard expected of a judge of the Ontario Court of Justice</w:t>
      </w:r>
      <w:r w:rsidR="0092372E" w:rsidRPr="006C7B3D">
        <w:rPr>
          <w:rFonts w:cs="Arial"/>
          <w:sz w:val="24"/>
          <w:szCs w:val="24"/>
        </w:rPr>
        <w:t xml:space="preserve">. </w:t>
      </w:r>
    </w:p>
    <w:p w14:paraId="23FDED13" w14:textId="7EA5B25D" w:rsidR="00AF4336" w:rsidRPr="00882D67" w:rsidRDefault="003E5AFF" w:rsidP="006C7B3D">
      <w:pPr>
        <w:pStyle w:val="ParagraphLevel1"/>
        <w:rPr>
          <w:rFonts w:cs="Arial"/>
          <w:sz w:val="24"/>
          <w:szCs w:val="24"/>
        </w:rPr>
      </w:pPr>
      <w:r>
        <w:rPr>
          <w:rFonts w:cs="Arial"/>
          <w:sz w:val="24"/>
          <w:szCs w:val="24"/>
        </w:rPr>
        <w:t xml:space="preserve">We accept that the </w:t>
      </w:r>
      <w:proofErr w:type="spellStart"/>
      <w:r>
        <w:rPr>
          <w:rFonts w:cs="Arial"/>
          <w:sz w:val="24"/>
          <w:szCs w:val="24"/>
        </w:rPr>
        <w:t>FBC’s</w:t>
      </w:r>
      <w:proofErr w:type="spellEnd"/>
      <w:r>
        <w:rPr>
          <w:rFonts w:cs="Arial"/>
          <w:sz w:val="24"/>
          <w:szCs w:val="24"/>
        </w:rPr>
        <w:t xml:space="preserve"> goal of improving the integration of </w:t>
      </w:r>
      <w:r w:rsidR="00A3386A">
        <w:rPr>
          <w:rFonts w:cs="Arial"/>
          <w:sz w:val="24"/>
          <w:szCs w:val="24"/>
        </w:rPr>
        <w:t xml:space="preserve">Black </w:t>
      </w:r>
      <w:r>
        <w:rPr>
          <w:rFonts w:cs="Arial"/>
          <w:sz w:val="24"/>
          <w:szCs w:val="24"/>
        </w:rPr>
        <w:t xml:space="preserve">Canadians into Canadian </w:t>
      </w:r>
      <w:r w:rsidR="00F51C82">
        <w:rPr>
          <w:rFonts w:cs="Arial"/>
          <w:sz w:val="24"/>
          <w:szCs w:val="24"/>
        </w:rPr>
        <w:t>s</w:t>
      </w:r>
      <w:r>
        <w:rPr>
          <w:rFonts w:cs="Arial"/>
          <w:sz w:val="24"/>
          <w:szCs w:val="24"/>
        </w:rPr>
        <w:t xml:space="preserve">ociety was praiseworthy and that the issues </w:t>
      </w:r>
      <w:proofErr w:type="spellStart"/>
      <w:r>
        <w:rPr>
          <w:rFonts w:cs="Arial"/>
          <w:sz w:val="24"/>
          <w:szCs w:val="24"/>
        </w:rPr>
        <w:t>FBC</w:t>
      </w:r>
      <w:proofErr w:type="spellEnd"/>
      <w:r w:rsidR="00AF4336">
        <w:rPr>
          <w:rFonts w:cs="Arial"/>
          <w:sz w:val="24"/>
          <w:szCs w:val="24"/>
        </w:rPr>
        <w:t xml:space="preserve"> and Justice McLeod</w:t>
      </w:r>
      <w:r>
        <w:rPr>
          <w:rFonts w:cs="Arial"/>
          <w:sz w:val="24"/>
          <w:szCs w:val="24"/>
        </w:rPr>
        <w:t xml:space="preserve"> raised were well-documented.</w:t>
      </w:r>
      <w:r w:rsidR="00973FF8">
        <w:rPr>
          <w:rFonts w:cs="Arial"/>
          <w:sz w:val="24"/>
          <w:szCs w:val="24"/>
        </w:rPr>
        <w:t xml:space="preserve"> The evidence of Dr. </w:t>
      </w:r>
      <w:proofErr w:type="spellStart"/>
      <w:r w:rsidR="00973FF8">
        <w:rPr>
          <w:rFonts w:cs="Arial"/>
          <w:sz w:val="24"/>
          <w:szCs w:val="24"/>
        </w:rPr>
        <w:t>Adjetey</w:t>
      </w:r>
      <w:proofErr w:type="spellEnd"/>
      <w:r w:rsidR="00973FF8">
        <w:rPr>
          <w:rFonts w:cs="Arial"/>
          <w:sz w:val="24"/>
          <w:szCs w:val="24"/>
        </w:rPr>
        <w:t xml:space="preserve"> about the history of discrimination and exclusion Black people have faced in Canadian society and how that history translates into socio-economic challenges today was both powerful and uncontested.</w:t>
      </w:r>
      <w:r>
        <w:rPr>
          <w:rFonts w:cs="Arial"/>
          <w:sz w:val="24"/>
          <w:szCs w:val="24"/>
        </w:rPr>
        <w:t xml:space="preserve"> </w:t>
      </w:r>
      <w:r w:rsidR="00AF4336" w:rsidRPr="00AF4336">
        <w:rPr>
          <w:rFonts w:cs="Arial"/>
          <w:sz w:val="24"/>
          <w:szCs w:val="24"/>
          <w:lang w:val="en-CA"/>
        </w:rPr>
        <w:t xml:space="preserve">In </w:t>
      </w:r>
      <w:r w:rsidR="00AF4336" w:rsidRPr="00AF4336">
        <w:rPr>
          <w:rFonts w:cs="Arial"/>
          <w:i/>
          <w:sz w:val="24"/>
          <w:szCs w:val="24"/>
          <w:lang w:val="en-CA"/>
        </w:rPr>
        <w:t>R. v. Parks</w:t>
      </w:r>
      <w:r w:rsidR="00AF4336" w:rsidRPr="00AF4336">
        <w:rPr>
          <w:rFonts w:cs="Arial"/>
          <w:sz w:val="24"/>
          <w:szCs w:val="24"/>
          <w:lang w:val="en-CA"/>
        </w:rPr>
        <w:t xml:space="preserve"> (1993), 15 </w:t>
      </w:r>
      <w:proofErr w:type="spellStart"/>
      <w:r w:rsidR="00AF4336" w:rsidRPr="00AF4336">
        <w:rPr>
          <w:rFonts w:cs="Arial"/>
          <w:sz w:val="24"/>
          <w:szCs w:val="24"/>
          <w:lang w:val="en-CA"/>
        </w:rPr>
        <w:t>O.R</w:t>
      </w:r>
      <w:proofErr w:type="spellEnd"/>
      <w:r w:rsidR="00AF4336" w:rsidRPr="00AF4336">
        <w:rPr>
          <w:rFonts w:cs="Arial"/>
          <w:sz w:val="24"/>
          <w:szCs w:val="24"/>
          <w:lang w:val="en-CA"/>
        </w:rPr>
        <w:t>. (3d) 324</w:t>
      </w:r>
      <w:r w:rsidR="001F40BE">
        <w:rPr>
          <w:rFonts w:cs="Arial"/>
          <w:sz w:val="24"/>
          <w:szCs w:val="24"/>
          <w:lang w:val="en-CA"/>
        </w:rPr>
        <w:t xml:space="preserve"> (C.A.)</w:t>
      </w:r>
      <w:r w:rsidR="00AF4336" w:rsidRPr="00AF4336">
        <w:rPr>
          <w:rFonts w:cs="Arial"/>
          <w:sz w:val="24"/>
          <w:szCs w:val="24"/>
          <w:lang w:val="en-CA"/>
        </w:rPr>
        <w:t>, the Court of Appeal for Ontario recognized the existence of racism “within the interstic</w:t>
      </w:r>
      <w:r w:rsidR="00A3386A">
        <w:rPr>
          <w:rFonts w:cs="Arial"/>
          <w:sz w:val="24"/>
          <w:szCs w:val="24"/>
          <w:lang w:val="en-CA"/>
        </w:rPr>
        <w:t>es of our institutions”: at p. 338</w:t>
      </w:r>
      <w:r w:rsidR="00AF4336" w:rsidRPr="00AF4336">
        <w:rPr>
          <w:rFonts w:cs="Arial"/>
          <w:sz w:val="24"/>
          <w:szCs w:val="24"/>
          <w:lang w:val="en-CA"/>
        </w:rPr>
        <w:t>. The court went on</w:t>
      </w:r>
      <w:r w:rsidR="00DC4513">
        <w:rPr>
          <w:rFonts w:cs="Arial"/>
          <w:sz w:val="24"/>
          <w:szCs w:val="24"/>
          <w:lang w:val="en-CA"/>
        </w:rPr>
        <w:t xml:space="preserve"> </w:t>
      </w:r>
      <w:r w:rsidR="00AF4336" w:rsidRPr="00AF4336">
        <w:rPr>
          <w:rFonts w:cs="Arial"/>
          <w:sz w:val="24"/>
          <w:szCs w:val="24"/>
          <w:lang w:val="en-CA"/>
        </w:rPr>
        <w:t xml:space="preserve">to recognize that Black persons are “prime victims” of racism and that courts should acknowledge the perspectives of </w:t>
      </w:r>
      <w:proofErr w:type="spellStart"/>
      <w:r w:rsidR="00AF4336" w:rsidRPr="00AF4336">
        <w:rPr>
          <w:rFonts w:cs="Arial"/>
          <w:sz w:val="24"/>
          <w:szCs w:val="24"/>
          <w:lang w:val="en-CA"/>
        </w:rPr>
        <w:t>racialized</w:t>
      </w:r>
      <w:proofErr w:type="spellEnd"/>
      <w:r w:rsidR="00AF4336" w:rsidRPr="00AF4336">
        <w:rPr>
          <w:rFonts w:cs="Arial"/>
          <w:sz w:val="24"/>
          <w:szCs w:val="24"/>
          <w:lang w:val="en-CA"/>
        </w:rPr>
        <w:t xml:space="preserve"> people that racism erects barrie</w:t>
      </w:r>
      <w:r w:rsidR="00A3386A">
        <w:rPr>
          <w:rFonts w:cs="Arial"/>
          <w:sz w:val="24"/>
          <w:szCs w:val="24"/>
          <w:lang w:val="en-CA"/>
        </w:rPr>
        <w:t>rs to their advancement: at p. 341</w:t>
      </w:r>
      <w:r w:rsidR="00AF4336" w:rsidRPr="00AF4336">
        <w:rPr>
          <w:rFonts w:cs="Arial"/>
          <w:sz w:val="24"/>
          <w:szCs w:val="24"/>
          <w:lang w:val="en-CA"/>
        </w:rPr>
        <w:t xml:space="preserve">. The Supreme Court has taken judicial notice of the over-representation of Black people in the criminal justice system and of their vulnerability to unjustified police interventions: see </w:t>
      </w:r>
      <w:r w:rsidR="00AF4336" w:rsidRPr="00AF4336">
        <w:rPr>
          <w:rFonts w:cs="Arial"/>
          <w:i/>
          <w:sz w:val="24"/>
          <w:szCs w:val="24"/>
          <w:lang w:val="en-CA"/>
        </w:rPr>
        <w:t>R. v. Golden</w:t>
      </w:r>
      <w:r w:rsidR="00AF4336" w:rsidRPr="00AF4336">
        <w:rPr>
          <w:rFonts w:cs="Arial"/>
          <w:sz w:val="24"/>
          <w:szCs w:val="24"/>
          <w:lang w:val="en-CA"/>
        </w:rPr>
        <w:t xml:space="preserve">, 2001 </w:t>
      </w:r>
      <w:proofErr w:type="spellStart"/>
      <w:r w:rsidR="00AF4336" w:rsidRPr="00AF4336">
        <w:rPr>
          <w:rFonts w:cs="Arial"/>
          <w:sz w:val="24"/>
          <w:szCs w:val="24"/>
          <w:lang w:val="en-CA"/>
        </w:rPr>
        <w:t>SCC</w:t>
      </w:r>
      <w:proofErr w:type="spellEnd"/>
      <w:r w:rsidR="00AF4336" w:rsidRPr="00AF4336">
        <w:rPr>
          <w:rFonts w:cs="Arial"/>
          <w:sz w:val="24"/>
          <w:szCs w:val="24"/>
          <w:lang w:val="en-CA"/>
        </w:rPr>
        <w:t xml:space="preserve"> 83, [2001] 3 </w:t>
      </w:r>
      <w:proofErr w:type="spellStart"/>
      <w:r w:rsidR="00AF4336" w:rsidRPr="00AF4336">
        <w:rPr>
          <w:rFonts w:cs="Arial"/>
          <w:sz w:val="24"/>
          <w:szCs w:val="24"/>
          <w:lang w:val="en-CA"/>
        </w:rPr>
        <w:t>S.C.R</w:t>
      </w:r>
      <w:proofErr w:type="spellEnd"/>
      <w:r w:rsidR="00AF4336" w:rsidRPr="00AF4336">
        <w:rPr>
          <w:rFonts w:cs="Arial"/>
          <w:sz w:val="24"/>
          <w:szCs w:val="24"/>
          <w:lang w:val="en-CA"/>
        </w:rPr>
        <w:t xml:space="preserve">. 679, at para. 83; </w:t>
      </w:r>
      <w:r w:rsidR="00AF4336" w:rsidRPr="00AF4336">
        <w:rPr>
          <w:rFonts w:cs="Arial"/>
          <w:i/>
          <w:sz w:val="24"/>
          <w:szCs w:val="24"/>
          <w:lang w:val="en-CA"/>
        </w:rPr>
        <w:t>R. v. Grant</w:t>
      </w:r>
      <w:r w:rsidR="00AF4336" w:rsidRPr="00AF4336">
        <w:rPr>
          <w:rFonts w:cs="Arial"/>
          <w:sz w:val="24"/>
          <w:szCs w:val="24"/>
          <w:lang w:val="en-CA"/>
        </w:rPr>
        <w:t xml:space="preserve">, 2009 </w:t>
      </w:r>
      <w:proofErr w:type="spellStart"/>
      <w:r w:rsidR="00AF4336" w:rsidRPr="00AF4336">
        <w:rPr>
          <w:rFonts w:cs="Arial"/>
          <w:sz w:val="24"/>
          <w:szCs w:val="24"/>
          <w:lang w:val="en-CA"/>
        </w:rPr>
        <w:t>SCC</w:t>
      </w:r>
      <w:proofErr w:type="spellEnd"/>
      <w:r w:rsidR="00AF4336" w:rsidRPr="00AF4336">
        <w:rPr>
          <w:rFonts w:cs="Arial"/>
          <w:sz w:val="24"/>
          <w:szCs w:val="24"/>
          <w:lang w:val="en-CA"/>
        </w:rPr>
        <w:t xml:space="preserve"> 32, [2009] 2 </w:t>
      </w:r>
      <w:proofErr w:type="spellStart"/>
      <w:r w:rsidR="00AF4336" w:rsidRPr="00AF4336">
        <w:rPr>
          <w:rFonts w:cs="Arial"/>
          <w:sz w:val="24"/>
          <w:szCs w:val="24"/>
          <w:lang w:val="en-CA"/>
        </w:rPr>
        <w:t>S.C.R</w:t>
      </w:r>
      <w:proofErr w:type="spellEnd"/>
      <w:r w:rsidR="00AF4336" w:rsidRPr="00AF4336">
        <w:rPr>
          <w:rFonts w:cs="Arial"/>
          <w:sz w:val="24"/>
          <w:szCs w:val="24"/>
          <w:lang w:val="en-CA"/>
        </w:rPr>
        <w:t xml:space="preserve">. 353, at para. 154, per </w:t>
      </w:r>
      <w:proofErr w:type="spellStart"/>
      <w:r w:rsidR="00AF4336" w:rsidRPr="00AF4336">
        <w:rPr>
          <w:rFonts w:cs="Arial"/>
          <w:sz w:val="24"/>
          <w:szCs w:val="24"/>
          <w:lang w:val="en-CA"/>
        </w:rPr>
        <w:t>Binnie</w:t>
      </w:r>
      <w:proofErr w:type="spellEnd"/>
      <w:r w:rsidR="00AF4336" w:rsidRPr="00AF4336">
        <w:rPr>
          <w:rFonts w:cs="Arial"/>
          <w:sz w:val="24"/>
          <w:szCs w:val="24"/>
          <w:lang w:val="en-CA"/>
        </w:rPr>
        <w:t xml:space="preserve"> J.</w:t>
      </w:r>
      <w:r w:rsidR="002A44E1">
        <w:rPr>
          <w:rFonts w:cs="Arial"/>
          <w:sz w:val="24"/>
          <w:szCs w:val="24"/>
          <w:lang w:val="en-CA"/>
        </w:rPr>
        <w:t xml:space="preserve"> As Justice McLeod stated in his May 10, 2018 letter to the Ontario Judicial Council, his life experience and legal career prior to becoming a judge gave him considerable familiarity with these issues.</w:t>
      </w:r>
    </w:p>
    <w:p w14:paraId="356C2E08" w14:textId="08546AFA" w:rsidR="00AF4336" w:rsidRPr="00882D67" w:rsidRDefault="00AF4336" w:rsidP="00AF4336">
      <w:pPr>
        <w:pStyle w:val="ParagraphLevel1"/>
        <w:rPr>
          <w:rFonts w:cs="Arial"/>
          <w:bCs/>
          <w:szCs w:val="24"/>
        </w:rPr>
      </w:pPr>
      <w:r w:rsidRPr="00AF4336">
        <w:rPr>
          <w:rFonts w:cs="Arial"/>
          <w:bCs/>
          <w:sz w:val="24"/>
          <w:szCs w:val="24"/>
          <w:lang w:val="en-CA"/>
        </w:rPr>
        <w:t xml:space="preserve"> </w:t>
      </w:r>
      <w:r w:rsidRPr="00882D67">
        <w:rPr>
          <w:rFonts w:cs="Arial"/>
          <w:bCs/>
          <w:sz w:val="24"/>
          <w:szCs w:val="24"/>
        </w:rPr>
        <w:t xml:space="preserve">We also wish to emphasize that Justice McLeod would not likely have crossed a boundary had he restricted his efforts to educating members of the public about these issues. In </w:t>
      </w:r>
      <w:r w:rsidRPr="00882D67">
        <w:rPr>
          <w:rFonts w:cs="Arial"/>
          <w:bCs/>
          <w:i/>
          <w:sz w:val="24"/>
          <w:szCs w:val="24"/>
        </w:rPr>
        <w:t>R. v. S. (R.D.)</w:t>
      </w:r>
      <w:r w:rsidRPr="00882D67">
        <w:rPr>
          <w:rFonts w:cs="Arial"/>
          <w:bCs/>
          <w:sz w:val="24"/>
          <w:szCs w:val="24"/>
        </w:rPr>
        <w:t xml:space="preserve">, [1997] 3 </w:t>
      </w:r>
      <w:proofErr w:type="spellStart"/>
      <w:r w:rsidRPr="00882D67">
        <w:rPr>
          <w:rFonts w:cs="Arial"/>
          <w:bCs/>
          <w:sz w:val="24"/>
          <w:szCs w:val="24"/>
        </w:rPr>
        <w:t>S.C.R</w:t>
      </w:r>
      <w:proofErr w:type="spellEnd"/>
      <w:r w:rsidRPr="00882D67">
        <w:rPr>
          <w:rFonts w:cs="Arial"/>
          <w:bCs/>
          <w:sz w:val="24"/>
          <w:szCs w:val="24"/>
        </w:rPr>
        <w:t xml:space="preserve">. 484, </w:t>
      </w:r>
      <w:proofErr w:type="spellStart"/>
      <w:r w:rsidRPr="00882D67">
        <w:rPr>
          <w:rFonts w:cs="Arial"/>
          <w:bCs/>
          <w:sz w:val="24"/>
          <w:szCs w:val="24"/>
        </w:rPr>
        <w:t>McLachlin</w:t>
      </w:r>
      <w:proofErr w:type="spellEnd"/>
      <w:r w:rsidRPr="00882D67">
        <w:rPr>
          <w:rFonts w:cs="Arial"/>
          <w:bCs/>
          <w:sz w:val="24"/>
          <w:szCs w:val="24"/>
        </w:rPr>
        <w:t xml:space="preserve"> and </w:t>
      </w:r>
      <w:proofErr w:type="spellStart"/>
      <w:r w:rsidRPr="00882D67">
        <w:rPr>
          <w:rFonts w:cs="Arial"/>
          <w:bCs/>
          <w:sz w:val="24"/>
          <w:szCs w:val="24"/>
        </w:rPr>
        <w:t>L’Heureux</w:t>
      </w:r>
      <w:proofErr w:type="spellEnd"/>
      <w:r w:rsidRPr="00882D67">
        <w:rPr>
          <w:rFonts w:cs="Arial"/>
          <w:bCs/>
          <w:sz w:val="24"/>
          <w:szCs w:val="24"/>
        </w:rPr>
        <w:t>-Dubé</w:t>
      </w:r>
      <w:r w:rsidR="00DC4513" w:rsidRPr="00882D67">
        <w:rPr>
          <w:rFonts w:cs="Arial"/>
          <w:bCs/>
          <w:sz w:val="24"/>
          <w:szCs w:val="24"/>
        </w:rPr>
        <w:t xml:space="preserve"> </w:t>
      </w:r>
      <w:proofErr w:type="spellStart"/>
      <w:r w:rsidR="00DC4513" w:rsidRPr="00882D67">
        <w:rPr>
          <w:rFonts w:cs="Arial"/>
          <w:bCs/>
          <w:sz w:val="24"/>
          <w:szCs w:val="24"/>
        </w:rPr>
        <w:t>JJ</w:t>
      </w:r>
      <w:proofErr w:type="spellEnd"/>
      <w:r w:rsidR="00DC4513" w:rsidRPr="00882D67">
        <w:rPr>
          <w:rFonts w:cs="Arial"/>
          <w:bCs/>
          <w:sz w:val="24"/>
          <w:szCs w:val="24"/>
        </w:rPr>
        <w:t xml:space="preserve">. </w:t>
      </w:r>
      <w:proofErr w:type="gramStart"/>
      <w:r w:rsidRPr="00882D67">
        <w:rPr>
          <w:rFonts w:cs="Arial"/>
          <w:bCs/>
          <w:sz w:val="24"/>
          <w:szCs w:val="24"/>
        </w:rPr>
        <w:t>emphasized</w:t>
      </w:r>
      <w:proofErr w:type="gramEnd"/>
      <w:r w:rsidRPr="00882D67">
        <w:rPr>
          <w:rFonts w:cs="Arial"/>
          <w:bCs/>
          <w:sz w:val="24"/>
          <w:szCs w:val="24"/>
        </w:rPr>
        <w:t xml:space="preserve"> that impartiality must be assessed from the perspective of a reasonable person who supports the principles of equality and is aware of the history of discrimination that disadvantaged groups in society have faced. This reasonable person is also aware of the history of racism and discrimination against Black people in the community: at paras. 46-47. </w:t>
      </w:r>
      <w:proofErr w:type="gramStart"/>
      <w:r w:rsidRPr="00882D67">
        <w:rPr>
          <w:rFonts w:cs="Arial"/>
          <w:bCs/>
          <w:sz w:val="24"/>
          <w:szCs w:val="24"/>
        </w:rPr>
        <w:t>As</w:t>
      </w:r>
      <w:proofErr w:type="gramEnd"/>
      <w:r w:rsidRPr="00882D67">
        <w:rPr>
          <w:rFonts w:cs="Arial"/>
          <w:bCs/>
          <w:sz w:val="24"/>
          <w:szCs w:val="24"/>
        </w:rPr>
        <w:t xml:space="preserve"> a trial judge at one of Ontario’s busiest courts</w:t>
      </w:r>
      <w:r w:rsidR="00E77B35" w:rsidRPr="00882D67">
        <w:rPr>
          <w:rFonts w:cs="Arial"/>
          <w:bCs/>
          <w:sz w:val="24"/>
          <w:szCs w:val="24"/>
        </w:rPr>
        <w:t xml:space="preserve"> that sits in one of Ontario’s most diverse regions</w:t>
      </w:r>
      <w:r w:rsidRPr="00882D67">
        <w:rPr>
          <w:rFonts w:cs="Arial"/>
          <w:bCs/>
          <w:sz w:val="24"/>
          <w:szCs w:val="24"/>
        </w:rPr>
        <w:t xml:space="preserve">, Justice McLeod was intimately aware of how the legacy of racism and socio-economic barriers that Black people face brings them into contact with the criminal justice system. </w:t>
      </w:r>
      <w:r w:rsidR="002A44E1" w:rsidRPr="00882D67">
        <w:rPr>
          <w:rFonts w:cs="Arial"/>
          <w:bCs/>
          <w:sz w:val="24"/>
          <w:szCs w:val="24"/>
        </w:rPr>
        <w:t xml:space="preserve">As he wrote in his May 10, 2018 letter, “the great obstacle presented by the intersection of race and financial disadvantage was obvious then and now.” </w:t>
      </w:r>
      <w:r w:rsidRPr="00882D67">
        <w:rPr>
          <w:rFonts w:cs="Arial"/>
          <w:bCs/>
          <w:sz w:val="24"/>
          <w:szCs w:val="24"/>
        </w:rPr>
        <w:t>He was thus well-placed to educate others about these barriers</w:t>
      </w:r>
      <w:r>
        <w:rPr>
          <w:rFonts w:cs="Arial"/>
          <w:bCs/>
          <w:szCs w:val="24"/>
        </w:rPr>
        <w:t>.</w:t>
      </w:r>
    </w:p>
    <w:p w14:paraId="0E7C4FC7" w14:textId="78C8108C" w:rsidR="00AF4336" w:rsidRPr="00882D67" w:rsidRDefault="005A316E" w:rsidP="006C7B3D">
      <w:pPr>
        <w:pStyle w:val="ParagraphLevel1"/>
        <w:rPr>
          <w:rFonts w:cs="Arial"/>
          <w:sz w:val="24"/>
          <w:szCs w:val="24"/>
        </w:rPr>
      </w:pPr>
      <w:r>
        <w:rPr>
          <w:rFonts w:cs="Arial"/>
          <w:sz w:val="24"/>
          <w:szCs w:val="24"/>
        </w:rPr>
        <w:t xml:space="preserve">However, as the Federal Court of Appeal stated in a different context, </w:t>
      </w:r>
      <w:r w:rsidR="00130C1C">
        <w:rPr>
          <w:rFonts w:cs="Arial"/>
          <w:sz w:val="24"/>
          <w:szCs w:val="24"/>
        </w:rPr>
        <w:t>initiating contact with government officials to advocate policy changes</w:t>
      </w:r>
      <w:r>
        <w:rPr>
          <w:rFonts w:cs="Arial"/>
          <w:sz w:val="24"/>
          <w:szCs w:val="24"/>
        </w:rPr>
        <w:t xml:space="preserve"> i</w:t>
      </w:r>
      <w:r w:rsidR="00B623ED">
        <w:rPr>
          <w:rFonts w:cs="Arial"/>
          <w:sz w:val="24"/>
          <w:szCs w:val="24"/>
        </w:rPr>
        <w:t>s</w:t>
      </w:r>
      <w:r>
        <w:rPr>
          <w:rFonts w:cs="Arial"/>
          <w:sz w:val="24"/>
          <w:szCs w:val="24"/>
        </w:rPr>
        <w:t xml:space="preserve"> no less political “because the cause that is the object of the initiative is popular, or has unanimous support or is endorsed by the existing authorities”: </w:t>
      </w:r>
      <w:r w:rsidRPr="005A316E">
        <w:rPr>
          <w:rFonts w:cs="Arial"/>
          <w:i/>
          <w:sz w:val="24"/>
          <w:szCs w:val="24"/>
        </w:rPr>
        <w:t>Action by Christians for the Abolition of Torture v. Canada</w:t>
      </w:r>
      <w:r>
        <w:rPr>
          <w:rFonts w:cs="Arial"/>
          <w:sz w:val="24"/>
          <w:szCs w:val="24"/>
        </w:rPr>
        <w:t xml:space="preserve">, 2002 </w:t>
      </w:r>
      <w:proofErr w:type="spellStart"/>
      <w:r>
        <w:rPr>
          <w:rFonts w:cs="Arial"/>
          <w:sz w:val="24"/>
          <w:szCs w:val="24"/>
        </w:rPr>
        <w:t>FCA</w:t>
      </w:r>
      <w:proofErr w:type="spellEnd"/>
      <w:r>
        <w:rPr>
          <w:rFonts w:cs="Arial"/>
          <w:sz w:val="24"/>
          <w:szCs w:val="24"/>
        </w:rPr>
        <w:t xml:space="preserve"> 499, </w:t>
      </w:r>
      <w:r w:rsidR="00641B26">
        <w:rPr>
          <w:rFonts w:cs="Arial"/>
          <w:sz w:val="24"/>
          <w:szCs w:val="24"/>
        </w:rPr>
        <w:t xml:space="preserve">225 </w:t>
      </w:r>
      <w:proofErr w:type="spellStart"/>
      <w:r w:rsidR="00641B26">
        <w:rPr>
          <w:rFonts w:cs="Arial"/>
          <w:sz w:val="24"/>
          <w:szCs w:val="24"/>
        </w:rPr>
        <w:t>D.L.R</w:t>
      </w:r>
      <w:proofErr w:type="spellEnd"/>
      <w:r w:rsidR="00641B26">
        <w:rPr>
          <w:rFonts w:cs="Arial"/>
          <w:sz w:val="24"/>
          <w:szCs w:val="24"/>
        </w:rPr>
        <w:t xml:space="preserve">. (4th) 99, </w:t>
      </w:r>
      <w:r>
        <w:rPr>
          <w:rFonts w:cs="Arial"/>
          <w:sz w:val="24"/>
          <w:szCs w:val="24"/>
        </w:rPr>
        <w:t xml:space="preserve">at para. 67. As </w:t>
      </w:r>
      <w:r w:rsidR="00F51C82">
        <w:rPr>
          <w:rFonts w:cs="Arial"/>
          <w:sz w:val="24"/>
          <w:szCs w:val="24"/>
        </w:rPr>
        <w:t xml:space="preserve">Professor </w:t>
      </w:r>
      <w:r>
        <w:rPr>
          <w:rFonts w:cs="Arial"/>
          <w:sz w:val="24"/>
          <w:szCs w:val="24"/>
        </w:rPr>
        <w:t>Peter Russell warned in “Judicial Free Speech: Justifiable Limi</w:t>
      </w:r>
      <w:r w:rsidR="007B363C">
        <w:rPr>
          <w:rFonts w:cs="Arial"/>
          <w:sz w:val="24"/>
          <w:szCs w:val="24"/>
        </w:rPr>
        <w:t xml:space="preserve">ts” (1996) 45 </w:t>
      </w:r>
      <w:proofErr w:type="spellStart"/>
      <w:r w:rsidR="007B363C">
        <w:rPr>
          <w:rFonts w:cs="Arial"/>
          <w:sz w:val="24"/>
          <w:szCs w:val="24"/>
        </w:rPr>
        <w:t>U</w:t>
      </w:r>
      <w:r w:rsidR="00F51C82">
        <w:rPr>
          <w:rFonts w:cs="Arial"/>
          <w:sz w:val="24"/>
          <w:szCs w:val="24"/>
        </w:rPr>
        <w:t>.</w:t>
      </w:r>
      <w:r w:rsidR="007B363C">
        <w:rPr>
          <w:rFonts w:cs="Arial"/>
          <w:sz w:val="24"/>
          <w:szCs w:val="24"/>
        </w:rPr>
        <w:t>N</w:t>
      </w:r>
      <w:r w:rsidR="00F51C82">
        <w:rPr>
          <w:rFonts w:cs="Arial"/>
          <w:sz w:val="24"/>
          <w:szCs w:val="24"/>
        </w:rPr>
        <w:t>.</w:t>
      </w:r>
      <w:r w:rsidR="007B363C">
        <w:rPr>
          <w:rFonts w:cs="Arial"/>
          <w:sz w:val="24"/>
          <w:szCs w:val="24"/>
        </w:rPr>
        <w:t>B</w:t>
      </w:r>
      <w:r w:rsidR="00F51C82">
        <w:rPr>
          <w:rFonts w:cs="Arial"/>
          <w:sz w:val="24"/>
          <w:szCs w:val="24"/>
        </w:rPr>
        <w:t>.</w:t>
      </w:r>
      <w:r w:rsidR="007B363C">
        <w:rPr>
          <w:rFonts w:cs="Arial"/>
          <w:sz w:val="24"/>
          <w:szCs w:val="24"/>
        </w:rPr>
        <w:t>L</w:t>
      </w:r>
      <w:r w:rsidR="00F51C82">
        <w:rPr>
          <w:rFonts w:cs="Arial"/>
          <w:sz w:val="24"/>
          <w:szCs w:val="24"/>
        </w:rPr>
        <w:t>.</w:t>
      </w:r>
      <w:r w:rsidR="007B363C">
        <w:rPr>
          <w:rFonts w:cs="Arial"/>
          <w:sz w:val="24"/>
          <w:szCs w:val="24"/>
        </w:rPr>
        <w:t>J</w:t>
      </w:r>
      <w:proofErr w:type="spellEnd"/>
      <w:r w:rsidR="00F51C82">
        <w:rPr>
          <w:rFonts w:cs="Arial"/>
          <w:sz w:val="24"/>
          <w:szCs w:val="24"/>
        </w:rPr>
        <w:t>.</w:t>
      </w:r>
      <w:r w:rsidR="007B363C">
        <w:rPr>
          <w:rFonts w:cs="Arial"/>
          <w:sz w:val="24"/>
          <w:szCs w:val="24"/>
        </w:rPr>
        <w:t xml:space="preserve"> 155</w:t>
      </w:r>
      <w:r w:rsidR="00F51C82">
        <w:rPr>
          <w:rFonts w:cs="Arial"/>
          <w:sz w:val="24"/>
          <w:szCs w:val="24"/>
        </w:rPr>
        <w:t>,</w:t>
      </w:r>
      <w:r w:rsidR="007B363C">
        <w:rPr>
          <w:rFonts w:cs="Arial"/>
          <w:sz w:val="24"/>
          <w:szCs w:val="24"/>
        </w:rPr>
        <w:t xml:space="preserve"> at pp. 157-8, judges would lose credibility as independent adjudicators if they “were free off the bench to push for or against change</w:t>
      </w:r>
      <w:r w:rsidR="003B3997">
        <w:rPr>
          <w:rFonts w:cs="Arial"/>
          <w:sz w:val="24"/>
          <w:szCs w:val="24"/>
        </w:rPr>
        <w:t>s</w:t>
      </w:r>
      <w:r w:rsidR="007B363C">
        <w:rPr>
          <w:rFonts w:cs="Arial"/>
          <w:sz w:val="24"/>
          <w:szCs w:val="24"/>
        </w:rPr>
        <w:t xml:space="preserve"> in public policy”. </w:t>
      </w:r>
      <w:r w:rsidR="00775232">
        <w:rPr>
          <w:rFonts w:cs="Arial"/>
          <w:sz w:val="24"/>
          <w:szCs w:val="24"/>
        </w:rPr>
        <w:t xml:space="preserve">As Professor Russell recognizes, judges </w:t>
      </w:r>
      <w:r w:rsidR="007B363C">
        <w:rPr>
          <w:rFonts w:cs="Arial"/>
          <w:sz w:val="24"/>
          <w:szCs w:val="24"/>
        </w:rPr>
        <w:t xml:space="preserve">“will have opponents on virtually any </w:t>
      </w:r>
      <w:r w:rsidR="007B363C" w:rsidRPr="002A6A88">
        <w:rPr>
          <w:rFonts w:cs="Arial"/>
          <w:sz w:val="24"/>
          <w:szCs w:val="24"/>
        </w:rPr>
        <w:t>of the public issues on which they might take a public stand”.</w:t>
      </w:r>
      <w:r w:rsidR="002A6A88" w:rsidRPr="002A6A88">
        <w:rPr>
          <w:rFonts w:cs="Arial"/>
          <w:sz w:val="24"/>
          <w:szCs w:val="24"/>
        </w:rPr>
        <w:t xml:space="preserve"> T</w:t>
      </w:r>
      <w:r w:rsidR="00205C98" w:rsidRPr="002A6A88">
        <w:rPr>
          <w:rFonts w:cs="Arial"/>
          <w:sz w:val="24"/>
          <w:szCs w:val="24"/>
        </w:rPr>
        <w:t xml:space="preserve">he Supreme Court of Canada issued a similar warning in </w:t>
      </w:r>
      <w:r w:rsidR="00205C98" w:rsidRPr="002A6A88">
        <w:rPr>
          <w:i/>
          <w:sz w:val="24"/>
          <w:szCs w:val="24"/>
          <w:lang w:val="en-GB"/>
        </w:rPr>
        <w:t>Reference re Remuneration of Judges of the Provincial Court (</w:t>
      </w:r>
      <w:proofErr w:type="spellStart"/>
      <w:r w:rsidR="00205C98" w:rsidRPr="002A6A88">
        <w:rPr>
          <w:i/>
          <w:sz w:val="24"/>
          <w:szCs w:val="24"/>
          <w:lang w:val="en-GB"/>
        </w:rPr>
        <w:t>P.E.I</w:t>
      </w:r>
      <w:proofErr w:type="spellEnd"/>
      <w:r w:rsidR="00205C98" w:rsidRPr="002A6A88">
        <w:rPr>
          <w:i/>
          <w:sz w:val="24"/>
          <w:szCs w:val="24"/>
          <w:lang w:val="en-GB"/>
        </w:rPr>
        <w:t>.),</w:t>
      </w:r>
      <w:r w:rsidR="001B3ADE" w:rsidRPr="002A6A88">
        <w:rPr>
          <w:sz w:val="24"/>
          <w:szCs w:val="24"/>
          <w:lang w:val="en-GB"/>
        </w:rPr>
        <w:t xml:space="preserve"> where </w:t>
      </w:r>
      <w:r w:rsidR="00E84017">
        <w:rPr>
          <w:sz w:val="24"/>
          <w:szCs w:val="24"/>
          <w:lang w:val="en-GB"/>
        </w:rPr>
        <w:t xml:space="preserve">Chief Justice Antonio </w:t>
      </w:r>
      <w:r w:rsidR="001B3ADE" w:rsidRPr="002A6A88">
        <w:rPr>
          <w:sz w:val="24"/>
          <w:szCs w:val="24"/>
          <w:lang w:val="en-GB"/>
        </w:rPr>
        <w:t xml:space="preserve">Lamer </w:t>
      </w:r>
      <w:r w:rsidR="00E84017">
        <w:rPr>
          <w:sz w:val="24"/>
          <w:szCs w:val="24"/>
          <w:lang w:val="en-GB"/>
        </w:rPr>
        <w:t>stated</w:t>
      </w:r>
      <w:r w:rsidR="001B3ADE" w:rsidRPr="002A6A88">
        <w:rPr>
          <w:sz w:val="24"/>
          <w:szCs w:val="24"/>
          <w:lang w:val="en-GB"/>
        </w:rPr>
        <w:t xml:space="preserve">: </w:t>
      </w:r>
      <w:r w:rsidR="001B3ADE" w:rsidRPr="002A6A88">
        <w:rPr>
          <w:sz w:val="24"/>
          <w:szCs w:val="24"/>
          <w:lang w:val="en"/>
        </w:rPr>
        <w:t>“members of the judiciary should exercise reserve in speaking out publicly on issues of general public policy that are or have the potential to come before the courts, that are the subject of political debate, and which do not relate to the proper administration of justice”</w:t>
      </w:r>
      <w:r w:rsidR="00E84017">
        <w:rPr>
          <w:sz w:val="24"/>
          <w:szCs w:val="24"/>
          <w:lang w:val="en"/>
        </w:rPr>
        <w:t>: para. 140</w:t>
      </w:r>
      <w:r w:rsidR="001B3ADE" w:rsidRPr="002A6A88">
        <w:rPr>
          <w:sz w:val="24"/>
          <w:szCs w:val="24"/>
          <w:lang w:val="en"/>
        </w:rPr>
        <w:t>.</w:t>
      </w:r>
    </w:p>
    <w:p w14:paraId="2EF77A9E" w14:textId="0BF5CEF1" w:rsidR="003E5AFF" w:rsidRPr="00DC4513" w:rsidRDefault="001B3ADE" w:rsidP="00F50BC4">
      <w:pPr>
        <w:pStyle w:val="ParagraphLevel1"/>
        <w:rPr>
          <w:rFonts w:cs="Arial"/>
          <w:sz w:val="24"/>
          <w:szCs w:val="24"/>
        </w:rPr>
      </w:pPr>
      <w:r w:rsidRPr="00DC4513">
        <w:rPr>
          <w:szCs w:val="24"/>
          <w:lang w:val="en"/>
        </w:rPr>
        <w:t> </w:t>
      </w:r>
      <w:r w:rsidR="00AF4336" w:rsidRPr="00882D67">
        <w:rPr>
          <w:bCs/>
          <w:sz w:val="24"/>
          <w:szCs w:val="24"/>
        </w:rPr>
        <w:t>We also conclude that Justice McLe</w:t>
      </w:r>
      <w:r w:rsidR="00B85FD2" w:rsidRPr="00882D67">
        <w:rPr>
          <w:bCs/>
          <w:sz w:val="24"/>
          <w:szCs w:val="24"/>
        </w:rPr>
        <w:t xml:space="preserve">od should have foreseen </w:t>
      </w:r>
      <w:r w:rsidR="00DC4513">
        <w:rPr>
          <w:bCs/>
          <w:sz w:val="24"/>
          <w:szCs w:val="24"/>
          <w:lang w:val="en-CA"/>
        </w:rPr>
        <w:t>that</w:t>
      </w:r>
      <w:r w:rsidR="00B85FD2" w:rsidRPr="00882D67">
        <w:rPr>
          <w:bCs/>
          <w:sz w:val="24"/>
          <w:szCs w:val="24"/>
        </w:rPr>
        <w:t xml:space="preserve"> engaging in policy advocacy and interacting with government officials</w:t>
      </w:r>
      <w:r w:rsidR="00AF4336" w:rsidRPr="00882D67">
        <w:rPr>
          <w:bCs/>
          <w:sz w:val="24"/>
          <w:szCs w:val="24"/>
        </w:rPr>
        <w:t xml:space="preserve"> </w:t>
      </w:r>
      <w:r w:rsidR="00DC4513">
        <w:rPr>
          <w:bCs/>
          <w:sz w:val="24"/>
          <w:szCs w:val="24"/>
          <w:lang w:val="en-CA"/>
        </w:rPr>
        <w:t>c</w:t>
      </w:r>
      <w:proofErr w:type="spellStart"/>
      <w:r w:rsidR="00AF4336" w:rsidRPr="00882D67">
        <w:rPr>
          <w:bCs/>
          <w:sz w:val="24"/>
          <w:szCs w:val="24"/>
        </w:rPr>
        <w:t>ould</w:t>
      </w:r>
      <w:proofErr w:type="spellEnd"/>
      <w:r w:rsidR="00AF4336" w:rsidRPr="00882D67">
        <w:rPr>
          <w:bCs/>
          <w:sz w:val="24"/>
          <w:szCs w:val="24"/>
        </w:rPr>
        <w:t xml:space="preserve"> expose him to political attack</w:t>
      </w:r>
      <w:r w:rsidR="00E57A59">
        <w:rPr>
          <w:bCs/>
          <w:sz w:val="24"/>
          <w:szCs w:val="24"/>
        </w:rPr>
        <w:t xml:space="preserve"> and</w:t>
      </w:r>
      <w:r w:rsidR="0049684B">
        <w:rPr>
          <w:bCs/>
          <w:sz w:val="24"/>
          <w:szCs w:val="24"/>
        </w:rPr>
        <w:t xml:space="preserve"> </w:t>
      </w:r>
      <w:r w:rsidR="00207C87">
        <w:rPr>
          <w:bCs/>
          <w:sz w:val="24"/>
          <w:szCs w:val="24"/>
        </w:rPr>
        <w:t>perceptions of a lack of impartiality and conflict of interest</w:t>
      </w:r>
      <w:r w:rsidR="00B85FD2" w:rsidRPr="00882D67">
        <w:rPr>
          <w:bCs/>
          <w:sz w:val="24"/>
          <w:szCs w:val="24"/>
        </w:rPr>
        <w:t xml:space="preserve"> by members of the Black community who disagreed with both his goals and the means he used to achieve those goals</w:t>
      </w:r>
      <w:r w:rsidR="00AF4336" w:rsidRPr="00882D67">
        <w:rPr>
          <w:bCs/>
          <w:sz w:val="24"/>
          <w:szCs w:val="24"/>
        </w:rPr>
        <w:t>.</w:t>
      </w:r>
      <w:r w:rsidR="00B85FD2" w:rsidRPr="00882D67">
        <w:rPr>
          <w:bCs/>
          <w:sz w:val="24"/>
          <w:szCs w:val="24"/>
        </w:rPr>
        <w:t xml:space="preserve"> </w:t>
      </w:r>
      <w:r w:rsidR="002B7DB7" w:rsidRPr="00882D67">
        <w:rPr>
          <w:bCs/>
          <w:sz w:val="24"/>
          <w:szCs w:val="24"/>
        </w:rPr>
        <w:t>T</w:t>
      </w:r>
      <w:r w:rsidR="00B85FD2" w:rsidRPr="00882D67">
        <w:rPr>
          <w:bCs/>
          <w:sz w:val="24"/>
          <w:szCs w:val="24"/>
        </w:rPr>
        <w:t>here was nothing improper about Justice McLeod’s educational efforts to inform others about the issues and challenges facing the Black community. The existence of these issues and challenges are uncontested. However, a</w:t>
      </w:r>
      <w:r w:rsidR="00AF4336" w:rsidRPr="00882D67">
        <w:rPr>
          <w:bCs/>
          <w:sz w:val="24"/>
          <w:szCs w:val="24"/>
        </w:rPr>
        <w:t xml:space="preserve">s the events of February 2018 demonstrated, there are real </w:t>
      </w:r>
      <w:r w:rsidR="00B85FD2" w:rsidRPr="00882D67">
        <w:rPr>
          <w:bCs/>
          <w:sz w:val="24"/>
          <w:szCs w:val="24"/>
        </w:rPr>
        <w:t xml:space="preserve">and reasonable </w:t>
      </w:r>
      <w:r w:rsidR="00AF4336" w:rsidRPr="00882D67">
        <w:rPr>
          <w:bCs/>
          <w:sz w:val="24"/>
          <w:szCs w:val="24"/>
        </w:rPr>
        <w:t>disagreements within the Black community concerning both the goals that members of the community should pursue and the means they should employ to achieve those goals</w:t>
      </w:r>
      <w:r w:rsidR="002B7DB7" w:rsidRPr="00882D67">
        <w:rPr>
          <w:bCs/>
          <w:sz w:val="24"/>
          <w:szCs w:val="24"/>
        </w:rPr>
        <w:t>.</w:t>
      </w:r>
      <w:r w:rsidR="00AF4336" w:rsidRPr="00882D67">
        <w:rPr>
          <w:bCs/>
          <w:sz w:val="24"/>
          <w:szCs w:val="24"/>
        </w:rPr>
        <w:t xml:space="preserve"> Indeed, as the Ethics Committee advised Justice McLeod on March 8, 2018, his activities led to a situation in which he was “embroiled in a very public dispu</w:t>
      </w:r>
      <w:r w:rsidR="00B85FD2" w:rsidRPr="00882D67">
        <w:rPr>
          <w:bCs/>
          <w:sz w:val="24"/>
          <w:szCs w:val="24"/>
        </w:rPr>
        <w:t>te…with others who purport to ser</w:t>
      </w:r>
      <w:r w:rsidR="00AF4336" w:rsidRPr="00882D67">
        <w:rPr>
          <w:bCs/>
          <w:sz w:val="24"/>
          <w:szCs w:val="24"/>
        </w:rPr>
        <w:t xml:space="preserve">ve the same community interests.” This situation was reasonably foreseeable. </w:t>
      </w:r>
      <w:r w:rsidR="002804E5" w:rsidRPr="00882D67">
        <w:rPr>
          <w:bCs/>
          <w:sz w:val="24"/>
          <w:szCs w:val="24"/>
        </w:rPr>
        <w:t xml:space="preserve">As Justice McLeod stated in his own testimony, “we as a community are never always going to agree, nor should we.” </w:t>
      </w:r>
      <w:r w:rsidR="00AF4336" w:rsidRPr="00882D67">
        <w:rPr>
          <w:bCs/>
          <w:sz w:val="24"/>
          <w:szCs w:val="24"/>
        </w:rPr>
        <w:t>A</w:t>
      </w:r>
      <w:r w:rsidR="002804E5" w:rsidRPr="00882D67">
        <w:rPr>
          <w:bCs/>
          <w:sz w:val="24"/>
          <w:szCs w:val="24"/>
        </w:rPr>
        <w:t>ccordingly, as</w:t>
      </w:r>
      <w:r w:rsidR="00AF4336" w:rsidRPr="00882D67">
        <w:rPr>
          <w:bCs/>
          <w:sz w:val="24"/>
          <w:szCs w:val="24"/>
        </w:rPr>
        <w:t xml:space="preserve"> the </w:t>
      </w:r>
      <w:r w:rsidR="00AF4336" w:rsidRPr="00882D67">
        <w:rPr>
          <w:bCs/>
          <w:i/>
          <w:sz w:val="24"/>
          <w:szCs w:val="24"/>
        </w:rPr>
        <w:t>Commentaries</w:t>
      </w:r>
      <w:r w:rsidR="00AF4336" w:rsidRPr="00882D67">
        <w:rPr>
          <w:bCs/>
          <w:sz w:val="24"/>
          <w:szCs w:val="24"/>
        </w:rPr>
        <w:t xml:space="preserve"> note, Justice McLeod should have avoided involvement that could have unnecessarily exposed him to political attack: 6.D.5, p. 41.</w:t>
      </w:r>
    </w:p>
    <w:p w14:paraId="6727BD83" w14:textId="3242DBCE" w:rsidR="00B64DE1" w:rsidRPr="004658A7" w:rsidRDefault="001C5276" w:rsidP="004505E1">
      <w:pPr>
        <w:pStyle w:val="ParagraphLevel1"/>
        <w:rPr>
          <w:rFonts w:cs="Arial"/>
          <w:sz w:val="24"/>
          <w:szCs w:val="24"/>
        </w:rPr>
      </w:pPr>
      <w:r w:rsidRPr="001F5E30">
        <w:rPr>
          <w:rFonts w:cs="Arial"/>
          <w:sz w:val="24"/>
          <w:szCs w:val="24"/>
        </w:rPr>
        <w:t>Jus</w:t>
      </w:r>
      <w:r w:rsidR="006C7B3D">
        <w:rPr>
          <w:rFonts w:cs="Arial"/>
          <w:sz w:val="24"/>
          <w:szCs w:val="24"/>
        </w:rPr>
        <w:t>tice McLeod’s counsel cautioned</w:t>
      </w:r>
      <w:r w:rsidRPr="001F5E30">
        <w:rPr>
          <w:rFonts w:cs="Arial"/>
          <w:sz w:val="24"/>
          <w:szCs w:val="24"/>
        </w:rPr>
        <w:t xml:space="preserve"> us not to rule in</w:t>
      </w:r>
      <w:r w:rsidR="008F66C2" w:rsidRPr="001F5E30">
        <w:rPr>
          <w:rFonts w:cs="Arial"/>
          <w:sz w:val="24"/>
          <w:szCs w:val="24"/>
        </w:rPr>
        <w:t xml:space="preserve"> a way that would undermine worthwhile and </w:t>
      </w:r>
      <w:r w:rsidR="00BB4E68" w:rsidRPr="001F5E30">
        <w:rPr>
          <w:rFonts w:cs="Arial"/>
          <w:sz w:val="24"/>
          <w:szCs w:val="24"/>
        </w:rPr>
        <w:t xml:space="preserve">important work judges can do in their communities or </w:t>
      </w:r>
      <w:r w:rsidR="008F66C2" w:rsidRPr="001F5E30">
        <w:rPr>
          <w:rFonts w:cs="Arial"/>
          <w:sz w:val="24"/>
          <w:szCs w:val="24"/>
        </w:rPr>
        <w:t>discourage community-minded individuals</w:t>
      </w:r>
      <w:r w:rsidR="00BB4E68" w:rsidRPr="001F5E30">
        <w:rPr>
          <w:rFonts w:cs="Arial"/>
          <w:sz w:val="24"/>
          <w:szCs w:val="24"/>
        </w:rPr>
        <w:t xml:space="preserve">, especially from disadvantaged communities, from aspiring to judicial office. </w:t>
      </w:r>
      <w:r w:rsidR="00C24826" w:rsidRPr="001F5E30">
        <w:rPr>
          <w:rFonts w:cs="Arial"/>
          <w:sz w:val="24"/>
          <w:szCs w:val="24"/>
        </w:rPr>
        <w:t>In our view, the line we have drawn as to impermissible conduct should not have a</w:t>
      </w:r>
      <w:r w:rsidR="00BB4E68" w:rsidRPr="001F5E30">
        <w:rPr>
          <w:rFonts w:cs="Arial"/>
          <w:sz w:val="24"/>
          <w:szCs w:val="24"/>
        </w:rPr>
        <w:t>n undue</w:t>
      </w:r>
      <w:r w:rsidR="00C24826" w:rsidRPr="001F5E30">
        <w:rPr>
          <w:rFonts w:cs="Arial"/>
          <w:sz w:val="24"/>
          <w:szCs w:val="24"/>
        </w:rPr>
        <w:t xml:space="preserve"> “chilling effect” on acceptable community activity by judges. Our focus is explicitly on</w:t>
      </w:r>
      <w:r w:rsidR="006C7B3D">
        <w:rPr>
          <w:rFonts w:cs="Arial"/>
          <w:sz w:val="24"/>
          <w:szCs w:val="24"/>
        </w:rPr>
        <w:t xml:space="preserve"> </w:t>
      </w:r>
      <w:r w:rsidR="00C24826" w:rsidRPr="001F5E30">
        <w:rPr>
          <w:rFonts w:cs="Arial"/>
          <w:sz w:val="24"/>
          <w:szCs w:val="24"/>
        </w:rPr>
        <w:t xml:space="preserve">engagement </w:t>
      </w:r>
      <w:r w:rsidR="003B3997">
        <w:rPr>
          <w:rFonts w:cs="Arial"/>
          <w:sz w:val="24"/>
          <w:szCs w:val="24"/>
        </w:rPr>
        <w:t xml:space="preserve">that a judge initiates </w:t>
      </w:r>
      <w:r w:rsidR="00C24826" w:rsidRPr="001F5E30">
        <w:rPr>
          <w:rFonts w:cs="Arial"/>
          <w:sz w:val="24"/>
          <w:szCs w:val="24"/>
        </w:rPr>
        <w:t xml:space="preserve">with politicians and government officials to achieve identified policy objectives that are not directly tied to the administration of justice. We have explained why we consider that type of engagement to be </w:t>
      </w:r>
      <w:r w:rsidR="006C7B3D">
        <w:rPr>
          <w:rFonts w:cs="Arial"/>
          <w:sz w:val="24"/>
          <w:szCs w:val="24"/>
        </w:rPr>
        <w:t xml:space="preserve">highly </w:t>
      </w:r>
      <w:r w:rsidR="00C24826" w:rsidRPr="001F5E30">
        <w:rPr>
          <w:rFonts w:cs="Arial"/>
          <w:sz w:val="24"/>
          <w:szCs w:val="24"/>
        </w:rPr>
        <w:t>problematic from the perspective of judicial impart</w:t>
      </w:r>
      <w:r w:rsidR="006C7B3D">
        <w:rPr>
          <w:rFonts w:cs="Arial"/>
          <w:sz w:val="24"/>
          <w:szCs w:val="24"/>
        </w:rPr>
        <w:t xml:space="preserve">iality and independence. </w:t>
      </w:r>
      <w:r w:rsidR="001A7A57">
        <w:rPr>
          <w:rFonts w:cs="Arial"/>
          <w:sz w:val="24"/>
          <w:szCs w:val="24"/>
        </w:rPr>
        <w:t>Avoiding this type of engagement is one of the “numerous constraints”</w:t>
      </w:r>
      <w:r w:rsidR="00E84017">
        <w:rPr>
          <w:rFonts w:cs="Arial"/>
          <w:sz w:val="24"/>
          <w:szCs w:val="24"/>
        </w:rPr>
        <w:t xml:space="preserve"> that the Supreme Court has held that judges must accept to maintain public trust: </w:t>
      </w:r>
      <w:proofErr w:type="spellStart"/>
      <w:r w:rsidR="00E84017">
        <w:rPr>
          <w:rFonts w:cs="Arial"/>
          <w:i/>
          <w:sz w:val="24"/>
          <w:szCs w:val="24"/>
        </w:rPr>
        <w:t>Therrien</w:t>
      </w:r>
      <w:proofErr w:type="spellEnd"/>
      <w:r w:rsidR="00E84017">
        <w:rPr>
          <w:rFonts w:cs="Arial"/>
          <w:i/>
          <w:sz w:val="24"/>
          <w:szCs w:val="24"/>
        </w:rPr>
        <w:t xml:space="preserve"> (Re)</w:t>
      </w:r>
      <w:r w:rsidR="00E84017">
        <w:rPr>
          <w:rFonts w:cs="Arial"/>
          <w:sz w:val="24"/>
          <w:szCs w:val="24"/>
        </w:rPr>
        <w:t>, at para. 111.</w:t>
      </w:r>
      <w:r w:rsidR="001A7A57">
        <w:rPr>
          <w:rFonts w:cs="Arial"/>
          <w:sz w:val="24"/>
          <w:szCs w:val="24"/>
        </w:rPr>
        <w:t xml:space="preserve"> </w:t>
      </w:r>
      <w:r w:rsidR="006C7B3D">
        <w:rPr>
          <w:rFonts w:cs="Arial"/>
          <w:sz w:val="24"/>
          <w:szCs w:val="24"/>
        </w:rPr>
        <w:t>We are satisfied that barring</w:t>
      </w:r>
      <w:r w:rsidR="00C24826" w:rsidRPr="001F5E30">
        <w:rPr>
          <w:rFonts w:cs="Arial"/>
          <w:sz w:val="24"/>
          <w:szCs w:val="24"/>
        </w:rPr>
        <w:t xml:space="preserve"> that type of engagement leaves open to judges a wide range of activity whereby judges can </w:t>
      </w:r>
      <w:r w:rsidR="00C24826" w:rsidRPr="004658A7">
        <w:rPr>
          <w:rFonts w:cs="Arial"/>
          <w:sz w:val="24"/>
          <w:szCs w:val="24"/>
        </w:rPr>
        <w:t xml:space="preserve">work for the betterment of their communities. </w:t>
      </w:r>
    </w:p>
    <w:p w14:paraId="7A9E3AAE" w14:textId="4BFB3129" w:rsidR="000B6866" w:rsidRPr="004658A7" w:rsidRDefault="00FB5DC3" w:rsidP="004658A7">
      <w:pPr>
        <w:pStyle w:val="ParagraphLevel1"/>
        <w:rPr>
          <w:sz w:val="24"/>
          <w:szCs w:val="24"/>
        </w:rPr>
      </w:pPr>
      <w:r w:rsidRPr="004658A7">
        <w:rPr>
          <w:sz w:val="24"/>
          <w:szCs w:val="24"/>
        </w:rPr>
        <w:t xml:space="preserve">We conclude, accordingly, </w:t>
      </w:r>
      <w:r w:rsidR="00E647FD" w:rsidRPr="004658A7">
        <w:rPr>
          <w:sz w:val="24"/>
          <w:szCs w:val="24"/>
        </w:rPr>
        <w:t xml:space="preserve">in answer to the first question, </w:t>
      </w:r>
      <w:r w:rsidR="00DF6F9C" w:rsidRPr="004658A7">
        <w:rPr>
          <w:sz w:val="24"/>
          <w:szCs w:val="24"/>
        </w:rPr>
        <w:t xml:space="preserve">that Justice McLeod’s </w:t>
      </w:r>
      <w:r w:rsidR="0049684B">
        <w:rPr>
          <w:sz w:val="24"/>
          <w:szCs w:val="24"/>
        </w:rPr>
        <w:t>conduct was incompatible with judicial office</w:t>
      </w:r>
      <w:r w:rsidR="00DF6F9C" w:rsidRPr="004658A7">
        <w:rPr>
          <w:sz w:val="24"/>
          <w:szCs w:val="24"/>
        </w:rPr>
        <w:t>.</w:t>
      </w:r>
    </w:p>
    <w:p w14:paraId="233E1B3A" w14:textId="369C4F50" w:rsidR="00E647FD" w:rsidRPr="001F5E30" w:rsidRDefault="000B6866" w:rsidP="002E4651">
      <w:pPr>
        <w:pStyle w:val="ParagraphLevel1"/>
        <w:numPr>
          <w:ilvl w:val="0"/>
          <w:numId w:val="0"/>
        </w:numPr>
        <w:spacing w:after="360" w:line="240" w:lineRule="auto"/>
        <w:ind w:left="720" w:hanging="720"/>
        <w:rPr>
          <w:rFonts w:cs="Arial"/>
          <w:sz w:val="24"/>
          <w:szCs w:val="24"/>
        </w:rPr>
      </w:pPr>
      <w:r>
        <w:rPr>
          <w:rFonts w:cs="Arial"/>
          <w:b/>
          <w:sz w:val="24"/>
          <w:szCs w:val="24"/>
          <w:lang w:val="en"/>
        </w:rPr>
        <w:t xml:space="preserve">2) </w:t>
      </w:r>
      <w:r w:rsidR="00054F55">
        <w:rPr>
          <w:rFonts w:cs="Arial"/>
          <w:b/>
          <w:sz w:val="24"/>
          <w:szCs w:val="24"/>
          <w:lang w:val="en"/>
        </w:rPr>
        <w:tab/>
      </w:r>
      <w:r>
        <w:rPr>
          <w:rFonts w:cs="Arial"/>
          <w:b/>
          <w:sz w:val="24"/>
          <w:szCs w:val="24"/>
          <w:lang w:val="en"/>
        </w:rPr>
        <w:t xml:space="preserve">Did Justice McLeod’s conduct undermine public confidence in </w:t>
      </w:r>
      <w:r w:rsidR="00E57A59">
        <w:rPr>
          <w:rFonts w:cs="Arial"/>
          <w:b/>
          <w:sz w:val="24"/>
          <w:szCs w:val="24"/>
          <w:lang w:val="en"/>
        </w:rPr>
        <w:t xml:space="preserve">his ability to perform the duties of office or in </w:t>
      </w:r>
      <w:r>
        <w:rPr>
          <w:rFonts w:cs="Arial"/>
          <w:b/>
          <w:sz w:val="24"/>
          <w:szCs w:val="24"/>
          <w:lang w:val="en"/>
        </w:rPr>
        <w:t xml:space="preserve">the administration of justice </w:t>
      </w:r>
      <w:r w:rsidR="00E57A59">
        <w:rPr>
          <w:rFonts w:cs="Arial"/>
          <w:b/>
          <w:sz w:val="24"/>
          <w:szCs w:val="24"/>
          <w:lang w:val="en"/>
        </w:rPr>
        <w:t xml:space="preserve">generally </w:t>
      </w:r>
      <w:r>
        <w:rPr>
          <w:rFonts w:cs="Arial"/>
          <w:b/>
          <w:sz w:val="24"/>
          <w:szCs w:val="24"/>
          <w:lang w:val="en"/>
        </w:rPr>
        <w:t>so as to require a finding of judicial misconduct?</w:t>
      </w:r>
    </w:p>
    <w:p w14:paraId="20A736D8" w14:textId="496F584F" w:rsidR="00FB5DC3" w:rsidRPr="001F5E30" w:rsidRDefault="00E647FD" w:rsidP="00054F55">
      <w:pPr>
        <w:pStyle w:val="ParagraphLevel1"/>
        <w:spacing w:before="120"/>
        <w:rPr>
          <w:rFonts w:cs="Arial"/>
          <w:sz w:val="24"/>
          <w:szCs w:val="24"/>
        </w:rPr>
      </w:pPr>
      <w:r w:rsidRPr="001F5E30">
        <w:rPr>
          <w:rFonts w:cs="Arial"/>
          <w:sz w:val="24"/>
          <w:szCs w:val="24"/>
          <w:lang w:val="en"/>
        </w:rPr>
        <w:t>We now turn to t</w:t>
      </w:r>
      <w:r w:rsidR="00FB5DC3" w:rsidRPr="001F5E30">
        <w:rPr>
          <w:rFonts w:cs="Arial"/>
          <w:sz w:val="24"/>
          <w:szCs w:val="24"/>
          <w:lang w:val="en"/>
        </w:rPr>
        <w:t>he second question</w:t>
      </w:r>
      <w:r w:rsidRPr="001F5E30">
        <w:rPr>
          <w:rFonts w:cs="Arial"/>
          <w:sz w:val="24"/>
          <w:szCs w:val="24"/>
          <w:lang w:val="en"/>
        </w:rPr>
        <w:t xml:space="preserve">, namely, </w:t>
      </w:r>
      <w:r w:rsidR="00F51C82">
        <w:rPr>
          <w:rFonts w:cs="Arial"/>
          <w:sz w:val="24"/>
          <w:szCs w:val="24"/>
          <w:lang w:val="en"/>
        </w:rPr>
        <w:t>whether</w:t>
      </w:r>
      <w:r w:rsidR="00F51C82" w:rsidRPr="001F5E30">
        <w:rPr>
          <w:rFonts w:cs="Arial"/>
          <w:sz w:val="24"/>
          <w:szCs w:val="24"/>
          <w:lang w:val="en"/>
        </w:rPr>
        <w:t xml:space="preserve"> </w:t>
      </w:r>
      <w:r w:rsidR="00FB5DC3" w:rsidRPr="001F5E30">
        <w:rPr>
          <w:rFonts w:cs="Arial"/>
          <w:sz w:val="24"/>
          <w:szCs w:val="24"/>
          <w:lang w:val="en"/>
        </w:rPr>
        <w:t>Justice McLeod’s</w:t>
      </w:r>
      <w:r w:rsidRPr="001F5E30">
        <w:rPr>
          <w:rFonts w:cs="Arial"/>
          <w:sz w:val="24"/>
          <w:szCs w:val="24"/>
          <w:lang w:val="en"/>
        </w:rPr>
        <w:t xml:space="preserve"> conduct </w:t>
      </w:r>
      <w:r w:rsidR="00FB5DC3" w:rsidRPr="001F5E30">
        <w:rPr>
          <w:rFonts w:cs="Arial"/>
          <w:sz w:val="24"/>
          <w:szCs w:val="24"/>
          <w:lang w:val="en"/>
        </w:rPr>
        <w:t>require</w:t>
      </w:r>
      <w:r w:rsidR="0049684B">
        <w:rPr>
          <w:rFonts w:cs="Arial"/>
          <w:sz w:val="24"/>
          <w:szCs w:val="24"/>
          <w:lang w:val="en"/>
        </w:rPr>
        <w:t>s</w:t>
      </w:r>
      <w:r w:rsidR="00FB5DC3" w:rsidRPr="001F5E30">
        <w:rPr>
          <w:rFonts w:cs="Arial"/>
          <w:sz w:val="24"/>
          <w:szCs w:val="24"/>
          <w:lang w:val="en"/>
        </w:rPr>
        <w:t xml:space="preserve"> a finding of judicial misconduct. </w:t>
      </w:r>
      <w:r w:rsidRPr="001F5E30">
        <w:rPr>
          <w:rFonts w:cs="Arial"/>
          <w:sz w:val="24"/>
          <w:szCs w:val="24"/>
          <w:lang w:val="en"/>
        </w:rPr>
        <w:t>As we have noted, to answer that question, we are to ask whether the conduct</w:t>
      </w:r>
      <w:r w:rsidR="00FB5DC3" w:rsidRPr="001F5E30">
        <w:rPr>
          <w:rFonts w:cs="Arial"/>
          <w:sz w:val="24"/>
          <w:szCs w:val="24"/>
        </w:rPr>
        <w:t xml:space="preserve"> “crosses </w:t>
      </w:r>
      <w:r w:rsidR="003B3997">
        <w:rPr>
          <w:rFonts w:cs="Arial"/>
          <w:sz w:val="24"/>
          <w:szCs w:val="24"/>
        </w:rPr>
        <w:t>[</w:t>
      </w:r>
      <w:r w:rsidR="00FB5DC3" w:rsidRPr="001F5E30">
        <w:rPr>
          <w:rFonts w:cs="Arial"/>
          <w:sz w:val="24"/>
          <w:szCs w:val="24"/>
        </w:rPr>
        <w:t>the</w:t>
      </w:r>
      <w:r w:rsidR="003B3997">
        <w:rPr>
          <w:rFonts w:cs="Arial"/>
          <w:sz w:val="24"/>
          <w:szCs w:val="24"/>
        </w:rPr>
        <w:t>]</w:t>
      </w:r>
      <w:r w:rsidR="00FB5DC3" w:rsidRPr="001F5E30">
        <w:rPr>
          <w:rFonts w:cs="Arial"/>
          <w:sz w:val="24"/>
          <w:szCs w:val="24"/>
        </w:rPr>
        <w:t xml:space="preserve"> threshold” of being “so seriously contrary to the impartiality, integrity and independence of the judiciary that it has undermined the public’s confidence in the ability of the judge to perform the duties of office or </w:t>
      </w:r>
      <w:r w:rsidR="003B3997">
        <w:rPr>
          <w:rFonts w:cs="Arial"/>
          <w:sz w:val="24"/>
          <w:szCs w:val="24"/>
        </w:rPr>
        <w:t xml:space="preserve">in </w:t>
      </w:r>
      <w:r w:rsidR="00FB5DC3" w:rsidRPr="001F5E30">
        <w:rPr>
          <w:rFonts w:cs="Arial"/>
          <w:sz w:val="24"/>
          <w:szCs w:val="24"/>
        </w:rPr>
        <w:t>the administration of justice generally</w:t>
      </w:r>
      <w:r w:rsidR="003B3997">
        <w:rPr>
          <w:rFonts w:cs="Arial"/>
          <w:sz w:val="24"/>
          <w:szCs w:val="24"/>
        </w:rPr>
        <w:t>.</w:t>
      </w:r>
      <w:r w:rsidR="00FB5DC3" w:rsidRPr="001F5E30">
        <w:rPr>
          <w:rFonts w:cs="Arial"/>
          <w:sz w:val="24"/>
          <w:szCs w:val="24"/>
        </w:rPr>
        <w:t>”</w:t>
      </w:r>
    </w:p>
    <w:p w14:paraId="49EFCDD7" w14:textId="0909E012" w:rsidR="00B64DE1" w:rsidRPr="001F5E30" w:rsidRDefault="0046339A" w:rsidP="004505E1">
      <w:pPr>
        <w:pStyle w:val="ParagraphLevel1"/>
        <w:rPr>
          <w:rFonts w:cs="Arial"/>
          <w:sz w:val="24"/>
          <w:szCs w:val="24"/>
        </w:rPr>
      </w:pPr>
      <w:r w:rsidRPr="001F5E30">
        <w:rPr>
          <w:rFonts w:cs="Arial"/>
          <w:sz w:val="24"/>
          <w:szCs w:val="24"/>
        </w:rPr>
        <w:t xml:space="preserve">Despite our finding that Justice McLeod’s conduct </w:t>
      </w:r>
      <w:r w:rsidR="0049684B">
        <w:rPr>
          <w:rFonts w:cs="Arial"/>
          <w:sz w:val="24"/>
          <w:szCs w:val="24"/>
        </w:rPr>
        <w:t>was incompatible with judicial office</w:t>
      </w:r>
      <w:r w:rsidRPr="001F5E30">
        <w:rPr>
          <w:rFonts w:cs="Arial"/>
          <w:sz w:val="24"/>
          <w:szCs w:val="24"/>
        </w:rPr>
        <w:t>, there is a long list of features to this case t</w:t>
      </w:r>
      <w:r w:rsidR="00E647FD" w:rsidRPr="001F5E30">
        <w:rPr>
          <w:rFonts w:cs="Arial"/>
          <w:sz w:val="24"/>
          <w:szCs w:val="24"/>
        </w:rPr>
        <w:t xml:space="preserve">hat </w:t>
      </w:r>
      <w:r w:rsidR="006C7B3D">
        <w:rPr>
          <w:rFonts w:cs="Arial"/>
          <w:sz w:val="24"/>
          <w:szCs w:val="24"/>
        </w:rPr>
        <w:t>leads us to conclude</w:t>
      </w:r>
      <w:r w:rsidR="00E647FD" w:rsidRPr="001F5E30">
        <w:rPr>
          <w:rFonts w:cs="Arial"/>
          <w:sz w:val="24"/>
          <w:szCs w:val="24"/>
        </w:rPr>
        <w:t xml:space="preserve"> that this threshold</w:t>
      </w:r>
      <w:r w:rsidR="00775232">
        <w:rPr>
          <w:rFonts w:cs="Arial"/>
          <w:sz w:val="24"/>
          <w:szCs w:val="24"/>
        </w:rPr>
        <w:t xml:space="preserve"> of undermining public confidence</w:t>
      </w:r>
      <w:r w:rsidR="00BC476D">
        <w:rPr>
          <w:rFonts w:cs="Arial"/>
          <w:sz w:val="24"/>
          <w:szCs w:val="24"/>
        </w:rPr>
        <w:t xml:space="preserve"> in </w:t>
      </w:r>
      <w:r w:rsidR="00E57A59">
        <w:rPr>
          <w:rFonts w:cs="Arial"/>
          <w:sz w:val="24"/>
          <w:szCs w:val="24"/>
        </w:rPr>
        <w:t xml:space="preserve">his ability to perform the duties of office or in </w:t>
      </w:r>
      <w:r w:rsidR="00BC476D">
        <w:rPr>
          <w:rFonts w:cs="Arial"/>
          <w:sz w:val="24"/>
          <w:szCs w:val="24"/>
        </w:rPr>
        <w:t>the judiciary</w:t>
      </w:r>
      <w:r w:rsidRPr="001F5E30">
        <w:rPr>
          <w:rFonts w:cs="Arial"/>
          <w:sz w:val="24"/>
          <w:szCs w:val="24"/>
        </w:rPr>
        <w:t xml:space="preserve"> </w:t>
      </w:r>
      <w:r w:rsidR="009C2000">
        <w:rPr>
          <w:rFonts w:cs="Arial"/>
          <w:sz w:val="24"/>
          <w:szCs w:val="24"/>
        </w:rPr>
        <w:t xml:space="preserve">generally </w:t>
      </w:r>
      <w:r w:rsidRPr="001F5E30">
        <w:rPr>
          <w:rFonts w:cs="Arial"/>
          <w:sz w:val="24"/>
          <w:szCs w:val="24"/>
        </w:rPr>
        <w:t>has not been crossed</w:t>
      </w:r>
      <w:r w:rsidR="00E647FD" w:rsidRPr="001F5E30">
        <w:rPr>
          <w:rFonts w:cs="Arial"/>
          <w:sz w:val="24"/>
          <w:szCs w:val="24"/>
        </w:rPr>
        <w:t>.</w:t>
      </w:r>
    </w:p>
    <w:p w14:paraId="0FB894FD" w14:textId="77777777" w:rsidR="0046339A" w:rsidRPr="001F5E30" w:rsidRDefault="0046339A" w:rsidP="004505E1">
      <w:pPr>
        <w:pStyle w:val="ParagraphLevel1"/>
        <w:rPr>
          <w:rFonts w:cs="Arial"/>
          <w:sz w:val="24"/>
          <w:szCs w:val="24"/>
        </w:rPr>
      </w:pPr>
      <w:r w:rsidRPr="001F5E30">
        <w:rPr>
          <w:rFonts w:cs="Arial"/>
          <w:sz w:val="24"/>
          <w:szCs w:val="24"/>
        </w:rPr>
        <w:t>There is no evidence of partisan political activity. The issues Justice McLeod identified and addressed were not of a partisan political nature but rather were the prod</w:t>
      </w:r>
      <w:r w:rsidR="00E647FD" w:rsidRPr="001F5E30">
        <w:rPr>
          <w:rFonts w:cs="Arial"/>
          <w:sz w:val="24"/>
          <w:szCs w:val="24"/>
        </w:rPr>
        <w:t>uct of his</w:t>
      </w:r>
      <w:r w:rsidRPr="001F5E30">
        <w:rPr>
          <w:rFonts w:cs="Arial"/>
          <w:sz w:val="24"/>
          <w:szCs w:val="24"/>
        </w:rPr>
        <w:t xml:space="preserve"> good faith effort to improve the lot of a highly disadvantaged community.</w:t>
      </w:r>
    </w:p>
    <w:p w14:paraId="37386642" w14:textId="13CC7F31" w:rsidR="00B64DE1" w:rsidRPr="001F5E30" w:rsidRDefault="0046339A" w:rsidP="004505E1">
      <w:pPr>
        <w:pStyle w:val="ParagraphLevel1"/>
        <w:rPr>
          <w:rFonts w:cs="Arial"/>
          <w:sz w:val="24"/>
          <w:szCs w:val="24"/>
        </w:rPr>
      </w:pPr>
      <w:r w:rsidRPr="001F5E30">
        <w:rPr>
          <w:rFonts w:cs="Arial"/>
          <w:sz w:val="24"/>
          <w:szCs w:val="24"/>
        </w:rPr>
        <w:t>There is no evidence that Justice McLeod engaged in fundraising</w:t>
      </w:r>
      <w:r w:rsidR="00DC4513">
        <w:rPr>
          <w:rFonts w:cs="Arial"/>
          <w:sz w:val="24"/>
          <w:szCs w:val="24"/>
        </w:rPr>
        <w:t xml:space="preserve">. It was imprudent for him </w:t>
      </w:r>
      <w:r w:rsidR="00074293">
        <w:rPr>
          <w:rFonts w:cs="Arial"/>
          <w:sz w:val="24"/>
          <w:szCs w:val="24"/>
        </w:rPr>
        <w:t>to be associated as a judge on</w:t>
      </w:r>
      <w:r w:rsidR="00DC4513">
        <w:rPr>
          <w:rFonts w:cs="Arial"/>
          <w:sz w:val="24"/>
          <w:szCs w:val="24"/>
        </w:rPr>
        <w:t xml:space="preserve"> a website </w:t>
      </w:r>
      <w:r w:rsidR="00074293">
        <w:rPr>
          <w:rFonts w:cs="Arial"/>
          <w:sz w:val="24"/>
          <w:szCs w:val="24"/>
        </w:rPr>
        <w:t>with a DONATE button, but that button was inactive</w:t>
      </w:r>
      <w:r w:rsidRPr="001F5E30">
        <w:rPr>
          <w:rFonts w:cs="Arial"/>
          <w:sz w:val="24"/>
          <w:szCs w:val="24"/>
        </w:rPr>
        <w:t xml:space="preserve">. While he did ask the government to allocate resources to meet certain policy objectives, he did not seek any funds for himself or for his organization. </w:t>
      </w:r>
    </w:p>
    <w:p w14:paraId="09B7BC3C" w14:textId="3E9C9021" w:rsidR="0046339A" w:rsidRPr="001F5E30" w:rsidRDefault="00775232" w:rsidP="004505E1">
      <w:pPr>
        <w:pStyle w:val="ParagraphLevel1"/>
        <w:rPr>
          <w:rFonts w:cs="Arial"/>
          <w:sz w:val="24"/>
          <w:szCs w:val="24"/>
        </w:rPr>
      </w:pPr>
      <w:r>
        <w:rPr>
          <w:rFonts w:cs="Arial"/>
          <w:sz w:val="24"/>
          <w:szCs w:val="24"/>
        </w:rPr>
        <w:t xml:space="preserve">Justice McLeod did exhibit caution and attempted to respect the limits his judicial role placed on him. </w:t>
      </w:r>
      <w:r w:rsidR="0046339A" w:rsidRPr="001F5E30">
        <w:rPr>
          <w:rFonts w:cs="Arial"/>
          <w:sz w:val="24"/>
          <w:szCs w:val="24"/>
        </w:rPr>
        <w:t>In his discussions with politicians, Justice McLeod did not express</w:t>
      </w:r>
      <w:r w:rsidR="00AB08F0" w:rsidRPr="001F5E30">
        <w:rPr>
          <w:rFonts w:cs="Arial"/>
          <w:sz w:val="24"/>
          <w:szCs w:val="24"/>
        </w:rPr>
        <w:t xml:space="preserve"> any opinion on a case or issue</w:t>
      </w:r>
      <w:r w:rsidR="0046339A" w:rsidRPr="001F5E30">
        <w:rPr>
          <w:rFonts w:cs="Arial"/>
          <w:sz w:val="24"/>
          <w:szCs w:val="24"/>
        </w:rPr>
        <w:t xml:space="preserve"> that was or was likely to come before the courts. He expressly distanced himself from the </w:t>
      </w:r>
      <w:proofErr w:type="spellStart"/>
      <w:r w:rsidR="00182068">
        <w:rPr>
          <w:rFonts w:cs="Arial"/>
          <w:sz w:val="24"/>
          <w:szCs w:val="24"/>
        </w:rPr>
        <w:t>FBC’s</w:t>
      </w:r>
      <w:proofErr w:type="spellEnd"/>
      <w:r w:rsidR="00182068">
        <w:rPr>
          <w:rFonts w:cs="Arial"/>
          <w:sz w:val="24"/>
          <w:szCs w:val="24"/>
        </w:rPr>
        <w:t xml:space="preserve"> advocacy on behalf of </w:t>
      </w:r>
      <w:proofErr w:type="spellStart"/>
      <w:r w:rsidR="00182068" w:rsidRPr="001F5E30">
        <w:rPr>
          <w:rFonts w:ascii="TimesNewRoman" w:hAnsi="TimesNewRoman" w:cs="TimesNewRoman"/>
          <w:sz w:val="24"/>
          <w:szCs w:val="24"/>
        </w:rPr>
        <w:t>Abdoulkader</w:t>
      </w:r>
      <w:proofErr w:type="spellEnd"/>
      <w:r w:rsidR="00182068" w:rsidRPr="001F5E30">
        <w:rPr>
          <w:rFonts w:ascii="TimesNewRoman" w:hAnsi="TimesNewRoman" w:cs="TimesNewRoman"/>
          <w:sz w:val="24"/>
          <w:szCs w:val="24"/>
        </w:rPr>
        <w:t xml:space="preserve"> Abdi</w:t>
      </w:r>
      <w:r w:rsidR="0046339A" w:rsidRPr="001F5E30">
        <w:rPr>
          <w:rFonts w:cs="Arial"/>
          <w:sz w:val="24"/>
          <w:szCs w:val="24"/>
        </w:rPr>
        <w:t xml:space="preserve"> </w:t>
      </w:r>
      <w:r w:rsidR="00AB08F0" w:rsidRPr="001F5E30">
        <w:rPr>
          <w:rFonts w:cs="Arial"/>
          <w:sz w:val="24"/>
          <w:szCs w:val="24"/>
        </w:rPr>
        <w:t>precisely because that case was before the courts.</w:t>
      </w:r>
      <w:r>
        <w:rPr>
          <w:rFonts w:cs="Arial"/>
          <w:sz w:val="24"/>
          <w:szCs w:val="24"/>
        </w:rPr>
        <w:t xml:space="preserve"> Similarly, Justice McLeod deliberately did not speak with politicians at Lobby Day and did not participate in the Lobby Day discussions or activities out of concern to protect the limits of his judicial office. While he did attend an event on the same day as Lobby Day, his remarks were purely educational.</w:t>
      </w:r>
    </w:p>
    <w:p w14:paraId="68BCFD7F" w14:textId="5AE5BB86" w:rsidR="00AB08F0" w:rsidRPr="001F5E30" w:rsidRDefault="00AB08F0" w:rsidP="004505E1">
      <w:pPr>
        <w:pStyle w:val="ParagraphLevel1"/>
        <w:rPr>
          <w:rFonts w:cs="Arial"/>
          <w:sz w:val="24"/>
          <w:szCs w:val="24"/>
        </w:rPr>
      </w:pPr>
      <w:r w:rsidRPr="001F5E30">
        <w:rPr>
          <w:rFonts w:cs="Arial"/>
          <w:sz w:val="24"/>
          <w:szCs w:val="24"/>
        </w:rPr>
        <w:t xml:space="preserve">Justice McLeod was motivated by laudable goals, entirely consistent with the public interest. Many if not all of the challenges facing the </w:t>
      </w:r>
      <w:r w:rsidR="00A3386A">
        <w:rPr>
          <w:rFonts w:cs="Arial"/>
          <w:sz w:val="24"/>
          <w:szCs w:val="24"/>
        </w:rPr>
        <w:t xml:space="preserve">Black </w:t>
      </w:r>
      <w:r w:rsidRPr="001F5E30">
        <w:rPr>
          <w:rFonts w:cs="Arial"/>
          <w:sz w:val="24"/>
          <w:szCs w:val="24"/>
        </w:rPr>
        <w:t xml:space="preserve">Canadian community that he presented are well-documented and there is a pressing need that they be addressed. </w:t>
      </w:r>
    </w:p>
    <w:p w14:paraId="3555D7B7" w14:textId="764A4F99" w:rsidR="00AB08F0" w:rsidRPr="001F5E30" w:rsidRDefault="00AB08F0" w:rsidP="004505E1">
      <w:pPr>
        <w:pStyle w:val="ParagraphLevel1"/>
        <w:rPr>
          <w:rFonts w:cs="Arial"/>
          <w:sz w:val="24"/>
          <w:szCs w:val="24"/>
        </w:rPr>
      </w:pPr>
      <w:r w:rsidRPr="001F5E30">
        <w:rPr>
          <w:rFonts w:cs="Arial"/>
          <w:sz w:val="24"/>
          <w:szCs w:val="24"/>
        </w:rPr>
        <w:t xml:space="preserve">The approach of the </w:t>
      </w:r>
      <w:proofErr w:type="spellStart"/>
      <w:r w:rsidRPr="001F5E30">
        <w:rPr>
          <w:rFonts w:cs="Arial"/>
          <w:sz w:val="24"/>
          <w:szCs w:val="24"/>
        </w:rPr>
        <w:t>FBC</w:t>
      </w:r>
      <w:proofErr w:type="spellEnd"/>
      <w:r w:rsidRPr="001F5E30">
        <w:rPr>
          <w:rFonts w:cs="Arial"/>
          <w:sz w:val="24"/>
          <w:szCs w:val="24"/>
        </w:rPr>
        <w:t xml:space="preserve"> was non-combative and cooperative. A range of experts and constituencies were involved. For example, on the corrections issue, </w:t>
      </w:r>
      <w:proofErr w:type="spellStart"/>
      <w:r w:rsidRPr="001F5E30">
        <w:rPr>
          <w:rFonts w:cs="Arial"/>
          <w:sz w:val="24"/>
          <w:szCs w:val="24"/>
        </w:rPr>
        <w:t>defence</w:t>
      </w:r>
      <w:proofErr w:type="spellEnd"/>
      <w:r w:rsidRPr="001F5E30">
        <w:rPr>
          <w:rFonts w:cs="Arial"/>
          <w:sz w:val="24"/>
          <w:szCs w:val="24"/>
        </w:rPr>
        <w:t xml:space="preserve"> counsel, </w:t>
      </w:r>
      <w:r w:rsidR="00F51C82">
        <w:rPr>
          <w:rFonts w:cs="Arial"/>
          <w:sz w:val="24"/>
          <w:szCs w:val="24"/>
        </w:rPr>
        <w:t>C</w:t>
      </w:r>
      <w:r w:rsidRPr="001F5E30">
        <w:rPr>
          <w:rFonts w:cs="Arial"/>
          <w:sz w:val="24"/>
          <w:szCs w:val="24"/>
        </w:rPr>
        <w:t xml:space="preserve">rown counsel, police and corrections officers were included. </w:t>
      </w:r>
    </w:p>
    <w:p w14:paraId="4FC17845" w14:textId="72F61D24" w:rsidR="00AF4336" w:rsidRDefault="00AB08F0" w:rsidP="006C7B3D">
      <w:pPr>
        <w:pStyle w:val="ParagraphLevel1"/>
        <w:rPr>
          <w:rFonts w:cs="Arial"/>
          <w:sz w:val="24"/>
          <w:szCs w:val="24"/>
        </w:rPr>
      </w:pPr>
      <w:r w:rsidRPr="001F5E30">
        <w:rPr>
          <w:rFonts w:cs="Arial"/>
          <w:sz w:val="24"/>
          <w:szCs w:val="24"/>
        </w:rPr>
        <w:t xml:space="preserve">Justice McLeod took the precaution of consulting </w:t>
      </w:r>
      <w:r w:rsidR="00E647FD" w:rsidRPr="001F5E30">
        <w:rPr>
          <w:rFonts w:cs="Arial"/>
          <w:sz w:val="24"/>
          <w:szCs w:val="24"/>
        </w:rPr>
        <w:t xml:space="preserve">the Ethics Committee. </w:t>
      </w:r>
      <w:r w:rsidR="00207C87">
        <w:rPr>
          <w:rFonts w:cs="Arial"/>
          <w:sz w:val="24"/>
          <w:szCs w:val="24"/>
        </w:rPr>
        <w:t>Based upon the information that he provided to the Committee, t</w:t>
      </w:r>
      <w:r w:rsidR="00E647FD" w:rsidRPr="001F5E30">
        <w:rPr>
          <w:rFonts w:cs="Arial"/>
          <w:sz w:val="24"/>
          <w:szCs w:val="24"/>
        </w:rPr>
        <w:t xml:space="preserve">he Committee’s initial response was to give </w:t>
      </w:r>
      <w:r w:rsidR="006C7B3D">
        <w:rPr>
          <w:rFonts w:cs="Arial"/>
          <w:sz w:val="24"/>
          <w:szCs w:val="24"/>
        </w:rPr>
        <w:t xml:space="preserve">Justice McLeod a green light. Justice McLeod should have acted more promptly in response to Finnestad </w:t>
      </w:r>
      <w:proofErr w:type="spellStart"/>
      <w:r w:rsidR="006C7B3D">
        <w:rPr>
          <w:rFonts w:cs="Arial"/>
          <w:sz w:val="24"/>
          <w:szCs w:val="24"/>
        </w:rPr>
        <w:t>ACJ’s</w:t>
      </w:r>
      <w:proofErr w:type="spellEnd"/>
      <w:r w:rsidR="006C7B3D">
        <w:rPr>
          <w:rFonts w:cs="Arial"/>
          <w:sz w:val="24"/>
          <w:szCs w:val="24"/>
        </w:rPr>
        <w:t xml:space="preserve"> concerns, especially after the light from the Ethics Committee turned to yellow </w:t>
      </w:r>
      <w:r w:rsidR="00F51C82">
        <w:rPr>
          <w:rFonts w:cs="Arial"/>
          <w:sz w:val="24"/>
          <w:szCs w:val="24"/>
        </w:rPr>
        <w:t xml:space="preserve">in the November 20, 2017 email </w:t>
      </w:r>
      <w:r w:rsidR="006C7B3D">
        <w:rPr>
          <w:rFonts w:cs="Arial"/>
          <w:sz w:val="24"/>
          <w:szCs w:val="24"/>
        </w:rPr>
        <w:t>and then red</w:t>
      </w:r>
      <w:r w:rsidR="00F51C82">
        <w:rPr>
          <w:rFonts w:cs="Arial"/>
          <w:sz w:val="24"/>
          <w:szCs w:val="24"/>
        </w:rPr>
        <w:t xml:space="preserve"> in the March 8, 2018 email</w:t>
      </w:r>
      <w:r w:rsidR="006C7B3D">
        <w:rPr>
          <w:rFonts w:cs="Arial"/>
          <w:sz w:val="24"/>
          <w:szCs w:val="24"/>
        </w:rPr>
        <w:t xml:space="preserve">. </w:t>
      </w:r>
      <w:r w:rsidR="00074293">
        <w:rPr>
          <w:rFonts w:cs="Arial"/>
          <w:sz w:val="24"/>
          <w:szCs w:val="24"/>
        </w:rPr>
        <w:t>It is significant, however, that his interactions with politicians occurred over a relatively brief period. There</w:t>
      </w:r>
      <w:r w:rsidR="000D3E7C">
        <w:rPr>
          <w:rFonts w:cs="Arial"/>
          <w:sz w:val="24"/>
          <w:szCs w:val="24"/>
        </w:rPr>
        <w:t xml:space="preserve"> appears to have been no </w:t>
      </w:r>
      <w:r w:rsidR="00074293">
        <w:rPr>
          <w:rFonts w:cs="Arial"/>
          <w:sz w:val="24"/>
          <w:szCs w:val="24"/>
        </w:rPr>
        <w:t xml:space="preserve">engagement </w:t>
      </w:r>
      <w:r w:rsidR="00445B1E">
        <w:rPr>
          <w:rFonts w:cs="Arial"/>
          <w:sz w:val="24"/>
          <w:szCs w:val="24"/>
        </w:rPr>
        <w:t xml:space="preserve">with politicians </w:t>
      </w:r>
      <w:r w:rsidR="000D3E7C">
        <w:rPr>
          <w:rFonts w:cs="Arial"/>
          <w:sz w:val="24"/>
          <w:szCs w:val="24"/>
        </w:rPr>
        <w:t xml:space="preserve">amounting to lobbying </w:t>
      </w:r>
      <w:r w:rsidR="00074293">
        <w:rPr>
          <w:rFonts w:cs="Arial"/>
          <w:sz w:val="24"/>
          <w:szCs w:val="24"/>
        </w:rPr>
        <w:t>after the Ethics Committee expressed concerns about lobbying in i</w:t>
      </w:r>
      <w:r w:rsidR="00E11FCB">
        <w:rPr>
          <w:rFonts w:cs="Arial"/>
          <w:sz w:val="24"/>
          <w:szCs w:val="24"/>
        </w:rPr>
        <w:t>t</w:t>
      </w:r>
      <w:r w:rsidR="00074293">
        <w:rPr>
          <w:rFonts w:cs="Arial"/>
          <w:sz w:val="24"/>
          <w:szCs w:val="24"/>
        </w:rPr>
        <w:t>s m</w:t>
      </w:r>
      <w:r w:rsidR="00475CDB">
        <w:rPr>
          <w:rFonts w:cs="Arial"/>
          <w:sz w:val="24"/>
          <w:szCs w:val="24"/>
        </w:rPr>
        <w:t>e</w:t>
      </w:r>
      <w:r w:rsidR="00074293">
        <w:rPr>
          <w:rFonts w:cs="Arial"/>
          <w:sz w:val="24"/>
          <w:szCs w:val="24"/>
        </w:rPr>
        <w:t xml:space="preserve">ssage of November 20, 2017. He advised the Ethics Committee that he had ceased </w:t>
      </w:r>
      <w:r w:rsidR="00445B1E">
        <w:rPr>
          <w:rFonts w:cs="Arial"/>
          <w:sz w:val="24"/>
          <w:szCs w:val="24"/>
        </w:rPr>
        <w:t>all s</w:t>
      </w:r>
      <w:r w:rsidR="00074293">
        <w:rPr>
          <w:rFonts w:cs="Arial"/>
          <w:sz w:val="24"/>
          <w:szCs w:val="24"/>
        </w:rPr>
        <w:t xml:space="preserve">uch activity in March, 2018. At all times, </w:t>
      </w:r>
      <w:r w:rsidRPr="006C7B3D">
        <w:rPr>
          <w:rFonts w:cs="Arial"/>
          <w:sz w:val="24"/>
          <w:szCs w:val="24"/>
        </w:rPr>
        <w:t>Justice McLeod</w:t>
      </w:r>
      <w:r w:rsidR="00074293">
        <w:rPr>
          <w:rFonts w:cs="Arial"/>
          <w:sz w:val="24"/>
          <w:szCs w:val="24"/>
        </w:rPr>
        <w:t xml:space="preserve"> </w:t>
      </w:r>
      <w:r w:rsidRPr="006C7B3D">
        <w:rPr>
          <w:rFonts w:cs="Arial"/>
          <w:sz w:val="24"/>
          <w:szCs w:val="24"/>
        </w:rPr>
        <w:t xml:space="preserve">made it clear that he did not intend to serve on the Board of Directors of the </w:t>
      </w:r>
      <w:proofErr w:type="spellStart"/>
      <w:r w:rsidRPr="006C7B3D">
        <w:rPr>
          <w:rFonts w:cs="Arial"/>
          <w:sz w:val="24"/>
          <w:szCs w:val="24"/>
        </w:rPr>
        <w:t>FBC</w:t>
      </w:r>
      <w:proofErr w:type="spellEnd"/>
      <w:r w:rsidRPr="006C7B3D">
        <w:rPr>
          <w:rFonts w:cs="Arial"/>
          <w:sz w:val="24"/>
          <w:szCs w:val="24"/>
        </w:rPr>
        <w:t xml:space="preserve"> once it was established and he has </w:t>
      </w:r>
      <w:r w:rsidR="00E647FD" w:rsidRPr="006C7B3D">
        <w:rPr>
          <w:rFonts w:cs="Arial"/>
          <w:sz w:val="24"/>
          <w:szCs w:val="24"/>
        </w:rPr>
        <w:t>now terminated</w:t>
      </w:r>
      <w:r w:rsidRPr="006C7B3D">
        <w:rPr>
          <w:rFonts w:cs="Arial"/>
          <w:sz w:val="24"/>
          <w:szCs w:val="24"/>
        </w:rPr>
        <w:t xml:space="preserve"> his role </w:t>
      </w:r>
      <w:r w:rsidR="00C24826" w:rsidRPr="006C7B3D">
        <w:rPr>
          <w:rFonts w:cs="Arial"/>
          <w:sz w:val="24"/>
          <w:szCs w:val="24"/>
        </w:rPr>
        <w:t xml:space="preserve">as </w:t>
      </w:r>
      <w:r w:rsidR="00A93E36">
        <w:rPr>
          <w:rFonts w:cs="Arial"/>
          <w:sz w:val="24"/>
          <w:szCs w:val="24"/>
        </w:rPr>
        <w:t>C</w:t>
      </w:r>
      <w:r w:rsidR="00C24826" w:rsidRPr="006C7B3D">
        <w:rPr>
          <w:rFonts w:cs="Arial"/>
          <w:sz w:val="24"/>
          <w:szCs w:val="24"/>
        </w:rPr>
        <w:t xml:space="preserve">hair of the </w:t>
      </w:r>
      <w:r w:rsidR="00A93E36">
        <w:rPr>
          <w:rFonts w:cs="Arial"/>
          <w:sz w:val="24"/>
          <w:szCs w:val="24"/>
        </w:rPr>
        <w:t>I</w:t>
      </w:r>
      <w:r w:rsidR="00C24826" w:rsidRPr="006C7B3D">
        <w:rPr>
          <w:rFonts w:cs="Arial"/>
          <w:sz w:val="24"/>
          <w:szCs w:val="24"/>
        </w:rPr>
        <w:t xml:space="preserve">nterim </w:t>
      </w:r>
      <w:r w:rsidR="00A93E36">
        <w:rPr>
          <w:rFonts w:cs="Arial"/>
          <w:sz w:val="24"/>
          <w:szCs w:val="24"/>
        </w:rPr>
        <w:t>S</w:t>
      </w:r>
      <w:r w:rsidR="00C24826" w:rsidRPr="006C7B3D">
        <w:rPr>
          <w:rFonts w:cs="Arial"/>
          <w:sz w:val="24"/>
          <w:szCs w:val="24"/>
        </w:rPr>
        <w:t xml:space="preserve">teering </w:t>
      </w:r>
      <w:r w:rsidR="00A93E36">
        <w:rPr>
          <w:rFonts w:cs="Arial"/>
          <w:sz w:val="24"/>
          <w:szCs w:val="24"/>
        </w:rPr>
        <w:t>C</w:t>
      </w:r>
      <w:r w:rsidR="00C24826" w:rsidRPr="006C7B3D">
        <w:rPr>
          <w:rFonts w:cs="Arial"/>
          <w:sz w:val="24"/>
          <w:szCs w:val="24"/>
        </w:rPr>
        <w:t>ommittee.</w:t>
      </w:r>
    </w:p>
    <w:p w14:paraId="2BF2183E" w14:textId="228D4350" w:rsidR="00DA5110" w:rsidRDefault="00DA5110" w:rsidP="006C7B3D">
      <w:pPr>
        <w:pStyle w:val="ParagraphLevel1"/>
        <w:rPr>
          <w:rFonts w:cs="Arial"/>
          <w:sz w:val="24"/>
          <w:szCs w:val="24"/>
        </w:rPr>
      </w:pPr>
      <w:r>
        <w:rPr>
          <w:rFonts w:cs="Arial"/>
          <w:sz w:val="24"/>
          <w:szCs w:val="24"/>
        </w:rPr>
        <w:t xml:space="preserve">Justice McLeod also responded reasonably and appropriately to the public controversy that erupted in February 2018. </w:t>
      </w:r>
      <w:r w:rsidR="002804E5">
        <w:rPr>
          <w:rFonts w:cs="Arial"/>
          <w:sz w:val="24"/>
          <w:szCs w:val="24"/>
        </w:rPr>
        <w:t>He did not respond publicly to serious allegations levelled against him in the press even though he believed them to be inaccurate and unwarranted. He rightly recognized that it would be inappropriate f</w:t>
      </w:r>
      <w:r w:rsidR="00026E1B">
        <w:rPr>
          <w:rFonts w:cs="Arial"/>
          <w:sz w:val="24"/>
          <w:szCs w:val="24"/>
        </w:rPr>
        <w:t xml:space="preserve">or him to respond publicly </w:t>
      </w:r>
      <w:r w:rsidR="002804E5">
        <w:rPr>
          <w:rFonts w:cs="Arial"/>
          <w:sz w:val="24"/>
          <w:szCs w:val="24"/>
        </w:rPr>
        <w:t>given his j</w:t>
      </w:r>
      <w:r w:rsidR="00026E1B">
        <w:rPr>
          <w:rFonts w:cs="Arial"/>
          <w:sz w:val="24"/>
          <w:szCs w:val="24"/>
        </w:rPr>
        <w:t>udicial office. He also proactively brought the media articles that were critical of him to the attention of the Ethics Committee.</w:t>
      </w:r>
      <w:r w:rsidR="00973FF8">
        <w:rPr>
          <w:rFonts w:cs="Arial"/>
          <w:sz w:val="24"/>
          <w:szCs w:val="24"/>
        </w:rPr>
        <w:t xml:space="preserve"> </w:t>
      </w:r>
      <w:r w:rsidR="00445B1E">
        <w:rPr>
          <w:rFonts w:cs="Arial"/>
          <w:sz w:val="24"/>
          <w:szCs w:val="24"/>
        </w:rPr>
        <w:t xml:space="preserve">And, as we have noted, </w:t>
      </w:r>
      <w:r w:rsidR="00973FF8">
        <w:rPr>
          <w:rFonts w:cs="Arial"/>
          <w:sz w:val="24"/>
          <w:szCs w:val="24"/>
        </w:rPr>
        <w:t>he</w:t>
      </w:r>
      <w:r w:rsidR="00445B1E">
        <w:rPr>
          <w:rFonts w:cs="Arial"/>
          <w:sz w:val="24"/>
          <w:szCs w:val="24"/>
        </w:rPr>
        <w:t xml:space="preserve"> did</w:t>
      </w:r>
      <w:r w:rsidR="00973FF8">
        <w:rPr>
          <w:rFonts w:cs="Arial"/>
          <w:sz w:val="24"/>
          <w:szCs w:val="24"/>
        </w:rPr>
        <w:t xml:space="preserve"> cease engaging with politicians</w:t>
      </w:r>
      <w:r w:rsidR="00445B1E">
        <w:rPr>
          <w:rFonts w:cs="Arial"/>
          <w:sz w:val="24"/>
          <w:szCs w:val="24"/>
        </w:rPr>
        <w:t>,</w:t>
      </w:r>
      <w:r w:rsidR="00973FF8">
        <w:rPr>
          <w:rFonts w:cs="Arial"/>
          <w:sz w:val="24"/>
          <w:szCs w:val="24"/>
        </w:rPr>
        <w:t xml:space="preserve"> </w:t>
      </w:r>
      <w:r w:rsidR="00E77B35">
        <w:rPr>
          <w:rFonts w:cs="Arial"/>
          <w:sz w:val="24"/>
          <w:szCs w:val="24"/>
        </w:rPr>
        <w:t>even</w:t>
      </w:r>
      <w:r w:rsidR="00973FF8">
        <w:rPr>
          <w:rFonts w:cs="Arial"/>
          <w:sz w:val="24"/>
          <w:szCs w:val="24"/>
        </w:rPr>
        <w:t xml:space="preserve"> prior to receiving the Ethics Committee’s advice on March 8</w:t>
      </w:r>
      <w:r w:rsidR="00E77B35">
        <w:rPr>
          <w:rFonts w:cs="Arial"/>
          <w:sz w:val="24"/>
          <w:szCs w:val="24"/>
        </w:rPr>
        <w:t>, 2018</w:t>
      </w:r>
      <w:r w:rsidR="00973FF8">
        <w:rPr>
          <w:rFonts w:cs="Arial"/>
          <w:sz w:val="24"/>
          <w:szCs w:val="24"/>
        </w:rPr>
        <w:t>.</w:t>
      </w:r>
    </w:p>
    <w:p w14:paraId="2D91001D" w14:textId="0C1C4677" w:rsidR="00AF4336" w:rsidRDefault="00074293" w:rsidP="00AF4336">
      <w:pPr>
        <w:pStyle w:val="ParagraphLevel1"/>
        <w:rPr>
          <w:rFonts w:cs="Arial"/>
          <w:sz w:val="24"/>
          <w:szCs w:val="24"/>
        </w:rPr>
      </w:pPr>
      <w:r>
        <w:rPr>
          <w:rFonts w:cs="Arial"/>
          <w:sz w:val="24"/>
          <w:szCs w:val="24"/>
        </w:rPr>
        <w:t>We also consider it appropriate to</w:t>
      </w:r>
      <w:r w:rsidR="00AF4336" w:rsidRPr="00AF4336">
        <w:rPr>
          <w:rFonts w:cs="Arial"/>
          <w:sz w:val="24"/>
          <w:szCs w:val="24"/>
        </w:rPr>
        <w:t xml:space="preserve"> evaluate Justi</w:t>
      </w:r>
      <w:r w:rsidR="00580A75">
        <w:rPr>
          <w:rFonts w:cs="Arial"/>
          <w:sz w:val="24"/>
          <w:szCs w:val="24"/>
        </w:rPr>
        <w:t>ce M</w:t>
      </w:r>
      <w:r w:rsidR="00AF4336" w:rsidRPr="00AF4336">
        <w:rPr>
          <w:rFonts w:cs="Arial"/>
          <w:sz w:val="24"/>
          <w:szCs w:val="24"/>
        </w:rPr>
        <w:t xml:space="preserve">cLeod’s conduct in light of </w:t>
      </w:r>
      <w:r w:rsidR="00BE4962">
        <w:rPr>
          <w:rFonts w:cs="Arial"/>
          <w:sz w:val="24"/>
          <w:szCs w:val="24"/>
        </w:rPr>
        <w:t>the racial dynamics in Ontario and the Central West Region</w:t>
      </w:r>
      <w:r w:rsidR="00AF4336" w:rsidRPr="00AF4336">
        <w:rPr>
          <w:rFonts w:cs="Arial"/>
          <w:sz w:val="24"/>
          <w:szCs w:val="24"/>
        </w:rPr>
        <w:t xml:space="preserve">. In </w:t>
      </w:r>
      <w:r w:rsidR="00AF4336" w:rsidRPr="00882D67">
        <w:rPr>
          <w:rFonts w:cs="Arial"/>
          <w:i/>
          <w:sz w:val="24"/>
          <w:szCs w:val="24"/>
        </w:rPr>
        <w:t>S. (R.D.)</w:t>
      </w:r>
      <w:r w:rsidR="00AF4336" w:rsidRPr="00AF4336">
        <w:rPr>
          <w:rFonts w:cs="Arial"/>
          <w:sz w:val="24"/>
          <w:szCs w:val="24"/>
        </w:rPr>
        <w:t xml:space="preserve">, Justices </w:t>
      </w:r>
      <w:proofErr w:type="spellStart"/>
      <w:r w:rsidR="00AF4336" w:rsidRPr="00AF4336">
        <w:rPr>
          <w:rFonts w:cs="Arial"/>
          <w:sz w:val="24"/>
          <w:szCs w:val="24"/>
        </w:rPr>
        <w:t>McLachlin</w:t>
      </w:r>
      <w:proofErr w:type="spellEnd"/>
      <w:r w:rsidR="00AF4336" w:rsidRPr="00AF4336">
        <w:rPr>
          <w:rFonts w:cs="Arial"/>
          <w:sz w:val="24"/>
          <w:szCs w:val="24"/>
        </w:rPr>
        <w:t xml:space="preserve"> and </w:t>
      </w:r>
      <w:proofErr w:type="spellStart"/>
      <w:r w:rsidR="00AF4336" w:rsidRPr="00AF4336">
        <w:rPr>
          <w:rFonts w:cs="Arial"/>
          <w:sz w:val="24"/>
          <w:szCs w:val="24"/>
        </w:rPr>
        <w:t>L’Heureux</w:t>
      </w:r>
      <w:proofErr w:type="spellEnd"/>
      <w:r w:rsidR="00AF4336" w:rsidRPr="00AF4336">
        <w:rPr>
          <w:rFonts w:cs="Arial"/>
          <w:sz w:val="24"/>
          <w:szCs w:val="24"/>
        </w:rPr>
        <w:t xml:space="preserve">-Dubé recognized that the reasonable person would be conscious “of the local population and its racial dynamics”: para. 47. One of these dynamics, as the Court of Appeal noted in </w:t>
      </w:r>
      <w:r w:rsidR="00AF4336" w:rsidRPr="00882D67">
        <w:rPr>
          <w:rFonts w:cs="Arial"/>
          <w:i/>
          <w:sz w:val="24"/>
          <w:szCs w:val="24"/>
        </w:rPr>
        <w:t>Parks</w:t>
      </w:r>
      <w:r w:rsidR="00AF4336" w:rsidRPr="00AF4336">
        <w:rPr>
          <w:rFonts w:cs="Arial"/>
          <w:sz w:val="24"/>
          <w:szCs w:val="24"/>
        </w:rPr>
        <w:t xml:space="preserve">, is that many Black people mistrust the criminal justice system because </w:t>
      </w:r>
      <w:r w:rsidR="0043127B">
        <w:rPr>
          <w:rFonts w:cs="Arial"/>
          <w:sz w:val="24"/>
          <w:szCs w:val="24"/>
        </w:rPr>
        <w:t>actors in that system</w:t>
      </w:r>
      <w:r w:rsidR="00AF4336" w:rsidRPr="00AF4336">
        <w:rPr>
          <w:rFonts w:cs="Arial"/>
          <w:sz w:val="24"/>
          <w:szCs w:val="24"/>
        </w:rPr>
        <w:t xml:space="preserve"> can </w:t>
      </w:r>
      <w:r w:rsidR="00036F9B">
        <w:rPr>
          <w:rFonts w:cs="Arial"/>
          <w:sz w:val="24"/>
          <w:szCs w:val="24"/>
        </w:rPr>
        <w:t xml:space="preserve">and do </w:t>
      </w:r>
      <w:r w:rsidR="00AF4336" w:rsidRPr="00AF4336">
        <w:rPr>
          <w:rFonts w:cs="Arial"/>
          <w:sz w:val="24"/>
          <w:szCs w:val="24"/>
        </w:rPr>
        <w:t>perpetuate negative stereotypes</w:t>
      </w:r>
      <w:r w:rsidR="00AF4336">
        <w:rPr>
          <w:rFonts w:cs="Arial"/>
          <w:sz w:val="24"/>
          <w:szCs w:val="24"/>
        </w:rPr>
        <w:t xml:space="preserve"> </w:t>
      </w:r>
      <w:r w:rsidR="0043127B">
        <w:rPr>
          <w:rFonts w:cs="Arial"/>
          <w:sz w:val="24"/>
          <w:szCs w:val="24"/>
        </w:rPr>
        <w:t>about Black people</w:t>
      </w:r>
      <w:r w:rsidR="00AF4336" w:rsidRPr="00AF4336">
        <w:rPr>
          <w:rFonts w:cs="Arial"/>
          <w:sz w:val="24"/>
          <w:szCs w:val="24"/>
        </w:rPr>
        <w:t>: at p</w:t>
      </w:r>
      <w:r w:rsidR="009D4121">
        <w:rPr>
          <w:rFonts w:cs="Arial"/>
          <w:sz w:val="24"/>
          <w:szCs w:val="24"/>
        </w:rPr>
        <w:t>p. 341-342</w:t>
      </w:r>
      <w:r w:rsidR="00AF4336" w:rsidRPr="00AF4336">
        <w:rPr>
          <w:rFonts w:cs="Arial"/>
          <w:sz w:val="24"/>
          <w:szCs w:val="24"/>
        </w:rPr>
        <w:t xml:space="preserve">. </w:t>
      </w:r>
      <w:r w:rsidR="0043127B">
        <w:rPr>
          <w:rFonts w:cs="Arial"/>
          <w:sz w:val="24"/>
          <w:szCs w:val="24"/>
        </w:rPr>
        <w:t xml:space="preserve">That Black people are overrepresented in the criminal justice system, are likely to be disproportionately arrested and searched by police, and are particularly vulnerable to unjustified police interventions are cases in point: </w:t>
      </w:r>
      <w:r w:rsidR="0043127B">
        <w:rPr>
          <w:rFonts w:cs="Arial"/>
          <w:i/>
          <w:sz w:val="24"/>
          <w:szCs w:val="24"/>
        </w:rPr>
        <w:t>Golden</w:t>
      </w:r>
      <w:r w:rsidR="0043127B">
        <w:rPr>
          <w:rFonts w:cs="Arial"/>
          <w:sz w:val="24"/>
          <w:szCs w:val="24"/>
        </w:rPr>
        <w:t xml:space="preserve">, at para. 83; </w:t>
      </w:r>
      <w:r w:rsidR="0043127B">
        <w:rPr>
          <w:rFonts w:cs="Arial"/>
          <w:i/>
          <w:sz w:val="24"/>
          <w:szCs w:val="24"/>
        </w:rPr>
        <w:t>Grant</w:t>
      </w:r>
      <w:r w:rsidR="0043127B">
        <w:rPr>
          <w:rFonts w:cs="Arial"/>
          <w:sz w:val="24"/>
          <w:szCs w:val="24"/>
        </w:rPr>
        <w:t xml:space="preserve">, at para. 154. </w:t>
      </w:r>
      <w:r w:rsidR="00AF4336" w:rsidRPr="00AF4336">
        <w:rPr>
          <w:rFonts w:cs="Arial"/>
          <w:sz w:val="24"/>
          <w:szCs w:val="24"/>
        </w:rPr>
        <w:t xml:space="preserve">This mistrust can </w:t>
      </w:r>
      <w:r w:rsidR="0043127B">
        <w:rPr>
          <w:rFonts w:cs="Arial"/>
          <w:sz w:val="24"/>
          <w:szCs w:val="24"/>
        </w:rPr>
        <w:t xml:space="preserve">also </w:t>
      </w:r>
      <w:r w:rsidR="00AF4336" w:rsidRPr="00AF4336">
        <w:rPr>
          <w:rFonts w:cs="Arial"/>
          <w:sz w:val="24"/>
          <w:szCs w:val="24"/>
        </w:rPr>
        <w:t xml:space="preserve">extend to the judiciary: Ontario, </w:t>
      </w:r>
      <w:r w:rsidR="00AF4336" w:rsidRPr="00882D67">
        <w:rPr>
          <w:rFonts w:cs="Arial"/>
          <w:i/>
          <w:sz w:val="24"/>
          <w:szCs w:val="24"/>
        </w:rPr>
        <w:t>Report of the Commission on Systemic Racism in the Ontario Criminal Justice System</w:t>
      </w:r>
      <w:r w:rsidR="00AF4336" w:rsidRPr="00AF4336">
        <w:rPr>
          <w:rFonts w:cs="Arial"/>
          <w:sz w:val="24"/>
          <w:szCs w:val="24"/>
        </w:rPr>
        <w:t xml:space="preserve"> (Toronto: Queen’s Printer for Ontario, 1995), at pp. i-ii, 11-39. It would be </w:t>
      </w:r>
      <w:r w:rsidR="00445B1E">
        <w:rPr>
          <w:rFonts w:cs="Arial"/>
          <w:sz w:val="24"/>
          <w:szCs w:val="24"/>
        </w:rPr>
        <w:t>wrong</w:t>
      </w:r>
      <w:r w:rsidR="00AF4336" w:rsidRPr="00AF4336">
        <w:rPr>
          <w:rFonts w:cs="Arial"/>
          <w:sz w:val="24"/>
          <w:szCs w:val="24"/>
        </w:rPr>
        <w:t xml:space="preserve"> </w:t>
      </w:r>
      <w:r w:rsidR="009D1C75">
        <w:rPr>
          <w:rFonts w:cs="Arial"/>
          <w:sz w:val="24"/>
          <w:szCs w:val="24"/>
        </w:rPr>
        <w:t xml:space="preserve">for courts and justice system participants </w:t>
      </w:r>
      <w:r w:rsidR="00AF4336" w:rsidRPr="00AF4336">
        <w:rPr>
          <w:rFonts w:cs="Arial"/>
          <w:sz w:val="24"/>
          <w:szCs w:val="24"/>
        </w:rPr>
        <w:t xml:space="preserve">to dismiss these perceptions: </w:t>
      </w:r>
      <w:r w:rsidR="00AF4336" w:rsidRPr="00882D67">
        <w:rPr>
          <w:rFonts w:cs="Arial"/>
          <w:i/>
          <w:sz w:val="24"/>
          <w:szCs w:val="24"/>
        </w:rPr>
        <w:t>Parks</w:t>
      </w:r>
      <w:r w:rsidR="009D4121">
        <w:rPr>
          <w:rFonts w:cs="Arial"/>
          <w:sz w:val="24"/>
          <w:szCs w:val="24"/>
        </w:rPr>
        <w:t>, at p. 341</w:t>
      </w:r>
      <w:r w:rsidR="00AF4336" w:rsidRPr="00AF4336">
        <w:rPr>
          <w:rFonts w:cs="Arial"/>
          <w:sz w:val="24"/>
          <w:szCs w:val="24"/>
        </w:rPr>
        <w:t>.</w:t>
      </w:r>
      <w:r w:rsidR="002A44E1">
        <w:rPr>
          <w:rFonts w:cs="Arial"/>
          <w:sz w:val="24"/>
          <w:szCs w:val="24"/>
        </w:rPr>
        <w:t xml:space="preserve"> As Justice McLeod stated in his May 10, 2018 letter, his life experiences made him uniquely aware of Black over-representation in the criminal justice system and its roots. </w:t>
      </w:r>
    </w:p>
    <w:p w14:paraId="5C392C5F" w14:textId="0E447620" w:rsidR="00BE4962" w:rsidRPr="00AF4336" w:rsidRDefault="00F0697A" w:rsidP="00AF4336">
      <w:pPr>
        <w:pStyle w:val="ParagraphLevel1"/>
        <w:rPr>
          <w:rFonts w:cs="Arial"/>
          <w:sz w:val="24"/>
          <w:szCs w:val="24"/>
        </w:rPr>
      </w:pPr>
      <w:r>
        <w:rPr>
          <w:rFonts w:cs="Arial"/>
          <w:sz w:val="24"/>
          <w:szCs w:val="24"/>
        </w:rPr>
        <w:t>We are satisfied</w:t>
      </w:r>
      <w:r w:rsidR="00BE4962">
        <w:rPr>
          <w:rFonts w:cs="Arial"/>
          <w:sz w:val="24"/>
          <w:szCs w:val="24"/>
        </w:rPr>
        <w:t xml:space="preserve"> </w:t>
      </w:r>
      <w:r>
        <w:rPr>
          <w:rFonts w:cs="Arial"/>
          <w:sz w:val="24"/>
          <w:szCs w:val="24"/>
        </w:rPr>
        <w:t xml:space="preserve">that </w:t>
      </w:r>
      <w:r w:rsidR="00BE4962">
        <w:rPr>
          <w:rFonts w:cs="Arial"/>
          <w:sz w:val="24"/>
          <w:szCs w:val="24"/>
        </w:rPr>
        <w:t>Justice McLeod</w:t>
      </w:r>
      <w:r>
        <w:rPr>
          <w:rFonts w:cs="Arial"/>
          <w:sz w:val="24"/>
          <w:szCs w:val="24"/>
        </w:rPr>
        <w:t xml:space="preserve"> was genuinely motivated to promote</w:t>
      </w:r>
      <w:r w:rsidR="00BE4962" w:rsidRPr="00BE4962">
        <w:rPr>
          <w:rFonts w:cs="Arial"/>
          <w:sz w:val="24"/>
          <w:szCs w:val="24"/>
          <w:lang w:val="en-CA"/>
        </w:rPr>
        <w:t xml:space="preserve"> public confidence in the justice system</w:t>
      </w:r>
      <w:r>
        <w:rPr>
          <w:rFonts w:cs="Arial"/>
          <w:sz w:val="24"/>
          <w:szCs w:val="24"/>
          <w:lang w:val="en-CA"/>
        </w:rPr>
        <w:t>. That is</w:t>
      </w:r>
      <w:r w:rsidR="00BE4962">
        <w:rPr>
          <w:rFonts w:cs="Arial"/>
          <w:sz w:val="24"/>
          <w:szCs w:val="24"/>
          <w:lang w:val="en-CA"/>
        </w:rPr>
        <w:t xml:space="preserve"> relevant </w:t>
      </w:r>
      <w:r w:rsidR="00BE4962">
        <w:rPr>
          <w:rFonts w:cs="Arial"/>
          <w:sz w:val="24"/>
          <w:szCs w:val="24"/>
        </w:rPr>
        <w:t xml:space="preserve">precisely </w:t>
      </w:r>
      <w:r w:rsidR="00BE4962" w:rsidRPr="00AF4336">
        <w:rPr>
          <w:rFonts w:cs="Arial"/>
          <w:sz w:val="24"/>
          <w:szCs w:val="24"/>
        </w:rPr>
        <w:t xml:space="preserve">because the aim of judicial misconduct proceedings is to maintain public confidence in judicial institutions: </w:t>
      </w:r>
      <w:proofErr w:type="spellStart"/>
      <w:r w:rsidR="00BE4962" w:rsidRPr="00D83C36">
        <w:rPr>
          <w:rFonts w:cs="Arial"/>
          <w:i/>
          <w:sz w:val="24"/>
          <w:szCs w:val="24"/>
        </w:rPr>
        <w:t>Ruffo</w:t>
      </w:r>
      <w:proofErr w:type="spellEnd"/>
      <w:r w:rsidR="00BE4962" w:rsidRPr="00AF4336">
        <w:rPr>
          <w:rFonts w:cs="Arial"/>
          <w:sz w:val="24"/>
          <w:szCs w:val="24"/>
        </w:rPr>
        <w:t>, at para. 110.</w:t>
      </w:r>
      <w:r w:rsidR="00BE4962">
        <w:rPr>
          <w:rFonts w:cs="Arial"/>
          <w:sz w:val="24"/>
          <w:szCs w:val="24"/>
        </w:rPr>
        <w:t xml:space="preserve"> As Cory </w:t>
      </w:r>
      <w:r>
        <w:rPr>
          <w:rFonts w:cs="Arial"/>
          <w:sz w:val="24"/>
          <w:szCs w:val="24"/>
        </w:rPr>
        <w:t xml:space="preserve">J. </w:t>
      </w:r>
      <w:r w:rsidR="00BE4962">
        <w:rPr>
          <w:rFonts w:cs="Arial"/>
          <w:sz w:val="24"/>
          <w:szCs w:val="24"/>
        </w:rPr>
        <w:t xml:space="preserve">recognized in </w:t>
      </w:r>
      <w:r w:rsidR="00BE4962">
        <w:rPr>
          <w:rFonts w:cs="Arial"/>
          <w:i/>
          <w:sz w:val="24"/>
          <w:szCs w:val="24"/>
        </w:rPr>
        <w:t>S. (R.D.)</w:t>
      </w:r>
      <w:r w:rsidR="00BE4962">
        <w:rPr>
          <w:rFonts w:cs="Arial"/>
          <w:sz w:val="24"/>
          <w:szCs w:val="24"/>
        </w:rPr>
        <w:t xml:space="preserve">, </w:t>
      </w:r>
      <w:proofErr w:type="spellStart"/>
      <w:r w:rsidR="00BE4962">
        <w:rPr>
          <w:rFonts w:cs="Arial"/>
          <w:sz w:val="24"/>
          <w:szCs w:val="24"/>
        </w:rPr>
        <w:t>racialized</w:t>
      </w:r>
      <w:proofErr w:type="spellEnd"/>
      <w:r w:rsidR="00BE4962">
        <w:rPr>
          <w:rFonts w:cs="Arial"/>
          <w:sz w:val="24"/>
          <w:szCs w:val="24"/>
        </w:rPr>
        <w:t xml:space="preserve"> judges bring an important perspective to the task of judging: para. 119.</w:t>
      </w:r>
      <w:r w:rsidR="00E77B35">
        <w:rPr>
          <w:rFonts w:cs="Arial"/>
          <w:sz w:val="24"/>
          <w:szCs w:val="24"/>
        </w:rPr>
        <w:t xml:space="preserve"> It is clear that Justice McLeod brings a unique perspective to the task of judging and that his presence on the bench promotes the public’s confidence in the administration of justice.</w:t>
      </w:r>
      <w:r w:rsidR="002A44E1">
        <w:rPr>
          <w:rFonts w:cs="Arial"/>
          <w:sz w:val="24"/>
          <w:szCs w:val="24"/>
        </w:rPr>
        <w:t xml:space="preserve"> Indeed, his perspective and experiences were cited </w:t>
      </w:r>
      <w:r w:rsidR="000D3E7C">
        <w:rPr>
          <w:rFonts w:cs="Arial"/>
          <w:sz w:val="24"/>
          <w:szCs w:val="24"/>
        </w:rPr>
        <w:t>by</w:t>
      </w:r>
      <w:r w:rsidR="002A44E1">
        <w:rPr>
          <w:rFonts w:cs="Arial"/>
          <w:sz w:val="24"/>
          <w:szCs w:val="24"/>
        </w:rPr>
        <w:t xml:space="preserve"> Justice McLeod </w:t>
      </w:r>
      <w:r w:rsidR="00021BAD">
        <w:rPr>
          <w:rFonts w:cs="Arial"/>
          <w:sz w:val="24"/>
          <w:szCs w:val="24"/>
        </w:rPr>
        <w:t xml:space="preserve">and others </w:t>
      </w:r>
      <w:r w:rsidR="002A44E1">
        <w:rPr>
          <w:rFonts w:cs="Arial"/>
          <w:sz w:val="24"/>
          <w:szCs w:val="24"/>
        </w:rPr>
        <w:t>as explanations for why he was appointed to the bench.</w:t>
      </w:r>
    </w:p>
    <w:p w14:paraId="0BFE01EB" w14:textId="77777777" w:rsidR="00B96CF7" w:rsidRDefault="00F0697A" w:rsidP="00AF4336">
      <w:pPr>
        <w:pStyle w:val="ParagraphLevel1"/>
        <w:rPr>
          <w:rFonts w:cs="Arial"/>
          <w:sz w:val="24"/>
          <w:szCs w:val="24"/>
        </w:rPr>
      </w:pPr>
      <w:r>
        <w:rPr>
          <w:rFonts w:cs="Arial"/>
          <w:sz w:val="24"/>
          <w:szCs w:val="24"/>
        </w:rPr>
        <w:t>In our view,</w:t>
      </w:r>
      <w:r w:rsidR="00AF4336" w:rsidRPr="00AF4336">
        <w:rPr>
          <w:rFonts w:cs="Arial"/>
          <w:sz w:val="24"/>
          <w:szCs w:val="24"/>
        </w:rPr>
        <w:t xml:space="preserve"> Justice McLeod’s efforts to promote public confidence in the justice system weigh against a finding of judicial misconduct.</w:t>
      </w:r>
      <w:r w:rsidR="00B85FD2">
        <w:rPr>
          <w:rFonts w:cs="Arial"/>
          <w:sz w:val="24"/>
          <w:szCs w:val="24"/>
        </w:rPr>
        <w:t xml:space="preserve"> </w:t>
      </w:r>
    </w:p>
    <w:p w14:paraId="451E7EEB" w14:textId="56815A8C" w:rsidR="00636AAF" w:rsidRDefault="00BE4962" w:rsidP="00AF4336">
      <w:pPr>
        <w:pStyle w:val="ParagraphLevel1"/>
        <w:rPr>
          <w:rFonts w:cs="Arial"/>
          <w:sz w:val="24"/>
          <w:szCs w:val="24"/>
        </w:rPr>
      </w:pPr>
      <w:r>
        <w:rPr>
          <w:rFonts w:cs="Arial"/>
          <w:sz w:val="24"/>
          <w:szCs w:val="24"/>
        </w:rPr>
        <w:t xml:space="preserve">The evidence before us illustrates that Justice McLeod’s sensitivity to the experiences and backgrounds of </w:t>
      </w:r>
      <w:r w:rsidR="000D3E7C">
        <w:rPr>
          <w:rFonts w:cs="Arial"/>
          <w:sz w:val="24"/>
          <w:szCs w:val="24"/>
        </w:rPr>
        <w:t>the people who appear</w:t>
      </w:r>
      <w:r>
        <w:rPr>
          <w:rFonts w:cs="Arial"/>
          <w:sz w:val="24"/>
          <w:szCs w:val="24"/>
        </w:rPr>
        <w:t xml:space="preserve"> before him </w:t>
      </w:r>
      <w:r w:rsidR="000D3E7C">
        <w:rPr>
          <w:rFonts w:cs="Arial"/>
          <w:sz w:val="24"/>
          <w:szCs w:val="24"/>
        </w:rPr>
        <w:t xml:space="preserve">in court </w:t>
      </w:r>
      <w:r>
        <w:rPr>
          <w:rFonts w:cs="Arial"/>
          <w:sz w:val="24"/>
          <w:szCs w:val="24"/>
        </w:rPr>
        <w:t xml:space="preserve">and his efforts to educate other justice system participants </w:t>
      </w:r>
      <w:r w:rsidR="00217D68">
        <w:rPr>
          <w:rFonts w:cs="Arial"/>
          <w:sz w:val="24"/>
          <w:szCs w:val="24"/>
        </w:rPr>
        <w:t xml:space="preserve">and members of the public </w:t>
      </w:r>
      <w:r>
        <w:rPr>
          <w:rFonts w:cs="Arial"/>
          <w:sz w:val="24"/>
          <w:szCs w:val="24"/>
        </w:rPr>
        <w:t>about the experiences of the Black community make the judiciary more responsive to the needs of the public it serves</w:t>
      </w:r>
      <w:r w:rsidR="00F0697A">
        <w:rPr>
          <w:rFonts w:cs="Arial"/>
          <w:sz w:val="24"/>
          <w:szCs w:val="24"/>
        </w:rPr>
        <w:t xml:space="preserve">. </w:t>
      </w:r>
      <w:r>
        <w:rPr>
          <w:rFonts w:cs="Arial"/>
          <w:sz w:val="24"/>
          <w:szCs w:val="24"/>
        </w:rPr>
        <w:t>Justice McLeod’s work as a judge</w:t>
      </w:r>
      <w:r w:rsidRPr="00AF4336">
        <w:rPr>
          <w:rFonts w:cs="Arial"/>
          <w:sz w:val="24"/>
          <w:szCs w:val="24"/>
        </w:rPr>
        <w:t xml:space="preserve"> and his community activities</w:t>
      </w:r>
      <w:r>
        <w:rPr>
          <w:rFonts w:cs="Arial"/>
          <w:sz w:val="24"/>
          <w:szCs w:val="24"/>
        </w:rPr>
        <w:t>, including his educational activities,</w:t>
      </w:r>
      <w:r w:rsidRPr="00AF4336">
        <w:rPr>
          <w:rFonts w:cs="Arial"/>
          <w:sz w:val="24"/>
          <w:szCs w:val="24"/>
        </w:rPr>
        <w:t xml:space="preserve"> help increase public confidence in the justice system among </w:t>
      </w:r>
      <w:r>
        <w:rPr>
          <w:rFonts w:cs="Arial"/>
          <w:sz w:val="24"/>
          <w:szCs w:val="24"/>
        </w:rPr>
        <w:t>a</w:t>
      </w:r>
      <w:r w:rsidR="00217D68">
        <w:rPr>
          <w:rFonts w:cs="Arial"/>
          <w:sz w:val="24"/>
          <w:szCs w:val="24"/>
        </w:rPr>
        <w:t xml:space="preserve">ll Ontarians. This effect is especially </w:t>
      </w:r>
      <w:r w:rsidR="00E77B35">
        <w:rPr>
          <w:rFonts w:cs="Arial"/>
          <w:sz w:val="24"/>
          <w:szCs w:val="24"/>
        </w:rPr>
        <w:t>significant</w:t>
      </w:r>
      <w:r w:rsidR="00217D68">
        <w:rPr>
          <w:rFonts w:cs="Arial"/>
          <w:sz w:val="24"/>
          <w:szCs w:val="24"/>
        </w:rPr>
        <w:t xml:space="preserve"> for Black Ontarians. </w:t>
      </w:r>
      <w:r w:rsidR="00B85FD2" w:rsidRPr="00AF4336">
        <w:rPr>
          <w:rFonts w:cs="Arial"/>
          <w:sz w:val="24"/>
          <w:szCs w:val="24"/>
        </w:rPr>
        <w:t>Justice McLeod serves as a</w:t>
      </w:r>
      <w:r w:rsidR="00B85FD2">
        <w:rPr>
          <w:rFonts w:cs="Arial"/>
          <w:sz w:val="24"/>
          <w:szCs w:val="24"/>
        </w:rPr>
        <w:t xml:space="preserve"> </w:t>
      </w:r>
      <w:r w:rsidR="00B85FD2" w:rsidRPr="00AF4336">
        <w:rPr>
          <w:rFonts w:cs="Arial"/>
          <w:sz w:val="24"/>
          <w:szCs w:val="24"/>
        </w:rPr>
        <w:t>role model for members of the Black community</w:t>
      </w:r>
      <w:r w:rsidR="00B85FD2">
        <w:rPr>
          <w:rFonts w:cs="Arial"/>
          <w:sz w:val="24"/>
          <w:szCs w:val="24"/>
        </w:rPr>
        <w:t>, especially Black youth. His work and community efforts increase public confidence by demonstrating that judges are committed to recognizing and taking seriously</w:t>
      </w:r>
      <w:r w:rsidR="00E77B35">
        <w:rPr>
          <w:rFonts w:cs="Arial"/>
          <w:sz w:val="24"/>
          <w:szCs w:val="24"/>
        </w:rPr>
        <w:t xml:space="preserve"> the experiences of the Black community and</w:t>
      </w:r>
      <w:r w:rsidR="00B85FD2">
        <w:rPr>
          <w:rFonts w:cs="Arial"/>
          <w:sz w:val="24"/>
          <w:szCs w:val="24"/>
        </w:rPr>
        <w:t xml:space="preserve"> the real problems that have led to mistrust of the justice system among the Black community.</w:t>
      </w:r>
    </w:p>
    <w:p w14:paraId="2D2BFD89" w14:textId="37E9E4C0" w:rsidR="00F0697A" w:rsidRPr="00EF1B8B" w:rsidRDefault="00445B1E" w:rsidP="00AF4336">
      <w:pPr>
        <w:pStyle w:val="ParagraphLevel1"/>
        <w:rPr>
          <w:rFonts w:cs="Arial"/>
          <w:sz w:val="24"/>
          <w:szCs w:val="24"/>
        </w:rPr>
      </w:pPr>
      <w:r>
        <w:rPr>
          <w:rFonts w:cs="Arial"/>
          <w:sz w:val="24"/>
          <w:szCs w:val="24"/>
        </w:rPr>
        <w:t>A</w:t>
      </w:r>
      <w:r w:rsidR="00F0697A">
        <w:rPr>
          <w:rFonts w:cs="Arial"/>
          <w:sz w:val="24"/>
          <w:szCs w:val="24"/>
        </w:rPr>
        <w:t>s</w:t>
      </w:r>
      <w:r>
        <w:rPr>
          <w:rFonts w:cs="Arial"/>
          <w:sz w:val="24"/>
          <w:szCs w:val="24"/>
        </w:rPr>
        <w:t xml:space="preserve"> </w:t>
      </w:r>
      <w:r w:rsidR="00F0697A">
        <w:rPr>
          <w:rFonts w:cs="Arial"/>
          <w:sz w:val="24"/>
          <w:szCs w:val="24"/>
        </w:rPr>
        <w:t xml:space="preserve">the </w:t>
      </w:r>
      <w:r w:rsidR="00F0697A">
        <w:rPr>
          <w:rFonts w:cs="Arial"/>
          <w:i/>
          <w:sz w:val="24"/>
          <w:szCs w:val="24"/>
        </w:rPr>
        <w:t xml:space="preserve">Commentaries </w:t>
      </w:r>
      <w:r w:rsidR="00F0697A">
        <w:rPr>
          <w:rFonts w:cs="Arial"/>
          <w:sz w:val="24"/>
          <w:szCs w:val="24"/>
        </w:rPr>
        <w:t xml:space="preserve">acknowledge, </w:t>
      </w:r>
      <w:r w:rsidR="00F17A8F">
        <w:rPr>
          <w:rFonts w:cs="Arial"/>
          <w:sz w:val="24"/>
          <w:szCs w:val="24"/>
        </w:rPr>
        <w:t xml:space="preserve">judicial participation in civic and charitable activities and interactions with politicians and government officials </w:t>
      </w:r>
      <w:r w:rsidR="002471B1">
        <w:rPr>
          <w:rFonts w:cs="Arial"/>
          <w:sz w:val="24"/>
          <w:szCs w:val="24"/>
        </w:rPr>
        <w:t>is a difficult field of judicial ethics</w:t>
      </w:r>
      <w:r w:rsidR="00F0697A">
        <w:rPr>
          <w:rFonts w:cs="Arial"/>
          <w:sz w:val="24"/>
          <w:szCs w:val="24"/>
        </w:rPr>
        <w:t>.</w:t>
      </w:r>
      <w:r w:rsidR="002471B1">
        <w:rPr>
          <w:rFonts w:cs="Arial"/>
          <w:sz w:val="24"/>
          <w:szCs w:val="24"/>
        </w:rPr>
        <w:t xml:space="preserve"> </w:t>
      </w:r>
      <w:r w:rsidR="00F0697A">
        <w:rPr>
          <w:rFonts w:cs="Arial"/>
          <w:sz w:val="24"/>
          <w:szCs w:val="24"/>
        </w:rPr>
        <w:t>T</w:t>
      </w:r>
      <w:r w:rsidR="002471B1">
        <w:rPr>
          <w:rFonts w:cs="Arial"/>
          <w:sz w:val="24"/>
          <w:szCs w:val="24"/>
        </w:rPr>
        <w:t xml:space="preserve">he “precise constraints…are controversial”: 6.C.3, p. 34. </w:t>
      </w:r>
      <w:r w:rsidR="00E77B35">
        <w:rPr>
          <w:rFonts w:cs="Arial"/>
          <w:sz w:val="24"/>
          <w:szCs w:val="24"/>
        </w:rPr>
        <w:t xml:space="preserve">The </w:t>
      </w:r>
      <w:r w:rsidR="00583530">
        <w:rPr>
          <w:rFonts w:cs="Arial"/>
          <w:sz w:val="24"/>
          <w:szCs w:val="24"/>
        </w:rPr>
        <w:t xml:space="preserve">conflict of views </w:t>
      </w:r>
      <w:r w:rsidR="00E77B35">
        <w:rPr>
          <w:rFonts w:cs="Arial"/>
          <w:sz w:val="24"/>
          <w:szCs w:val="24"/>
        </w:rPr>
        <w:t xml:space="preserve">between Finnestad </w:t>
      </w:r>
      <w:proofErr w:type="spellStart"/>
      <w:r w:rsidR="00E77B35">
        <w:rPr>
          <w:rFonts w:cs="Arial"/>
          <w:sz w:val="24"/>
          <w:szCs w:val="24"/>
        </w:rPr>
        <w:t>ACJ</w:t>
      </w:r>
      <w:proofErr w:type="spellEnd"/>
      <w:r w:rsidR="00E77B35">
        <w:rPr>
          <w:rFonts w:cs="Arial"/>
          <w:sz w:val="24"/>
          <w:szCs w:val="24"/>
        </w:rPr>
        <w:t xml:space="preserve"> and the Ethics Committee as to whether Justice McLeod’s involvement in the </w:t>
      </w:r>
      <w:proofErr w:type="spellStart"/>
      <w:r w:rsidR="00E77B35">
        <w:rPr>
          <w:rFonts w:cs="Arial"/>
          <w:sz w:val="24"/>
          <w:szCs w:val="24"/>
        </w:rPr>
        <w:t>FBC</w:t>
      </w:r>
      <w:proofErr w:type="spellEnd"/>
      <w:r w:rsidR="00E77B35">
        <w:rPr>
          <w:rFonts w:cs="Arial"/>
          <w:sz w:val="24"/>
          <w:szCs w:val="24"/>
        </w:rPr>
        <w:t xml:space="preserve"> was permissible illustrates the ambiguities involved</w:t>
      </w:r>
      <w:r w:rsidR="00583530">
        <w:rPr>
          <w:rFonts w:cs="Arial"/>
          <w:sz w:val="24"/>
          <w:szCs w:val="24"/>
        </w:rPr>
        <w:t xml:space="preserve"> and the differences of opinion among members of the judiciary</w:t>
      </w:r>
      <w:r w:rsidR="00E77B35">
        <w:rPr>
          <w:rFonts w:cs="Arial"/>
          <w:sz w:val="24"/>
          <w:szCs w:val="24"/>
        </w:rPr>
        <w:t xml:space="preserve">. </w:t>
      </w:r>
      <w:r w:rsidR="00CA4790">
        <w:rPr>
          <w:rFonts w:cs="Arial"/>
          <w:sz w:val="24"/>
          <w:szCs w:val="24"/>
        </w:rPr>
        <w:t>Based on the information provided to it, t</w:t>
      </w:r>
      <w:r w:rsidR="00E77B35">
        <w:rPr>
          <w:rFonts w:cs="Arial"/>
          <w:sz w:val="24"/>
          <w:szCs w:val="24"/>
        </w:rPr>
        <w:t xml:space="preserve">he Ethics Committee ultimately took </w:t>
      </w:r>
      <w:r w:rsidR="00583530">
        <w:rPr>
          <w:rFonts w:cs="Arial"/>
          <w:sz w:val="24"/>
          <w:szCs w:val="24"/>
        </w:rPr>
        <w:t>a considered position</w:t>
      </w:r>
      <w:r w:rsidR="00E77B35">
        <w:rPr>
          <w:rFonts w:cs="Arial"/>
          <w:sz w:val="24"/>
          <w:szCs w:val="24"/>
        </w:rPr>
        <w:t xml:space="preserve"> that Justice McLeod’s involvement with the </w:t>
      </w:r>
      <w:proofErr w:type="spellStart"/>
      <w:r w:rsidR="00E77B35">
        <w:rPr>
          <w:rFonts w:cs="Arial"/>
          <w:sz w:val="24"/>
          <w:szCs w:val="24"/>
        </w:rPr>
        <w:t>FBC</w:t>
      </w:r>
      <w:proofErr w:type="spellEnd"/>
      <w:r w:rsidR="00E77B35">
        <w:rPr>
          <w:rFonts w:cs="Arial"/>
          <w:sz w:val="24"/>
          <w:szCs w:val="24"/>
        </w:rPr>
        <w:t xml:space="preserve"> was permissible provided he adhered to certain limits. </w:t>
      </w:r>
      <w:r w:rsidR="00F0697A">
        <w:rPr>
          <w:rFonts w:cs="Arial"/>
          <w:sz w:val="24"/>
          <w:szCs w:val="24"/>
        </w:rPr>
        <w:t>We are satisfied</w:t>
      </w:r>
      <w:r w:rsidR="00F17A8F">
        <w:rPr>
          <w:rFonts w:cs="Arial"/>
          <w:sz w:val="24"/>
          <w:szCs w:val="24"/>
        </w:rPr>
        <w:t xml:space="preserve"> tha</w:t>
      </w:r>
      <w:r w:rsidR="00E77B35">
        <w:rPr>
          <w:rFonts w:cs="Arial"/>
          <w:sz w:val="24"/>
          <w:szCs w:val="24"/>
        </w:rPr>
        <w:t>t Justice McLeod relied on the Ethics Committee’s</w:t>
      </w:r>
      <w:r w:rsidR="00F17A8F">
        <w:rPr>
          <w:rFonts w:cs="Arial"/>
          <w:sz w:val="24"/>
          <w:szCs w:val="24"/>
        </w:rPr>
        <w:t xml:space="preserve"> advice</w:t>
      </w:r>
      <w:r w:rsidR="002471B1">
        <w:rPr>
          <w:rFonts w:cs="Arial"/>
          <w:sz w:val="24"/>
          <w:szCs w:val="24"/>
        </w:rPr>
        <w:t xml:space="preserve"> and did strive, </w:t>
      </w:r>
      <w:r w:rsidR="00F0697A">
        <w:rPr>
          <w:rFonts w:cs="Arial"/>
          <w:sz w:val="24"/>
          <w:szCs w:val="24"/>
        </w:rPr>
        <w:t>albeit</w:t>
      </w:r>
      <w:r w:rsidR="00E77B35">
        <w:rPr>
          <w:rFonts w:cs="Arial"/>
          <w:sz w:val="24"/>
          <w:szCs w:val="24"/>
        </w:rPr>
        <w:t xml:space="preserve"> imperfectly, to adhere to those limits</w:t>
      </w:r>
      <w:r w:rsidR="00F17A8F">
        <w:rPr>
          <w:rFonts w:cs="Arial"/>
          <w:sz w:val="24"/>
          <w:szCs w:val="24"/>
        </w:rPr>
        <w:t xml:space="preserve">. </w:t>
      </w:r>
    </w:p>
    <w:p w14:paraId="541DA705" w14:textId="41AF77B1" w:rsidR="004A6543" w:rsidRPr="00475CDB" w:rsidRDefault="00445B1E" w:rsidP="00EF1B8B">
      <w:pPr>
        <w:pStyle w:val="ParagraphLevel1"/>
        <w:rPr>
          <w:rFonts w:cs="Arial"/>
          <w:sz w:val="24"/>
          <w:szCs w:val="24"/>
        </w:rPr>
      </w:pPr>
      <w:r w:rsidRPr="00EF1B8B">
        <w:rPr>
          <w:sz w:val="24"/>
          <w:szCs w:val="24"/>
        </w:rPr>
        <w:t>Finally, we observe that this</w:t>
      </w:r>
      <w:r w:rsidR="00F17A8F" w:rsidRPr="00EF1B8B">
        <w:rPr>
          <w:sz w:val="24"/>
          <w:szCs w:val="24"/>
        </w:rPr>
        <w:t xml:space="preserve"> </w:t>
      </w:r>
      <w:r w:rsidR="00F0697A" w:rsidRPr="00EF1B8B">
        <w:rPr>
          <w:sz w:val="24"/>
          <w:szCs w:val="24"/>
        </w:rPr>
        <w:t>proceeding has given the Ontario Judicial Council the opportunity to consider and clarify for</w:t>
      </w:r>
      <w:r w:rsidR="00F17A8F" w:rsidRPr="00EF1B8B">
        <w:rPr>
          <w:sz w:val="24"/>
          <w:szCs w:val="24"/>
        </w:rPr>
        <w:t xml:space="preserve"> Justice McLeod and his colleagues on the Ontario Court of Justice</w:t>
      </w:r>
      <w:r w:rsidR="00F0697A" w:rsidRPr="00EF1B8B">
        <w:rPr>
          <w:sz w:val="24"/>
          <w:szCs w:val="24"/>
        </w:rPr>
        <w:t xml:space="preserve"> </w:t>
      </w:r>
      <w:r w:rsidR="00F17A8F" w:rsidRPr="00EF1B8B">
        <w:rPr>
          <w:sz w:val="24"/>
          <w:szCs w:val="24"/>
        </w:rPr>
        <w:t>th</w:t>
      </w:r>
      <w:r w:rsidR="00CA4790" w:rsidRPr="00EF1B8B">
        <w:rPr>
          <w:sz w:val="24"/>
          <w:szCs w:val="24"/>
        </w:rPr>
        <w:t>at there ar</w:t>
      </w:r>
      <w:r w:rsidR="00F17A8F" w:rsidRPr="00EF1B8B">
        <w:rPr>
          <w:sz w:val="24"/>
          <w:szCs w:val="24"/>
        </w:rPr>
        <w:t xml:space="preserve">e limits </w:t>
      </w:r>
      <w:r w:rsidR="002471B1" w:rsidRPr="00EF1B8B">
        <w:rPr>
          <w:sz w:val="24"/>
          <w:szCs w:val="24"/>
        </w:rPr>
        <w:t>that govern</w:t>
      </w:r>
      <w:r w:rsidR="00F17A8F" w:rsidRPr="00EF1B8B">
        <w:rPr>
          <w:sz w:val="24"/>
          <w:szCs w:val="24"/>
        </w:rPr>
        <w:t xml:space="preserve"> judicial participation in civic and charitable activities </w:t>
      </w:r>
      <w:r w:rsidR="00F17A8F" w:rsidRPr="00475CDB">
        <w:rPr>
          <w:sz w:val="24"/>
          <w:szCs w:val="24"/>
        </w:rPr>
        <w:t xml:space="preserve">and interaction with politicians and government officials. </w:t>
      </w:r>
      <w:r w:rsidR="00AF6323" w:rsidRPr="00475CDB">
        <w:rPr>
          <w:sz w:val="24"/>
          <w:szCs w:val="24"/>
        </w:rPr>
        <w:t xml:space="preserve">Prior to this decision, there </w:t>
      </w:r>
      <w:r w:rsidR="009C2000" w:rsidRPr="00475CDB">
        <w:rPr>
          <w:sz w:val="24"/>
          <w:szCs w:val="24"/>
        </w:rPr>
        <w:t>may have been</w:t>
      </w:r>
      <w:r w:rsidR="00AF6323" w:rsidRPr="00475CDB">
        <w:rPr>
          <w:sz w:val="24"/>
          <w:szCs w:val="24"/>
        </w:rPr>
        <w:t xml:space="preserve"> a lack of clarity </w:t>
      </w:r>
      <w:r w:rsidR="00EF1B8B" w:rsidRPr="00475CDB">
        <w:rPr>
          <w:sz w:val="24"/>
          <w:szCs w:val="24"/>
        </w:rPr>
        <w:t>about when a judge crosses</w:t>
      </w:r>
      <w:r w:rsidR="00AF6323" w:rsidRPr="00475CDB">
        <w:rPr>
          <w:sz w:val="24"/>
          <w:szCs w:val="24"/>
        </w:rPr>
        <w:t xml:space="preserve"> </w:t>
      </w:r>
      <w:r w:rsidR="00EF1B8B" w:rsidRPr="00475CDB">
        <w:rPr>
          <w:sz w:val="24"/>
          <w:szCs w:val="24"/>
        </w:rPr>
        <w:t>the line into impermissible advocacy and political activity</w:t>
      </w:r>
      <w:r w:rsidR="004A6543" w:rsidRPr="00475CDB">
        <w:rPr>
          <w:rFonts w:cs="Arial"/>
          <w:sz w:val="24"/>
          <w:szCs w:val="24"/>
        </w:rPr>
        <w:t xml:space="preserve">. </w:t>
      </w:r>
    </w:p>
    <w:p w14:paraId="39415482" w14:textId="05FB4C54" w:rsidR="00AB08F0" w:rsidRPr="00475CDB" w:rsidRDefault="00AF6323" w:rsidP="00AF4336">
      <w:pPr>
        <w:pStyle w:val="ParagraphLevel1"/>
        <w:rPr>
          <w:rFonts w:cs="Arial"/>
          <w:sz w:val="24"/>
          <w:szCs w:val="24"/>
        </w:rPr>
      </w:pPr>
      <w:r w:rsidRPr="00475CDB">
        <w:rPr>
          <w:rFonts w:cs="Arial"/>
          <w:sz w:val="24"/>
          <w:szCs w:val="24"/>
        </w:rPr>
        <w:t xml:space="preserve">In this </w:t>
      </w:r>
      <w:r w:rsidR="009C2000" w:rsidRPr="00475CDB">
        <w:rPr>
          <w:rFonts w:cs="Arial"/>
          <w:sz w:val="24"/>
          <w:szCs w:val="24"/>
        </w:rPr>
        <w:t>decision</w:t>
      </w:r>
      <w:r w:rsidRPr="00475CDB">
        <w:rPr>
          <w:rFonts w:cs="Arial"/>
          <w:sz w:val="24"/>
          <w:szCs w:val="24"/>
        </w:rPr>
        <w:t xml:space="preserve">, we have provided clarity, setting a </w:t>
      </w:r>
      <w:r w:rsidR="004A6543" w:rsidRPr="00475CDB">
        <w:rPr>
          <w:rFonts w:cs="Arial"/>
          <w:sz w:val="24"/>
          <w:szCs w:val="24"/>
        </w:rPr>
        <w:t xml:space="preserve">clear </w:t>
      </w:r>
      <w:r w:rsidRPr="00475CDB">
        <w:rPr>
          <w:rFonts w:cs="Arial"/>
          <w:sz w:val="24"/>
          <w:szCs w:val="24"/>
        </w:rPr>
        <w:t xml:space="preserve">boundary that judges will be expected to respect. </w:t>
      </w:r>
      <w:r w:rsidR="00F0697A" w:rsidRPr="00475CDB">
        <w:rPr>
          <w:rFonts w:cs="Arial"/>
          <w:sz w:val="24"/>
          <w:szCs w:val="24"/>
        </w:rPr>
        <w:t>We emphasize that</w:t>
      </w:r>
      <w:r w:rsidR="00F17A8F" w:rsidRPr="00475CDB">
        <w:rPr>
          <w:rFonts w:cs="Arial"/>
          <w:sz w:val="24"/>
          <w:szCs w:val="24"/>
        </w:rPr>
        <w:t xml:space="preserve"> it does not follow from </w:t>
      </w:r>
      <w:r w:rsidR="00F0697A" w:rsidRPr="00475CDB">
        <w:rPr>
          <w:rFonts w:cs="Arial"/>
          <w:sz w:val="24"/>
          <w:szCs w:val="24"/>
        </w:rPr>
        <w:t>our</w:t>
      </w:r>
      <w:r w:rsidR="00F17A8F" w:rsidRPr="00475CDB">
        <w:rPr>
          <w:rFonts w:cs="Arial"/>
          <w:sz w:val="24"/>
          <w:szCs w:val="24"/>
        </w:rPr>
        <w:t xml:space="preserve"> decision that judges who </w:t>
      </w:r>
      <w:r w:rsidR="004A6543" w:rsidRPr="00475CDB">
        <w:rPr>
          <w:rFonts w:cs="Arial"/>
          <w:sz w:val="24"/>
          <w:szCs w:val="24"/>
        </w:rPr>
        <w:t xml:space="preserve">engage in lobbying </w:t>
      </w:r>
      <w:r w:rsidR="00F0697A" w:rsidRPr="00475CDB">
        <w:rPr>
          <w:rFonts w:cs="Arial"/>
          <w:sz w:val="24"/>
          <w:szCs w:val="24"/>
        </w:rPr>
        <w:t>will</w:t>
      </w:r>
      <w:r w:rsidR="00F17A8F" w:rsidRPr="00475CDB">
        <w:rPr>
          <w:rFonts w:cs="Arial"/>
          <w:sz w:val="24"/>
          <w:szCs w:val="24"/>
        </w:rPr>
        <w:t xml:space="preserve"> not be guilty of misconduct merely because </w:t>
      </w:r>
      <w:r w:rsidR="00A3635F" w:rsidRPr="00475CDB">
        <w:rPr>
          <w:rFonts w:cs="Arial"/>
          <w:sz w:val="24"/>
          <w:szCs w:val="24"/>
        </w:rPr>
        <w:t xml:space="preserve">of </w:t>
      </w:r>
      <w:r w:rsidR="00F17A8F" w:rsidRPr="00475CDB">
        <w:rPr>
          <w:rFonts w:cs="Arial"/>
          <w:sz w:val="24"/>
          <w:szCs w:val="24"/>
        </w:rPr>
        <w:t xml:space="preserve">their </w:t>
      </w:r>
      <w:r w:rsidR="00F0697A" w:rsidRPr="00475CDB">
        <w:rPr>
          <w:rFonts w:cs="Arial"/>
          <w:sz w:val="24"/>
          <w:szCs w:val="24"/>
        </w:rPr>
        <w:t xml:space="preserve">good </w:t>
      </w:r>
      <w:r w:rsidR="00F17A8F" w:rsidRPr="00475CDB">
        <w:rPr>
          <w:rFonts w:cs="Arial"/>
          <w:sz w:val="24"/>
          <w:szCs w:val="24"/>
        </w:rPr>
        <w:t>intentions.</w:t>
      </w:r>
      <w:r w:rsidR="004A6543" w:rsidRPr="00475CDB">
        <w:rPr>
          <w:rFonts w:cs="Arial"/>
          <w:sz w:val="24"/>
          <w:szCs w:val="24"/>
        </w:rPr>
        <w:t xml:space="preserve"> In the future, if a judge crosses the line that </w:t>
      </w:r>
      <w:r w:rsidR="009C2000" w:rsidRPr="00475CDB">
        <w:rPr>
          <w:rFonts w:cs="Arial"/>
          <w:sz w:val="24"/>
          <w:szCs w:val="24"/>
        </w:rPr>
        <w:t>we have</w:t>
      </w:r>
      <w:r w:rsidR="004A6543" w:rsidRPr="00475CDB">
        <w:rPr>
          <w:rFonts w:cs="Arial"/>
          <w:sz w:val="24"/>
          <w:szCs w:val="24"/>
        </w:rPr>
        <w:t xml:space="preserve"> delineated, a Hearing Panel may indeed find that public confidence has been undermined and that the judge has engaged in judicial misconduct. </w:t>
      </w:r>
    </w:p>
    <w:p w14:paraId="1A53CE94" w14:textId="77777777" w:rsidR="00AB08F0" w:rsidRPr="00475CDB" w:rsidRDefault="006C7B3D" w:rsidP="006C7B3D">
      <w:pPr>
        <w:pStyle w:val="ParagraphLevel1"/>
        <w:numPr>
          <w:ilvl w:val="0"/>
          <w:numId w:val="0"/>
        </w:numPr>
        <w:rPr>
          <w:rFonts w:cs="Arial"/>
          <w:b/>
          <w:sz w:val="24"/>
          <w:szCs w:val="24"/>
        </w:rPr>
      </w:pPr>
      <w:r w:rsidRPr="00475CDB">
        <w:rPr>
          <w:rFonts w:cs="Arial"/>
          <w:b/>
          <w:sz w:val="24"/>
          <w:szCs w:val="24"/>
        </w:rPr>
        <w:t>DISPOSITION</w:t>
      </w:r>
    </w:p>
    <w:p w14:paraId="3FB294E0" w14:textId="2159C2CE" w:rsidR="007578F4" w:rsidRDefault="0097347A" w:rsidP="007578F4">
      <w:pPr>
        <w:pStyle w:val="ParagraphLevel1"/>
        <w:autoSpaceDE w:val="0"/>
        <w:autoSpaceDN w:val="0"/>
        <w:adjustRightInd w:val="0"/>
        <w:spacing w:after="0"/>
        <w:rPr>
          <w:rFonts w:cs="Arial"/>
          <w:sz w:val="24"/>
          <w:szCs w:val="24"/>
        </w:rPr>
      </w:pPr>
      <w:r w:rsidRPr="00475CDB">
        <w:rPr>
          <w:rFonts w:cs="Arial"/>
          <w:sz w:val="24"/>
          <w:szCs w:val="24"/>
        </w:rPr>
        <w:t>W</w:t>
      </w:r>
      <w:r w:rsidR="006C7B3D" w:rsidRPr="00475CDB">
        <w:rPr>
          <w:rFonts w:cs="Arial"/>
          <w:sz w:val="24"/>
          <w:szCs w:val="24"/>
        </w:rPr>
        <w:t xml:space="preserve">e conclude that </w:t>
      </w:r>
      <w:r w:rsidR="00DF6F9C" w:rsidRPr="00475CDB">
        <w:rPr>
          <w:rFonts w:cs="Arial"/>
          <w:sz w:val="24"/>
          <w:szCs w:val="24"/>
        </w:rPr>
        <w:t xml:space="preserve">Justice McLeod’s </w:t>
      </w:r>
      <w:r w:rsidR="002274AD" w:rsidRPr="00475CDB">
        <w:rPr>
          <w:rFonts w:cs="Arial"/>
          <w:sz w:val="24"/>
          <w:szCs w:val="24"/>
          <w:lang w:val="en"/>
        </w:rPr>
        <w:t>conduct</w:t>
      </w:r>
      <w:r w:rsidR="00DF6F9C" w:rsidRPr="00475CDB">
        <w:rPr>
          <w:rFonts w:cs="Arial"/>
          <w:sz w:val="24"/>
          <w:szCs w:val="24"/>
          <w:lang w:val="en"/>
        </w:rPr>
        <w:t xml:space="preserve"> </w:t>
      </w:r>
      <w:r w:rsidR="009C2000" w:rsidRPr="00475CDB">
        <w:rPr>
          <w:rFonts w:cs="Arial"/>
          <w:sz w:val="24"/>
          <w:szCs w:val="24"/>
          <w:lang w:val="en"/>
        </w:rPr>
        <w:t xml:space="preserve">was incompatible with judicial office, </w:t>
      </w:r>
      <w:r w:rsidR="0049684B" w:rsidRPr="00475CDB">
        <w:rPr>
          <w:rFonts w:cs="Arial"/>
          <w:sz w:val="24"/>
          <w:szCs w:val="24"/>
          <w:lang w:val="en"/>
        </w:rPr>
        <w:t xml:space="preserve">but that </w:t>
      </w:r>
      <w:r w:rsidR="009C2000" w:rsidRPr="00475CDB">
        <w:rPr>
          <w:rFonts w:cs="Arial"/>
          <w:sz w:val="24"/>
          <w:szCs w:val="24"/>
          <w:lang w:val="en"/>
        </w:rPr>
        <w:t xml:space="preserve">it was not so seriously contrary to </w:t>
      </w:r>
      <w:r w:rsidR="00605102" w:rsidRPr="00475CDB">
        <w:rPr>
          <w:rFonts w:cs="Arial"/>
          <w:sz w:val="24"/>
          <w:szCs w:val="24"/>
          <w:lang w:val="en"/>
        </w:rPr>
        <w:t xml:space="preserve">the impartiality, integrity and independence of the judiciary </w:t>
      </w:r>
      <w:r w:rsidR="009C2000" w:rsidRPr="00475CDB">
        <w:rPr>
          <w:rFonts w:cs="Arial"/>
          <w:sz w:val="24"/>
          <w:szCs w:val="24"/>
          <w:lang w:val="en"/>
        </w:rPr>
        <w:t xml:space="preserve">that it rose to the level of </w:t>
      </w:r>
      <w:r w:rsidRPr="00475CDB">
        <w:rPr>
          <w:rFonts w:cs="Arial"/>
          <w:sz w:val="24"/>
          <w:szCs w:val="24"/>
        </w:rPr>
        <w:t>undermi</w:t>
      </w:r>
      <w:r w:rsidR="009C2000" w:rsidRPr="00475CDB">
        <w:rPr>
          <w:rFonts w:cs="Arial"/>
          <w:sz w:val="24"/>
          <w:szCs w:val="24"/>
        </w:rPr>
        <w:t>ning</w:t>
      </w:r>
      <w:r w:rsidRPr="00475CDB">
        <w:rPr>
          <w:rFonts w:cs="Arial"/>
          <w:sz w:val="24"/>
          <w:szCs w:val="24"/>
        </w:rPr>
        <w:t xml:space="preserve"> the public’s confidence in his ability to perform the duties of office</w:t>
      </w:r>
      <w:r w:rsidR="00EF34E8" w:rsidRPr="00475CDB">
        <w:rPr>
          <w:rFonts w:cs="Arial"/>
          <w:sz w:val="24"/>
          <w:szCs w:val="24"/>
        </w:rPr>
        <w:t xml:space="preserve"> or </w:t>
      </w:r>
      <w:r w:rsidR="009C2000" w:rsidRPr="00475CDB">
        <w:rPr>
          <w:rFonts w:cs="Arial"/>
          <w:sz w:val="24"/>
          <w:szCs w:val="24"/>
        </w:rPr>
        <w:t xml:space="preserve">the </w:t>
      </w:r>
      <w:r w:rsidR="00EF34E8" w:rsidRPr="00475CDB">
        <w:rPr>
          <w:rFonts w:cs="Arial"/>
          <w:sz w:val="24"/>
          <w:szCs w:val="24"/>
        </w:rPr>
        <w:t>public</w:t>
      </w:r>
      <w:r w:rsidR="009C2000" w:rsidRPr="00475CDB">
        <w:rPr>
          <w:rFonts w:cs="Arial"/>
          <w:sz w:val="24"/>
          <w:szCs w:val="24"/>
        </w:rPr>
        <w:t>’s</w:t>
      </w:r>
      <w:r w:rsidR="00EF34E8" w:rsidRPr="00475CDB">
        <w:rPr>
          <w:rFonts w:cs="Arial"/>
          <w:sz w:val="24"/>
          <w:szCs w:val="24"/>
        </w:rPr>
        <w:t xml:space="preserve"> confidence in the judiciary</w:t>
      </w:r>
      <w:r w:rsidR="009C2000" w:rsidRPr="00475CDB">
        <w:rPr>
          <w:rFonts w:cs="Arial"/>
          <w:sz w:val="24"/>
          <w:szCs w:val="24"/>
        </w:rPr>
        <w:t xml:space="preserve"> generally</w:t>
      </w:r>
      <w:r w:rsidRPr="00475CDB">
        <w:rPr>
          <w:rFonts w:cs="Arial"/>
          <w:sz w:val="24"/>
          <w:szCs w:val="24"/>
        </w:rPr>
        <w:t>. Accordingly, we dismiss the complaint.</w:t>
      </w:r>
    </w:p>
    <w:p w14:paraId="646EEAF5" w14:textId="77777777" w:rsidR="00286196" w:rsidRDefault="00286196" w:rsidP="00286196">
      <w:pPr>
        <w:pStyle w:val="ParagraphLevel1"/>
      </w:pPr>
      <w:r>
        <w:t xml:space="preserve">Section 51.7(5) of the </w:t>
      </w:r>
      <w:r>
        <w:rPr>
          <w:i/>
          <w:iCs/>
        </w:rPr>
        <w:t>Courts of Justice Act</w:t>
      </w:r>
      <w:r>
        <w:t xml:space="preserve"> provides as follows:</w:t>
      </w:r>
    </w:p>
    <w:p w14:paraId="105E79C6" w14:textId="3084FF2B" w:rsidR="00286196" w:rsidRDefault="00286196" w:rsidP="00286196">
      <w:pPr>
        <w:pStyle w:val="ParagraphLevel1"/>
        <w:numPr>
          <w:ilvl w:val="0"/>
          <w:numId w:val="0"/>
        </w:numPr>
        <w:spacing w:line="240" w:lineRule="auto"/>
        <w:ind w:left="720" w:right="283"/>
      </w:pPr>
      <w:r>
        <w:t>51.7 (5)  If the complaint is dismissed after a hearing, the Judicial Council shall recommend to the Attorney General that the judge be compensated for his or her costs for legal services and shall indicate the amount.</w:t>
      </w:r>
    </w:p>
    <w:p w14:paraId="5976C7B2" w14:textId="2DF1F142" w:rsidR="00286196" w:rsidRDefault="00286196" w:rsidP="00286196">
      <w:pPr>
        <w:pStyle w:val="ParagraphLevel1"/>
      </w:pPr>
      <w:r>
        <w:t>As the complaint has been dismissed, a recommendation of compensation for legal costs is mandatory. The Panel notes that the question of compensation under s. 51.7(5) has been considered by way of written submissions in the past.</w:t>
      </w:r>
    </w:p>
    <w:p w14:paraId="3F4DAADF" w14:textId="6C4D86EC" w:rsidR="00286196" w:rsidRDefault="00286196" w:rsidP="00286196">
      <w:pPr>
        <w:pStyle w:val="ParagraphLevel1"/>
      </w:pPr>
      <w:r>
        <w:t xml:space="preserve">The Panel requests that Mr. Sandler submit his submissions on compensation and a costs outline by January 15, 2018. If Presenting Counsel have any written submissions on the matter, they should file their response no later than January 22, 2019. </w:t>
      </w:r>
    </w:p>
    <w:p w14:paraId="610DD202" w14:textId="5F095973" w:rsidR="00286196" w:rsidRPr="00286196" w:rsidRDefault="00286196" w:rsidP="00286196">
      <w:pPr>
        <w:pStyle w:val="ParagraphLevel1"/>
      </w:pPr>
      <w:r>
        <w:t xml:space="preserve">The Registrar is directed to update the Council’s website to reflect the amount of compensation requested and the amount that the Panel ultimately recommends. The submissions, costs outline and our written recommendation to the Attorney General will be considered to be part of the publicly accessible file. </w:t>
      </w:r>
    </w:p>
    <w:p w14:paraId="01376F71" w14:textId="77777777" w:rsidR="00054F55" w:rsidRDefault="00054F55">
      <w:pPr>
        <w:rPr>
          <w:rFonts w:ascii="Arial" w:eastAsia="Times New Roman" w:hAnsi="Arial" w:cs="Arial"/>
          <w:szCs w:val="24"/>
          <w:lang w:val="en-US"/>
        </w:rPr>
      </w:pPr>
      <w:r>
        <w:rPr>
          <w:rFonts w:cs="Arial"/>
          <w:szCs w:val="24"/>
        </w:rPr>
        <w:br w:type="page"/>
      </w:r>
    </w:p>
    <w:p w14:paraId="795CDD4C" w14:textId="28AFF42F" w:rsidR="007578F4" w:rsidRPr="00475CDB" w:rsidRDefault="007578F4" w:rsidP="00DE2DBB">
      <w:pPr>
        <w:pStyle w:val="ParagraphLevel1"/>
        <w:numPr>
          <w:ilvl w:val="0"/>
          <w:numId w:val="0"/>
        </w:numPr>
        <w:spacing w:before="600" w:after="240"/>
        <w:ind w:right="6"/>
        <w:rPr>
          <w:rFonts w:cs="Arial"/>
          <w:sz w:val="24"/>
          <w:szCs w:val="24"/>
        </w:rPr>
      </w:pPr>
      <w:r w:rsidRPr="00475CDB">
        <w:rPr>
          <w:rFonts w:cs="Arial"/>
          <w:sz w:val="24"/>
          <w:szCs w:val="24"/>
        </w:rPr>
        <w:t>Date:</w:t>
      </w:r>
      <w:r w:rsidRPr="00475CDB">
        <w:rPr>
          <w:rFonts w:cs="Arial"/>
          <w:sz w:val="24"/>
          <w:szCs w:val="24"/>
        </w:rPr>
        <w:tab/>
      </w:r>
      <w:r w:rsidR="00475CDB" w:rsidRPr="00475CDB">
        <w:rPr>
          <w:rFonts w:cs="Arial"/>
          <w:sz w:val="24"/>
          <w:szCs w:val="24"/>
        </w:rPr>
        <w:t>December 20</w:t>
      </w:r>
      <w:r w:rsidRPr="00475CDB">
        <w:rPr>
          <w:rFonts w:cs="Arial"/>
          <w:sz w:val="24"/>
          <w:szCs w:val="24"/>
        </w:rPr>
        <w:t>, 201</w:t>
      </w:r>
      <w:r w:rsidR="00475CDB" w:rsidRPr="00475CDB">
        <w:rPr>
          <w:rFonts w:cs="Arial"/>
          <w:sz w:val="24"/>
          <w:szCs w:val="24"/>
        </w:rPr>
        <w:t>8</w:t>
      </w:r>
    </w:p>
    <w:p w14:paraId="7AA2A923"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r w:rsidRPr="00475CDB">
        <w:rPr>
          <w:rFonts w:ascii="Arial" w:eastAsia="Times New Roman" w:hAnsi="Arial" w:cs="Arial"/>
          <w:color w:val="000000"/>
          <w:szCs w:val="24"/>
          <w:lang w:val="en-US" w:eastAsia="en-CA"/>
        </w:rPr>
        <w:t xml:space="preserve">Hearing Panel of the Ontario Judicial Council: </w:t>
      </w:r>
    </w:p>
    <w:p w14:paraId="4D3F9FB8"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p>
    <w:p w14:paraId="1CDF475D"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r w:rsidRPr="00475CDB">
        <w:rPr>
          <w:rFonts w:ascii="Arial" w:eastAsia="Times New Roman" w:hAnsi="Arial" w:cs="Arial"/>
          <w:color w:val="000000"/>
          <w:szCs w:val="24"/>
          <w:lang w:val="en-US" w:eastAsia="en-CA"/>
        </w:rPr>
        <w:t>The Honourable Justice Robert Sharpe, Chair</w:t>
      </w:r>
      <w:r w:rsidRPr="00475CDB">
        <w:rPr>
          <w:rFonts w:ascii="Arial" w:eastAsia="Times New Roman" w:hAnsi="Arial" w:cs="Arial"/>
          <w:color w:val="000000"/>
          <w:szCs w:val="24"/>
          <w:lang w:val="en-US" w:eastAsia="en-CA"/>
        </w:rPr>
        <w:br/>
        <w:t>Court of Appeal for Ontario</w:t>
      </w:r>
    </w:p>
    <w:p w14:paraId="3CC17561"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p>
    <w:p w14:paraId="64C0E5B9" w14:textId="7A08E2D1"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r w:rsidRPr="00475CDB">
        <w:rPr>
          <w:rFonts w:ascii="Arial" w:eastAsia="Times New Roman" w:hAnsi="Arial" w:cs="Arial"/>
          <w:color w:val="000000"/>
          <w:szCs w:val="24"/>
          <w:lang w:val="en-US" w:eastAsia="en-CA"/>
        </w:rPr>
        <w:t>The Honourable Justice Hugh L. Fraser</w:t>
      </w:r>
      <w:r w:rsidRPr="00475CDB">
        <w:rPr>
          <w:rFonts w:ascii="Arial" w:eastAsia="Times New Roman" w:hAnsi="Arial" w:cs="Arial"/>
          <w:color w:val="000000"/>
          <w:szCs w:val="24"/>
          <w:lang w:val="en-US" w:eastAsia="en-CA"/>
        </w:rPr>
        <w:br/>
        <w:t>Ontario Court of Justice</w:t>
      </w:r>
    </w:p>
    <w:p w14:paraId="5739E217"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p>
    <w:p w14:paraId="3E5DE0D8" w14:textId="77777777" w:rsidR="00475CDB" w:rsidRPr="00475CDB" w:rsidRDefault="007578F4" w:rsidP="007578F4">
      <w:pPr>
        <w:shd w:val="clear" w:color="auto" w:fill="FFFFFF"/>
        <w:spacing w:after="0"/>
        <w:ind w:right="4"/>
        <w:rPr>
          <w:rFonts w:ascii="Arial" w:eastAsia="Times New Roman" w:hAnsi="Arial" w:cs="Arial"/>
          <w:color w:val="000000"/>
          <w:szCs w:val="24"/>
          <w:lang w:val="en-US" w:eastAsia="en-CA"/>
        </w:rPr>
      </w:pPr>
      <w:r w:rsidRPr="00475CDB">
        <w:rPr>
          <w:rFonts w:ascii="Arial" w:eastAsia="Times New Roman" w:hAnsi="Arial" w:cs="Arial"/>
          <w:color w:val="000000"/>
          <w:szCs w:val="24"/>
          <w:lang w:val="en-US" w:eastAsia="en-CA"/>
        </w:rPr>
        <w:t xml:space="preserve">Mr. </w:t>
      </w:r>
      <w:r w:rsidR="00475CDB" w:rsidRPr="00475CDB">
        <w:rPr>
          <w:rFonts w:ascii="Arial" w:eastAsia="Times New Roman" w:hAnsi="Arial" w:cs="Arial"/>
          <w:color w:val="000000"/>
          <w:szCs w:val="24"/>
          <w:lang w:val="en-US" w:eastAsia="en-CA"/>
        </w:rPr>
        <w:t>David Porter</w:t>
      </w:r>
    </w:p>
    <w:p w14:paraId="176C3A8E" w14:textId="77777777" w:rsidR="00475CDB" w:rsidRPr="00475CDB" w:rsidRDefault="00475CDB" w:rsidP="00475CDB">
      <w:pPr>
        <w:pStyle w:val="NormalWeb"/>
        <w:shd w:val="clear" w:color="auto" w:fill="FFFFFF"/>
        <w:spacing w:before="0" w:after="0" w:line="240" w:lineRule="auto"/>
        <w:rPr>
          <w:rFonts w:ascii="Arial" w:hAnsi="Arial" w:cs="Arial"/>
          <w:color w:val="000000"/>
          <w:lang w:val="en-US"/>
        </w:rPr>
      </w:pPr>
      <w:r w:rsidRPr="00475CDB">
        <w:rPr>
          <w:rFonts w:ascii="Arial" w:hAnsi="Arial" w:cs="Arial"/>
          <w:color w:val="000000"/>
          <w:lang w:val="en-US"/>
        </w:rPr>
        <w:t xml:space="preserve">McCarthy </w:t>
      </w:r>
      <w:proofErr w:type="spellStart"/>
      <w:r w:rsidRPr="00475CDB">
        <w:rPr>
          <w:rFonts w:ascii="Arial" w:hAnsi="Arial" w:cs="Arial"/>
          <w:color w:val="000000"/>
          <w:lang w:val="en-US"/>
        </w:rPr>
        <w:t>Tétrault</w:t>
      </w:r>
      <w:proofErr w:type="spellEnd"/>
      <w:r w:rsidRPr="00475CDB">
        <w:rPr>
          <w:rFonts w:ascii="Arial" w:hAnsi="Arial" w:cs="Arial"/>
          <w:color w:val="000000"/>
          <w:lang w:val="en-US"/>
        </w:rPr>
        <w:t xml:space="preserve"> </w:t>
      </w:r>
    </w:p>
    <w:p w14:paraId="62A37E2B" w14:textId="2E0F12FC"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r w:rsidRPr="00475CDB">
        <w:rPr>
          <w:rFonts w:ascii="Arial" w:eastAsia="Times New Roman" w:hAnsi="Arial" w:cs="Arial"/>
          <w:color w:val="000000"/>
          <w:szCs w:val="24"/>
          <w:lang w:val="en-US" w:eastAsia="en-CA"/>
        </w:rPr>
        <w:t>Lawyer Member</w:t>
      </w:r>
    </w:p>
    <w:p w14:paraId="352C3474" w14:textId="77777777" w:rsidR="007578F4" w:rsidRPr="00475CDB" w:rsidRDefault="007578F4" w:rsidP="007578F4">
      <w:pPr>
        <w:shd w:val="clear" w:color="auto" w:fill="FFFFFF"/>
        <w:spacing w:after="0"/>
        <w:ind w:right="4"/>
        <w:rPr>
          <w:rFonts w:ascii="Arial" w:eastAsia="Times New Roman" w:hAnsi="Arial" w:cs="Arial"/>
          <w:color w:val="000000"/>
          <w:szCs w:val="24"/>
          <w:lang w:val="en-US" w:eastAsia="en-CA"/>
        </w:rPr>
      </w:pPr>
    </w:p>
    <w:p w14:paraId="3689AB92" w14:textId="0B806B2F" w:rsidR="007578F4" w:rsidRPr="00475CDB" w:rsidRDefault="007578F4" w:rsidP="007578F4">
      <w:pPr>
        <w:pStyle w:val="ParagraphLevel1"/>
        <w:numPr>
          <w:ilvl w:val="0"/>
          <w:numId w:val="0"/>
        </w:numPr>
        <w:autoSpaceDE w:val="0"/>
        <w:autoSpaceDN w:val="0"/>
        <w:adjustRightInd w:val="0"/>
        <w:spacing w:after="0" w:line="240" w:lineRule="auto"/>
        <w:jc w:val="left"/>
        <w:rPr>
          <w:rFonts w:cs="Arial"/>
          <w:sz w:val="24"/>
          <w:szCs w:val="24"/>
        </w:rPr>
      </w:pPr>
      <w:r w:rsidRPr="00475CDB">
        <w:rPr>
          <w:rFonts w:cs="Arial"/>
          <w:color w:val="000000"/>
          <w:sz w:val="24"/>
          <w:szCs w:val="24"/>
          <w:lang w:eastAsia="en-CA"/>
        </w:rPr>
        <w:t xml:space="preserve">Ms. Judith </w:t>
      </w:r>
      <w:r w:rsidR="009F28A2">
        <w:rPr>
          <w:rFonts w:cs="Arial"/>
          <w:color w:val="000000"/>
          <w:sz w:val="24"/>
          <w:szCs w:val="24"/>
          <w:lang w:eastAsia="en-CA"/>
        </w:rPr>
        <w:t xml:space="preserve">A. </w:t>
      </w:r>
      <w:proofErr w:type="spellStart"/>
      <w:r w:rsidRPr="00475CDB">
        <w:rPr>
          <w:rFonts w:cs="Arial"/>
          <w:color w:val="000000"/>
          <w:sz w:val="24"/>
          <w:szCs w:val="24"/>
          <w:lang w:eastAsia="en-CA"/>
        </w:rPr>
        <w:t>LaRocque</w:t>
      </w:r>
      <w:proofErr w:type="spellEnd"/>
      <w:r w:rsidRPr="00475CDB">
        <w:rPr>
          <w:rFonts w:cs="Arial"/>
          <w:color w:val="000000"/>
          <w:sz w:val="24"/>
          <w:szCs w:val="24"/>
          <w:lang w:eastAsia="en-CA"/>
        </w:rPr>
        <w:br/>
        <w:t>Community Member</w:t>
      </w:r>
    </w:p>
    <w:p w14:paraId="42ACE48C" w14:textId="77777777" w:rsidR="004A26E8" w:rsidRPr="00475CDB" w:rsidRDefault="004A26E8" w:rsidP="00537302">
      <w:pPr>
        <w:shd w:val="clear" w:color="auto" w:fill="FFFFFF"/>
        <w:spacing w:before="240" w:after="240" w:line="240" w:lineRule="auto"/>
        <w:outlineLvl w:val="2"/>
        <w:rPr>
          <w:rFonts w:ascii="TimesNewRoman" w:hAnsi="TimesNewRoman" w:cs="TimesNewRoman"/>
          <w:b/>
          <w:szCs w:val="24"/>
        </w:rPr>
      </w:pPr>
    </w:p>
    <w:p w14:paraId="1305CED8" w14:textId="77777777" w:rsidR="002A0601" w:rsidRPr="00475CDB" w:rsidRDefault="002A0601" w:rsidP="0045717F">
      <w:pPr>
        <w:rPr>
          <w:szCs w:val="24"/>
        </w:rPr>
      </w:pPr>
    </w:p>
    <w:sectPr w:rsidR="002A0601" w:rsidRPr="00475C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CF493" w14:textId="77777777" w:rsidR="004C1599" w:rsidRDefault="004C1599" w:rsidP="00F72078">
      <w:pPr>
        <w:spacing w:after="0" w:line="240" w:lineRule="auto"/>
      </w:pPr>
      <w:r>
        <w:separator/>
      </w:r>
    </w:p>
  </w:endnote>
  <w:endnote w:type="continuationSeparator" w:id="0">
    <w:p w14:paraId="7A9280D9" w14:textId="77777777" w:rsidR="004C1599" w:rsidRDefault="004C159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EBAA" w14:textId="77777777" w:rsidR="00882D67" w:rsidRDefault="00882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C573" w14:textId="77777777" w:rsidR="00882D67" w:rsidRDefault="00882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AF0B" w14:textId="77777777" w:rsidR="00882D67" w:rsidRDefault="0088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4569B" w14:textId="77777777" w:rsidR="004C1599" w:rsidRDefault="004C1599" w:rsidP="00F72078">
      <w:pPr>
        <w:spacing w:after="0" w:line="240" w:lineRule="auto"/>
      </w:pPr>
      <w:r>
        <w:separator/>
      </w:r>
    </w:p>
  </w:footnote>
  <w:footnote w:type="continuationSeparator" w:id="0">
    <w:p w14:paraId="436AAFFE" w14:textId="77777777" w:rsidR="004C1599" w:rsidRDefault="004C1599"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406245"/>
      <w:docPartObj>
        <w:docPartGallery w:val="Page Numbers (Top of Page)"/>
        <w:docPartUnique/>
      </w:docPartObj>
    </w:sdtPr>
    <w:sdtEndPr>
      <w:rPr>
        <w:rFonts w:ascii="Arial" w:hAnsi="Arial"/>
        <w:sz w:val="26"/>
      </w:rPr>
    </w:sdtEndPr>
    <w:sdtContent>
      <w:p w14:paraId="2B108BFD" w14:textId="77777777" w:rsidR="00882D67" w:rsidRPr="009D2198" w:rsidRDefault="00882D67">
        <w:pPr>
          <w:pStyle w:val="Header"/>
          <w:jc w:val="center"/>
          <w:rPr>
            <w:rFonts w:ascii="Arial" w:hAnsi="Arial"/>
            <w:sz w:val="26"/>
          </w:rPr>
        </w:pPr>
        <w:r w:rsidRPr="009D2198">
          <w:rPr>
            <w:rFonts w:ascii="Arial" w:hAnsi="Arial"/>
            <w:sz w:val="26"/>
          </w:rPr>
          <w:fldChar w:fldCharType="begin"/>
        </w:r>
        <w:r w:rsidRPr="001B6B3B">
          <w:rPr>
            <w:rFonts w:ascii="Arial" w:hAnsi="Arial" w:cs="Arial"/>
            <w:sz w:val="26"/>
            <w:szCs w:val="26"/>
          </w:rPr>
          <w:instrText xml:space="preserve"> PAGE   \* MERGEFORMAT </w:instrText>
        </w:r>
        <w:r w:rsidRPr="009D2198">
          <w:rPr>
            <w:rFonts w:ascii="Arial" w:hAnsi="Arial"/>
            <w:sz w:val="26"/>
          </w:rPr>
          <w:fldChar w:fldCharType="separate"/>
        </w:r>
        <w:r w:rsidR="00CD1D98">
          <w:rPr>
            <w:rFonts w:ascii="Arial" w:hAnsi="Arial" w:cs="Arial"/>
            <w:noProof/>
            <w:sz w:val="26"/>
            <w:szCs w:val="26"/>
          </w:rPr>
          <w:t>2</w:t>
        </w:r>
        <w:r w:rsidRPr="009D2198">
          <w:rPr>
            <w:rFonts w:ascii="Arial" w:hAnsi="Arial"/>
            <w:sz w:val="26"/>
          </w:rPr>
          <w:fldChar w:fldCharType="end"/>
        </w:r>
      </w:p>
    </w:sdtContent>
  </w:sdt>
  <w:p w14:paraId="34D737BC" w14:textId="77777777" w:rsidR="00882D67" w:rsidRDefault="00882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E7B1" w14:textId="77777777" w:rsidR="00882D67" w:rsidRDefault="00882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2350"/>
      <w:docPartObj>
        <w:docPartGallery w:val="Page Numbers (Top of Page)"/>
        <w:docPartUnique/>
      </w:docPartObj>
    </w:sdtPr>
    <w:sdtEndPr>
      <w:rPr>
        <w:noProof/>
      </w:rPr>
    </w:sdtEndPr>
    <w:sdtContent>
      <w:p w14:paraId="49916248" w14:textId="77777777" w:rsidR="00882D67" w:rsidRDefault="00882D67">
        <w:pPr>
          <w:pStyle w:val="Header"/>
          <w:jc w:val="center"/>
        </w:pPr>
        <w:r>
          <w:fldChar w:fldCharType="begin"/>
        </w:r>
        <w:r>
          <w:instrText xml:space="preserve"> PAGE   \* MERGEFORMAT </w:instrText>
        </w:r>
        <w:r>
          <w:fldChar w:fldCharType="separate"/>
        </w:r>
        <w:r w:rsidR="005A3DDF">
          <w:rPr>
            <w:noProof/>
          </w:rPr>
          <w:t>20</w:t>
        </w:r>
        <w:r>
          <w:rPr>
            <w:noProof/>
          </w:rPr>
          <w:fldChar w:fldCharType="end"/>
        </w:r>
      </w:p>
    </w:sdtContent>
  </w:sdt>
  <w:p w14:paraId="69743560" w14:textId="77777777" w:rsidR="00882D67" w:rsidRDefault="00882D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F464" w14:textId="77777777" w:rsidR="00882D67" w:rsidRDefault="00882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CBB"/>
    <w:multiLevelType w:val="hybridMultilevel"/>
    <w:tmpl w:val="77824EEC"/>
    <w:lvl w:ilvl="0" w:tplc="B2A629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F4AAA"/>
    <w:multiLevelType w:val="hybridMultilevel"/>
    <w:tmpl w:val="B8B0DE7E"/>
    <w:lvl w:ilvl="0" w:tplc="E04C74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925EB4"/>
    <w:multiLevelType w:val="hybridMultilevel"/>
    <w:tmpl w:val="2652A494"/>
    <w:lvl w:ilvl="0" w:tplc="73502E92">
      <w:numFmt w:val="bullet"/>
      <w:lvlText w:val="-"/>
      <w:lvlJc w:val="left"/>
      <w:pPr>
        <w:ind w:left="720" w:hanging="360"/>
      </w:pPr>
      <w:rPr>
        <w:rFonts w:ascii="Calibri" w:eastAsia="Calibri"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50B61DE"/>
    <w:multiLevelType w:val="hybridMultilevel"/>
    <w:tmpl w:val="EF843B22"/>
    <w:lvl w:ilvl="0" w:tplc="410498E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3AD0CAF"/>
    <w:multiLevelType w:val="hybridMultilevel"/>
    <w:tmpl w:val="1310AE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2E1F4E"/>
    <w:multiLevelType w:val="hybridMultilevel"/>
    <w:tmpl w:val="46D01502"/>
    <w:lvl w:ilvl="0" w:tplc="D0526F34">
      <w:start w:val="1"/>
      <w:numFmt w:val="decimal"/>
      <w:pStyle w:val="ParagraphLevel1"/>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6E2AA6"/>
    <w:multiLevelType w:val="hybridMultilevel"/>
    <w:tmpl w:val="D90A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2B1E80"/>
    <w:multiLevelType w:val="hybridMultilevel"/>
    <w:tmpl w:val="693EF776"/>
    <w:lvl w:ilvl="0" w:tplc="D56E685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872F42"/>
    <w:multiLevelType w:val="hybridMultilevel"/>
    <w:tmpl w:val="6CCC4DB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5"/>
    <w:lvlOverride w:ilvl="0">
      <w:startOverride w:val="1"/>
    </w:lvlOverride>
  </w:num>
  <w:num w:numId="6">
    <w:abstractNumId w:val="5"/>
    <w:lvlOverride w:ilvl="0">
      <w:startOverride w:val="1"/>
    </w:lvlOverride>
  </w:num>
  <w:num w:numId="7">
    <w:abstractNumId w:val="7"/>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F"/>
    <w:rsid w:val="000020CE"/>
    <w:rsid w:val="00011F8C"/>
    <w:rsid w:val="000206D5"/>
    <w:rsid w:val="00021BAD"/>
    <w:rsid w:val="00026E1B"/>
    <w:rsid w:val="00036F9B"/>
    <w:rsid w:val="000542E7"/>
    <w:rsid w:val="00054F55"/>
    <w:rsid w:val="0006609D"/>
    <w:rsid w:val="00067BB3"/>
    <w:rsid w:val="00074293"/>
    <w:rsid w:val="000759AC"/>
    <w:rsid w:val="00085799"/>
    <w:rsid w:val="000A0119"/>
    <w:rsid w:val="000A1286"/>
    <w:rsid w:val="000B66BE"/>
    <w:rsid w:val="000B6866"/>
    <w:rsid w:val="000C7F0C"/>
    <w:rsid w:val="000D3E7C"/>
    <w:rsid w:val="000D47B8"/>
    <w:rsid w:val="000E4926"/>
    <w:rsid w:val="001110E2"/>
    <w:rsid w:val="00116BB4"/>
    <w:rsid w:val="00126416"/>
    <w:rsid w:val="00130C1C"/>
    <w:rsid w:val="00175F81"/>
    <w:rsid w:val="001763DC"/>
    <w:rsid w:val="00182068"/>
    <w:rsid w:val="00192AF7"/>
    <w:rsid w:val="001A328F"/>
    <w:rsid w:val="001A774C"/>
    <w:rsid w:val="001A7A57"/>
    <w:rsid w:val="001B3ADE"/>
    <w:rsid w:val="001B424F"/>
    <w:rsid w:val="001B5AD8"/>
    <w:rsid w:val="001C3286"/>
    <w:rsid w:val="001C37B4"/>
    <w:rsid w:val="001C5276"/>
    <w:rsid w:val="001F129E"/>
    <w:rsid w:val="001F40BE"/>
    <w:rsid w:val="001F5E30"/>
    <w:rsid w:val="00202BCF"/>
    <w:rsid w:val="00205C98"/>
    <w:rsid w:val="002066E5"/>
    <w:rsid w:val="00207C87"/>
    <w:rsid w:val="00210FBE"/>
    <w:rsid w:val="00217975"/>
    <w:rsid w:val="00217D68"/>
    <w:rsid w:val="00225BE4"/>
    <w:rsid w:val="002274AD"/>
    <w:rsid w:val="002471B1"/>
    <w:rsid w:val="00247546"/>
    <w:rsid w:val="0026614C"/>
    <w:rsid w:val="002804E5"/>
    <w:rsid w:val="0028602D"/>
    <w:rsid w:val="00286196"/>
    <w:rsid w:val="002A0601"/>
    <w:rsid w:val="002A44E1"/>
    <w:rsid w:val="002A6A88"/>
    <w:rsid w:val="002B2C7F"/>
    <w:rsid w:val="002B7DB7"/>
    <w:rsid w:val="002D0701"/>
    <w:rsid w:val="002D3788"/>
    <w:rsid w:val="002E4651"/>
    <w:rsid w:val="002E6FF6"/>
    <w:rsid w:val="00305F8D"/>
    <w:rsid w:val="00317F1F"/>
    <w:rsid w:val="0032692C"/>
    <w:rsid w:val="003276F1"/>
    <w:rsid w:val="00332862"/>
    <w:rsid w:val="0033629D"/>
    <w:rsid w:val="00353B33"/>
    <w:rsid w:val="0036413B"/>
    <w:rsid w:val="00367F00"/>
    <w:rsid w:val="00381164"/>
    <w:rsid w:val="00391461"/>
    <w:rsid w:val="003A7CE4"/>
    <w:rsid w:val="003B3997"/>
    <w:rsid w:val="003C4299"/>
    <w:rsid w:val="003E5AFF"/>
    <w:rsid w:val="00404A3A"/>
    <w:rsid w:val="00404C1A"/>
    <w:rsid w:val="00407405"/>
    <w:rsid w:val="0043127B"/>
    <w:rsid w:val="004452DF"/>
    <w:rsid w:val="00445B1E"/>
    <w:rsid w:val="004505E1"/>
    <w:rsid w:val="00451CFA"/>
    <w:rsid w:val="0045717F"/>
    <w:rsid w:val="0046339A"/>
    <w:rsid w:val="004658A7"/>
    <w:rsid w:val="00474297"/>
    <w:rsid w:val="00475CDB"/>
    <w:rsid w:val="0047618F"/>
    <w:rsid w:val="00487378"/>
    <w:rsid w:val="0049684B"/>
    <w:rsid w:val="004A2238"/>
    <w:rsid w:val="004A26E8"/>
    <w:rsid w:val="004A392D"/>
    <w:rsid w:val="004A6543"/>
    <w:rsid w:val="004B347D"/>
    <w:rsid w:val="004B5014"/>
    <w:rsid w:val="004B69F7"/>
    <w:rsid w:val="004C09F6"/>
    <w:rsid w:val="004C1599"/>
    <w:rsid w:val="004F1B03"/>
    <w:rsid w:val="004F20C3"/>
    <w:rsid w:val="004F5366"/>
    <w:rsid w:val="005029B5"/>
    <w:rsid w:val="0050767E"/>
    <w:rsid w:val="00521703"/>
    <w:rsid w:val="0052212F"/>
    <w:rsid w:val="00524809"/>
    <w:rsid w:val="005302DE"/>
    <w:rsid w:val="00536724"/>
    <w:rsid w:val="00537302"/>
    <w:rsid w:val="005462A5"/>
    <w:rsid w:val="005500E5"/>
    <w:rsid w:val="00551931"/>
    <w:rsid w:val="00554FBB"/>
    <w:rsid w:val="00562E2C"/>
    <w:rsid w:val="00566AB9"/>
    <w:rsid w:val="0057735C"/>
    <w:rsid w:val="00580A75"/>
    <w:rsid w:val="00583530"/>
    <w:rsid w:val="005A316E"/>
    <w:rsid w:val="005A3DDF"/>
    <w:rsid w:val="005A693E"/>
    <w:rsid w:val="005B2C63"/>
    <w:rsid w:val="005B4176"/>
    <w:rsid w:val="005F65CF"/>
    <w:rsid w:val="00600CD3"/>
    <w:rsid w:val="0060186E"/>
    <w:rsid w:val="00605102"/>
    <w:rsid w:val="00606F3D"/>
    <w:rsid w:val="00615945"/>
    <w:rsid w:val="00622779"/>
    <w:rsid w:val="00624B02"/>
    <w:rsid w:val="00626B88"/>
    <w:rsid w:val="00626B8F"/>
    <w:rsid w:val="00630226"/>
    <w:rsid w:val="006309D2"/>
    <w:rsid w:val="00636AAF"/>
    <w:rsid w:val="00641B26"/>
    <w:rsid w:val="00646FF7"/>
    <w:rsid w:val="00674741"/>
    <w:rsid w:val="00695E04"/>
    <w:rsid w:val="006A1691"/>
    <w:rsid w:val="006A6E69"/>
    <w:rsid w:val="006B3A79"/>
    <w:rsid w:val="006B4BF8"/>
    <w:rsid w:val="006C3E55"/>
    <w:rsid w:val="006C7751"/>
    <w:rsid w:val="006C7B3D"/>
    <w:rsid w:val="006D0FCF"/>
    <w:rsid w:val="006D179B"/>
    <w:rsid w:val="006D72AA"/>
    <w:rsid w:val="00714364"/>
    <w:rsid w:val="00731ED9"/>
    <w:rsid w:val="00743829"/>
    <w:rsid w:val="007551E4"/>
    <w:rsid w:val="007578F4"/>
    <w:rsid w:val="007650E9"/>
    <w:rsid w:val="0076700A"/>
    <w:rsid w:val="00767151"/>
    <w:rsid w:val="007707B1"/>
    <w:rsid w:val="00775232"/>
    <w:rsid w:val="00780EBC"/>
    <w:rsid w:val="00794C32"/>
    <w:rsid w:val="007B363C"/>
    <w:rsid w:val="007D6457"/>
    <w:rsid w:val="007D6DDD"/>
    <w:rsid w:val="007E3DE1"/>
    <w:rsid w:val="007F075C"/>
    <w:rsid w:val="007F5CC5"/>
    <w:rsid w:val="00804872"/>
    <w:rsid w:val="008071E7"/>
    <w:rsid w:val="0082291A"/>
    <w:rsid w:val="00826D0C"/>
    <w:rsid w:val="008316CD"/>
    <w:rsid w:val="008468F3"/>
    <w:rsid w:val="00860670"/>
    <w:rsid w:val="00866FF0"/>
    <w:rsid w:val="00877C77"/>
    <w:rsid w:val="00882D67"/>
    <w:rsid w:val="00883241"/>
    <w:rsid w:val="008A13C2"/>
    <w:rsid w:val="008A4ABC"/>
    <w:rsid w:val="008F240F"/>
    <w:rsid w:val="008F52C2"/>
    <w:rsid w:val="008F66C2"/>
    <w:rsid w:val="00900560"/>
    <w:rsid w:val="009046EB"/>
    <w:rsid w:val="00904DA7"/>
    <w:rsid w:val="00911C07"/>
    <w:rsid w:val="00923218"/>
    <w:rsid w:val="0092372E"/>
    <w:rsid w:val="0093339F"/>
    <w:rsid w:val="00935DEA"/>
    <w:rsid w:val="00945E12"/>
    <w:rsid w:val="00955F3F"/>
    <w:rsid w:val="00956203"/>
    <w:rsid w:val="00962E9E"/>
    <w:rsid w:val="0097347A"/>
    <w:rsid w:val="00973FF8"/>
    <w:rsid w:val="009851D3"/>
    <w:rsid w:val="009B1D63"/>
    <w:rsid w:val="009B65DE"/>
    <w:rsid w:val="009B68CE"/>
    <w:rsid w:val="009C2000"/>
    <w:rsid w:val="009C5116"/>
    <w:rsid w:val="009D1C75"/>
    <w:rsid w:val="009D4121"/>
    <w:rsid w:val="009F28A2"/>
    <w:rsid w:val="009F3698"/>
    <w:rsid w:val="00A3386A"/>
    <w:rsid w:val="00A3635F"/>
    <w:rsid w:val="00A370E0"/>
    <w:rsid w:val="00A401EF"/>
    <w:rsid w:val="00A4736E"/>
    <w:rsid w:val="00A47810"/>
    <w:rsid w:val="00A779C6"/>
    <w:rsid w:val="00A801F9"/>
    <w:rsid w:val="00A82A5B"/>
    <w:rsid w:val="00A82D73"/>
    <w:rsid w:val="00A8655F"/>
    <w:rsid w:val="00A93E36"/>
    <w:rsid w:val="00A963FC"/>
    <w:rsid w:val="00AA182F"/>
    <w:rsid w:val="00AB08F0"/>
    <w:rsid w:val="00AD2726"/>
    <w:rsid w:val="00AD5910"/>
    <w:rsid w:val="00AD71CE"/>
    <w:rsid w:val="00AE5177"/>
    <w:rsid w:val="00AF4336"/>
    <w:rsid w:val="00AF6323"/>
    <w:rsid w:val="00B14E21"/>
    <w:rsid w:val="00B414A8"/>
    <w:rsid w:val="00B46F40"/>
    <w:rsid w:val="00B47708"/>
    <w:rsid w:val="00B623ED"/>
    <w:rsid w:val="00B64D58"/>
    <w:rsid w:val="00B64DE1"/>
    <w:rsid w:val="00B75392"/>
    <w:rsid w:val="00B85FD2"/>
    <w:rsid w:val="00B93223"/>
    <w:rsid w:val="00B96CF7"/>
    <w:rsid w:val="00BB4E68"/>
    <w:rsid w:val="00BC4249"/>
    <w:rsid w:val="00BC476D"/>
    <w:rsid w:val="00BD3E60"/>
    <w:rsid w:val="00BD6CA0"/>
    <w:rsid w:val="00BD799E"/>
    <w:rsid w:val="00BE4962"/>
    <w:rsid w:val="00BE55AE"/>
    <w:rsid w:val="00C029AC"/>
    <w:rsid w:val="00C07E52"/>
    <w:rsid w:val="00C07F5D"/>
    <w:rsid w:val="00C24826"/>
    <w:rsid w:val="00C377BD"/>
    <w:rsid w:val="00C442F5"/>
    <w:rsid w:val="00C73B01"/>
    <w:rsid w:val="00C828C4"/>
    <w:rsid w:val="00C93AB7"/>
    <w:rsid w:val="00C9582B"/>
    <w:rsid w:val="00CA4790"/>
    <w:rsid w:val="00CC034D"/>
    <w:rsid w:val="00CD1D98"/>
    <w:rsid w:val="00CE4757"/>
    <w:rsid w:val="00CE60DD"/>
    <w:rsid w:val="00D24E95"/>
    <w:rsid w:val="00D267A6"/>
    <w:rsid w:val="00D40ACD"/>
    <w:rsid w:val="00D565F6"/>
    <w:rsid w:val="00D77E2E"/>
    <w:rsid w:val="00D814DA"/>
    <w:rsid w:val="00D83F89"/>
    <w:rsid w:val="00DA5110"/>
    <w:rsid w:val="00DC4513"/>
    <w:rsid w:val="00DE2DBB"/>
    <w:rsid w:val="00DF14EA"/>
    <w:rsid w:val="00DF6F9C"/>
    <w:rsid w:val="00E1103E"/>
    <w:rsid w:val="00E11FCB"/>
    <w:rsid w:val="00E22117"/>
    <w:rsid w:val="00E45857"/>
    <w:rsid w:val="00E55EA7"/>
    <w:rsid w:val="00E57A59"/>
    <w:rsid w:val="00E62E75"/>
    <w:rsid w:val="00E647FD"/>
    <w:rsid w:val="00E77B35"/>
    <w:rsid w:val="00E84017"/>
    <w:rsid w:val="00EC0442"/>
    <w:rsid w:val="00ED6C35"/>
    <w:rsid w:val="00EE0C92"/>
    <w:rsid w:val="00EE7630"/>
    <w:rsid w:val="00EF0147"/>
    <w:rsid w:val="00EF1B8B"/>
    <w:rsid w:val="00EF256D"/>
    <w:rsid w:val="00EF34E8"/>
    <w:rsid w:val="00EF3F58"/>
    <w:rsid w:val="00F0697A"/>
    <w:rsid w:val="00F113F6"/>
    <w:rsid w:val="00F17A8F"/>
    <w:rsid w:val="00F17B57"/>
    <w:rsid w:val="00F23649"/>
    <w:rsid w:val="00F3497C"/>
    <w:rsid w:val="00F45055"/>
    <w:rsid w:val="00F4557C"/>
    <w:rsid w:val="00F46317"/>
    <w:rsid w:val="00F50BC4"/>
    <w:rsid w:val="00F51C82"/>
    <w:rsid w:val="00F5758F"/>
    <w:rsid w:val="00F61F85"/>
    <w:rsid w:val="00F674AC"/>
    <w:rsid w:val="00F72078"/>
    <w:rsid w:val="00F82CF3"/>
    <w:rsid w:val="00F85186"/>
    <w:rsid w:val="00F86FF2"/>
    <w:rsid w:val="00F93151"/>
    <w:rsid w:val="00FA1334"/>
    <w:rsid w:val="00FA548F"/>
    <w:rsid w:val="00FA62DB"/>
    <w:rsid w:val="00FB11EB"/>
    <w:rsid w:val="00FB5DC3"/>
    <w:rsid w:val="00FC1CAE"/>
    <w:rsid w:val="00FC7B0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3E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ParagraphLevel1">
    <w:name w:val="Paragraph Level 1"/>
    <w:qFormat/>
    <w:rsid w:val="004A26E8"/>
    <w:pPr>
      <w:numPr>
        <w:numId w:val="4"/>
      </w:numPr>
      <w:spacing w:after="260" w:line="480" w:lineRule="auto"/>
      <w:ind w:left="0" w:firstLine="0"/>
      <w:jc w:val="both"/>
    </w:pPr>
    <w:rPr>
      <w:rFonts w:ascii="Arial" w:eastAsia="Times New Roman" w:hAnsi="Arial" w:cs="Times New Roman"/>
      <w:sz w:val="26"/>
      <w:szCs w:val="20"/>
      <w:lang w:val="en-US"/>
    </w:rPr>
  </w:style>
  <w:style w:type="paragraph" w:styleId="NormalWeb">
    <w:name w:val="Normal (Web)"/>
    <w:basedOn w:val="Normal"/>
    <w:uiPriority w:val="99"/>
    <w:semiHidden/>
    <w:unhideWhenUsed/>
    <w:rsid w:val="00BD799E"/>
    <w:pPr>
      <w:spacing w:before="240" w:after="240" w:line="432" w:lineRule="atLeast"/>
    </w:pPr>
    <w:rPr>
      <w:rFonts w:ascii="Times New Roman" w:eastAsia="Times New Roman" w:hAnsi="Times New Roman" w:cs="Times New Roman"/>
      <w:szCs w:val="24"/>
      <w:lang w:eastAsia="en-CA"/>
    </w:rPr>
  </w:style>
  <w:style w:type="paragraph" w:customStyle="1" w:styleId="Endorsment">
    <w:name w:val="Endorsment"/>
    <w:basedOn w:val="Normal"/>
    <w:next w:val="AParaNumbering"/>
    <w:semiHidden/>
    <w:qFormat/>
    <w:rsid w:val="005029B5"/>
    <w:pPr>
      <w:spacing w:before="360" w:after="360" w:line="240" w:lineRule="auto"/>
      <w:jc w:val="center"/>
    </w:pPr>
    <w:rPr>
      <w:rFonts w:ascii="Arial" w:eastAsia="Times New Roman" w:hAnsi="Arial" w:cs="Arial"/>
      <w:sz w:val="26"/>
      <w:szCs w:val="24"/>
    </w:rPr>
  </w:style>
  <w:style w:type="paragraph" w:customStyle="1" w:styleId="AParaNumbering">
    <w:name w:val="A. Para Numbering"/>
    <w:basedOn w:val="Normal"/>
    <w:link w:val="AParaNumberingChar"/>
    <w:autoRedefine/>
    <w:qFormat/>
    <w:rsid w:val="00CD1D98"/>
    <w:pPr>
      <w:spacing w:before="120" w:after="260" w:line="240" w:lineRule="auto"/>
      <w:ind w:left="360"/>
      <w:jc w:val="center"/>
    </w:pPr>
    <w:rPr>
      <w:rFonts w:ascii="Arial" w:eastAsia="Times New Roman" w:hAnsi="Arial" w:cs="Arial"/>
      <w:b/>
      <w:szCs w:val="24"/>
    </w:rPr>
  </w:style>
  <w:style w:type="paragraph" w:customStyle="1" w:styleId="HeadingMain">
    <w:name w:val="Heading Main"/>
    <w:basedOn w:val="AParaNumbering"/>
    <w:link w:val="HeadingMainChar"/>
    <w:qFormat/>
    <w:rsid w:val="005029B5"/>
    <w:rPr>
      <w:b w:val="0"/>
      <w:lang w:val="en-US"/>
    </w:rPr>
  </w:style>
  <w:style w:type="character" w:customStyle="1" w:styleId="AParaNumberingChar">
    <w:name w:val="A. Para Numbering Char"/>
    <w:basedOn w:val="DefaultParagraphFont"/>
    <w:link w:val="AParaNumbering"/>
    <w:rsid w:val="00CD1D98"/>
    <w:rPr>
      <w:rFonts w:ascii="Arial" w:eastAsia="Times New Roman" w:hAnsi="Arial" w:cs="Arial"/>
      <w:b/>
      <w:sz w:val="24"/>
      <w:szCs w:val="24"/>
    </w:rPr>
  </w:style>
  <w:style w:type="character" w:customStyle="1" w:styleId="HeadingMainChar">
    <w:name w:val="Heading Main Char"/>
    <w:basedOn w:val="AParaNumberingChar"/>
    <w:link w:val="HeadingMain"/>
    <w:rsid w:val="005029B5"/>
    <w:rPr>
      <w:rFonts w:ascii="Arial" w:eastAsia="Times New Roman" w:hAnsi="Arial" w:cs="Times New Roman"/>
      <w:b w:val="0"/>
      <w:sz w:val="26"/>
      <w:szCs w:val="20"/>
      <w:lang w:val="en-US"/>
    </w:rPr>
  </w:style>
  <w:style w:type="character" w:customStyle="1" w:styleId="solext01">
    <w:name w:val="solext01"/>
    <w:basedOn w:val="DefaultParagraphFont"/>
    <w:rsid w:val="00205C98"/>
    <w:rPr>
      <w:shd w:val="clear" w:color="auto" w:fill="BFE8FD"/>
    </w:rPr>
  </w:style>
  <w:style w:type="character" w:customStyle="1" w:styleId="solext110">
    <w:name w:val="solext110"/>
    <w:basedOn w:val="DefaultParagraphFont"/>
    <w:rsid w:val="00205C98"/>
    <w:rPr>
      <w:shd w:val="clear" w:color="auto" w:fill="F3BFFD"/>
    </w:rPr>
  </w:style>
  <w:style w:type="character" w:customStyle="1" w:styleId="solext210">
    <w:name w:val="solext210"/>
    <w:basedOn w:val="DefaultParagraphFont"/>
    <w:rsid w:val="00205C98"/>
    <w:rPr>
      <w:shd w:val="clear" w:color="auto" w:fill="FDD3BF"/>
    </w:rPr>
  </w:style>
  <w:style w:type="character" w:customStyle="1" w:styleId="solext310">
    <w:name w:val="solext310"/>
    <w:basedOn w:val="DefaultParagraphFont"/>
    <w:rsid w:val="00205C98"/>
    <w:rPr>
      <w:shd w:val="clear" w:color="auto" w:fill="C9FDBF"/>
    </w:rPr>
  </w:style>
  <w:style w:type="character" w:styleId="CommentReference">
    <w:name w:val="annotation reference"/>
    <w:basedOn w:val="DefaultParagraphFont"/>
    <w:uiPriority w:val="99"/>
    <w:semiHidden/>
    <w:unhideWhenUsed/>
    <w:rsid w:val="00554FBB"/>
    <w:rPr>
      <w:sz w:val="16"/>
      <w:szCs w:val="16"/>
    </w:rPr>
  </w:style>
  <w:style w:type="paragraph" w:styleId="CommentText">
    <w:name w:val="annotation text"/>
    <w:basedOn w:val="Normal"/>
    <w:link w:val="CommentTextChar"/>
    <w:uiPriority w:val="99"/>
    <w:semiHidden/>
    <w:unhideWhenUsed/>
    <w:rsid w:val="00554FBB"/>
    <w:pPr>
      <w:spacing w:line="240" w:lineRule="auto"/>
    </w:pPr>
    <w:rPr>
      <w:sz w:val="20"/>
      <w:szCs w:val="20"/>
    </w:rPr>
  </w:style>
  <w:style w:type="character" w:customStyle="1" w:styleId="CommentTextChar">
    <w:name w:val="Comment Text Char"/>
    <w:basedOn w:val="DefaultParagraphFont"/>
    <w:link w:val="CommentText"/>
    <w:uiPriority w:val="99"/>
    <w:semiHidden/>
    <w:rsid w:val="00554FBB"/>
    <w:rPr>
      <w:sz w:val="20"/>
      <w:szCs w:val="20"/>
    </w:rPr>
  </w:style>
  <w:style w:type="paragraph" w:styleId="CommentSubject">
    <w:name w:val="annotation subject"/>
    <w:basedOn w:val="CommentText"/>
    <w:next w:val="CommentText"/>
    <w:link w:val="CommentSubjectChar"/>
    <w:uiPriority w:val="99"/>
    <w:semiHidden/>
    <w:unhideWhenUsed/>
    <w:rsid w:val="00554FBB"/>
    <w:rPr>
      <w:b/>
      <w:bCs/>
    </w:rPr>
  </w:style>
  <w:style w:type="character" w:customStyle="1" w:styleId="CommentSubjectChar">
    <w:name w:val="Comment Subject Char"/>
    <w:basedOn w:val="CommentTextChar"/>
    <w:link w:val="CommentSubject"/>
    <w:uiPriority w:val="99"/>
    <w:semiHidden/>
    <w:rsid w:val="00554FBB"/>
    <w:rPr>
      <w:b/>
      <w:bCs/>
      <w:sz w:val="20"/>
      <w:szCs w:val="20"/>
    </w:rPr>
  </w:style>
  <w:style w:type="character" w:styleId="Hyperlink">
    <w:name w:val="Hyperlink"/>
    <w:basedOn w:val="DefaultParagraphFont"/>
    <w:uiPriority w:val="99"/>
    <w:unhideWhenUsed/>
    <w:rsid w:val="00521703"/>
    <w:rPr>
      <w:color w:val="5F5F5F" w:themeColor="hyperlink"/>
      <w:u w:val="single"/>
    </w:rPr>
  </w:style>
  <w:style w:type="character" w:customStyle="1" w:styleId="subsectionChar">
    <w:name w:val="subsection Char"/>
    <w:basedOn w:val="DefaultParagraphFont"/>
    <w:link w:val="subsection"/>
    <w:locked/>
    <w:rsid w:val="00286196"/>
  </w:style>
  <w:style w:type="paragraph" w:customStyle="1" w:styleId="subsection">
    <w:name w:val="subsection"/>
    <w:basedOn w:val="Normal"/>
    <w:link w:val="subsectionChar"/>
    <w:rsid w:val="00286196"/>
    <w:pPr>
      <w:spacing w:before="100" w:after="0" w:line="209" w:lineRule="exac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2901">
      <w:bodyDiv w:val="1"/>
      <w:marLeft w:val="0"/>
      <w:marRight w:val="0"/>
      <w:marTop w:val="0"/>
      <w:marBottom w:val="0"/>
      <w:divBdr>
        <w:top w:val="none" w:sz="0" w:space="0" w:color="auto"/>
        <w:left w:val="none" w:sz="0" w:space="0" w:color="auto"/>
        <w:bottom w:val="none" w:sz="0" w:space="0" w:color="auto"/>
        <w:right w:val="none" w:sz="0" w:space="0" w:color="auto"/>
      </w:divBdr>
    </w:div>
    <w:div w:id="1341926628">
      <w:bodyDiv w:val="1"/>
      <w:marLeft w:val="0"/>
      <w:marRight w:val="0"/>
      <w:marTop w:val="0"/>
      <w:marBottom w:val="0"/>
      <w:divBdr>
        <w:top w:val="none" w:sz="0" w:space="0" w:color="auto"/>
        <w:left w:val="none" w:sz="0" w:space="0" w:color="auto"/>
        <w:bottom w:val="none" w:sz="0" w:space="0" w:color="auto"/>
        <w:right w:val="none" w:sz="0" w:space="0" w:color="auto"/>
      </w:divBdr>
      <w:divsChild>
        <w:div w:id="1529561662">
          <w:marLeft w:val="0"/>
          <w:marRight w:val="0"/>
          <w:marTop w:val="0"/>
          <w:marBottom w:val="0"/>
          <w:divBdr>
            <w:top w:val="none" w:sz="0" w:space="0" w:color="auto"/>
            <w:left w:val="none" w:sz="0" w:space="0" w:color="auto"/>
            <w:bottom w:val="none" w:sz="0" w:space="0" w:color="auto"/>
            <w:right w:val="none" w:sz="0" w:space="0" w:color="auto"/>
          </w:divBdr>
          <w:divsChild>
            <w:div w:id="235945330">
              <w:marLeft w:val="0"/>
              <w:marRight w:val="0"/>
              <w:marTop w:val="0"/>
              <w:marBottom w:val="0"/>
              <w:divBdr>
                <w:top w:val="none" w:sz="0" w:space="0" w:color="auto"/>
                <w:left w:val="none" w:sz="0" w:space="0" w:color="auto"/>
                <w:bottom w:val="none" w:sz="0" w:space="0" w:color="auto"/>
                <w:right w:val="none" w:sz="0" w:space="0" w:color="auto"/>
              </w:divBdr>
              <w:divsChild>
                <w:div w:id="1898584369">
                  <w:marLeft w:val="0"/>
                  <w:marRight w:val="-32"/>
                  <w:marTop w:val="75"/>
                  <w:marBottom w:val="0"/>
                  <w:divBdr>
                    <w:top w:val="none" w:sz="0" w:space="0" w:color="auto"/>
                    <w:left w:val="none" w:sz="0" w:space="0" w:color="auto"/>
                    <w:bottom w:val="none" w:sz="0" w:space="0" w:color="auto"/>
                    <w:right w:val="none" w:sz="0" w:space="0" w:color="auto"/>
                  </w:divBdr>
                  <w:divsChild>
                    <w:div w:id="710105984">
                      <w:marLeft w:val="0"/>
                      <w:marRight w:val="26"/>
                      <w:marTop w:val="0"/>
                      <w:marBottom w:val="0"/>
                      <w:divBdr>
                        <w:top w:val="none" w:sz="0" w:space="0" w:color="auto"/>
                        <w:left w:val="none" w:sz="0" w:space="0" w:color="auto"/>
                        <w:bottom w:val="none" w:sz="0" w:space="0" w:color="auto"/>
                        <w:right w:val="none" w:sz="0" w:space="0" w:color="auto"/>
                      </w:divBdr>
                      <w:divsChild>
                        <w:div w:id="19960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D65E-7F19-402E-A937-543149FA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10674</Words>
  <Characters>60845</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Donald McLeod</dc:title>
  <dc:subject>Decision, Complaint</dc:subject>
  <dc:creator/>
  <cp:keywords>Decision, Complaint</cp:keywords>
  <dc:description/>
  <cp:lastModifiedBy/>
  <cp:revision>1</cp:revision>
  <dcterms:created xsi:type="dcterms:W3CDTF">2018-12-21T13:23:00Z</dcterms:created>
  <dcterms:modified xsi:type="dcterms:W3CDTF">2018-12-21T13:23:00Z</dcterms:modified>
</cp:coreProperties>
</file>