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D8C15" w14:textId="77777777" w:rsidR="007D7ABA" w:rsidRPr="00905DB4" w:rsidRDefault="007D7ABA" w:rsidP="007D7ABA">
      <w:pPr>
        <w:jc w:val="center"/>
        <w:rPr>
          <w:b/>
          <w:sz w:val="36"/>
          <w:szCs w:val="32"/>
          <w:lang w:val="en-US"/>
        </w:rPr>
      </w:pPr>
      <w:bookmarkStart w:id="0" w:name="_GoBack"/>
      <w:bookmarkEnd w:id="0"/>
      <w:r w:rsidRPr="00905DB4">
        <w:rPr>
          <w:b/>
          <w:sz w:val="36"/>
          <w:szCs w:val="32"/>
          <w:lang w:val="en-US"/>
        </w:rPr>
        <w:t>Justices of the Peace Review Council</w:t>
      </w:r>
    </w:p>
    <w:p w14:paraId="67F3CC55" w14:textId="77777777" w:rsidR="007D7ABA" w:rsidRPr="00905DB4" w:rsidRDefault="00626D8F" w:rsidP="007D7ABA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eastAsia="en-CA"/>
        </w:rPr>
        <w:object w:dxaOrig="1440" w:dyaOrig="1440" w14:anchorId="386E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65pt;margin-top:19.45pt;width:23.6pt;height:21.4pt;z-index:-251658752;visibility:visible;mso-wrap-edited:f" wrapcoords="-273 0 -273 21296 21600 21296 21600 0 -273 0" o:allowincell="f" fillcolor="window">
            <v:imagedata r:id="rId8" o:title="" blacklevel="7864f" grayscale="t" bilevel="t"/>
          </v:shape>
          <o:OLEObject Type="Embed" ProgID="Word.Picture.8" ShapeID="_x0000_s1026" DrawAspect="Content" ObjectID="_1674544556" r:id="rId9"/>
        </w:object>
      </w:r>
    </w:p>
    <w:p w14:paraId="0EF2B665" w14:textId="77777777" w:rsidR="007D7ABA" w:rsidRPr="00905DB4" w:rsidRDefault="007D7ABA" w:rsidP="007D7ABA">
      <w:pPr>
        <w:jc w:val="center"/>
        <w:rPr>
          <w:b/>
          <w:sz w:val="32"/>
          <w:szCs w:val="40"/>
          <w:lang w:val="en-US"/>
        </w:rPr>
      </w:pPr>
    </w:p>
    <w:p w14:paraId="104BE82F" w14:textId="77777777" w:rsidR="007D7ABA" w:rsidRDefault="007D7ABA" w:rsidP="007D7ABA">
      <w:pPr>
        <w:jc w:val="center"/>
        <w:rPr>
          <w:b/>
          <w:sz w:val="36"/>
          <w:szCs w:val="40"/>
          <w:lang w:val="en-US"/>
        </w:rPr>
      </w:pPr>
      <w:r>
        <w:rPr>
          <w:b/>
          <w:sz w:val="36"/>
          <w:szCs w:val="40"/>
          <w:lang w:val="en-US"/>
        </w:rPr>
        <w:t xml:space="preserve">IN THE MATTER OF A HEARING UNDER SECTION 11.1 OF THE </w:t>
      </w:r>
      <w:r>
        <w:rPr>
          <w:b/>
          <w:i/>
          <w:sz w:val="36"/>
          <w:szCs w:val="40"/>
          <w:lang w:val="en-US"/>
        </w:rPr>
        <w:t>JUSTICES OF THE PEACE ACT</w:t>
      </w:r>
      <w:r>
        <w:rPr>
          <w:b/>
          <w:sz w:val="36"/>
          <w:szCs w:val="40"/>
          <w:lang w:val="en-US"/>
        </w:rPr>
        <w:t xml:space="preserve">, R.S.O. </w:t>
      </w:r>
      <w:proofErr w:type="gramStart"/>
      <w:r>
        <w:rPr>
          <w:b/>
          <w:sz w:val="36"/>
          <w:szCs w:val="40"/>
          <w:lang w:val="en-US"/>
        </w:rPr>
        <w:t xml:space="preserve">1990,   </w:t>
      </w:r>
      <w:proofErr w:type="gramEnd"/>
      <w:r>
        <w:rPr>
          <w:b/>
          <w:sz w:val="36"/>
          <w:szCs w:val="40"/>
          <w:lang w:val="en-US"/>
        </w:rPr>
        <w:t xml:space="preserve"> c. J.4, AS AMENDED</w:t>
      </w:r>
    </w:p>
    <w:p w14:paraId="4B16FBFC" w14:textId="77777777" w:rsidR="007D7ABA" w:rsidRDefault="007D7ABA" w:rsidP="007D7ABA">
      <w:pPr>
        <w:rPr>
          <w:b/>
          <w:lang w:val="en-US"/>
        </w:rPr>
      </w:pPr>
    </w:p>
    <w:p w14:paraId="4BCDD321" w14:textId="77777777" w:rsidR="007D7ABA" w:rsidRDefault="007D7ABA" w:rsidP="007D7ABA">
      <w:pPr>
        <w:jc w:val="center"/>
        <w:rPr>
          <w:b/>
          <w:sz w:val="32"/>
          <w:szCs w:val="32"/>
          <w:lang w:val="en-US"/>
        </w:rPr>
      </w:pPr>
    </w:p>
    <w:p w14:paraId="32297800" w14:textId="77777777" w:rsidR="007D7ABA" w:rsidRDefault="007D7ABA" w:rsidP="007D7ABA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Concerning Two Complaints about the Conduct of </w:t>
      </w:r>
    </w:p>
    <w:p w14:paraId="7BED57C3" w14:textId="77777777" w:rsidR="007D7ABA" w:rsidRDefault="007D7ABA" w:rsidP="007D7ABA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Justice of the Peace Paul Welsh</w:t>
      </w:r>
    </w:p>
    <w:p w14:paraId="5B4CC3C8" w14:textId="77777777" w:rsidR="007D7ABA" w:rsidRDefault="007D7ABA" w:rsidP="007D7ABA">
      <w:pPr>
        <w:rPr>
          <w:sz w:val="28"/>
          <w:szCs w:val="28"/>
          <w:lang w:val="en-US"/>
        </w:rPr>
      </w:pPr>
    </w:p>
    <w:p w14:paraId="2AFFB7E2" w14:textId="77777777" w:rsidR="007D7ABA" w:rsidRDefault="007D7ABA" w:rsidP="007D7ABA">
      <w:pPr>
        <w:tabs>
          <w:tab w:val="left" w:pos="1134"/>
        </w:tabs>
        <w:rPr>
          <w:b/>
          <w:sz w:val="28"/>
          <w:szCs w:val="28"/>
          <w:lang w:val="en-US"/>
        </w:rPr>
      </w:pPr>
    </w:p>
    <w:p w14:paraId="2F3E25FB" w14:textId="77777777" w:rsidR="007D7ABA" w:rsidRDefault="007D7ABA" w:rsidP="007D7ABA">
      <w:pPr>
        <w:tabs>
          <w:tab w:val="left" w:pos="1134"/>
        </w:tabs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Before: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The Honourable Neil L. Kozloff, Chair</w:t>
      </w:r>
    </w:p>
    <w:p w14:paraId="7E43CF98" w14:textId="77777777" w:rsidR="007D7ABA" w:rsidRDefault="007D7ABA" w:rsidP="007D7ABA">
      <w:pPr>
        <w:tabs>
          <w:tab w:val="left" w:pos="851"/>
          <w:tab w:val="left" w:pos="113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Her Worship Justice of the Peace Kristine Diaz</w:t>
      </w:r>
    </w:p>
    <w:p w14:paraId="0A7FEA04" w14:textId="77777777" w:rsidR="007D7ABA" w:rsidRPr="00905DB4" w:rsidRDefault="007D7ABA" w:rsidP="007D7ABA">
      <w:pPr>
        <w:rPr>
          <w:b/>
          <w:lang w:val="en-US"/>
        </w:rPr>
      </w:pPr>
    </w:p>
    <w:p w14:paraId="68414F3A" w14:textId="77777777" w:rsidR="007D7ABA" w:rsidRPr="00905DB4" w:rsidRDefault="007D7ABA" w:rsidP="007D7ABA">
      <w:pPr>
        <w:jc w:val="center"/>
        <w:rPr>
          <w:b/>
          <w:sz w:val="32"/>
          <w:szCs w:val="32"/>
          <w:lang w:val="en-US"/>
        </w:rPr>
      </w:pPr>
    </w:p>
    <w:p w14:paraId="2C89519E" w14:textId="77777777" w:rsidR="007D7ABA" w:rsidRPr="00905DB4" w:rsidRDefault="007D7ABA" w:rsidP="007D7ABA">
      <w:pPr>
        <w:rPr>
          <w:lang w:val="en-US"/>
        </w:rPr>
      </w:pPr>
    </w:p>
    <w:p w14:paraId="2B0CE34E" w14:textId="77777777" w:rsidR="007D7ABA" w:rsidRDefault="007D7ABA" w:rsidP="007D7ABA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Hearing Panel of the Justices of the Peace Review Council</w:t>
      </w:r>
    </w:p>
    <w:p w14:paraId="2878F710" w14:textId="77777777" w:rsidR="007D7ABA" w:rsidRDefault="007D7ABA" w:rsidP="007D7ABA">
      <w:pPr>
        <w:rPr>
          <w:b/>
          <w:sz w:val="32"/>
          <w:szCs w:val="32"/>
          <w:lang w:val="en-US"/>
        </w:rPr>
      </w:pPr>
    </w:p>
    <w:p w14:paraId="43AADE7B" w14:textId="77777777" w:rsidR="007D7ABA" w:rsidRDefault="007D7ABA" w:rsidP="007D7AB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</w:t>
      </w:r>
    </w:p>
    <w:p w14:paraId="0D25DAF8" w14:textId="3F9C6225" w:rsidR="007D7ABA" w:rsidRDefault="00A041A0" w:rsidP="007D7ABA">
      <w:pPr>
        <w:jc w:val="center"/>
        <w:rPr>
          <w:b/>
          <w:sz w:val="36"/>
          <w:szCs w:val="40"/>
          <w:lang w:val="en-US"/>
        </w:rPr>
      </w:pPr>
      <w:r>
        <w:rPr>
          <w:b/>
          <w:sz w:val="36"/>
          <w:szCs w:val="40"/>
          <w:lang w:val="en-US"/>
        </w:rPr>
        <w:t xml:space="preserve">Decision of </w:t>
      </w:r>
      <w:r w:rsidR="00BB0B6E">
        <w:rPr>
          <w:b/>
          <w:sz w:val="36"/>
          <w:szCs w:val="40"/>
          <w:lang w:val="en-US"/>
        </w:rPr>
        <w:t xml:space="preserve">the </w:t>
      </w:r>
      <w:r>
        <w:rPr>
          <w:b/>
          <w:sz w:val="36"/>
          <w:szCs w:val="40"/>
          <w:lang w:val="en-US"/>
        </w:rPr>
        <w:t xml:space="preserve">Hearing Panel Following Notice of </w:t>
      </w:r>
      <w:r w:rsidR="00BB0B6E">
        <w:rPr>
          <w:b/>
          <w:sz w:val="36"/>
          <w:szCs w:val="40"/>
          <w:lang w:val="en-US"/>
        </w:rPr>
        <w:t xml:space="preserve">the </w:t>
      </w:r>
      <w:r>
        <w:rPr>
          <w:b/>
          <w:sz w:val="36"/>
          <w:szCs w:val="40"/>
          <w:lang w:val="en-US"/>
        </w:rPr>
        <w:t>Pending Retirement of Justice of the Peace Paul Welsh</w:t>
      </w:r>
    </w:p>
    <w:p w14:paraId="004E1E1C" w14:textId="77777777" w:rsidR="007D7ABA" w:rsidRDefault="007D7ABA" w:rsidP="007D7ABA">
      <w:pPr>
        <w:jc w:val="center"/>
        <w:rPr>
          <w:b/>
          <w:sz w:val="40"/>
          <w:szCs w:val="40"/>
          <w:lang w:val="en-US"/>
        </w:rPr>
      </w:pPr>
    </w:p>
    <w:p w14:paraId="4FE5CC9F" w14:textId="77777777" w:rsidR="007D7ABA" w:rsidRDefault="007D7ABA" w:rsidP="007D7ABA">
      <w:pPr>
        <w:rPr>
          <w:b/>
          <w:sz w:val="24"/>
          <w:szCs w:val="24"/>
          <w:lang w:val="en-US"/>
        </w:rPr>
      </w:pPr>
    </w:p>
    <w:p w14:paraId="3DE7CF4C" w14:textId="77777777" w:rsidR="007D7ABA" w:rsidRDefault="007D7ABA" w:rsidP="007D7AB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Counsel:</w:t>
      </w:r>
    </w:p>
    <w:p w14:paraId="01086F2E" w14:textId="77777777" w:rsidR="007D7ABA" w:rsidRDefault="007D7ABA" w:rsidP="007D7A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Mr. Scott Fenton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Mr. Eugene Bhattacharya </w:t>
      </w:r>
    </w:p>
    <w:p w14:paraId="3B9DDFA6" w14:textId="77777777" w:rsidR="007D7ABA" w:rsidRDefault="007D7ABA" w:rsidP="007D7A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Mr. Ian R. Smith                                   Ms. Mary C. Waters Rodriguez</w:t>
      </w:r>
    </w:p>
    <w:p w14:paraId="3299B607" w14:textId="77777777" w:rsidR="007D7ABA" w:rsidRDefault="007D7ABA" w:rsidP="007D7A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Fenton, Smith Barristers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Barristers and Solicitors</w:t>
      </w:r>
    </w:p>
    <w:p w14:paraId="4DE8FDDD" w14:textId="77777777" w:rsidR="007D7ABA" w:rsidRDefault="007D7ABA" w:rsidP="007D7ABA">
      <w:pPr>
        <w:rPr>
          <w:sz w:val="28"/>
          <w:szCs w:val="28"/>
          <w:lang w:val="en-US"/>
        </w:rPr>
      </w:pPr>
    </w:p>
    <w:p w14:paraId="7E5FE085" w14:textId="77777777" w:rsidR="007D7ABA" w:rsidRDefault="007D7ABA" w:rsidP="007D7A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Presenting Counsel </w:t>
      </w:r>
      <w:r>
        <w:rPr>
          <w:sz w:val="28"/>
          <w:szCs w:val="28"/>
          <w:lang w:val="en-US"/>
        </w:rPr>
        <w:tab/>
        <w:t xml:space="preserve">                     Counsel on behalf of His Worship Justice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of the Peace Paul Welsh  </w:t>
      </w:r>
    </w:p>
    <w:p w14:paraId="3F355B55" w14:textId="77777777" w:rsidR="007D7ABA" w:rsidRDefault="007D7ABA" w:rsidP="007D7A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</w:t>
      </w:r>
    </w:p>
    <w:p w14:paraId="1F0304C2" w14:textId="77777777" w:rsidR="007D7ABA" w:rsidRDefault="007D7ABA" w:rsidP="007D7ABA">
      <w:pPr>
        <w:rPr>
          <w:sz w:val="28"/>
          <w:szCs w:val="28"/>
          <w:lang w:val="en-US"/>
        </w:rPr>
      </w:pPr>
    </w:p>
    <w:p w14:paraId="3CA32F2A" w14:textId="77777777" w:rsidR="007D7ABA" w:rsidRDefault="007D7ABA" w:rsidP="007D7ABA">
      <w:pPr>
        <w:rPr>
          <w:sz w:val="28"/>
          <w:szCs w:val="28"/>
          <w:lang w:val="en-US"/>
        </w:rPr>
      </w:pPr>
    </w:p>
    <w:p w14:paraId="709ABA23" w14:textId="77777777" w:rsidR="007D7ABA" w:rsidRDefault="007D7ABA" w:rsidP="007D7ABA">
      <w:pPr>
        <w:rPr>
          <w:sz w:val="28"/>
          <w:szCs w:val="28"/>
          <w:lang w:val="en-US"/>
        </w:rPr>
      </w:pPr>
    </w:p>
    <w:p w14:paraId="0FF54327" w14:textId="77777777" w:rsidR="007D7ABA" w:rsidRDefault="007D7ABA" w:rsidP="007D7ABA">
      <w:pPr>
        <w:rPr>
          <w:sz w:val="28"/>
          <w:szCs w:val="28"/>
          <w:lang w:val="en-US"/>
        </w:rPr>
      </w:pPr>
    </w:p>
    <w:p w14:paraId="3BB512CD" w14:textId="7AE3CB25" w:rsidR="007D7ABA" w:rsidRPr="00906760" w:rsidRDefault="007D7ABA" w:rsidP="007D7ABA">
      <w:pPr>
        <w:rPr>
          <w:b/>
          <w:lang w:val="en-US"/>
        </w:rPr>
      </w:pPr>
      <w:r w:rsidRPr="00905DB4">
        <w:rPr>
          <w:b/>
          <w:lang w:val="en-US"/>
        </w:rPr>
        <w:lastRenderedPageBreak/>
        <w:t xml:space="preserve">           </w:t>
      </w:r>
    </w:p>
    <w:p w14:paraId="2DCA5F68" w14:textId="1418C9A0" w:rsidR="007D7ABA" w:rsidRPr="00D315AF" w:rsidRDefault="007D7ABA" w:rsidP="00DA39A3">
      <w:pPr>
        <w:pStyle w:val="NUMBEREDParagraph"/>
        <w:rPr>
          <w:sz w:val="26"/>
          <w:szCs w:val="26"/>
        </w:rPr>
      </w:pPr>
      <w:r w:rsidRPr="00D315AF">
        <w:rPr>
          <w:sz w:val="26"/>
          <w:szCs w:val="26"/>
        </w:rPr>
        <w:t xml:space="preserve">On </w:t>
      </w:r>
      <w:r w:rsidR="00742F4C">
        <w:rPr>
          <w:sz w:val="26"/>
          <w:szCs w:val="26"/>
        </w:rPr>
        <w:t>February 10, 2021</w:t>
      </w:r>
      <w:r w:rsidRPr="00D315AF">
        <w:rPr>
          <w:sz w:val="26"/>
          <w:szCs w:val="26"/>
        </w:rPr>
        <w:t>, the parties convened before this Panel by teleconference</w:t>
      </w:r>
      <w:r w:rsidR="00BE65A2">
        <w:rPr>
          <w:sz w:val="26"/>
          <w:szCs w:val="26"/>
        </w:rPr>
        <w:t xml:space="preserve"> to address information provided by </w:t>
      </w:r>
      <w:r w:rsidR="00065811">
        <w:rPr>
          <w:sz w:val="26"/>
          <w:szCs w:val="26"/>
        </w:rPr>
        <w:t>His Worship’s counsel that</w:t>
      </w:r>
      <w:r w:rsidR="00BE65A2">
        <w:rPr>
          <w:sz w:val="26"/>
          <w:szCs w:val="26"/>
        </w:rPr>
        <w:t xml:space="preserve"> </w:t>
      </w:r>
      <w:r w:rsidRPr="00D315AF">
        <w:rPr>
          <w:sz w:val="26"/>
          <w:szCs w:val="26"/>
        </w:rPr>
        <w:t xml:space="preserve">His Worship </w:t>
      </w:r>
      <w:r w:rsidR="00BE65A2" w:rsidRPr="00D315AF">
        <w:rPr>
          <w:sz w:val="26"/>
          <w:szCs w:val="26"/>
        </w:rPr>
        <w:t>inten</w:t>
      </w:r>
      <w:r w:rsidR="00BE65A2">
        <w:rPr>
          <w:sz w:val="26"/>
          <w:szCs w:val="26"/>
        </w:rPr>
        <w:t>ds</w:t>
      </w:r>
      <w:r w:rsidRPr="00D315AF">
        <w:rPr>
          <w:sz w:val="26"/>
          <w:szCs w:val="26"/>
        </w:rPr>
        <w:t xml:space="preserve"> to</w:t>
      </w:r>
      <w:r w:rsidR="001C2FBC" w:rsidRPr="00D315AF">
        <w:rPr>
          <w:sz w:val="26"/>
          <w:szCs w:val="26"/>
        </w:rPr>
        <w:t xml:space="preserve"> retire from judicial office.</w:t>
      </w:r>
    </w:p>
    <w:p w14:paraId="71E9717E" w14:textId="2C37E684" w:rsidR="001C2FBC" w:rsidRPr="00D315AF" w:rsidRDefault="001C2FBC" w:rsidP="00DA39A3">
      <w:pPr>
        <w:pStyle w:val="NUMBEREDParagraph"/>
        <w:numPr>
          <w:ilvl w:val="0"/>
          <w:numId w:val="0"/>
        </w:numPr>
        <w:ind w:left="141"/>
        <w:rPr>
          <w:b/>
          <w:bCs/>
          <w:sz w:val="26"/>
          <w:szCs w:val="26"/>
        </w:rPr>
      </w:pPr>
      <w:r w:rsidRPr="00D315AF">
        <w:rPr>
          <w:b/>
          <w:bCs/>
          <w:sz w:val="26"/>
          <w:szCs w:val="26"/>
        </w:rPr>
        <w:t>BACKGROUND</w:t>
      </w:r>
    </w:p>
    <w:p w14:paraId="38E784BB" w14:textId="7B3ED894" w:rsidR="00DA39A3" w:rsidRPr="00D315AF" w:rsidRDefault="00DA39A3" w:rsidP="00DA39A3">
      <w:pPr>
        <w:pStyle w:val="NUMBEREDParagraph"/>
        <w:rPr>
          <w:sz w:val="26"/>
          <w:szCs w:val="26"/>
        </w:rPr>
      </w:pPr>
      <w:r w:rsidRPr="00D315AF">
        <w:rPr>
          <w:sz w:val="26"/>
          <w:szCs w:val="26"/>
        </w:rPr>
        <w:t xml:space="preserve">Pursuant to Section 11(15)(c) of the </w:t>
      </w:r>
      <w:r w:rsidRPr="00D315AF">
        <w:rPr>
          <w:i/>
          <w:sz w:val="26"/>
          <w:szCs w:val="26"/>
        </w:rPr>
        <w:t>Justices of the Peace Act</w:t>
      </w:r>
      <w:r w:rsidRPr="00D315AF">
        <w:rPr>
          <w:sz w:val="26"/>
          <w:szCs w:val="26"/>
        </w:rPr>
        <w:t xml:space="preserve">, R.S.O. 1990, c. J.4, as amended (hereinafter “the </w:t>
      </w:r>
      <w:r w:rsidRPr="00D315AF">
        <w:rPr>
          <w:i/>
          <w:sz w:val="26"/>
          <w:szCs w:val="26"/>
        </w:rPr>
        <w:t>Act</w:t>
      </w:r>
      <w:r w:rsidRPr="00D315AF">
        <w:rPr>
          <w:sz w:val="26"/>
          <w:szCs w:val="26"/>
        </w:rPr>
        <w:t xml:space="preserve">”), a complaints committee of the Justices of the Peace Review Council ordered that a formal hearing into two complaints regarding the conduct of Justice of the Peace Paul Welsh be held by a Hearing Panel of the Review Council. A Notice of Hearing setting out the allegations ordered to a hearing was issued on February 28, 2019. </w:t>
      </w:r>
    </w:p>
    <w:p w14:paraId="50647F13" w14:textId="34628942" w:rsidR="001C2FBC" w:rsidRPr="00D315AF" w:rsidRDefault="001C2FBC" w:rsidP="00DA39A3">
      <w:pPr>
        <w:pStyle w:val="NUMBEREDParagraph"/>
        <w:rPr>
          <w:sz w:val="26"/>
          <w:szCs w:val="26"/>
          <w:lang w:val="en-CA"/>
        </w:rPr>
      </w:pPr>
      <w:r w:rsidRPr="00D315AF">
        <w:rPr>
          <w:sz w:val="26"/>
          <w:szCs w:val="26"/>
        </w:rPr>
        <w:t>The particulars of the alleged misconduct, which are set out in Appendix A to the Notice of Hearing, can be briefly summarized as follows:</w:t>
      </w:r>
    </w:p>
    <w:p w14:paraId="43388224" w14:textId="557BDD44" w:rsidR="00DA39A3" w:rsidRPr="00D315AF" w:rsidRDefault="00DA39A3" w:rsidP="007A1BD2">
      <w:pPr>
        <w:pStyle w:val="NUMBEREDParagraph"/>
        <w:numPr>
          <w:ilvl w:val="0"/>
          <w:numId w:val="0"/>
        </w:numPr>
        <w:tabs>
          <w:tab w:val="clear" w:pos="993"/>
        </w:tabs>
        <w:ind w:left="709" w:right="571"/>
        <w:rPr>
          <w:sz w:val="26"/>
          <w:szCs w:val="26"/>
          <w:lang w:val="en-CA"/>
        </w:rPr>
      </w:pPr>
      <w:r w:rsidRPr="00D315AF">
        <w:rPr>
          <w:color w:val="000000"/>
          <w:sz w:val="26"/>
          <w:szCs w:val="26"/>
          <w:shd w:val="clear" w:color="auto" w:fill="FFFFFF"/>
        </w:rPr>
        <w:t xml:space="preserve">His Worship interacted inappropriately with police </w:t>
      </w:r>
      <w:proofErr w:type="gramStart"/>
      <w:r w:rsidRPr="00D315AF">
        <w:rPr>
          <w:color w:val="000000"/>
          <w:sz w:val="26"/>
          <w:szCs w:val="26"/>
          <w:shd w:val="clear" w:color="auto" w:fill="FFFFFF"/>
        </w:rPr>
        <w:t>including:</w:t>
      </w:r>
      <w:proofErr w:type="gramEnd"/>
      <w:r w:rsidRPr="00D315AF">
        <w:rPr>
          <w:color w:val="000000"/>
          <w:sz w:val="26"/>
          <w:szCs w:val="26"/>
          <w:shd w:val="clear" w:color="auto" w:fill="FFFFFF"/>
        </w:rPr>
        <w:t xml:space="preserve"> providing legal advice to a police officer; receiving and granting applications and making Orders outside of normal court processes, including in chambers, in a parking lot, and at a police station. His Worship granted applications for search warrants and related Orders without thoroughly reviewing them, and in a manner contrary to the statutory and Constitutional requirements. After His Worship was informed by a Regional Senior Justice that he was non-assigned from work until the final disposition of a complaint to the JPRC, he went to the police station, received and granted a Sealing Order and a final Report to Justice, and delivered them for police to the courthouse. His Worship’s conduct showed preferential treatment or </w:t>
      </w:r>
      <w:proofErr w:type="spellStart"/>
      <w:r w:rsidRPr="00D315AF">
        <w:rPr>
          <w:color w:val="000000"/>
          <w:sz w:val="26"/>
          <w:szCs w:val="26"/>
          <w:shd w:val="clear" w:color="auto" w:fill="FFFFFF"/>
        </w:rPr>
        <w:t>favouritism</w:t>
      </w:r>
      <w:proofErr w:type="spellEnd"/>
      <w:r w:rsidRPr="00D315AF">
        <w:rPr>
          <w:color w:val="000000"/>
          <w:sz w:val="26"/>
          <w:szCs w:val="26"/>
          <w:shd w:val="clear" w:color="auto" w:fill="FFFFFF"/>
        </w:rPr>
        <w:t xml:space="preserve"> towards police </w:t>
      </w:r>
      <w:proofErr w:type="gramStart"/>
      <w:r w:rsidRPr="00D315AF">
        <w:rPr>
          <w:color w:val="000000"/>
          <w:sz w:val="26"/>
          <w:szCs w:val="26"/>
          <w:shd w:val="clear" w:color="auto" w:fill="FFFFFF"/>
        </w:rPr>
        <w:t>officers, and</w:t>
      </w:r>
      <w:proofErr w:type="gramEnd"/>
      <w:r w:rsidRPr="00D315AF">
        <w:rPr>
          <w:color w:val="000000"/>
          <w:sz w:val="26"/>
          <w:szCs w:val="26"/>
          <w:shd w:val="clear" w:color="auto" w:fill="FFFFFF"/>
        </w:rPr>
        <w:t xml:space="preserve"> gave rise a perception of a conflict of interest.</w:t>
      </w:r>
    </w:p>
    <w:p w14:paraId="05C9F306" w14:textId="380FE46C" w:rsidR="00D315AF" w:rsidRPr="00D315AF" w:rsidRDefault="00D315AF" w:rsidP="00DA39A3">
      <w:pPr>
        <w:pStyle w:val="NUMBEREDParagraph"/>
        <w:rPr>
          <w:sz w:val="26"/>
          <w:szCs w:val="26"/>
        </w:rPr>
      </w:pPr>
      <w:r w:rsidRPr="00D315AF">
        <w:rPr>
          <w:sz w:val="26"/>
          <w:szCs w:val="26"/>
        </w:rPr>
        <w:t xml:space="preserve">Following various motions by His Worship and Presenting Counsel, the details of which are set out in earlier decisions of this Panel, the hearing was scheduled to </w:t>
      </w:r>
      <w:r w:rsidR="003E3E21">
        <w:rPr>
          <w:sz w:val="26"/>
          <w:szCs w:val="26"/>
        </w:rPr>
        <w:t>proceed</w:t>
      </w:r>
      <w:r w:rsidRPr="00D315AF">
        <w:rPr>
          <w:sz w:val="26"/>
          <w:szCs w:val="26"/>
        </w:rPr>
        <w:t xml:space="preserve"> on March 8-12, 2021.</w:t>
      </w:r>
    </w:p>
    <w:p w14:paraId="3175252F" w14:textId="56650A42" w:rsidR="001C2FBC" w:rsidRPr="00D315AF" w:rsidRDefault="00FC2F24" w:rsidP="00D315AF">
      <w:pPr>
        <w:pStyle w:val="NUMBEREDParagraph"/>
        <w:numPr>
          <w:ilvl w:val="0"/>
          <w:numId w:val="0"/>
        </w:numPr>
        <w:tabs>
          <w:tab w:val="clear" w:pos="993"/>
        </w:tabs>
        <w:ind w:left="142"/>
        <w:rPr>
          <w:b/>
          <w:bCs/>
          <w:sz w:val="26"/>
          <w:szCs w:val="26"/>
        </w:rPr>
      </w:pPr>
      <w:r w:rsidRPr="00D315AF">
        <w:rPr>
          <w:b/>
          <w:bCs/>
          <w:sz w:val="26"/>
          <w:szCs w:val="26"/>
        </w:rPr>
        <w:t>NOTICE OF INTENT TO RETIRE</w:t>
      </w:r>
    </w:p>
    <w:p w14:paraId="51027351" w14:textId="3CA796AD" w:rsidR="00FC2F24" w:rsidRDefault="001C2FBC" w:rsidP="00DA39A3">
      <w:pPr>
        <w:pStyle w:val="NUMBEREDParagraph"/>
        <w:rPr>
          <w:sz w:val="26"/>
          <w:szCs w:val="26"/>
        </w:rPr>
      </w:pPr>
      <w:r w:rsidRPr="00D315AF">
        <w:rPr>
          <w:sz w:val="26"/>
          <w:szCs w:val="26"/>
        </w:rPr>
        <w:t>On</w:t>
      </w:r>
      <w:r w:rsidR="00FC2F24" w:rsidRPr="00D315AF">
        <w:rPr>
          <w:sz w:val="26"/>
          <w:szCs w:val="26"/>
        </w:rPr>
        <w:t xml:space="preserve"> February 3, 2021</w:t>
      </w:r>
      <w:r w:rsidR="003E3E21">
        <w:rPr>
          <w:sz w:val="26"/>
          <w:szCs w:val="26"/>
        </w:rPr>
        <w:t xml:space="preserve">, Mr. Bhattacharya sent a letter to the Registrar indicating </w:t>
      </w:r>
      <w:proofErr w:type="gramStart"/>
      <w:r w:rsidR="003E3E21">
        <w:rPr>
          <w:sz w:val="26"/>
          <w:szCs w:val="26"/>
        </w:rPr>
        <w:t xml:space="preserve">that </w:t>
      </w:r>
      <w:r w:rsidR="00FC2F24" w:rsidRPr="00D315AF">
        <w:rPr>
          <w:sz w:val="26"/>
          <w:szCs w:val="26"/>
        </w:rPr>
        <w:t xml:space="preserve"> His</w:t>
      </w:r>
      <w:proofErr w:type="gramEnd"/>
      <w:r w:rsidR="00FC2F24" w:rsidRPr="00D315AF">
        <w:rPr>
          <w:sz w:val="26"/>
          <w:szCs w:val="26"/>
        </w:rPr>
        <w:t xml:space="preserve"> Worship Welsh intend</w:t>
      </w:r>
      <w:r w:rsidR="007A1BD2">
        <w:rPr>
          <w:sz w:val="26"/>
          <w:szCs w:val="26"/>
        </w:rPr>
        <w:t>ed</w:t>
      </w:r>
      <w:r w:rsidR="00FC2F24" w:rsidRPr="00D315AF">
        <w:rPr>
          <w:sz w:val="26"/>
          <w:szCs w:val="26"/>
        </w:rPr>
        <w:t xml:space="preserve"> to </w:t>
      </w:r>
      <w:r w:rsidR="00742F4C">
        <w:rPr>
          <w:sz w:val="26"/>
          <w:szCs w:val="26"/>
        </w:rPr>
        <w:t>fully</w:t>
      </w:r>
      <w:r w:rsidR="00FC2F24" w:rsidRPr="00D315AF">
        <w:rPr>
          <w:sz w:val="26"/>
          <w:szCs w:val="26"/>
        </w:rPr>
        <w:t xml:space="preserve"> retire on March 5, 2021 and </w:t>
      </w:r>
      <w:r w:rsidR="00742F4C">
        <w:rPr>
          <w:sz w:val="26"/>
          <w:szCs w:val="26"/>
        </w:rPr>
        <w:t>would</w:t>
      </w:r>
      <w:r w:rsidR="00FC2F24" w:rsidRPr="00D315AF">
        <w:rPr>
          <w:sz w:val="26"/>
          <w:szCs w:val="26"/>
        </w:rPr>
        <w:t xml:space="preserve"> not</w:t>
      </w:r>
      <w:r w:rsidR="00742F4C">
        <w:rPr>
          <w:sz w:val="26"/>
          <w:szCs w:val="26"/>
        </w:rPr>
        <w:t xml:space="preserve"> be</w:t>
      </w:r>
      <w:r w:rsidR="00FC2F24" w:rsidRPr="00D315AF">
        <w:rPr>
          <w:sz w:val="26"/>
          <w:szCs w:val="26"/>
        </w:rPr>
        <w:t xml:space="preserve"> seeking</w:t>
      </w:r>
      <w:r w:rsidR="00742F4C">
        <w:rPr>
          <w:sz w:val="26"/>
          <w:szCs w:val="26"/>
        </w:rPr>
        <w:t xml:space="preserve"> any </w:t>
      </w:r>
      <w:r w:rsidR="00742F4C" w:rsidRPr="00742F4C">
        <w:rPr>
          <w:sz w:val="26"/>
          <w:szCs w:val="26"/>
        </w:rPr>
        <w:t xml:space="preserve">supernumerary </w:t>
      </w:r>
      <w:r w:rsidR="00742F4C">
        <w:rPr>
          <w:sz w:val="26"/>
          <w:szCs w:val="26"/>
        </w:rPr>
        <w:t>or</w:t>
      </w:r>
      <w:r w:rsidR="00FC2F24" w:rsidRPr="00D315AF">
        <w:rPr>
          <w:sz w:val="26"/>
          <w:szCs w:val="26"/>
        </w:rPr>
        <w:t xml:space="preserve"> </w:t>
      </w:r>
      <w:r w:rsidR="00FC2F24" w:rsidRPr="00D315AF">
        <w:rPr>
          <w:i/>
          <w:iCs/>
          <w:sz w:val="26"/>
          <w:szCs w:val="26"/>
        </w:rPr>
        <w:t>per diem</w:t>
      </w:r>
      <w:r w:rsidR="00FC2F24" w:rsidRPr="00D315AF">
        <w:rPr>
          <w:sz w:val="26"/>
          <w:szCs w:val="26"/>
        </w:rPr>
        <w:t xml:space="preserve"> work. </w:t>
      </w:r>
    </w:p>
    <w:p w14:paraId="72619766" w14:textId="7DFD9760" w:rsidR="00742F4C" w:rsidRPr="009F1BE3" w:rsidRDefault="00742F4C" w:rsidP="00DA39A3">
      <w:pPr>
        <w:pStyle w:val="NUMBEREDParagraph"/>
        <w:rPr>
          <w:sz w:val="26"/>
          <w:szCs w:val="26"/>
        </w:rPr>
      </w:pPr>
      <w:r w:rsidRPr="009F1BE3">
        <w:rPr>
          <w:sz w:val="26"/>
          <w:szCs w:val="26"/>
        </w:rPr>
        <w:t xml:space="preserve">During the appearance on February 10, 2021, counsel for His Worship Welsh </w:t>
      </w:r>
      <w:r w:rsidR="00BE65A2">
        <w:rPr>
          <w:sz w:val="26"/>
          <w:szCs w:val="26"/>
        </w:rPr>
        <w:t>indicated</w:t>
      </w:r>
      <w:r w:rsidR="00BE65A2" w:rsidRPr="009F1BE3">
        <w:rPr>
          <w:sz w:val="26"/>
          <w:szCs w:val="26"/>
        </w:rPr>
        <w:t xml:space="preserve"> </w:t>
      </w:r>
      <w:r w:rsidR="003E3E21" w:rsidRPr="009F1BE3">
        <w:rPr>
          <w:sz w:val="26"/>
          <w:szCs w:val="26"/>
        </w:rPr>
        <w:t>that His Worship had submitted a letter to the Chief Justice of the Ontario Court of Justice confirming his</w:t>
      </w:r>
      <w:r w:rsidRPr="009F1BE3">
        <w:rPr>
          <w:sz w:val="26"/>
          <w:szCs w:val="26"/>
        </w:rPr>
        <w:t xml:space="preserve"> intention to unequivocally and irrevocably </w:t>
      </w:r>
      <w:r w:rsidR="003E3E21" w:rsidRPr="009F1BE3">
        <w:rPr>
          <w:sz w:val="26"/>
          <w:szCs w:val="26"/>
        </w:rPr>
        <w:t xml:space="preserve">retire </w:t>
      </w:r>
      <w:r w:rsidRPr="009F1BE3">
        <w:rPr>
          <w:sz w:val="26"/>
          <w:szCs w:val="26"/>
        </w:rPr>
        <w:t>on March 5, 2021.</w:t>
      </w:r>
      <w:r w:rsidR="003E3E21" w:rsidRPr="009F1BE3">
        <w:rPr>
          <w:sz w:val="26"/>
          <w:szCs w:val="26"/>
        </w:rPr>
        <w:t xml:space="preserve"> </w:t>
      </w:r>
      <w:r w:rsidR="009F1BE3" w:rsidRPr="009F1BE3">
        <w:rPr>
          <w:sz w:val="26"/>
          <w:szCs w:val="26"/>
        </w:rPr>
        <w:t xml:space="preserve">Counsel is confident that </w:t>
      </w:r>
      <w:r w:rsidR="00430A90">
        <w:rPr>
          <w:sz w:val="26"/>
          <w:szCs w:val="26"/>
        </w:rPr>
        <w:t>his client</w:t>
      </w:r>
      <w:r w:rsidR="009F1BE3" w:rsidRPr="00430A90">
        <w:rPr>
          <w:sz w:val="26"/>
          <w:szCs w:val="26"/>
        </w:rPr>
        <w:t xml:space="preserve"> is genuine in his expressed intention to retire.</w:t>
      </w:r>
      <w:r w:rsidR="009F1BE3" w:rsidRPr="009F1BE3">
        <w:rPr>
          <w:sz w:val="26"/>
          <w:szCs w:val="26"/>
        </w:rPr>
        <w:t xml:space="preserve"> </w:t>
      </w:r>
      <w:r w:rsidR="009F1BE3">
        <w:rPr>
          <w:sz w:val="26"/>
          <w:szCs w:val="26"/>
        </w:rPr>
        <w:t xml:space="preserve">His </w:t>
      </w:r>
      <w:r w:rsidR="009F1BE3">
        <w:rPr>
          <w:sz w:val="26"/>
          <w:szCs w:val="26"/>
        </w:rPr>
        <w:lastRenderedPageBreak/>
        <w:t xml:space="preserve">Worship has not retained him to </w:t>
      </w:r>
      <w:r w:rsidR="003E3E21" w:rsidRPr="009F1BE3">
        <w:rPr>
          <w:sz w:val="26"/>
          <w:szCs w:val="26"/>
        </w:rPr>
        <w:t>prepare for the</w:t>
      </w:r>
      <w:r w:rsidR="00BE65A2">
        <w:rPr>
          <w:sz w:val="26"/>
          <w:szCs w:val="26"/>
        </w:rPr>
        <w:t xml:space="preserve"> upcoming</w:t>
      </w:r>
      <w:r w:rsidR="003E3E21" w:rsidRPr="009F1BE3">
        <w:rPr>
          <w:sz w:val="26"/>
          <w:szCs w:val="26"/>
        </w:rPr>
        <w:t xml:space="preserve"> hearing. </w:t>
      </w:r>
    </w:p>
    <w:p w14:paraId="11CA4884" w14:textId="46F8C74B" w:rsidR="00D86E3C" w:rsidRPr="003B6D4C" w:rsidRDefault="00D86E3C" w:rsidP="00DA39A3">
      <w:pPr>
        <w:pStyle w:val="NUMBEREDParagraph"/>
        <w:rPr>
          <w:sz w:val="26"/>
          <w:szCs w:val="26"/>
        </w:rPr>
      </w:pPr>
      <w:r w:rsidRPr="003B6D4C">
        <w:rPr>
          <w:sz w:val="26"/>
          <w:szCs w:val="26"/>
        </w:rPr>
        <w:t>The Hearing Panel notes that jurisdiction over the conduct of a justice of the peace continues unless and until a justice of the peace retires from office. If a justice of the peace retires during</w:t>
      </w:r>
      <w:r w:rsidRPr="009F1BE3">
        <w:rPr>
          <w:sz w:val="26"/>
          <w:szCs w:val="26"/>
        </w:rPr>
        <w:t xml:space="preserve"> the hearing process, jurisdiction to proceed with the hearing is lost on the date when the full retirement takes effect.</w:t>
      </w:r>
    </w:p>
    <w:p w14:paraId="7B942ABA" w14:textId="07110BB6" w:rsidR="007D7ABA" w:rsidRPr="003B6D4C" w:rsidRDefault="007D7ABA" w:rsidP="00DA39A3">
      <w:pPr>
        <w:pStyle w:val="NUMBEREDParagraph"/>
        <w:rPr>
          <w:sz w:val="26"/>
          <w:szCs w:val="26"/>
        </w:rPr>
      </w:pPr>
      <w:r w:rsidRPr="003B6D4C">
        <w:rPr>
          <w:sz w:val="26"/>
          <w:szCs w:val="26"/>
        </w:rPr>
        <w:t>This Panel will lose jurisdiction once His Worship’s retirement takes effect on March 5, 2021.</w:t>
      </w:r>
    </w:p>
    <w:p w14:paraId="3422CC93" w14:textId="32BFADBF" w:rsidR="003E3E21" w:rsidRPr="009F1BE3" w:rsidRDefault="003E3E21" w:rsidP="00DA39A3">
      <w:pPr>
        <w:pStyle w:val="NUMBEREDParagraph"/>
        <w:rPr>
          <w:sz w:val="26"/>
          <w:szCs w:val="26"/>
        </w:rPr>
      </w:pPr>
      <w:r w:rsidRPr="003B6D4C">
        <w:rPr>
          <w:sz w:val="26"/>
          <w:szCs w:val="26"/>
        </w:rPr>
        <w:t xml:space="preserve">Presenting Counsel submitted that the Panel could vacate the scheduled hearing dates but </w:t>
      </w:r>
      <w:r w:rsidR="00BE65A2">
        <w:rPr>
          <w:sz w:val="26"/>
          <w:szCs w:val="26"/>
        </w:rPr>
        <w:t xml:space="preserve">raised a concern about doing so without setting a future date for the matter to be spoken to, given a prior instance before the Review Council where a justice of the peace revoked </w:t>
      </w:r>
      <w:r w:rsidR="003D6516">
        <w:rPr>
          <w:sz w:val="26"/>
          <w:szCs w:val="26"/>
        </w:rPr>
        <w:t>his</w:t>
      </w:r>
      <w:r w:rsidRPr="000762E7">
        <w:rPr>
          <w:sz w:val="26"/>
          <w:szCs w:val="26"/>
        </w:rPr>
        <w:t xml:space="preserve"> inte</w:t>
      </w:r>
      <w:r w:rsidRPr="009F1BE3">
        <w:rPr>
          <w:sz w:val="26"/>
          <w:szCs w:val="26"/>
        </w:rPr>
        <w:t>ntion to retire</w:t>
      </w:r>
      <w:r w:rsidR="003D6516">
        <w:rPr>
          <w:sz w:val="26"/>
          <w:szCs w:val="26"/>
        </w:rPr>
        <w:t xml:space="preserve"> after hearing dates were vacated.</w:t>
      </w:r>
    </w:p>
    <w:p w14:paraId="3305311C" w14:textId="7E794ACE" w:rsidR="00742F4C" w:rsidRPr="0070518D" w:rsidRDefault="00D86E3C" w:rsidP="00DA39A3">
      <w:pPr>
        <w:pStyle w:val="NUMBEREDParagraph"/>
        <w:rPr>
          <w:sz w:val="26"/>
          <w:szCs w:val="26"/>
        </w:rPr>
      </w:pPr>
      <w:r w:rsidRPr="0070518D">
        <w:rPr>
          <w:sz w:val="26"/>
          <w:szCs w:val="26"/>
        </w:rPr>
        <w:t>In order to ensure that the objective o</w:t>
      </w:r>
      <w:r w:rsidRPr="00430A90">
        <w:rPr>
          <w:sz w:val="26"/>
          <w:szCs w:val="26"/>
        </w:rPr>
        <w:t>f preserving public confidence in</w:t>
      </w:r>
      <w:r w:rsidR="007A1BD2" w:rsidRPr="00430A90">
        <w:rPr>
          <w:sz w:val="26"/>
          <w:szCs w:val="26"/>
        </w:rPr>
        <w:t xml:space="preserve"> t</w:t>
      </w:r>
      <w:r w:rsidRPr="00430A90">
        <w:rPr>
          <w:sz w:val="26"/>
          <w:szCs w:val="26"/>
        </w:rPr>
        <w:t>h</w:t>
      </w:r>
      <w:r w:rsidR="007A1BD2" w:rsidRPr="00430A90">
        <w:rPr>
          <w:sz w:val="26"/>
          <w:szCs w:val="26"/>
        </w:rPr>
        <w:t>e</w:t>
      </w:r>
      <w:r w:rsidRPr="00430A90">
        <w:rPr>
          <w:sz w:val="26"/>
          <w:szCs w:val="26"/>
        </w:rPr>
        <w:t xml:space="preserve"> complaints process and in the judiciary is balanced with the responsible use of public funds, the Hearing Panel orders that </w:t>
      </w:r>
      <w:r w:rsidR="003B6D4C" w:rsidRPr="0070518D">
        <w:rPr>
          <w:sz w:val="26"/>
          <w:szCs w:val="26"/>
        </w:rPr>
        <w:t xml:space="preserve">the March 8, 2021 hearing date is preserved pending </w:t>
      </w:r>
      <w:r w:rsidR="0070518D" w:rsidRPr="0070518D">
        <w:rPr>
          <w:sz w:val="26"/>
          <w:szCs w:val="26"/>
        </w:rPr>
        <w:t xml:space="preserve">the Registrar contacting the </w:t>
      </w:r>
      <w:r w:rsidR="003B6D4C" w:rsidRPr="0070518D">
        <w:rPr>
          <w:sz w:val="26"/>
          <w:szCs w:val="26"/>
        </w:rPr>
        <w:t xml:space="preserve">Office of the Chief Justice </w:t>
      </w:r>
      <w:r w:rsidR="0070518D" w:rsidRPr="0070518D">
        <w:rPr>
          <w:sz w:val="26"/>
          <w:szCs w:val="26"/>
        </w:rPr>
        <w:t xml:space="preserve">to confirm </w:t>
      </w:r>
      <w:r w:rsidR="003B6D4C" w:rsidRPr="0070518D">
        <w:rPr>
          <w:sz w:val="26"/>
          <w:szCs w:val="26"/>
        </w:rPr>
        <w:t>that His Worship’s retirement has taken effect.</w:t>
      </w:r>
      <w:r w:rsidR="0070518D" w:rsidRPr="0070518D">
        <w:rPr>
          <w:sz w:val="26"/>
          <w:szCs w:val="26"/>
        </w:rPr>
        <w:t xml:space="preserve"> </w:t>
      </w:r>
      <w:r w:rsidR="003B6D4C" w:rsidRPr="0070518D">
        <w:rPr>
          <w:sz w:val="26"/>
          <w:szCs w:val="26"/>
        </w:rPr>
        <w:t>T</w:t>
      </w:r>
      <w:r w:rsidRPr="0070518D">
        <w:rPr>
          <w:sz w:val="26"/>
          <w:szCs w:val="26"/>
        </w:rPr>
        <w:t>he hear</w:t>
      </w:r>
      <w:r w:rsidR="007D7ABA" w:rsidRPr="0070518D">
        <w:rPr>
          <w:sz w:val="26"/>
          <w:szCs w:val="26"/>
        </w:rPr>
        <w:t xml:space="preserve">ing dates of March 9-12 </w:t>
      </w:r>
      <w:r w:rsidRPr="0070518D">
        <w:rPr>
          <w:sz w:val="26"/>
          <w:szCs w:val="26"/>
        </w:rPr>
        <w:t>are vacated</w:t>
      </w:r>
      <w:r w:rsidR="00742F4C" w:rsidRPr="0070518D">
        <w:rPr>
          <w:sz w:val="26"/>
          <w:szCs w:val="26"/>
        </w:rPr>
        <w:t>.</w:t>
      </w:r>
    </w:p>
    <w:p w14:paraId="77DF70C7" w14:textId="0124D49E" w:rsidR="00D86E3C" w:rsidRPr="0070518D" w:rsidRDefault="0070518D" w:rsidP="00DA39A3">
      <w:pPr>
        <w:pStyle w:val="NUMBEREDParagrap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When </w:t>
      </w:r>
      <w:r w:rsidR="00D86E3C" w:rsidRPr="0070518D">
        <w:rPr>
          <w:sz w:val="26"/>
          <w:szCs w:val="26"/>
        </w:rPr>
        <w:t xml:space="preserve"> His</w:t>
      </w:r>
      <w:proofErr w:type="gramEnd"/>
      <w:r w:rsidR="00D86E3C" w:rsidRPr="0070518D">
        <w:rPr>
          <w:sz w:val="26"/>
          <w:szCs w:val="26"/>
        </w:rPr>
        <w:t xml:space="preserve"> Worship’s retirement </w:t>
      </w:r>
      <w:r>
        <w:rPr>
          <w:sz w:val="26"/>
          <w:szCs w:val="26"/>
        </w:rPr>
        <w:t xml:space="preserve">takes </w:t>
      </w:r>
      <w:r w:rsidR="00D86E3C" w:rsidRPr="0070518D">
        <w:rPr>
          <w:sz w:val="26"/>
          <w:szCs w:val="26"/>
        </w:rPr>
        <w:t xml:space="preserve">effect, the </w:t>
      </w:r>
      <w:r w:rsidR="00D86E3C" w:rsidRPr="0070518D">
        <w:rPr>
          <w:rFonts w:eastAsiaTheme="minorHAnsi"/>
          <w:kern w:val="0"/>
          <w:sz w:val="26"/>
          <w:szCs w:val="26"/>
        </w:rPr>
        <w:t>Review Council and the Hearing Panel will cease to have jurisdiction over His Worship Welsh, who will no longer be a justice of the peace</w:t>
      </w:r>
      <w:r w:rsidR="007A1BD2" w:rsidRPr="0070518D">
        <w:rPr>
          <w:rFonts w:eastAsiaTheme="minorHAnsi"/>
          <w:kern w:val="0"/>
          <w:sz w:val="26"/>
          <w:szCs w:val="26"/>
        </w:rPr>
        <w:t>, and this proceeding will come to an end.</w:t>
      </w:r>
      <w:r>
        <w:rPr>
          <w:rFonts w:eastAsiaTheme="minorHAnsi"/>
          <w:kern w:val="0"/>
          <w:sz w:val="26"/>
          <w:szCs w:val="26"/>
        </w:rPr>
        <w:t xml:space="preserve"> </w:t>
      </w:r>
    </w:p>
    <w:p w14:paraId="5D6FC3A5" w14:textId="251D278C" w:rsidR="00D86E3C" w:rsidRPr="003B6D4C" w:rsidRDefault="00D86E3C" w:rsidP="00DA39A3">
      <w:pPr>
        <w:pStyle w:val="NUMBEREDParagraph"/>
        <w:rPr>
          <w:sz w:val="26"/>
          <w:szCs w:val="26"/>
        </w:rPr>
      </w:pPr>
      <w:r w:rsidRPr="003B6D4C">
        <w:rPr>
          <w:sz w:val="26"/>
          <w:szCs w:val="26"/>
        </w:rPr>
        <w:t>The Hearing Panel directs the Registrar to cancel the March 8, 2021 hearing date upon receipt of confirmation that His Worship’s retirement has taken effect</w:t>
      </w:r>
      <w:r w:rsidR="007A1BD2" w:rsidRPr="003B6D4C">
        <w:rPr>
          <w:sz w:val="26"/>
          <w:szCs w:val="26"/>
        </w:rPr>
        <w:t xml:space="preserve"> on March 5, 2021.</w:t>
      </w:r>
    </w:p>
    <w:p w14:paraId="0CE57D48" w14:textId="1A6774DB" w:rsidR="00D86E3C" w:rsidRPr="0070518D" w:rsidRDefault="00D86E3C" w:rsidP="00DA39A3">
      <w:pPr>
        <w:pStyle w:val="NUMBEREDParagraph"/>
        <w:rPr>
          <w:color w:val="000000"/>
          <w:sz w:val="26"/>
          <w:szCs w:val="26"/>
        </w:rPr>
      </w:pPr>
      <w:r w:rsidRPr="003B6D4C">
        <w:rPr>
          <w:sz w:val="26"/>
          <w:szCs w:val="26"/>
        </w:rPr>
        <w:t xml:space="preserve">If, for any reason, His Worship’s retirement does not take effect on March 5, 2021, the matter will be spoken to </w:t>
      </w:r>
      <w:r w:rsidR="0070518D">
        <w:rPr>
          <w:sz w:val="26"/>
          <w:szCs w:val="26"/>
        </w:rPr>
        <w:t xml:space="preserve">at 10:00 a.m. </w:t>
      </w:r>
      <w:r w:rsidRPr="0070518D">
        <w:rPr>
          <w:sz w:val="26"/>
          <w:szCs w:val="26"/>
        </w:rPr>
        <w:t>on March 8, 2021</w:t>
      </w:r>
      <w:r w:rsidR="0070518D">
        <w:rPr>
          <w:sz w:val="26"/>
          <w:szCs w:val="26"/>
        </w:rPr>
        <w:t xml:space="preserve"> by teleconference</w:t>
      </w:r>
      <w:r w:rsidRPr="0070518D">
        <w:rPr>
          <w:sz w:val="26"/>
          <w:szCs w:val="26"/>
        </w:rPr>
        <w:t xml:space="preserve">, and </w:t>
      </w:r>
      <w:r w:rsidR="0070518D">
        <w:rPr>
          <w:sz w:val="26"/>
          <w:szCs w:val="26"/>
        </w:rPr>
        <w:t>the hearing will be schedule</w:t>
      </w:r>
      <w:r w:rsidR="00430A90">
        <w:rPr>
          <w:sz w:val="26"/>
          <w:szCs w:val="26"/>
        </w:rPr>
        <w:t>d</w:t>
      </w:r>
      <w:r w:rsidR="0070518D">
        <w:rPr>
          <w:sz w:val="26"/>
          <w:szCs w:val="26"/>
        </w:rPr>
        <w:t xml:space="preserve"> to proceed </w:t>
      </w:r>
      <w:r w:rsidR="003D6516">
        <w:rPr>
          <w:sz w:val="26"/>
          <w:szCs w:val="26"/>
        </w:rPr>
        <w:t>on</w:t>
      </w:r>
      <w:r w:rsidR="0070518D">
        <w:rPr>
          <w:sz w:val="26"/>
          <w:szCs w:val="26"/>
        </w:rPr>
        <w:t xml:space="preserve"> the earliest possible dates</w:t>
      </w:r>
      <w:r w:rsidRPr="0070518D">
        <w:rPr>
          <w:sz w:val="26"/>
          <w:szCs w:val="26"/>
        </w:rPr>
        <w:t xml:space="preserve">.  </w:t>
      </w:r>
      <w:r w:rsidR="001C2FBC" w:rsidRPr="0070518D">
        <w:rPr>
          <w:sz w:val="26"/>
          <w:szCs w:val="26"/>
        </w:rPr>
        <w:t xml:space="preserve">This will ensure that the hearing can proceed in a timely manner should His Worship </w:t>
      </w:r>
      <w:r w:rsidR="0070518D">
        <w:rPr>
          <w:sz w:val="26"/>
          <w:szCs w:val="26"/>
        </w:rPr>
        <w:t>revoke his retirement letter</w:t>
      </w:r>
      <w:r w:rsidR="001C2FBC" w:rsidRPr="0070518D">
        <w:rPr>
          <w:sz w:val="26"/>
          <w:szCs w:val="26"/>
        </w:rPr>
        <w:t>.</w:t>
      </w:r>
    </w:p>
    <w:p w14:paraId="0BE833E2" w14:textId="31C0FCB3" w:rsidR="007D7ABA" w:rsidRPr="00D315AF" w:rsidRDefault="007D7ABA" w:rsidP="007D7ABA">
      <w:pPr>
        <w:suppressAutoHyphens/>
        <w:spacing w:before="480" w:after="240"/>
        <w:ind w:left="357" w:right="-448" w:hanging="357"/>
        <w:rPr>
          <w:color w:val="000000"/>
          <w:szCs w:val="26"/>
        </w:rPr>
      </w:pPr>
      <w:r w:rsidRPr="00D315AF">
        <w:rPr>
          <w:color w:val="000000"/>
          <w:szCs w:val="26"/>
        </w:rPr>
        <w:t xml:space="preserve">Dated at the </w:t>
      </w:r>
      <w:r w:rsidR="00EA50B2">
        <w:rPr>
          <w:color w:val="000000"/>
          <w:szCs w:val="26"/>
        </w:rPr>
        <w:t>C</w:t>
      </w:r>
      <w:r w:rsidRPr="00D315AF">
        <w:rPr>
          <w:color w:val="000000"/>
          <w:szCs w:val="26"/>
        </w:rPr>
        <w:t xml:space="preserve">ity of Toronto in the Province of Ontario, </w:t>
      </w:r>
      <w:r w:rsidR="00742F4C">
        <w:rPr>
          <w:color w:val="000000"/>
          <w:szCs w:val="26"/>
        </w:rPr>
        <w:t>th</w:t>
      </w:r>
      <w:r w:rsidR="00EA50B2">
        <w:rPr>
          <w:color w:val="000000"/>
          <w:szCs w:val="26"/>
        </w:rPr>
        <w:t>is</w:t>
      </w:r>
      <w:r w:rsidR="00742F4C">
        <w:rPr>
          <w:color w:val="000000"/>
          <w:szCs w:val="26"/>
        </w:rPr>
        <w:t xml:space="preserve"> 10</w:t>
      </w:r>
      <w:r w:rsidR="00742F4C" w:rsidRPr="00742F4C">
        <w:rPr>
          <w:color w:val="000000"/>
          <w:szCs w:val="26"/>
          <w:vertAlign w:val="superscript"/>
        </w:rPr>
        <w:t>th</w:t>
      </w:r>
      <w:r w:rsidR="00742F4C">
        <w:rPr>
          <w:color w:val="000000"/>
          <w:szCs w:val="26"/>
        </w:rPr>
        <w:t xml:space="preserve"> day of </w:t>
      </w:r>
      <w:proofErr w:type="gramStart"/>
      <w:r w:rsidR="0070518D">
        <w:rPr>
          <w:color w:val="000000"/>
          <w:szCs w:val="26"/>
        </w:rPr>
        <w:t>February</w:t>
      </w:r>
      <w:r w:rsidR="00742F4C">
        <w:rPr>
          <w:color w:val="000000"/>
          <w:szCs w:val="26"/>
        </w:rPr>
        <w:t>,</w:t>
      </w:r>
      <w:proofErr w:type="gramEnd"/>
      <w:r w:rsidR="00742F4C">
        <w:rPr>
          <w:color w:val="000000"/>
          <w:szCs w:val="26"/>
        </w:rPr>
        <w:t xml:space="preserve"> 2021</w:t>
      </w:r>
      <w:r w:rsidRPr="00D315AF">
        <w:rPr>
          <w:color w:val="000000"/>
          <w:szCs w:val="26"/>
        </w:rPr>
        <w:t xml:space="preserve">. </w:t>
      </w:r>
    </w:p>
    <w:p w14:paraId="661B1CC5" w14:textId="77777777" w:rsidR="007D7ABA" w:rsidRPr="00D315AF" w:rsidRDefault="007D7ABA" w:rsidP="007D7ABA">
      <w:pPr>
        <w:suppressAutoHyphens/>
        <w:ind w:left="360" w:right="-446" w:hanging="360"/>
        <w:rPr>
          <w:color w:val="000000"/>
          <w:szCs w:val="26"/>
        </w:rPr>
      </w:pPr>
    </w:p>
    <w:p w14:paraId="392BB032" w14:textId="77777777" w:rsidR="007D7ABA" w:rsidRPr="00D315AF" w:rsidRDefault="007D7ABA" w:rsidP="007D7ABA">
      <w:pPr>
        <w:suppressAutoHyphens/>
        <w:ind w:left="360" w:right="-446" w:hanging="360"/>
        <w:rPr>
          <w:b/>
          <w:bCs/>
          <w:color w:val="000000"/>
          <w:szCs w:val="26"/>
        </w:rPr>
      </w:pPr>
      <w:r w:rsidRPr="00D315AF">
        <w:rPr>
          <w:b/>
          <w:bCs/>
          <w:color w:val="000000"/>
          <w:szCs w:val="26"/>
        </w:rPr>
        <w:t>HEARING PANEL:</w:t>
      </w:r>
    </w:p>
    <w:p w14:paraId="5C1346F4" w14:textId="77777777" w:rsidR="007D7ABA" w:rsidRPr="00D315AF" w:rsidRDefault="007D7ABA" w:rsidP="007D7ABA">
      <w:pPr>
        <w:suppressAutoHyphens/>
        <w:spacing w:before="240" w:after="240"/>
        <w:ind w:left="360" w:right="-448" w:hanging="357"/>
        <w:rPr>
          <w:color w:val="000000"/>
          <w:szCs w:val="26"/>
        </w:rPr>
      </w:pPr>
      <w:r w:rsidRPr="00D315AF">
        <w:rPr>
          <w:color w:val="000000"/>
          <w:szCs w:val="26"/>
        </w:rPr>
        <w:t>The Honourable Justice Neil Kozloff, Chair</w:t>
      </w:r>
    </w:p>
    <w:p w14:paraId="6A95E1D8" w14:textId="77777777" w:rsidR="007D7ABA" w:rsidRPr="00D315AF" w:rsidRDefault="007D7ABA" w:rsidP="007D7ABA">
      <w:pPr>
        <w:suppressAutoHyphens/>
        <w:spacing w:before="240" w:after="240"/>
        <w:ind w:left="360" w:right="-448" w:hanging="357"/>
        <w:rPr>
          <w:szCs w:val="26"/>
        </w:rPr>
      </w:pPr>
      <w:r w:rsidRPr="00D315AF">
        <w:rPr>
          <w:color w:val="000000"/>
          <w:szCs w:val="26"/>
        </w:rPr>
        <w:t>Her Worship Kristine Diaz</w:t>
      </w:r>
    </w:p>
    <w:sectPr w:rsidR="007D7ABA" w:rsidRPr="00D315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9E58F" w14:textId="77777777" w:rsidR="007D7ABA" w:rsidRDefault="007D7ABA" w:rsidP="00F72078">
      <w:r>
        <w:separator/>
      </w:r>
    </w:p>
  </w:endnote>
  <w:endnote w:type="continuationSeparator" w:id="0">
    <w:p w14:paraId="587CDCBF" w14:textId="77777777" w:rsidR="007D7ABA" w:rsidRDefault="007D7ABA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43422" w14:textId="77777777" w:rsidR="007D7ABA" w:rsidRDefault="007D7ABA" w:rsidP="00F72078">
      <w:r>
        <w:separator/>
      </w:r>
    </w:p>
  </w:footnote>
  <w:footnote w:type="continuationSeparator" w:id="0">
    <w:p w14:paraId="5B6AD9F7" w14:textId="77777777" w:rsidR="007D7ABA" w:rsidRDefault="007D7ABA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5A6"/>
    <w:multiLevelType w:val="hybridMultilevel"/>
    <w:tmpl w:val="5D18DB6A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02587"/>
    <w:multiLevelType w:val="multilevel"/>
    <w:tmpl w:val="4E046748"/>
    <w:lvl w:ilvl="0">
      <w:start w:val="1"/>
      <w:numFmt w:val="decimal"/>
      <w:pStyle w:val="NUMBEREDParagraph"/>
      <w:lvlText w:val="[%1]"/>
      <w:lvlJc w:val="left"/>
      <w:pPr>
        <w:tabs>
          <w:tab w:val="num" w:pos="501"/>
        </w:tabs>
        <w:ind w:left="141" w:firstLine="0"/>
      </w:pPr>
      <w:rPr>
        <w:rFonts w:ascii="Times New Roman Bold" w:hAnsi="Times New Roman Bold" w:hint="default"/>
        <w:b w:val="0"/>
        <w:bCs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firstLine="0"/>
      </w:pPr>
    </w:lvl>
    <w:lvl w:ilvl="3">
      <w:start w:val="1"/>
      <w:numFmt w:val="none"/>
      <w:lvlText w:val="(i)"/>
      <w:lvlJc w:val="left"/>
      <w:pPr>
        <w:tabs>
          <w:tab w:val="num" w:pos="1800"/>
        </w:tabs>
        <w:ind w:left="720" w:firstLine="72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437616"/>
    <w:multiLevelType w:val="hybridMultilevel"/>
    <w:tmpl w:val="04C44FFA"/>
    <w:lvl w:ilvl="0" w:tplc="7D989ED2">
      <w:start w:val="1"/>
      <w:numFmt w:val="bullet"/>
      <w:pStyle w:val="BulletBal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04E9"/>
    <w:multiLevelType w:val="hybridMultilevel"/>
    <w:tmpl w:val="A73A03D4"/>
    <w:lvl w:ilvl="0" w:tplc="19D0C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3D2716"/>
    <w:multiLevelType w:val="hybridMultilevel"/>
    <w:tmpl w:val="5A62E3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D1DB3"/>
    <w:multiLevelType w:val="singleLevel"/>
    <w:tmpl w:val="52C4B234"/>
    <w:lvl w:ilvl="0">
      <w:start w:val="1"/>
      <w:numFmt w:val="bullet"/>
      <w:pStyle w:val="Quotation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</w:abstractNum>
  <w:abstractNum w:abstractNumId="6" w15:restartNumberingAfterBreak="0">
    <w:nsid w:val="76C950BD"/>
    <w:multiLevelType w:val="hybridMultilevel"/>
    <w:tmpl w:val="58D689DC"/>
    <w:lvl w:ilvl="0" w:tplc="25AEF54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BA"/>
    <w:rsid w:val="00065811"/>
    <w:rsid w:val="000762E7"/>
    <w:rsid w:val="000A0119"/>
    <w:rsid w:val="001C2FBC"/>
    <w:rsid w:val="001C37B4"/>
    <w:rsid w:val="001F129E"/>
    <w:rsid w:val="00225BE4"/>
    <w:rsid w:val="002B325E"/>
    <w:rsid w:val="002E6FF6"/>
    <w:rsid w:val="00317F1F"/>
    <w:rsid w:val="0036413B"/>
    <w:rsid w:val="003B6D4C"/>
    <w:rsid w:val="003D6516"/>
    <w:rsid w:val="003E3E21"/>
    <w:rsid w:val="00404C1A"/>
    <w:rsid w:val="00430A90"/>
    <w:rsid w:val="00487378"/>
    <w:rsid w:val="004A2238"/>
    <w:rsid w:val="004A392D"/>
    <w:rsid w:val="004B347D"/>
    <w:rsid w:val="004B69F7"/>
    <w:rsid w:val="004F1B03"/>
    <w:rsid w:val="004F20C3"/>
    <w:rsid w:val="0057735C"/>
    <w:rsid w:val="005C7251"/>
    <w:rsid w:val="00624B02"/>
    <w:rsid w:val="00626D8F"/>
    <w:rsid w:val="00695E04"/>
    <w:rsid w:val="006C7751"/>
    <w:rsid w:val="006D72AA"/>
    <w:rsid w:val="0070518D"/>
    <w:rsid w:val="00742F4C"/>
    <w:rsid w:val="00767151"/>
    <w:rsid w:val="007707B1"/>
    <w:rsid w:val="00794C32"/>
    <w:rsid w:val="007A1BD2"/>
    <w:rsid w:val="007D6DDD"/>
    <w:rsid w:val="007D7ABA"/>
    <w:rsid w:val="009B1D63"/>
    <w:rsid w:val="009B65DE"/>
    <w:rsid w:val="009F1BE3"/>
    <w:rsid w:val="00A041A0"/>
    <w:rsid w:val="00A4736E"/>
    <w:rsid w:val="00A963FC"/>
    <w:rsid w:val="00AD71CE"/>
    <w:rsid w:val="00B176D8"/>
    <w:rsid w:val="00B36016"/>
    <w:rsid w:val="00B93223"/>
    <w:rsid w:val="00BB0B6E"/>
    <w:rsid w:val="00BE65A2"/>
    <w:rsid w:val="00C029AC"/>
    <w:rsid w:val="00C442F5"/>
    <w:rsid w:val="00C93AB7"/>
    <w:rsid w:val="00CB07E2"/>
    <w:rsid w:val="00CC034D"/>
    <w:rsid w:val="00D315AF"/>
    <w:rsid w:val="00D83F89"/>
    <w:rsid w:val="00D86E3C"/>
    <w:rsid w:val="00DA39A3"/>
    <w:rsid w:val="00EA50B2"/>
    <w:rsid w:val="00EF0B5A"/>
    <w:rsid w:val="00F17B57"/>
    <w:rsid w:val="00F61F85"/>
    <w:rsid w:val="00F72078"/>
    <w:rsid w:val="00F85186"/>
    <w:rsid w:val="00FA62DB"/>
    <w:rsid w:val="00FB11EB"/>
    <w:rsid w:val="00FC1634"/>
    <w:rsid w:val="00FC2F2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A71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ABA"/>
    <w:rPr>
      <w:rFonts w:ascii="Times New Roman" w:eastAsia="Times New Roman" w:hAnsi="Times New Roman" w:cs="Times New Roman"/>
      <w:kern w:val="26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qFormat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FE363E"/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207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D7ABA"/>
    <w:pPr>
      <w:widowControl w:val="0"/>
      <w:tabs>
        <w:tab w:val="right" w:pos="504"/>
        <w:tab w:val="left" w:pos="720"/>
      </w:tabs>
      <w:ind w:left="720" w:hanging="720"/>
    </w:pPr>
    <w:rPr>
      <w:sz w:val="22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BA"/>
    <w:rPr>
      <w:rFonts w:ascii="Times New Roman" w:eastAsia="Times New Roman" w:hAnsi="Times New Roman" w:cs="Times New Roman"/>
      <w:kern w:val="26"/>
      <w:sz w:val="22"/>
      <w:szCs w:val="20"/>
      <w:lang w:val="x-none"/>
    </w:rPr>
  </w:style>
  <w:style w:type="character" w:styleId="FootnoteReference">
    <w:name w:val="footnote reference"/>
    <w:rsid w:val="007D7ABA"/>
    <w:rPr>
      <w:vertAlign w:val="superscript"/>
    </w:rPr>
  </w:style>
  <w:style w:type="paragraph" w:customStyle="1" w:styleId="ReleaseDate">
    <w:name w:val="Release Date"/>
    <w:basedOn w:val="Normal"/>
    <w:uiPriority w:val="99"/>
    <w:rsid w:val="007D7ABA"/>
    <w:pPr>
      <w:spacing w:before="300"/>
      <w:jc w:val="left"/>
    </w:pPr>
    <w:rPr>
      <w:b/>
    </w:rPr>
  </w:style>
  <w:style w:type="paragraph" w:customStyle="1" w:styleId="RightEntry">
    <w:name w:val="Right Entry"/>
    <w:basedOn w:val="Normal"/>
    <w:rsid w:val="007D7ABA"/>
    <w:pPr>
      <w:jc w:val="right"/>
    </w:pPr>
    <w:rPr>
      <w:sz w:val="24"/>
    </w:rPr>
  </w:style>
  <w:style w:type="paragraph" w:customStyle="1" w:styleId="NameofCourt">
    <w:name w:val="Name of Court"/>
    <w:basedOn w:val="Normal"/>
    <w:rsid w:val="007D7ABA"/>
    <w:pPr>
      <w:spacing w:before="360" w:after="360"/>
      <w:jc w:val="center"/>
    </w:pPr>
    <w:rPr>
      <w:b/>
      <w:spacing w:val="32"/>
      <w:sz w:val="32"/>
    </w:rPr>
  </w:style>
  <w:style w:type="paragraph" w:customStyle="1" w:styleId="CentredEntry">
    <w:name w:val="Centred Entry"/>
    <w:basedOn w:val="Normal"/>
    <w:autoRedefine/>
    <w:rsid w:val="007D7ABA"/>
    <w:pPr>
      <w:spacing w:before="60"/>
      <w:jc w:val="center"/>
    </w:pPr>
  </w:style>
  <w:style w:type="paragraph" w:customStyle="1" w:styleId="NameofLawyer">
    <w:name w:val="Name of Lawyer"/>
    <w:basedOn w:val="Normal"/>
    <w:autoRedefine/>
    <w:rsid w:val="007D7ABA"/>
    <w:pPr>
      <w:tabs>
        <w:tab w:val="right" w:leader="dot" w:pos="9360"/>
      </w:tabs>
      <w:spacing w:before="60"/>
    </w:pPr>
    <w:rPr>
      <w:rFonts w:ascii="Times New Roman Bold" w:hAnsi="Times New Roman Bold"/>
      <w:b/>
      <w:sz w:val="22"/>
    </w:rPr>
  </w:style>
  <w:style w:type="paragraph" w:customStyle="1" w:styleId="NUMBEREDParagraph">
    <w:name w:val="NUMBERED Paragraph"/>
    <w:basedOn w:val="Normal"/>
    <w:autoRedefine/>
    <w:rsid w:val="00DA39A3"/>
    <w:pPr>
      <w:widowControl w:val="0"/>
      <w:numPr>
        <w:numId w:val="1"/>
      </w:numPr>
      <w:tabs>
        <w:tab w:val="left" w:pos="-2127"/>
        <w:tab w:val="left" w:pos="993"/>
      </w:tabs>
      <w:suppressAutoHyphens/>
      <w:spacing w:before="240"/>
    </w:pPr>
    <w:rPr>
      <w:sz w:val="24"/>
      <w:szCs w:val="24"/>
      <w:lang w:val="en-US"/>
    </w:rPr>
  </w:style>
  <w:style w:type="paragraph" w:customStyle="1" w:styleId="JudgesVirtualSignature">
    <w:name w:val="Judge's Virtual &quot;Signature&quot;"/>
    <w:basedOn w:val="Normal"/>
    <w:uiPriority w:val="99"/>
    <w:rsid w:val="007D7ABA"/>
    <w:pPr>
      <w:spacing w:before="480"/>
      <w:jc w:val="right"/>
    </w:pPr>
  </w:style>
  <w:style w:type="paragraph" w:customStyle="1" w:styleId="ParagraphUnnumberedafterquote">
    <w:name w:val="Paragraph Unnumbered (after quote)"/>
    <w:basedOn w:val="Normal"/>
    <w:uiPriority w:val="99"/>
    <w:rsid w:val="007D7ABA"/>
    <w:pPr>
      <w:spacing w:before="120"/>
    </w:pPr>
  </w:style>
  <w:style w:type="paragraph" w:customStyle="1" w:styleId="SignatureLine">
    <w:name w:val="Signature Line"/>
    <w:basedOn w:val="Normal"/>
    <w:rsid w:val="007D7ABA"/>
    <w:pPr>
      <w:keepNext/>
      <w:tabs>
        <w:tab w:val="right" w:leader="underscore" w:pos="9360"/>
      </w:tabs>
      <w:spacing w:before="720"/>
      <w:ind w:left="4680"/>
    </w:pPr>
  </w:style>
  <w:style w:type="paragraph" w:customStyle="1" w:styleId="Quotation">
    <w:name w:val="Quotation"/>
    <w:basedOn w:val="Normal"/>
    <w:uiPriority w:val="99"/>
    <w:rsid w:val="007D7ABA"/>
    <w:pPr>
      <w:widowControl w:val="0"/>
      <w:tabs>
        <w:tab w:val="left" w:pos="1872"/>
      </w:tabs>
      <w:spacing w:before="120"/>
      <w:ind w:left="1152" w:right="1152"/>
    </w:pPr>
    <w:rPr>
      <w:snapToGrid w:val="0"/>
      <w:sz w:val="22"/>
    </w:rPr>
  </w:style>
  <w:style w:type="paragraph" w:customStyle="1" w:styleId="NameofParty">
    <w:name w:val="Name of Party"/>
    <w:basedOn w:val="Normal"/>
    <w:autoRedefine/>
    <w:rsid w:val="007D7ABA"/>
    <w:pPr>
      <w:spacing w:before="120"/>
      <w:jc w:val="left"/>
    </w:pPr>
    <w:rPr>
      <w:b/>
    </w:rPr>
  </w:style>
  <w:style w:type="paragraph" w:customStyle="1" w:styleId="Sub-paragraph1">
    <w:name w:val="Sub-paragraph (1)"/>
    <w:basedOn w:val="Normal"/>
    <w:uiPriority w:val="99"/>
    <w:rsid w:val="007D7ABA"/>
    <w:pPr>
      <w:widowControl w:val="0"/>
      <w:tabs>
        <w:tab w:val="right" w:pos="1224"/>
        <w:tab w:val="left" w:pos="1440"/>
      </w:tabs>
      <w:spacing w:before="60"/>
      <w:ind w:left="1440" w:hanging="1440"/>
    </w:pPr>
  </w:style>
  <w:style w:type="character" w:styleId="PageNumber">
    <w:name w:val="page number"/>
    <w:basedOn w:val="DefaultParagraphFont"/>
    <w:rsid w:val="007D7ABA"/>
  </w:style>
  <w:style w:type="paragraph" w:customStyle="1" w:styleId="Sub-paragrapha">
    <w:name w:val="Sub-paragraph (a)"/>
    <w:basedOn w:val="Normal"/>
    <w:uiPriority w:val="99"/>
    <w:rsid w:val="007D7ABA"/>
    <w:pPr>
      <w:widowControl w:val="0"/>
      <w:tabs>
        <w:tab w:val="right" w:pos="1944"/>
        <w:tab w:val="left" w:pos="2160"/>
      </w:tabs>
      <w:spacing w:before="60"/>
      <w:ind w:left="2160" w:hanging="2160"/>
    </w:pPr>
  </w:style>
  <w:style w:type="paragraph" w:customStyle="1" w:styleId="QuoteSubparagraph1">
    <w:name w:val="Quote Subparagraph (1)"/>
    <w:basedOn w:val="Normal"/>
    <w:uiPriority w:val="99"/>
    <w:rsid w:val="007D7ABA"/>
    <w:pPr>
      <w:widowControl w:val="0"/>
      <w:tabs>
        <w:tab w:val="right" w:pos="1656"/>
        <w:tab w:val="left" w:pos="1872"/>
      </w:tabs>
      <w:spacing w:before="60"/>
      <w:ind w:left="1872" w:right="1152" w:hanging="720"/>
    </w:pPr>
    <w:rPr>
      <w:snapToGrid w:val="0"/>
      <w:sz w:val="22"/>
    </w:rPr>
  </w:style>
  <w:style w:type="paragraph" w:customStyle="1" w:styleId="QuoteSubparagrapha">
    <w:name w:val="Quote Subparagraph (a)"/>
    <w:basedOn w:val="Normal"/>
    <w:uiPriority w:val="99"/>
    <w:rsid w:val="007D7ABA"/>
    <w:pPr>
      <w:widowControl w:val="0"/>
      <w:tabs>
        <w:tab w:val="right" w:pos="2232"/>
        <w:tab w:val="left" w:pos="2448"/>
      </w:tabs>
      <w:spacing w:before="60"/>
      <w:ind w:left="2448" w:right="1152" w:hanging="1296"/>
    </w:pPr>
    <w:rPr>
      <w:sz w:val="22"/>
    </w:rPr>
  </w:style>
  <w:style w:type="paragraph" w:customStyle="1" w:styleId="BulletBall">
    <w:name w:val="Bullet Ball"/>
    <w:basedOn w:val="Normal"/>
    <w:autoRedefine/>
    <w:uiPriority w:val="99"/>
    <w:rsid w:val="007D7ABA"/>
    <w:pPr>
      <w:widowControl w:val="0"/>
      <w:numPr>
        <w:numId w:val="3"/>
      </w:numPr>
      <w:spacing w:before="60"/>
    </w:pPr>
  </w:style>
  <w:style w:type="paragraph" w:customStyle="1" w:styleId="Sub-paragraph10">
    <w:name w:val="Sub-paragraph 1."/>
    <w:basedOn w:val="Normal"/>
    <w:autoRedefine/>
    <w:uiPriority w:val="99"/>
    <w:rsid w:val="007D7ABA"/>
    <w:pPr>
      <w:widowControl w:val="0"/>
      <w:tabs>
        <w:tab w:val="right" w:pos="648"/>
        <w:tab w:val="left" w:pos="864"/>
      </w:tabs>
      <w:spacing w:before="60"/>
      <w:ind w:left="864" w:hanging="864"/>
    </w:pPr>
  </w:style>
  <w:style w:type="paragraph" w:customStyle="1" w:styleId="QuotationBullet">
    <w:name w:val="Quotation Bullet"/>
    <w:basedOn w:val="BulletBall"/>
    <w:autoRedefine/>
    <w:uiPriority w:val="99"/>
    <w:rsid w:val="007D7ABA"/>
    <w:pPr>
      <w:numPr>
        <w:numId w:val="2"/>
      </w:numPr>
      <w:ind w:right="1152"/>
    </w:pPr>
    <w:rPr>
      <w:sz w:val="22"/>
    </w:rPr>
  </w:style>
  <w:style w:type="paragraph" w:customStyle="1" w:styleId="QuoteSubparagraphi">
    <w:name w:val="Quote Subparagraph (i)"/>
    <w:basedOn w:val="QuoteSubparagrapha"/>
    <w:uiPriority w:val="99"/>
    <w:rsid w:val="007D7ABA"/>
    <w:pPr>
      <w:tabs>
        <w:tab w:val="clear" w:pos="2232"/>
        <w:tab w:val="clear" w:pos="2448"/>
        <w:tab w:val="right" w:pos="2808"/>
        <w:tab w:val="left" w:pos="3024"/>
      </w:tabs>
      <w:ind w:left="3024" w:hanging="1872"/>
    </w:pPr>
  </w:style>
  <w:style w:type="paragraph" w:customStyle="1" w:styleId="Sub-paragraphi">
    <w:name w:val="Sub-paragraph (i)"/>
    <w:basedOn w:val="Normal"/>
    <w:uiPriority w:val="99"/>
    <w:rsid w:val="007D7ABA"/>
    <w:pPr>
      <w:tabs>
        <w:tab w:val="right" w:pos="2664"/>
        <w:tab w:val="left" w:pos="2880"/>
      </w:tabs>
      <w:ind w:left="2880" w:hanging="2880"/>
    </w:pPr>
  </w:style>
  <w:style w:type="paragraph" w:customStyle="1" w:styleId="FooterQuotation">
    <w:name w:val="Footer Quotation"/>
    <w:basedOn w:val="FootnoteText"/>
    <w:uiPriority w:val="99"/>
    <w:rsid w:val="007D7ABA"/>
    <w:pPr>
      <w:tabs>
        <w:tab w:val="clear" w:pos="504"/>
        <w:tab w:val="clear" w:pos="720"/>
      </w:tabs>
      <w:spacing w:before="40"/>
      <w:ind w:left="1152" w:right="720" w:firstLine="0"/>
    </w:pPr>
    <w:rPr>
      <w:color w:val="000000"/>
    </w:rPr>
  </w:style>
  <w:style w:type="paragraph" w:customStyle="1" w:styleId="FootnoteQuoteLister1">
    <w:name w:val="Footnote Quote Lister 1."/>
    <w:basedOn w:val="QuoteSubparagraph1"/>
    <w:uiPriority w:val="99"/>
    <w:rsid w:val="007D7ABA"/>
    <w:pPr>
      <w:spacing w:before="40"/>
      <w:ind w:right="720"/>
    </w:pPr>
  </w:style>
  <w:style w:type="paragraph" w:customStyle="1" w:styleId="FootnoteQuoteListera">
    <w:name w:val="Footnote Quote Lister (a)"/>
    <w:basedOn w:val="QuoteSubparagrapha"/>
    <w:uiPriority w:val="99"/>
    <w:rsid w:val="007D7ABA"/>
    <w:pPr>
      <w:spacing w:before="20"/>
      <w:ind w:right="720"/>
    </w:pPr>
  </w:style>
  <w:style w:type="paragraph" w:customStyle="1" w:styleId="QuoteSubQuote">
    <w:name w:val="Quote SubQuote"/>
    <w:basedOn w:val="Quotation"/>
    <w:uiPriority w:val="99"/>
    <w:rsid w:val="007D7ABA"/>
    <w:pPr>
      <w:ind w:left="1872"/>
    </w:pPr>
  </w:style>
  <w:style w:type="paragraph" w:customStyle="1" w:styleId="article1">
    <w:name w:val="article1"/>
    <w:basedOn w:val="Normal"/>
    <w:uiPriority w:val="99"/>
    <w:rsid w:val="007D7ABA"/>
    <w:pPr>
      <w:spacing w:before="120" w:after="120"/>
      <w:ind w:firstLine="336"/>
      <w:jc w:val="left"/>
    </w:pPr>
    <w:rPr>
      <w:kern w:val="0"/>
      <w:sz w:val="24"/>
      <w:szCs w:val="24"/>
      <w:lang w:eastAsia="en-CA"/>
    </w:rPr>
  </w:style>
  <w:style w:type="paragraph" w:customStyle="1" w:styleId="paragraphe1">
    <w:name w:val="paragraphe1"/>
    <w:basedOn w:val="Normal"/>
    <w:uiPriority w:val="99"/>
    <w:rsid w:val="007D7ABA"/>
    <w:pPr>
      <w:spacing w:before="120" w:after="120"/>
      <w:ind w:firstLine="336"/>
      <w:jc w:val="left"/>
    </w:pPr>
    <w:rPr>
      <w:kern w:val="0"/>
      <w:sz w:val="24"/>
      <w:szCs w:val="24"/>
      <w:lang w:eastAsia="en-CA"/>
    </w:rPr>
  </w:style>
  <w:style w:type="paragraph" w:customStyle="1" w:styleId="noartpara1">
    <w:name w:val="no_art_para1"/>
    <w:basedOn w:val="Normal"/>
    <w:uiPriority w:val="99"/>
    <w:rsid w:val="007D7ABA"/>
    <w:pPr>
      <w:spacing w:before="120" w:after="120"/>
      <w:ind w:left="336"/>
      <w:jc w:val="left"/>
    </w:pPr>
    <w:rPr>
      <w:kern w:val="0"/>
      <w:sz w:val="24"/>
      <w:szCs w:val="24"/>
      <w:lang w:eastAsia="en-CA"/>
    </w:rPr>
  </w:style>
  <w:style w:type="paragraph" w:customStyle="1" w:styleId="note-marginale1">
    <w:name w:val="note-marginale1"/>
    <w:basedOn w:val="Normal"/>
    <w:uiPriority w:val="99"/>
    <w:rsid w:val="007D7ABA"/>
    <w:pPr>
      <w:jc w:val="left"/>
    </w:pPr>
    <w:rPr>
      <w:color w:val="000000"/>
      <w:kern w:val="0"/>
      <w:sz w:val="16"/>
      <w:szCs w:val="16"/>
      <w:lang w:eastAsia="en-CA"/>
    </w:rPr>
  </w:style>
  <w:style w:type="paragraph" w:styleId="NormalWeb">
    <w:name w:val="Normal (Web)"/>
    <w:basedOn w:val="Normal"/>
    <w:uiPriority w:val="99"/>
    <w:unhideWhenUsed/>
    <w:rsid w:val="007D7ABA"/>
    <w:pPr>
      <w:spacing w:before="100" w:beforeAutospacing="1" w:after="100" w:afterAutospacing="1"/>
      <w:jc w:val="left"/>
    </w:pPr>
    <w:rPr>
      <w:rFonts w:eastAsia="Calibri"/>
      <w:kern w:val="0"/>
      <w:sz w:val="24"/>
      <w:szCs w:val="24"/>
      <w:lang w:eastAsia="en-CA"/>
    </w:rPr>
  </w:style>
  <w:style w:type="character" w:styleId="Hyperlink">
    <w:name w:val="Hyperlink"/>
    <w:uiPriority w:val="99"/>
    <w:unhideWhenUsed/>
    <w:rsid w:val="007D7ABA"/>
    <w:rPr>
      <w:rFonts w:ascii="Verdana" w:hAnsi="Verdana" w:hint="default"/>
      <w:strike w:val="0"/>
      <w:dstrike w:val="0"/>
      <w:color w:val="3300CC"/>
      <w:u w:val="none"/>
      <w:effect w:val="none"/>
    </w:rPr>
  </w:style>
  <w:style w:type="character" w:styleId="PlaceholderText">
    <w:name w:val="Placeholder Text"/>
    <w:uiPriority w:val="99"/>
    <w:semiHidden/>
    <w:rsid w:val="007D7ABA"/>
    <w:rPr>
      <w:color w:val="808080"/>
    </w:rPr>
  </w:style>
  <w:style w:type="paragraph" w:customStyle="1" w:styleId="11">
    <w:name w:val="11"/>
    <w:basedOn w:val="Normal"/>
    <w:rsid w:val="007D7ABA"/>
    <w:pPr>
      <w:autoSpaceDE w:val="0"/>
      <w:autoSpaceDN w:val="0"/>
      <w:ind w:hanging="720"/>
      <w:jc w:val="left"/>
    </w:pPr>
    <w:rPr>
      <w:kern w:val="0"/>
      <w:sz w:val="24"/>
      <w:szCs w:val="24"/>
      <w:lang w:eastAsia="en-CA"/>
    </w:rPr>
  </w:style>
  <w:style w:type="paragraph" w:customStyle="1" w:styleId="subsection">
    <w:name w:val="subsection"/>
    <w:basedOn w:val="Normal"/>
    <w:rsid w:val="007D7ABA"/>
    <w:pPr>
      <w:spacing w:before="168" w:after="120"/>
      <w:ind w:firstLine="360"/>
      <w:jc w:val="left"/>
    </w:pPr>
    <w:rPr>
      <w:kern w:val="0"/>
      <w:sz w:val="24"/>
      <w:szCs w:val="24"/>
      <w:lang w:eastAsia="en-CA"/>
    </w:rPr>
  </w:style>
  <w:style w:type="paragraph" w:customStyle="1" w:styleId="paragraph">
    <w:name w:val="paragraph"/>
    <w:basedOn w:val="Normal"/>
    <w:uiPriority w:val="99"/>
    <w:rsid w:val="007D7ABA"/>
    <w:pPr>
      <w:spacing w:before="168" w:after="120"/>
      <w:ind w:left="360"/>
      <w:jc w:val="left"/>
    </w:pPr>
    <w:rPr>
      <w:kern w:val="0"/>
      <w:sz w:val="24"/>
      <w:szCs w:val="24"/>
      <w:lang w:eastAsia="en-CA"/>
    </w:rPr>
  </w:style>
  <w:style w:type="character" w:customStyle="1" w:styleId="sectionlabel">
    <w:name w:val="sectionlabel"/>
    <w:rsid w:val="007D7ABA"/>
    <w:rPr>
      <w:b/>
      <w:bCs/>
    </w:rPr>
  </w:style>
  <w:style w:type="character" w:customStyle="1" w:styleId="wb-invisible">
    <w:name w:val="wb-invisible"/>
    <w:basedOn w:val="DefaultParagraphFont"/>
    <w:rsid w:val="007D7ABA"/>
  </w:style>
  <w:style w:type="numbering" w:customStyle="1" w:styleId="NoList1">
    <w:name w:val="No List1"/>
    <w:next w:val="NoList"/>
    <w:uiPriority w:val="99"/>
    <w:semiHidden/>
    <w:unhideWhenUsed/>
    <w:rsid w:val="007D7ABA"/>
  </w:style>
  <w:style w:type="character" w:customStyle="1" w:styleId="decisia-reflex2-icon">
    <w:name w:val="decisia-reflex2-icon"/>
    <w:rsid w:val="007D7ABA"/>
    <w:rPr>
      <w:strike w:val="0"/>
      <w:dstrike w:val="0"/>
      <w:sz w:val="19"/>
      <w:szCs w:val="19"/>
      <w:u w:val="none"/>
      <w:effect w:val="none"/>
    </w:rPr>
  </w:style>
  <w:style w:type="numbering" w:customStyle="1" w:styleId="NoList2">
    <w:name w:val="No List2"/>
    <w:next w:val="NoList"/>
    <w:uiPriority w:val="99"/>
    <w:semiHidden/>
    <w:unhideWhenUsed/>
    <w:rsid w:val="007D7ABA"/>
  </w:style>
  <w:style w:type="character" w:customStyle="1" w:styleId="underline">
    <w:name w:val="underline"/>
    <w:rsid w:val="007D7ABA"/>
    <w:rPr>
      <w:rFonts w:ascii="Arial" w:hAnsi="Arial" w:cs="Arial" w:hint="default"/>
      <w:sz w:val="26"/>
      <w:szCs w:val="26"/>
      <w:u w:val="single"/>
    </w:rPr>
  </w:style>
  <w:style w:type="character" w:styleId="FollowedHyperlink">
    <w:name w:val="FollowedHyperlink"/>
    <w:uiPriority w:val="99"/>
    <w:unhideWhenUsed/>
    <w:rsid w:val="007D7ABA"/>
    <w:rPr>
      <w:color w:val="954F72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7D7ABA"/>
    <w:pPr>
      <w:widowControl w:val="0"/>
      <w:ind w:left="154"/>
      <w:jc w:val="left"/>
    </w:pPr>
    <w:rPr>
      <w:kern w:val="0"/>
      <w:sz w:val="27"/>
      <w:szCs w:val="2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7AB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D7ABA"/>
    <w:pPr>
      <w:jc w:val="left"/>
    </w:pPr>
    <w:rPr>
      <w:rFonts w:ascii="Consolas" w:eastAsia="Calibri" w:hAnsi="Consolas"/>
      <w:kern w:val="0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D7ABA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secsubsec">
    <w:name w:val="secsubsec"/>
    <w:basedOn w:val="Normal"/>
    <w:uiPriority w:val="99"/>
    <w:rsid w:val="007D7ABA"/>
    <w:pPr>
      <w:spacing w:before="100" w:beforeAutospacing="1" w:after="100" w:afterAutospacing="1"/>
      <w:jc w:val="left"/>
    </w:pPr>
    <w:rPr>
      <w:kern w:val="0"/>
      <w:sz w:val="24"/>
      <w:szCs w:val="24"/>
      <w:lang w:eastAsia="en-CA"/>
    </w:rPr>
  </w:style>
  <w:style w:type="paragraph" w:customStyle="1" w:styleId="subparagraph">
    <w:name w:val="subparagraph"/>
    <w:basedOn w:val="Normal"/>
    <w:uiPriority w:val="99"/>
    <w:rsid w:val="007D7ABA"/>
    <w:pPr>
      <w:spacing w:before="100" w:beforeAutospacing="1" w:after="100" w:afterAutospacing="1"/>
      <w:jc w:val="left"/>
    </w:pPr>
    <w:rPr>
      <w:kern w:val="0"/>
      <w:sz w:val="24"/>
      <w:szCs w:val="24"/>
      <w:lang w:eastAsia="en-CA"/>
    </w:rPr>
  </w:style>
  <w:style w:type="paragraph" w:customStyle="1" w:styleId="loose">
    <w:name w:val="loose"/>
    <w:basedOn w:val="Normal"/>
    <w:uiPriority w:val="99"/>
    <w:rsid w:val="007D7ABA"/>
    <w:pPr>
      <w:spacing w:before="185"/>
      <w:jc w:val="left"/>
    </w:pPr>
    <w:rPr>
      <w:kern w:val="0"/>
      <w:sz w:val="24"/>
      <w:szCs w:val="24"/>
      <w:lang w:eastAsia="en-CA"/>
    </w:rPr>
  </w:style>
  <w:style w:type="paragraph" w:customStyle="1" w:styleId="12">
    <w:name w:val="12"/>
    <w:basedOn w:val="Normal"/>
    <w:uiPriority w:val="99"/>
    <w:rsid w:val="007D7ABA"/>
    <w:pPr>
      <w:autoSpaceDE w:val="0"/>
      <w:autoSpaceDN w:val="0"/>
      <w:ind w:hanging="720"/>
      <w:jc w:val="left"/>
    </w:pPr>
    <w:rPr>
      <w:kern w:val="0"/>
      <w:sz w:val="24"/>
      <w:szCs w:val="24"/>
      <w:lang w:eastAsia="en-CA"/>
    </w:rPr>
  </w:style>
  <w:style w:type="paragraph" w:customStyle="1" w:styleId="a1">
    <w:name w:val="a1"/>
    <w:basedOn w:val="Normal"/>
    <w:uiPriority w:val="99"/>
    <w:rsid w:val="007D7ABA"/>
    <w:pPr>
      <w:autoSpaceDE w:val="0"/>
      <w:autoSpaceDN w:val="0"/>
      <w:ind w:left="1569" w:hanging="399"/>
      <w:jc w:val="left"/>
    </w:pPr>
    <w:rPr>
      <w:kern w:val="0"/>
      <w:sz w:val="24"/>
      <w:szCs w:val="24"/>
      <w:lang w:eastAsia="en-CA"/>
    </w:rPr>
  </w:style>
  <w:style w:type="paragraph" w:customStyle="1" w:styleId="mainparagraph1">
    <w:name w:val="mainparagraph1"/>
    <w:basedOn w:val="Normal"/>
    <w:uiPriority w:val="99"/>
    <w:rsid w:val="007D7ABA"/>
    <w:pPr>
      <w:spacing w:after="240"/>
    </w:pPr>
    <w:rPr>
      <w:kern w:val="0"/>
      <w:sz w:val="24"/>
      <w:szCs w:val="24"/>
      <w:lang w:eastAsia="en-CA"/>
    </w:rPr>
  </w:style>
  <w:style w:type="paragraph" w:customStyle="1" w:styleId="section">
    <w:name w:val="section"/>
    <w:basedOn w:val="Normal"/>
    <w:uiPriority w:val="99"/>
    <w:rsid w:val="007D7ABA"/>
    <w:pPr>
      <w:spacing w:before="100" w:beforeAutospacing="1" w:after="100" w:afterAutospacing="1"/>
      <w:jc w:val="left"/>
    </w:pPr>
    <w:rPr>
      <w:kern w:val="0"/>
      <w:sz w:val="24"/>
      <w:szCs w:val="24"/>
      <w:lang w:eastAsia="en-CA"/>
    </w:rPr>
  </w:style>
  <w:style w:type="paragraph" w:customStyle="1" w:styleId="TableParagraph">
    <w:name w:val="Table Paragraph"/>
    <w:basedOn w:val="Normal"/>
    <w:uiPriority w:val="1"/>
    <w:qFormat/>
    <w:rsid w:val="007D7ABA"/>
    <w:pPr>
      <w:widowControl w:val="0"/>
      <w:jc w:val="left"/>
    </w:pPr>
    <w:rPr>
      <w:rFonts w:ascii="Calibri" w:eastAsia="Calibri" w:hAnsi="Calibri"/>
      <w:kern w:val="0"/>
      <w:sz w:val="22"/>
      <w:szCs w:val="22"/>
      <w:lang w:val="en-US"/>
    </w:rPr>
  </w:style>
  <w:style w:type="character" w:customStyle="1" w:styleId="bold1">
    <w:name w:val="bold1"/>
    <w:rsid w:val="007D7ABA"/>
    <w:rPr>
      <w:b/>
      <w:bCs/>
    </w:rPr>
  </w:style>
  <w:style w:type="character" w:customStyle="1" w:styleId="loose1">
    <w:name w:val="loose1"/>
    <w:rsid w:val="007D7ABA"/>
    <w:rPr>
      <w:vanish w:val="0"/>
      <w:webHidden w:val="0"/>
      <w:specVanish w:val="0"/>
    </w:rPr>
  </w:style>
  <w:style w:type="character" w:customStyle="1" w:styleId="italic1">
    <w:name w:val="italic1"/>
    <w:rsid w:val="007D7ABA"/>
    <w:rPr>
      <w:i/>
      <w:iCs/>
    </w:rPr>
  </w:style>
  <w:style w:type="character" w:customStyle="1" w:styleId="term01">
    <w:name w:val="term01"/>
    <w:rsid w:val="007D7ABA"/>
    <w:rPr>
      <w:shd w:val="clear" w:color="auto" w:fill="BFE8FD"/>
    </w:rPr>
  </w:style>
  <w:style w:type="character" w:customStyle="1" w:styleId="term110">
    <w:name w:val="term110"/>
    <w:rsid w:val="007D7ABA"/>
    <w:rPr>
      <w:shd w:val="clear" w:color="auto" w:fill="F3BFFD"/>
    </w:rPr>
  </w:style>
  <w:style w:type="character" w:customStyle="1" w:styleId="term02">
    <w:name w:val="term02"/>
    <w:rsid w:val="007D7ABA"/>
    <w:rPr>
      <w:shd w:val="clear" w:color="auto" w:fill="BFE8FD"/>
    </w:rPr>
  </w:style>
  <w:style w:type="character" w:customStyle="1" w:styleId="lawlabel">
    <w:name w:val="lawlabel"/>
    <w:rsid w:val="007D7ABA"/>
  </w:style>
  <w:style w:type="paragraph" w:customStyle="1" w:styleId="basic">
    <w:name w:val="basic"/>
    <w:basedOn w:val="Normal"/>
    <w:rsid w:val="007D7ABA"/>
    <w:pPr>
      <w:spacing w:before="100" w:beforeAutospacing="1" w:after="100" w:afterAutospacing="1"/>
      <w:jc w:val="left"/>
    </w:pPr>
    <w:rPr>
      <w:kern w:val="0"/>
      <w:sz w:val="24"/>
      <w:szCs w:val="24"/>
      <w:lang w:eastAsia="en-CA"/>
    </w:rPr>
  </w:style>
  <w:style w:type="character" w:styleId="CommentReference">
    <w:name w:val="annotation reference"/>
    <w:rsid w:val="007D7A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A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7ABA"/>
    <w:rPr>
      <w:rFonts w:ascii="Times New Roman" w:eastAsia="Times New Roman" w:hAnsi="Times New Roman" w:cs="Times New Roman"/>
      <w:kern w:val="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D7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ABA"/>
    <w:rPr>
      <w:rFonts w:ascii="Times New Roman" w:eastAsia="Times New Roman" w:hAnsi="Times New Roman" w:cs="Times New Roman"/>
      <w:b/>
      <w:bCs/>
      <w:kern w:val="2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908C-74BA-4C85-892F-DC5C5864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4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2021-02-11T15:30:00Z</dcterms:created>
  <dcterms:modified xsi:type="dcterms:W3CDTF">2021-02-11T15:30:00Z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2021-02-10T20:40:56.6040184Z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11354245-4e09-4306-8120-dd8e22138456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