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8CC5" w14:textId="77777777" w:rsidR="00975851" w:rsidRPr="00975851" w:rsidRDefault="004D1198" w:rsidP="0097585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975851">
        <w:rPr>
          <w:rFonts w:asciiTheme="minorHAnsi" w:hAnsiTheme="minorHAnsi" w:cstheme="minorHAnsi"/>
          <w:b/>
          <w:sz w:val="36"/>
          <w:szCs w:val="36"/>
        </w:rPr>
        <w:t>Justi</w:t>
      </w:r>
      <w:r w:rsidR="00D6677D" w:rsidRPr="00975851">
        <w:rPr>
          <w:rFonts w:asciiTheme="minorHAnsi" w:hAnsiTheme="minorHAnsi" w:cstheme="minorHAnsi"/>
          <w:b/>
          <w:sz w:val="36"/>
          <w:szCs w:val="36"/>
        </w:rPr>
        <w:t>ces of the Peace Review Council</w:t>
      </w:r>
      <w:r w:rsidR="0039534D" w:rsidRPr="00975851">
        <w:rPr>
          <w:rFonts w:asciiTheme="minorHAnsi" w:hAnsiTheme="minorHAnsi" w:cstheme="minorHAnsi"/>
          <w:b/>
          <w:sz w:val="36"/>
          <w:szCs w:val="36"/>
        </w:rPr>
        <w:br w:type="textWrapping" w:clear="all"/>
      </w:r>
    </w:p>
    <w:p w14:paraId="183C471B" w14:textId="3D81C2D7" w:rsidR="004D1198" w:rsidRPr="00975851" w:rsidRDefault="004D1198" w:rsidP="00975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5851">
        <w:rPr>
          <w:rFonts w:asciiTheme="minorHAnsi" w:hAnsiTheme="minorHAnsi" w:cstheme="minorHAnsi"/>
          <w:b/>
          <w:sz w:val="28"/>
          <w:szCs w:val="28"/>
        </w:rPr>
        <w:t xml:space="preserve">IN THE MATTER OF A HEARING UNDER SECTION 11.1 OF THE </w:t>
      </w:r>
      <w:r w:rsidRPr="00975851">
        <w:rPr>
          <w:rFonts w:asciiTheme="minorHAnsi" w:hAnsiTheme="minorHAnsi" w:cstheme="minorHAnsi"/>
          <w:b/>
          <w:i/>
          <w:sz w:val="28"/>
          <w:szCs w:val="28"/>
        </w:rPr>
        <w:t>JUSTICES OF THE PEACE ACT</w:t>
      </w:r>
      <w:r w:rsidRPr="00975851">
        <w:rPr>
          <w:rFonts w:asciiTheme="minorHAnsi" w:hAnsiTheme="minorHAnsi" w:cstheme="minorHAnsi"/>
          <w:b/>
          <w:sz w:val="28"/>
          <w:szCs w:val="28"/>
        </w:rPr>
        <w:t xml:space="preserve">, R.S.O. 1990, c. J.4, </w:t>
      </w:r>
      <w:r w:rsidRPr="00975851">
        <w:rPr>
          <w:rFonts w:asciiTheme="minorHAnsi" w:hAnsiTheme="minorHAnsi" w:cstheme="minorHAnsi"/>
          <w:b/>
          <w:caps/>
          <w:sz w:val="28"/>
          <w:szCs w:val="28"/>
        </w:rPr>
        <w:t>as amended</w:t>
      </w:r>
      <w:r w:rsidRPr="00975851">
        <w:rPr>
          <w:rFonts w:asciiTheme="minorHAnsi" w:hAnsiTheme="minorHAnsi" w:cstheme="minorHAnsi"/>
          <w:b/>
          <w:sz w:val="28"/>
          <w:szCs w:val="28"/>
        </w:rPr>
        <w:t>,</w:t>
      </w:r>
    </w:p>
    <w:p w14:paraId="4624A4AE" w14:textId="77777777" w:rsidR="00975851" w:rsidRDefault="00975851" w:rsidP="004D119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809F1D" w14:textId="0051332B" w:rsidR="004D1198" w:rsidRPr="002E28BD" w:rsidRDefault="004D1198" w:rsidP="004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 xml:space="preserve">Concerning a Complaint about the Conduct of </w:t>
      </w:r>
    </w:p>
    <w:p w14:paraId="7065003C" w14:textId="6B21BEF5" w:rsidR="004D1198" w:rsidRPr="002E28BD" w:rsidRDefault="004D1198" w:rsidP="009F6E2F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>J</w:t>
      </w:r>
      <w:r w:rsidR="009F6E2F">
        <w:rPr>
          <w:rFonts w:asciiTheme="minorHAnsi" w:hAnsiTheme="minorHAnsi" w:cstheme="minorHAnsi"/>
          <w:b/>
          <w:sz w:val="32"/>
          <w:szCs w:val="32"/>
        </w:rPr>
        <w:t xml:space="preserve">ustice of the Peace </w:t>
      </w:r>
      <w:r w:rsidR="00CC5EBF">
        <w:rPr>
          <w:rFonts w:asciiTheme="minorHAnsi" w:hAnsiTheme="minorHAnsi" w:cstheme="minorHAnsi"/>
          <w:b/>
          <w:sz w:val="32"/>
          <w:szCs w:val="32"/>
        </w:rPr>
        <w:t xml:space="preserve">Dianne </w:t>
      </w:r>
      <w:proofErr w:type="spellStart"/>
      <w:r w:rsidR="00CC5EBF">
        <w:rPr>
          <w:rFonts w:asciiTheme="minorHAnsi" w:hAnsiTheme="minorHAnsi" w:cstheme="minorHAnsi"/>
          <w:b/>
          <w:sz w:val="32"/>
          <w:szCs w:val="32"/>
        </w:rPr>
        <w:t>Ballam</w:t>
      </w:r>
      <w:proofErr w:type="spellEnd"/>
      <w:r w:rsidR="009F6E2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DC702CB" w14:textId="1D326B6B" w:rsidR="004D1198" w:rsidRPr="002E28BD" w:rsidRDefault="004D1198" w:rsidP="00B04EF9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Before:</w:t>
      </w:r>
      <w:r w:rsidRPr="002E28BD">
        <w:rPr>
          <w:rFonts w:asciiTheme="minorHAnsi" w:hAnsiTheme="minorHAnsi" w:cstheme="minorHAnsi"/>
          <w:sz w:val="26"/>
          <w:szCs w:val="26"/>
        </w:rPr>
        <w:tab/>
        <w:t xml:space="preserve">The Honourable Justice </w:t>
      </w:r>
      <w:r w:rsidR="00CC5EBF">
        <w:rPr>
          <w:rFonts w:asciiTheme="minorHAnsi" w:hAnsiTheme="minorHAnsi" w:cstheme="minorHAnsi"/>
          <w:sz w:val="26"/>
          <w:szCs w:val="26"/>
        </w:rPr>
        <w:t>Joseph</w:t>
      </w:r>
      <w:r w:rsidR="00AE67CA">
        <w:rPr>
          <w:rFonts w:asciiTheme="minorHAnsi" w:hAnsiTheme="minorHAnsi" w:cstheme="minorHAnsi"/>
          <w:sz w:val="26"/>
          <w:szCs w:val="26"/>
        </w:rPr>
        <w:t xml:space="preserve"> A.</w:t>
      </w:r>
      <w:r w:rsidR="00CC5EBF">
        <w:rPr>
          <w:rFonts w:asciiTheme="minorHAnsi" w:hAnsiTheme="minorHAnsi" w:cstheme="minorHAnsi"/>
          <w:sz w:val="26"/>
          <w:szCs w:val="26"/>
        </w:rPr>
        <w:t xml:space="preserve"> De Filippis</w:t>
      </w:r>
      <w:r w:rsidR="002E28BD">
        <w:rPr>
          <w:rFonts w:asciiTheme="minorHAnsi" w:hAnsiTheme="minorHAnsi" w:cstheme="minorHAnsi"/>
          <w:sz w:val="26"/>
          <w:szCs w:val="26"/>
        </w:rPr>
        <w:t>, Chair</w:t>
      </w:r>
    </w:p>
    <w:p w14:paraId="06C30F79" w14:textId="6F3896B2" w:rsidR="004D1198" w:rsidRPr="002E28BD" w:rsidRDefault="004D1198" w:rsidP="00B04EF9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 xml:space="preserve">Her Worship </w:t>
      </w:r>
      <w:proofErr w:type="spellStart"/>
      <w:r w:rsidR="00CC5EBF">
        <w:rPr>
          <w:rFonts w:asciiTheme="minorHAnsi" w:hAnsiTheme="minorHAnsi" w:cstheme="minorHAnsi"/>
          <w:sz w:val="26"/>
          <w:szCs w:val="26"/>
        </w:rPr>
        <w:t>Liisa</w:t>
      </w:r>
      <w:proofErr w:type="spellEnd"/>
      <w:r w:rsidR="00CC5EBF">
        <w:rPr>
          <w:rFonts w:asciiTheme="minorHAnsi" w:hAnsiTheme="minorHAnsi" w:cstheme="minorHAnsi"/>
          <w:sz w:val="26"/>
          <w:szCs w:val="26"/>
        </w:rPr>
        <w:t xml:space="preserve"> Ritchie</w:t>
      </w:r>
      <w:r w:rsidR="001B52E4">
        <w:rPr>
          <w:rFonts w:asciiTheme="minorHAnsi" w:hAnsiTheme="minorHAnsi" w:cstheme="minorHAnsi"/>
          <w:sz w:val="26"/>
          <w:szCs w:val="26"/>
        </w:rPr>
        <w:t>, Justice of the Peace Member</w:t>
      </w:r>
    </w:p>
    <w:p w14:paraId="043553D3" w14:textId="754E103A" w:rsidR="00B04EF9" w:rsidRPr="009F6E2F" w:rsidRDefault="004D1198" w:rsidP="009F6E2F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 xml:space="preserve">Ms. </w:t>
      </w:r>
      <w:r w:rsidR="002075C9">
        <w:rPr>
          <w:rFonts w:asciiTheme="minorHAnsi" w:hAnsiTheme="minorHAnsi" w:cstheme="minorHAnsi"/>
          <w:sz w:val="26"/>
          <w:szCs w:val="26"/>
        </w:rPr>
        <w:t>Lauren</w:t>
      </w:r>
      <w:r w:rsidRPr="002E28BD">
        <w:rPr>
          <w:rFonts w:asciiTheme="minorHAnsi" w:hAnsiTheme="minorHAnsi" w:cstheme="minorHAnsi"/>
          <w:sz w:val="26"/>
          <w:szCs w:val="26"/>
        </w:rPr>
        <w:t xml:space="preserve"> </w:t>
      </w:r>
      <w:r w:rsidR="002075C9">
        <w:rPr>
          <w:rFonts w:asciiTheme="minorHAnsi" w:hAnsiTheme="minorHAnsi" w:cstheme="minorHAnsi"/>
          <w:sz w:val="26"/>
          <w:szCs w:val="26"/>
        </w:rPr>
        <w:t>Ra</w:t>
      </w:r>
      <w:r w:rsidR="00804726">
        <w:rPr>
          <w:rFonts w:asciiTheme="minorHAnsi" w:hAnsiTheme="minorHAnsi" w:cstheme="minorHAnsi"/>
          <w:sz w:val="26"/>
          <w:szCs w:val="26"/>
        </w:rPr>
        <w:t>kowski</w:t>
      </w:r>
      <w:r w:rsidRPr="002E28BD">
        <w:rPr>
          <w:rFonts w:asciiTheme="minorHAnsi" w:hAnsiTheme="minorHAnsi" w:cstheme="minorHAnsi"/>
          <w:sz w:val="26"/>
          <w:szCs w:val="26"/>
        </w:rPr>
        <w:t>, Community Member</w:t>
      </w:r>
    </w:p>
    <w:p w14:paraId="6F5C774B" w14:textId="25AA8B00" w:rsidR="00975851" w:rsidRPr="00975851" w:rsidRDefault="00DE03BC" w:rsidP="004F41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ORDER FOR A PREHEARING CONFERENCE</w:t>
      </w:r>
    </w:p>
    <w:p w14:paraId="04CBFD67" w14:textId="77777777" w:rsidR="00975851" w:rsidRDefault="00975851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</w:rPr>
      </w:pPr>
    </w:p>
    <w:p w14:paraId="1D1358C9" w14:textId="77777777" w:rsidR="00975851" w:rsidRDefault="00975851" w:rsidP="004F4122">
      <w:pPr>
        <w:ind w:left="2160" w:hanging="2160"/>
        <w:rPr>
          <w:rFonts w:asciiTheme="minorHAnsi" w:hAnsiTheme="minorHAnsi" w:cstheme="minorHAnsi"/>
          <w:sz w:val="26"/>
          <w:szCs w:val="26"/>
        </w:rPr>
      </w:pPr>
    </w:p>
    <w:p w14:paraId="70D7B1E6" w14:textId="77777777" w:rsidR="004F4122" w:rsidRDefault="004F4122" w:rsidP="00CF3B61">
      <w:pPr>
        <w:spacing w:before="2040"/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Marie Henein and Maya </w:t>
      </w:r>
      <w:proofErr w:type="spellStart"/>
      <w:r>
        <w:rPr>
          <w:rFonts w:asciiTheme="minorHAnsi" w:hAnsiTheme="minorHAnsi" w:cstheme="minorHAnsi"/>
          <w:sz w:val="26"/>
          <w:szCs w:val="26"/>
        </w:rPr>
        <w:t>Borooah</w:t>
      </w:r>
      <w:proofErr w:type="spellEnd"/>
    </w:p>
    <w:p w14:paraId="29C43E69" w14:textId="143B34EA" w:rsidR="00145B44" w:rsidRPr="00EA1EBE" w:rsidRDefault="00CC5EBF" w:rsidP="004F4122">
      <w:pPr>
        <w:ind w:left="2160" w:hanging="2160"/>
        <w:rPr>
          <w:rFonts w:asciiTheme="minorHAnsi" w:hAnsiTheme="minorHAnsi" w:cstheme="minorHAnsi"/>
          <w:sz w:val="26"/>
          <w:szCs w:val="26"/>
        </w:rPr>
      </w:pPr>
      <w:r w:rsidRPr="00EA1EBE">
        <w:rPr>
          <w:rFonts w:asciiTheme="minorHAnsi" w:hAnsiTheme="minorHAnsi" w:cstheme="minorHAnsi"/>
          <w:sz w:val="26"/>
          <w:szCs w:val="26"/>
        </w:rPr>
        <w:t xml:space="preserve">Presenting </w:t>
      </w:r>
      <w:r w:rsidR="00B04EF9" w:rsidRPr="00EA1EBE">
        <w:rPr>
          <w:rFonts w:asciiTheme="minorHAnsi" w:hAnsiTheme="minorHAnsi" w:cstheme="minorHAnsi"/>
          <w:sz w:val="26"/>
          <w:szCs w:val="26"/>
        </w:rPr>
        <w:t>Counsel</w:t>
      </w:r>
      <w:bookmarkStart w:id="1" w:name="_Hlk53660080"/>
    </w:p>
    <w:bookmarkEnd w:id="1"/>
    <w:p w14:paraId="59BDE406" w14:textId="77777777" w:rsidR="004F4122" w:rsidRDefault="004F4122" w:rsidP="00CC5EBF">
      <w:pPr>
        <w:ind w:left="2160" w:hanging="2160"/>
        <w:rPr>
          <w:rFonts w:ascii="Arial" w:hAnsi="Arial" w:cs="Arial"/>
          <w:color w:val="000000"/>
          <w:sz w:val="26"/>
          <w:szCs w:val="26"/>
        </w:rPr>
      </w:pPr>
    </w:p>
    <w:p w14:paraId="3D0994B6" w14:textId="454EDDD1" w:rsidR="004F4122" w:rsidRDefault="004F4122" w:rsidP="00CC5EBF">
      <w:pPr>
        <w:ind w:left="2160" w:hanging="21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Justin Khorana-Medeiros</w:t>
      </w:r>
    </w:p>
    <w:p w14:paraId="1CD8FA69" w14:textId="6E6178C9" w:rsidR="004D1198" w:rsidRPr="0075320B" w:rsidRDefault="004F4122" w:rsidP="00CC5EBF"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Counsel Appearing on Behalf of </w:t>
      </w:r>
      <w:r w:rsidR="00EA1EBE" w:rsidRPr="003E4F8F">
        <w:rPr>
          <w:rFonts w:ascii="Arial" w:hAnsi="Arial" w:cs="Arial"/>
          <w:color w:val="000000"/>
          <w:sz w:val="26"/>
          <w:szCs w:val="26"/>
        </w:rPr>
        <w:t xml:space="preserve">Her Worship </w:t>
      </w:r>
      <w:proofErr w:type="spellStart"/>
      <w:r w:rsidR="00EA1EBE" w:rsidRPr="003E4F8F">
        <w:rPr>
          <w:rFonts w:ascii="Arial" w:hAnsi="Arial" w:cs="Arial"/>
          <w:color w:val="000000"/>
          <w:sz w:val="26"/>
          <w:szCs w:val="26"/>
        </w:rPr>
        <w:t>Ballam</w:t>
      </w:r>
      <w:proofErr w:type="spellEnd"/>
      <w:r w:rsidR="00D6677D" w:rsidRPr="0075320B">
        <w:rPr>
          <w:rFonts w:asciiTheme="minorHAnsi" w:hAnsiTheme="minorHAnsi" w:cstheme="minorHAnsi"/>
          <w:sz w:val="26"/>
          <w:szCs w:val="26"/>
        </w:rPr>
        <w:tab/>
      </w:r>
      <w:r w:rsidR="00D6677D" w:rsidRPr="0075320B">
        <w:rPr>
          <w:rFonts w:asciiTheme="minorHAnsi" w:hAnsiTheme="minorHAnsi" w:cstheme="minorHAnsi"/>
          <w:sz w:val="26"/>
          <w:szCs w:val="26"/>
        </w:rPr>
        <w:tab/>
      </w:r>
      <w:r w:rsidR="004D1198" w:rsidRPr="0075320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B0B418C" w14:textId="6691FBD3" w:rsidR="009007DA" w:rsidRDefault="000F363F" w:rsidP="0075320B">
      <w:pPr>
        <w:spacing w:after="200" w:line="276" w:lineRule="auto"/>
        <w:ind w:left="42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3A61C85" w14:textId="20A7D94C" w:rsidR="00A44F05" w:rsidRDefault="00A44F05" w:rsidP="00A44F0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62896">
        <w:rPr>
          <w:rFonts w:asciiTheme="majorHAnsi" w:hAnsiTheme="majorHAnsi" w:cstheme="majorHAnsi"/>
        </w:rPr>
        <w:lastRenderedPageBreak/>
        <w:t xml:space="preserve">A </w:t>
      </w:r>
      <w:r w:rsidR="00362896" w:rsidRPr="00362896">
        <w:rPr>
          <w:rFonts w:asciiTheme="majorHAnsi" w:hAnsiTheme="majorHAnsi" w:cstheme="majorHAnsi"/>
        </w:rPr>
        <w:t>C</w:t>
      </w:r>
      <w:r w:rsidRPr="00362896">
        <w:rPr>
          <w:rFonts w:asciiTheme="majorHAnsi" w:hAnsiTheme="majorHAnsi" w:cstheme="majorHAnsi"/>
        </w:rPr>
        <w:t xml:space="preserve">omplaints </w:t>
      </w:r>
      <w:r w:rsidR="00362896" w:rsidRPr="00362896">
        <w:rPr>
          <w:rFonts w:asciiTheme="majorHAnsi" w:hAnsiTheme="majorHAnsi" w:cstheme="majorHAnsi"/>
        </w:rPr>
        <w:t>C</w:t>
      </w:r>
      <w:r w:rsidRPr="00362896">
        <w:rPr>
          <w:rFonts w:asciiTheme="majorHAnsi" w:hAnsiTheme="majorHAnsi" w:cstheme="majorHAnsi"/>
        </w:rPr>
        <w:t>ommittee</w:t>
      </w:r>
      <w:r w:rsidRPr="00A44F05">
        <w:rPr>
          <w:rFonts w:asciiTheme="minorHAnsi" w:hAnsiTheme="minorHAnsi" w:cstheme="minorHAnsi"/>
        </w:rPr>
        <w:t xml:space="preserve"> of the Justices of the Peace Review Council (the “Review Council”), pursuant to subsection 11(15)(c) of the </w:t>
      </w:r>
      <w:r w:rsidRPr="00A44F05">
        <w:rPr>
          <w:rFonts w:asciiTheme="minorHAnsi" w:hAnsiTheme="minorHAnsi" w:cstheme="minorHAnsi"/>
          <w:i/>
        </w:rPr>
        <w:t>Justices of the Peace Act</w:t>
      </w:r>
      <w:r w:rsidRPr="00A44F05">
        <w:rPr>
          <w:rFonts w:asciiTheme="minorHAnsi" w:hAnsiTheme="minorHAnsi" w:cstheme="minorHAnsi"/>
        </w:rPr>
        <w:t>, R.S.O. 1990, c. J.4, as amended (the “</w:t>
      </w:r>
      <w:r w:rsidRPr="00C360AC">
        <w:rPr>
          <w:rFonts w:asciiTheme="minorHAnsi" w:hAnsiTheme="minorHAnsi" w:cstheme="minorHAnsi"/>
          <w:i/>
          <w:iCs/>
        </w:rPr>
        <w:t>Act</w:t>
      </w:r>
      <w:r w:rsidRPr="00A44F05">
        <w:rPr>
          <w:rFonts w:asciiTheme="minorHAnsi" w:hAnsiTheme="minorHAnsi" w:cstheme="minorHAnsi"/>
        </w:rPr>
        <w:t xml:space="preserve">”), has ordered that the complaint regarding the conduct or actions of Justice of the Peace Dianne </w:t>
      </w:r>
      <w:proofErr w:type="spellStart"/>
      <w:r w:rsidRPr="00A44F05">
        <w:rPr>
          <w:rFonts w:asciiTheme="minorHAnsi" w:hAnsiTheme="minorHAnsi" w:cstheme="minorHAnsi"/>
        </w:rPr>
        <w:t>Ballam</w:t>
      </w:r>
      <w:proofErr w:type="spellEnd"/>
      <w:r w:rsidRPr="00A44F05">
        <w:rPr>
          <w:rFonts w:asciiTheme="minorHAnsi" w:hAnsiTheme="minorHAnsi" w:cstheme="minorHAnsi"/>
        </w:rPr>
        <w:t xml:space="preserve"> be referred to a Hearing Panel of the Review Council for a formal hearing under section 11.1 of the </w:t>
      </w:r>
      <w:r w:rsidRPr="00C360AC">
        <w:rPr>
          <w:rFonts w:asciiTheme="minorHAnsi" w:hAnsiTheme="minorHAnsi" w:cstheme="minorHAnsi"/>
          <w:i/>
          <w:iCs/>
        </w:rPr>
        <w:t>Act</w:t>
      </w:r>
      <w:r w:rsidRPr="00A44F05">
        <w:rPr>
          <w:rFonts w:asciiTheme="minorHAnsi" w:hAnsiTheme="minorHAnsi" w:cstheme="minorHAnsi"/>
        </w:rPr>
        <w:t xml:space="preserve">. </w:t>
      </w:r>
    </w:p>
    <w:p w14:paraId="1EEDD902" w14:textId="77777777" w:rsidR="00A44F05" w:rsidRPr="00A44F05" w:rsidRDefault="00A44F05" w:rsidP="00A44F05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</w:rPr>
      </w:pPr>
    </w:p>
    <w:p w14:paraId="46A1229C" w14:textId="3560039A" w:rsidR="00A44F05" w:rsidRDefault="00A44F05" w:rsidP="00CF3B61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44F05">
        <w:rPr>
          <w:rFonts w:asciiTheme="minorHAnsi" w:hAnsiTheme="minorHAnsi" w:cstheme="minorHAnsi"/>
        </w:rPr>
        <w:t xml:space="preserve">The </w:t>
      </w:r>
      <w:r w:rsidR="00350840">
        <w:rPr>
          <w:rFonts w:asciiTheme="minorHAnsi" w:hAnsiTheme="minorHAnsi" w:cstheme="minorHAnsi"/>
        </w:rPr>
        <w:t>hearing was</w:t>
      </w:r>
      <w:r w:rsidRPr="00A44F05">
        <w:rPr>
          <w:rFonts w:asciiTheme="minorHAnsi" w:hAnsiTheme="minorHAnsi" w:cstheme="minorHAnsi"/>
        </w:rPr>
        <w:t xml:space="preserve"> scheduled to convene on Tuesday, March 2, 2021 at 10:00 a.m.</w:t>
      </w:r>
    </w:p>
    <w:p w14:paraId="30AC4563" w14:textId="77777777" w:rsidR="00A44F05" w:rsidRPr="00A44F05" w:rsidRDefault="00A44F05" w:rsidP="00CF3B61">
      <w:pPr>
        <w:pStyle w:val="ListParagraph"/>
        <w:jc w:val="both"/>
        <w:rPr>
          <w:rFonts w:asciiTheme="minorHAnsi" w:hAnsiTheme="minorHAnsi" w:cstheme="minorHAnsi"/>
        </w:rPr>
      </w:pPr>
    </w:p>
    <w:p w14:paraId="4F779D1F" w14:textId="675C9BC9" w:rsidR="00350840" w:rsidRDefault="00CF3B61" w:rsidP="00CF3B6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February 24, 2021, t</w:t>
      </w:r>
      <w:r w:rsidR="00350840" w:rsidRPr="00350840">
        <w:rPr>
          <w:rFonts w:asciiTheme="minorHAnsi" w:hAnsiTheme="minorHAnsi" w:cstheme="minorHAnsi"/>
        </w:rPr>
        <w:t xml:space="preserve">he Hearing Panel </w:t>
      </w:r>
      <w:r>
        <w:rPr>
          <w:rFonts w:asciiTheme="minorHAnsi" w:hAnsiTheme="minorHAnsi" w:cstheme="minorHAnsi"/>
        </w:rPr>
        <w:t xml:space="preserve">heard </w:t>
      </w:r>
      <w:r w:rsidR="00350840">
        <w:rPr>
          <w:rFonts w:asciiTheme="minorHAnsi" w:hAnsiTheme="minorHAnsi" w:cstheme="minorHAnsi"/>
        </w:rPr>
        <w:t xml:space="preserve">a motion by Her Worship </w:t>
      </w:r>
      <w:proofErr w:type="spellStart"/>
      <w:r w:rsidR="00350840">
        <w:rPr>
          <w:rFonts w:asciiTheme="minorHAnsi" w:hAnsiTheme="minorHAnsi" w:cstheme="minorHAnsi"/>
        </w:rPr>
        <w:t>Ballam</w:t>
      </w:r>
      <w:proofErr w:type="spellEnd"/>
      <w:r w:rsidR="00350840">
        <w:rPr>
          <w:rFonts w:asciiTheme="minorHAnsi" w:hAnsiTheme="minorHAnsi" w:cstheme="minorHAnsi"/>
        </w:rPr>
        <w:t xml:space="preserve"> to adjourn the hearing and </w:t>
      </w:r>
      <w:r>
        <w:rPr>
          <w:rFonts w:asciiTheme="minorHAnsi" w:hAnsiTheme="minorHAnsi" w:cstheme="minorHAnsi"/>
        </w:rPr>
        <w:t>granted the motion, with written reasons to follow.</w:t>
      </w:r>
      <w:r w:rsidR="00350840">
        <w:rPr>
          <w:rFonts w:asciiTheme="minorHAnsi" w:hAnsiTheme="minorHAnsi" w:cstheme="minorHAnsi"/>
        </w:rPr>
        <w:t xml:space="preserve"> </w:t>
      </w:r>
    </w:p>
    <w:p w14:paraId="3AD38A6D" w14:textId="77777777" w:rsidR="00350840" w:rsidRPr="00350840" w:rsidRDefault="00350840" w:rsidP="00CF3B61">
      <w:pPr>
        <w:pStyle w:val="ListParagraph"/>
        <w:jc w:val="both"/>
        <w:rPr>
          <w:rFonts w:asciiTheme="minorHAnsi" w:hAnsiTheme="minorHAnsi" w:cstheme="minorHAnsi"/>
        </w:rPr>
      </w:pPr>
    </w:p>
    <w:p w14:paraId="6A0E6E0F" w14:textId="2B1864D3" w:rsidR="00350840" w:rsidRPr="00350840" w:rsidRDefault="00CF3B61" w:rsidP="00CF3B6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February 24, 2021, the Hearing Panel </w:t>
      </w:r>
      <w:r w:rsidR="00350840" w:rsidRPr="00350840">
        <w:rPr>
          <w:rFonts w:asciiTheme="minorHAnsi" w:hAnsiTheme="minorHAnsi" w:cstheme="minorHAnsi"/>
        </w:rPr>
        <w:t>order</w:t>
      </w:r>
      <w:r>
        <w:rPr>
          <w:rFonts w:asciiTheme="minorHAnsi" w:hAnsiTheme="minorHAnsi" w:cstheme="minorHAnsi"/>
        </w:rPr>
        <w:t>ed</w:t>
      </w:r>
      <w:r w:rsidR="00350840" w:rsidRPr="00350840">
        <w:rPr>
          <w:rFonts w:asciiTheme="minorHAnsi" w:hAnsiTheme="minorHAnsi" w:cstheme="minorHAnsi"/>
        </w:rPr>
        <w:t xml:space="preserve"> a pre-hearing conference on the basis that both counsel were of the view that a pre-hearing conference might assist them in narrowing the issues, determining whether any evidence might be tendered by way of an Agreed Statement of Facts, and </w:t>
      </w:r>
      <w:r>
        <w:rPr>
          <w:rFonts w:asciiTheme="minorHAnsi" w:hAnsiTheme="minorHAnsi" w:cstheme="minorHAnsi"/>
        </w:rPr>
        <w:t xml:space="preserve">to determine </w:t>
      </w:r>
      <w:r w:rsidR="00350840" w:rsidRPr="0035084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</w:t>
      </w:r>
      <w:r w:rsidR="00350840" w:rsidRPr="00350840">
        <w:rPr>
          <w:rFonts w:asciiTheme="minorHAnsi" w:hAnsiTheme="minorHAnsi" w:cstheme="minorHAnsi"/>
        </w:rPr>
        <w:t xml:space="preserve"> accurate estimate of the length of time needed for the hearing. </w:t>
      </w:r>
    </w:p>
    <w:p w14:paraId="6505B133" w14:textId="77777777" w:rsidR="00350840" w:rsidRDefault="00350840" w:rsidP="00CF3B61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</w:rPr>
      </w:pPr>
    </w:p>
    <w:p w14:paraId="67109592" w14:textId="3E1C6FC9" w:rsidR="00350840" w:rsidRPr="00CF3B61" w:rsidRDefault="00CF3B61" w:rsidP="00CF3B61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hearing is to be scheduled to commence in March</w:t>
      </w:r>
      <w:r w:rsidR="00C360AC">
        <w:rPr>
          <w:rFonts w:asciiTheme="minorHAnsi" w:hAnsiTheme="minorHAnsi" w:cstheme="minorHAnsi"/>
        </w:rPr>
        <w:t xml:space="preserve"> 2021</w:t>
      </w:r>
      <w:r>
        <w:rPr>
          <w:rFonts w:asciiTheme="minorHAnsi" w:hAnsiTheme="minorHAnsi" w:cstheme="minorHAnsi"/>
        </w:rPr>
        <w:t>. A</w:t>
      </w:r>
      <w:r w:rsidRPr="00CF3B61">
        <w:rPr>
          <w:rFonts w:asciiTheme="minorHAnsi" w:hAnsiTheme="minorHAnsi" w:cstheme="minorHAnsi"/>
        </w:rPr>
        <w:t>t the request of Presenting Counsel, who expressed concerns about Her Worship deliberately delaying the hearing, the Hearing Panel requested that the Registrar schedule the pre-hearing conference no later than March 12, 2021.</w:t>
      </w:r>
    </w:p>
    <w:p w14:paraId="13D2211A" w14:textId="77777777" w:rsidR="00CF3B61" w:rsidRPr="00CF3B61" w:rsidRDefault="00CF3B61" w:rsidP="00CF3B61">
      <w:pPr>
        <w:pStyle w:val="ListParagraph"/>
        <w:rPr>
          <w:rFonts w:asciiTheme="minorHAnsi" w:hAnsiTheme="minorHAnsi" w:cstheme="minorHAnsi"/>
        </w:rPr>
      </w:pPr>
    </w:p>
    <w:p w14:paraId="4F79EEFC" w14:textId="77777777" w:rsidR="00CF3B61" w:rsidRPr="00350840" w:rsidRDefault="00CF3B61" w:rsidP="00CF3B61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</w:rPr>
      </w:pPr>
    </w:p>
    <w:p w14:paraId="0D5EEB3C" w14:textId="6709B465" w:rsidR="004D1198" w:rsidRPr="007E325B" w:rsidRDefault="004D1198" w:rsidP="00A44F05">
      <w:pPr>
        <w:ind w:left="426"/>
        <w:jc w:val="both"/>
        <w:rPr>
          <w:rFonts w:asciiTheme="majorHAnsi" w:hAnsiTheme="majorHAnsi" w:cstheme="majorHAnsi"/>
        </w:rPr>
      </w:pPr>
      <w:r w:rsidRPr="007E325B">
        <w:rPr>
          <w:rFonts w:asciiTheme="majorHAnsi" w:hAnsiTheme="majorHAnsi" w:cstheme="majorHAnsi"/>
        </w:rPr>
        <w:t xml:space="preserve">Dated at the </w:t>
      </w:r>
      <w:r w:rsidR="00CE2282" w:rsidRPr="007E325B">
        <w:rPr>
          <w:rFonts w:asciiTheme="majorHAnsi" w:hAnsiTheme="majorHAnsi" w:cstheme="majorHAnsi"/>
        </w:rPr>
        <w:t>C</w:t>
      </w:r>
      <w:r w:rsidRPr="007E325B">
        <w:rPr>
          <w:rFonts w:asciiTheme="majorHAnsi" w:hAnsiTheme="majorHAnsi" w:cstheme="majorHAnsi"/>
        </w:rPr>
        <w:t xml:space="preserve">ity of Toronto in the Province of Ontario, </w:t>
      </w:r>
      <w:r w:rsidR="00A44F05">
        <w:rPr>
          <w:rFonts w:asciiTheme="majorHAnsi" w:hAnsiTheme="majorHAnsi" w:cstheme="majorHAnsi"/>
        </w:rPr>
        <w:t>March 2, 2021</w:t>
      </w:r>
      <w:r w:rsidRPr="007E325B">
        <w:rPr>
          <w:rFonts w:asciiTheme="majorHAnsi" w:hAnsiTheme="majorHAnsi" w:cstheme="majorHAnsi"/>
        </w:rPr>
        <w:t xml:space="preserve"> </w:t>
      </w:r>
    </w:p>
    <w:p w14:paraId="0D730B2E" w14:textId="77777777" w:rsidR="008B75A3" w:rsidRPr="007E325B" w:rsidRDefault="008B75A3" w:rsidP="00A44F05">
      <w:pPr>
        <w:ind w:left="426"/>
        <w:jc w:val="both"/>
        <w:rPr>
          <w:rFonts w:asciiTheme="majorHAnsi" w:hAnsiTheme="majorHAnsi" w:cstheme="majorHAnsi"/>
        </w:rPr>
      </w:pPr>
    </w:p>
    <w:p w14:paraId="1180A7E6" w14:textId="77777777" w:rsidR="00B04EF9" w:rsidRPr="00C26266" w:rsidRDefault="009F6E2F" w:rsidP="00A44F05">
      <w:pPr>
        <w:spacing w:before="840"/>
        <w:ind w:left="426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>HEARING PANEL:</w:t>
      </w:r>
    </w:p>
    <w:p w14:paraId="0FB5E146" w14:textId="1EE0F29A" w:rsidR="00B04EF9" w:rsidRPr="00C26266" w:rsidRDefault="00B04EF9" w:rsidP="00A44F05">
      <w:pPr>
        <w:spacing w:before="240" w:after="240"/>
        <w:ind w:left="426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 xml:space="preserve">The Honourable Justice </w:t>
      </w:r>
      <w:r w:rsidR="007E325B">
        <w:rPr>
          <w:rFonts w:asciiTheme="minorHAnsi" w:hAnsiTheme="minorHAnsi" w:cstheme="minorHAnsi"/>
        </w:rPr>
        <w:t xml:space="preserve">Joseph </w:t>
      </w:r>
      <w:r w:rsidR="00AE67CA">
        <w:rPr>
          <w:rFonts w:asciiTheme="minorHAnsi" w:hAnsiTheme="minorHAnsi" w:cstheme="minorHAnsi"/>
        </w:rPr>
        <w:t xml:space="preserve">A. </w:t>
      </w:r>
      <w:r w:rsidR="007E325B">
        <w:rPr>
          <w:rFonts w:asciiTheme="minorHAnsi" w:hAnsiTheme="minorHAnsi" w:cstheme="minorHAnsi"/>
        </w:rPr>
        <w:t>De Filippis</w:t>
      </w:r>
      <w:r w:rsidR="002E28BD" w:rsidRPr="00C26266">
        <w:rPr>
          <w:rFonts w:asciiTheme="minorHAnsi" w:hAnsiTheme="minorHAnsi" w:cstheme="minorHAnsi"/>
        </w:rPr>
        <w:t>, Chair</w:t>
      </w:r>
    </w:p>
    <w:p w14:paraId="4F8FEF2E" w14:textId="0B2E21A9" w:rsidR="00B04EF9" w:rsidRPr="00C26266" w:rsidRDefault="00B04EF9" w:rsidP="00A44F05">
      <w:pPr>
        <w:spacing w:before="240" w:after="240"/>
        <w:ind w:left="426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 xml:space="preserve">Her Worship </w:t>
      </w:r>
      <w:proofErr w:type="spellStart"/>
      <w:r w:rsidR="007E325B">
        <w:rPr>
          <w:rFonts w:asciiTheme="minorHAnsi" w:hAnsiTheme="minorHAnsi" w:cstheme="minorHAnsi"/>
        </w:rPr>
        <w:t>Liisa</w:t>
      </w:r>
      <w:proofErr w:type="spellEnd"/>
      <w:r w:rsidR="007E325B">
        <w:rPr>
          <w:rFonts w:asciiTheme="minorHAnsi" w:hAnsiTheme="minorHAnsi" w:cstheme="minorHAnsi"/>
        </w:rPr>
        <w:t xml:space="preserve"> Ritchie</w:t>
      </w:r>
      <w:r w:rsidR="0075320B" w:rsidRPr="00C26266">
        <w:rPr>
          <w:rFonts w:asciiTheme="minorHAnsi" w:hAnsiTheme="minorHAnsi" w:cstheme="minorHAnsi"/>
        </w:rPr>
        <w:t xml:space="preserve">, Justice of the Peace </w:t>
      </w:r>
      <w:r w:rsidR="00C46477" w:rsidRPr="00C26266">
        <w:rPr>
          <w:rFonts w:asciiTheme="minorHAnsi" w:hAnsiTheme="minorHAnsi" w:cstheme="minorHAnsi"/>
        </w:rPr>
        <w:t>Member</w:t>
      </w:r>
    </w:p>
    <w:p w14:paraId="5FD78CC1" w14:textId="2E356F28" w:rsidR="004D1198" w:rsidRPr="00C26266" w:rsidRDefault="00B04EF9" w:rsidP="00A44F05">
      <w:pPr>
        <w:spacing w:before="240" w:after="240"/>
        <w:ind w:left="426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>Ms.</w:t>
      </w:r>
      <w:r w:rsidR="000C65BE" w:rsidRPr="00C26266">
        <w:rPr>
          <w:rFonts w:asciiTheme="minorHAnsi" w:hAnsiTheme="minorHAnsi" w:cstheme="minorHAnsi"/>
        </w:rPr>
        <w:t xml:space="preserve"> Lauren Rakowski</w:t>
      </w:r>
      <w:r w:rsidR="0075320B" w:rsidRPr="00C26266">
        <w:rPr>
          <w:rFonts w:asciiTheme="minorHAnsi" w:hAnsiTheme="minorHAnsi" w:cstheme="minorHAnsi"/>
        </w:rPr>
        <w:t>, Community Member</w:t>
      </w:r>
    </w:p>
    <w:sectPr w:rsidR="004D1198" w:rsidRPr="00C26266" w:rsidSect="00B24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A7C7C" w14:textId="77777777" w:rsidR="00405F7D" w:rsidRDefault="00405F7D" w:rsidP="00F72078">
      <w:r>
        <w:separator/>
      </w:r>
    </w:p>
  </w:endnote>
  <w:endnote w:type="continuationSeparator" w:id="0">
    <w:p w14:paraId="75009710" w14:textId="77777777" w:rsidR="00405F7D" w:rsidRDefault="00405F7D" w:rsidP="00F72078">
      <w:r>
        <w:continuationSeparator/>
      </w:r>
    </w:p>
  </w:endnote>
  <w:endnote w:type="continuationNotice" w:id="1">
    <w:p w14:paraId="2DA154E0" w14:textId="77777777" w:rsidR="00405F7D" w:rsidRDefault="00405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4504" w14:textId="77777777" w:rsidR="00A6754B" w:rsidRDefault="00A67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03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0E1AF" w14:textId="77777777" w:rsidR="000D1827" w:rsidRDefault="000D1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EA3D5" w14:textId="77777777" w:rsidR="008B75A3" w:rsidRDefault="008B7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C63F" w14:textId="77777777" w:rsidR="00A6754B" w:rsidRDefault="00A67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9F2CC" w14:textId="77777777" w:rsidR="00405F7D" w:rsidRDefault="00405F7D" w:rsidP="00F72078">
      <w:r>
        <w:separator/>
      </w:r>
    </w:p>
  </w:footnote>
  <w:footnote w:type="continuationSeparator" w:id="0">
    <w:p w14:paraId="1D25E6ED" w14:textId="77777777" w:rsidR="00405F7D" w:rsidRDefault="00405F7D" w:rsidP="00F72078">
      <w:r>
        <w:continuationSeparator/>
      </w:r>
    </w:p>
  </w:footnote>
  <w:footnote w:type="continuationNotice" w:id="1">
    <w:p w14:paraId="1DDE8D5E" w14:textId="77777777" w:rsidR="00405F7D" w:rsidRDefault="00405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6526" w14:textId="77777777" w:rsidR="00A6754B" w:rsidRDefault="00A67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CAA0" w14:textId="77777777" w:rsidR="00A6754B" w:rsidRDefault="00A67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DA83" w14:textId="77777777" w:rsidR="00A6754B" w:rsidRDefault="00A67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3FC"/>
    <w:multiLevelType w:val="hybridMultilevel"/>
    <w:tmpl w:val="07FE1A7C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A62"/>
    <w:multiLevelType w:val="hybridMultilevel"/>
    <w:tmpl w:val="040A68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891"/>
    <w:multiLevelType w:val="hybridMultilevel"/>
    <w:tmpl w:val="616CE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0DF4"/>
    <w:multiLevelType w:val="multilevel"/>
    <w:tmpl w:val="F754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3475"/>
    <w:multiLevelType w:val="hybridMultilevel"/>
    <w:tmpl w:val="2228B262"/>
    <w:lvl w:ilvl="0" w:tplc="B7B083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C7A"/>
    <w:multiLevelType w:val="hybridMultilevel"/>
    <w:tmpl w:val="2EB8C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44C"/>
    <w:multiLevelType w:val="hybridMultilevel"/>
    <w:tmpl w:val="A490B0CE"/>
    <w:lvl w:ilvl="0" w:tplc="4420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1314"/>
    <w:multiLevelType w:val="hybridMultilevel"/>
    <w:tmpl w:val="9F0C26FA"/>
    <w:lvl w:ilvl="0" w:tplc="85D4B5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2DF4A9E"/>
    <w:multiLevelType w:val="hybridMultilevel"/>
    <w:tmpl w:val="AD96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D75156"/>
    <w:multiLevelType w:val="multilevel"/>
    <w:tmpl w:val="457AB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4477C"/>
    <w:multiLevelType w:val="multilevel"/>
    <w:tmpl w:val="298EA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45AD4"/>
    <w:multiLevelType w:val="multilevel"/>
    <w:tmpl w:val="635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96852"/>
    <w:multiLevelType w:val="hybridMultilevel"/>
    <w:tmpl w:val="D11E1CB8"/>
    <w:lvl w:ilvl="0" w:tplc="21869860">
      <w:start w:val="4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0A033E"/>
    <w:multiLevelType w:val="hybridMultilevel"/>
    <w:tmpl w:val="28EE7B20"/>
    <w:lvl w:ilvl="0" w:tplc="B27A7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96E82"/>
    <w:multiLevelType w:val="hybridMultilevel"/>
    <w:tmpl w:val="3BC8BF64"/>
    <w:lvl w:ilvl="0" w:tplc="BF2ED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03BE1"/>
    <w:multiLevelType w:val="hybridMultilevel"/>
    <w:tmpl w:val="F34A0BCA"/>
    <w:lvl w:ilvl="0" w:tplc="E256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122A"/>
    <w:multiLevelType w:val="hybridMultilevel"/>
    <w:tmpl w:val="6D78F29A"/>
    <w:lvl w:ilvl="0" w:tplc="B27A7C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6"/>
  </w:num>
  <w:num w:numId="12">
    <w:abstractNumId w:val="0"/>
  </w:num>
  <w:num w:numId="13">
    <w:abstractNumId w:val="17"/>
  </w:num>
  <w:num w:numId="14">
    <w:abstractNumId w:val="5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98"/>
    <w:rsid w:val="000008B6"/>
    <w:rsid w:val="00002D28"/>
    <w:rsid w:val="00016CFF"/>
    <w:rsid w:val="00017D9D"/>
    <w:rsid w:val="000369E4"/>
    <w:rsid w:val="0005763E"/>
    <w:rsid w:val="0006353A"/>
    <w:rsid w:val="00070838"/>
    <w:rsid w:val="000A0119"/>
    <w:rsid w:val="000A4E7E"/>
    <w:rsid w:val="000B2D32"/>
    <w:rsid w:val="000B36BC"/>
    <w:rsid w:val="000C65BE"/>
    <w:rsid w:val="000D1827"/>
    <w:rsid w:val="000D4C1C"/>
    <w:rsid w:val="000F2096"/>
    <w:rsid w:val="000F363F"/>
    <w:rsid w:val="00103425"/>
    <w:rsid w:val="00126B6A"/>
    <w:rsid w:val="001271E8"/>
    <w:rsid w:val="00145B44"/>
    <w:rsid w:val="00162439"/>
    <w:rsid w:val="001668DB"/>
    <w:rsid w:val="00182A04"/>
    <w:rsid w:val="001A15B7"/>
    <w:rsid w:val="001A2F4A"/>
    <w:rsid w:val="001B0842"/>
    <w:rsid w:val="001B52E4"/>
    <w:rsid w:val="001C37B4"/>
    <w:rsid w:val="001E68EF"/>
    <w:rsid w:val="001F129E"/>
    <w:rsid w:val="001F5D58"/>
    <w:rsid w:val="002075C9"/>
    <w:rsid w:val="002109D1"/>
    <w:rsid w:val="002166FA"/>
    <w:rsid w:val="0022108C"/>
    <w:rsid w:val="00225BE4"/>
    <w:rsid w:val="00231277"/>
    <w:rsid w:val="0023189E"/>
    <w:rsid w:val="0024244E"/>
    <w:rsid w:val="00251CE5"/>
    <w:rsid w:val="00272D18"/>
    <w:rsid w:val="00290777"/>
    <w:rsid w:val="00294156"/>
    <w:rsid w:val="002A1EF1"/>
    <w:rsid w:val="002B49B2"/>
    <w:rsid w:val="002E28BD"/>
    <w:rsid w:val="002E6FF6"/>
    <w:rsid w:val="002E7AB4"/>
    <w:rsid w:val="002E7D10"/>
    <w:rsid w:val="002F3282"/>
    <w:rsid w:val="003167D9"/>
    <w:rsid w:val="00317F1F"/>
    <w:rsid w:val="00331428"/>
    <w:rsid w:val="0034044B"/>
    <w:rsid w:val="00350840"/>
    <w:rsid w:val="00353617"/>
    <w:rsid w:val="00356538"/>
    <w:rsid w:val="003607FA"/>
    <w:rsid w:val="00362896"/>
    <w:rsid w:val="0036413B"/>
    <w:rsid w:val="00366761"/>
    <w:rsid w:val="003777A4"/>
    <w:rsid w:val="0039534D"/>
    <w:rsid w:val="00396CF9"/>
    <w:rsid w:val="003A60E3"/>
    <w:rsid w:val="003B29E4"/>
    <w:rsid w:val="003C0885"/>
    <w:rsid w:val="003C66E4"/>
    <w:rsid w:val="003E3D95"/>
    <w:rsid w:val="003F1501"/>
    <w:rsid w:val="003F3CD9"/>
    <w:rsid w:val="003F481D"/>
    <w:rsid w:val="00401923"/>
    <w:rsid w:val="00404C1A"/>
    <w:rsid w:val="00405F7D"/>
    <w:rsid w:val="004454AF"/>
    <w:rsid w:val="00466E53"/>
    <w:rsid w:val="004809B3"/>
    <w:rsid w:val="004819B0"/>
    <w:rsid w:val="00487378"/>
    <w:rsid w:val="004A2238"/>
    <w:rsid w:val="004A392D"/>
    <w:rsid w:val="004B347D"/>
    <w:rsid w:val="004B69F7"/>
    <w:rsid w:val="004D1198"/>
    <w:rsid w:val="004D231F"/>
    <w:rsid w:val="004D7E62"/>
    <w:rsid w:val="004E3D4B"/>
    <w:rsid w:val="004E558D"/>
    <w:rsid w:val="004F1B03"/>
    <w:rsid w:val="004F20C3"/>
    <w:rsid w:val="004F4122"/>
    <w:rsid w:val="004F74A6"/>
    <w:rsid w:val="0050687C"/>
    <w:rsid w:val="0051346C"/>
    <w:rsid w:val="00521CFB"/>
    <w:rsid w:val="00557593"/>
    <w:rsid w:val="0057735C"/>
    <w:rsid w:val="005863E2"/>
    <w:rsid w:val="005A3479"/>
    <w:rsid w:val="005C563A"/>
    <w:rsid w:val="005F624C"/>
    <w:rsid w:val="005F72C9"/>
    <w:rsid w:val="00623AC4"/>
    <w:rsid w:val="00624B02"/>
    <w:rsid w:val="006339D0"/>
    <w:rsid w:val="00637054"/>
    <w:rsid w:val="006949A9"/>
    <w:rsid w:val="00695E04"/>
    <w:rsid w:val="006A21B9"/>
    <w:rsid w:val="006A68BD"/>
    <w:rsid w:val="006B7B0E"/>
    <w:rsid w:val="006C048C"/>
    <w:rsid w:val="006C06FF"/>
    <w:rsid w:val="006C7751"/>
    <w:rsid w:val="006D72AA"/>
    <w:rsid w:val="006E0A21"/>
    <w:rsid w:val="006E5812"/>
    <w:rsid w:val="007044B6"/>
    <w:rsid w:val="00706A30"/>
    <w:rsid w:val="00712870"/>
    <w:rsid w:val="00712E56"/>
    <w:rsid w:val="00715363"/>
    <w:rsid w:val="00717547"/>
    <w:rsid w:val="0072019A"/>
    <w:rsid w:val="00733C26"/>
    <w:rsid w:val="00744263"/>
    <w:rsid w:val="0075320B"/>
    <w:rsid w:val="00767151"/>
    <w:rsid w:val="007707B1"/>
    <w:rsid w:val="00794C32"/>
    <w:rsid w:val="007A42E3"/>
    <w:rsid w:val="007B0F74"/>
    <w:rsid w:val="007B2F9F"/>
    <w:rsid w:val="007D0172"/>
    <w:rsid w:val="007D6DDD"/>
    <w:rsid w:val="007E325B"/>
    <w:rsid w:val="007E5C52"/>
    <w:rsid w:val="007F2D18"/>
    <w:rsid w:val="00804726"/>
    <w:rsid w:val="00805722"/>
    <w:rsid w:val="00814525"/>
    <w:rsid w:val="0082649C"/>
    <w:rsid w:val="008267E3"/>
    <w:rsid w:val="00842EB8"/>
    <w:rsid w:val="00844264"/>
    <w:rsid w:val="008648A1"/>
    <w:rsid w:val="00867511"/>
    <w:rsid w:val="00872CFD"/>
    <w:rsid w:val="00885F23"/>
    <w:rsid w:val="008A07B9"/>
    <w:rsid w:val="008A4A6D"/>
    <w:rsid w:val="008B134B"/>
    <w:rsid w:val="008B75A3"/>
    <w:rsid w:val="008F592E"/>
    <w:rsid w:val="009007DA"/>
    <w:rsid w:val="00932098"/>
    <w:rsid w:val="009460F9"/>
    <w:rsid w:val="00975851"/>
    <w:rsid w:val="009A0123"/>
    <w:rsid w:val="009B1D63"/>
    <w:rsid w:val="009B4BC3"/>
    <w:rsid w:val="009B65DE"/>
    <w:rsid w:val="009D08EC"/>
    <w:rsid w:val="009D4B5E"/>
    <w:rsid w:val="009E5B78"/>
    <w:rsid w:val="009E63CA"/>
    <w:rsid w:val="009F5AC0"/>
    <w:rsid w:val="009F6E2F"/>
    <w:rsid w:val="00A310A6"/>
    <w:rsid w:val="00A3314B"/>
    <w:rsid w:val="00A44F05"/>
    <w:rsid w:val="00A45DD5"/>
    <w:rsid w:val="00A4736E"/>
    <w:rsid w:val="00A617B2"/>
    <w:rsid w:val="00A6754B"/>
    <w:rsid w:val="00A742D7"/>
    <w:rsid w:val="00A86D1A"/>
    <w:rsid w:val="00A963FC"/>
    <w:rsid w:val="00AD1D77"/>
    <w:rsid w:val="00AD71CE"/>
    <w:rsid w:val="00AE67CA"/>
    <w:rsid w:val="00B04EF9"/>
    <w:rsid w:val="00B073DB"/>
    <w:rsid w:val="00B13083"/>
    <w:rsid w:val="00B16506"/>
    <w:rsid w:val="00B241B5"/>
    <w:rsid w:val="00B327B1"/>
    <w:rsid w:val="00B46926"/>
    <w:rsid w:val="00B52C08"/>
    <w:rsid w:val="00B54B71"/>
    <w:rsid w:val="00B55830"/>
    <w:rsid w:val="00B93223"/>
    <w:rsid w:val="00BA0725"/>
    <w:rsid w:val="00BA18CF"/>
    <w:rsid w:val="00BA68CD"/>
    <w:rsid w:val="00BA6DB6"/>
    <w:rsid w:val="00BB3A42"/>
    <w:rsid w:val="00BB4B72"/>
    <w:rsid w:val="00BC3B73"/>
    <w:rsid w:val="00BD67D0"/>
    <w:rsid w:val="00BF1272"/>
    <w:rsid w:val="00C029AC"/>
    <w:rsid w:val="00C06930"/>
    <w:rsid w:val="00C1412A"/>
    <w:rsid w:val="00C26266"/>
    <w:rsid w:val="00C360AC"/>
    <w:rsid w:val="00C442F5"/>
    <w:rsid w:val="00C46477"/>
    <w:rsid w:val="00C62724"/>
    <w:rsid w:val="00C7377F"/>
    <w:rsid w:val="00C93AB7"/>
    <w:rsid w:val="00C965C9"/>
    <w:rsid w:val="00CA6BD1"/>
    <w:rsid w:val="00CC034D"/>
    <w:rsid w:val="00CC236A"/>
    <w:rsid w:val="00CC5EBF"/>
    <w:rsid w:val="00CC6336"/>
    <w:rsid w:val="00CD5637"/>
    <w:rsid w:val="00CE2282"/>
    <w:rsid w:val="00CF3B61"/>
    <w:rsid w:val="00CF5133"/>
    <w:rsid w:val="00D04754"/>
    <w:rsid w:val="00D05E55"/>
    <w:rsid w:val="00D4245B"/>
    <w:rsid w:val="00D45102"/>
    <w:rsid w:val="00D45623"/>
    <w:rsid w:val="00D61A55"/>
    <w:rsid w:val="00D6334D"/>
    <w:rsid w:val="00D633B1"/>
    <w:rsid w:val="00D6677D"/>
    <w:rsid w:val="00D83F89"/>
    <w:rsid w:val="00D84693"/>
    <w:rsid w:val="00D84805"/>
    <w:rsid w:val="00D853F9"/>
    <w:rsid w:val="00D932EF"/>
    <w:rsid w:val="00D96E04"/>
    <w:rsid w:val="00DB3521"/>
    <w:rsid w:val="00DE03BC"/>
    <w:rsid w:val="00DF2BE1"/>
    <w:rsid w:val="00E27040"/>
    <w:rsid w:val="00E463C1"/>
    <w:rsid w:val="00E5346D"/>
    <w:rsid w:val="00EA1EBE"/>
    <w:rsid w:val="00ED1EE2"/>
    <w:rsid w:val="00ED35A5"/>
    <w:rsid w:val="00ED65EB"/>
    <w:rsid w:val="00EF627D"/>
    <w:rsid w:val="00F17B57"/>
    <w:rsid w:val="00F259F3"/>
    <w:rsid w:val="00F340E3"/>
    <w:rsid w:val="00F43A97"/>
    <w:rsid w:val="00F61F85"/>
    <w:rsid w:val="00F64D6D"/>
    <w:rsid w:val="00F72078"/>
    <w:rsid w:val="00F83F41"/>
    <w:rsid w:val="00F842B0"/>
    <w:rsid w:val="00F85186"/>
    <w:rsid w:val="00F85A5B"/>
    <w:rsid w:val="00FA62DB"/>
    <w:rsid w:val="00FB11EB"/>
    <w:rsid w:val="00FD1E59"/>
    <w:rsid w:val="00FD58C6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2428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  <w:style w:type="paragraph" w:customStyle="1" w:styleId="NUMBEREDParagraph">
    <w:name w:val="NUMBERED Paragraph"/>
    <w:basedOn w:val="Normal"/>
    <w:autoRedefine/>
    <w:rsid w:val="000C65BE"/>
    <w:pPr>
      <w:widowControl w:val="0"/>
      <w:ind w:right="571"/>
    </w:pPr>
    <w:rPr>
      <w:rFonts w:ascii="Arial" w:hAnsi="Arial" w:cs="Arial"/>
      <w:b/>
      <w:bCs/>
      <w:kern w:val="26"/>
    </w:rPr>
  </w:style>
  <w:style w:type="character" w:customStyle="1" w:styleId="ssbf1">
    <w:name w:val="ss_bf1"/>
    <w:basedOn w:val="DefaultParagraphFont"/>
    <w:rsid w:val="00C7377F"/>
    <w:rPr>
      <w:b/>
      <w:bCs/>
      <w:color w:val="373739"/>
    </w:rPr>
  </w:style>
  <w:style w:type="character" w:customStyle="1" w:styleId="ssit2">
    <w:name w:val="ss_it2"/>
    <w:basedOn w:val="DefaultParagraphFont"/>
    <w:rsid w:val="00C7377F"/>
    <w:rPr>
      <w:i/>
      <w:iCs/>
    </w:rPr>
  </w:style>
  <w:style w:type="paragraph" w:styleId="NormalWeb">
    <w:name w:val="Normal (Web)"/>
    <w:basedOn w:val="Normal"/>
    <w:uiPriority w:val="99"/>
    <w:rsid w:val="00C7377F"/>
  </w:style>
  <w:style w:type="character" w:styleId="UnresolvedMention">
    <w:name w:val="Unresolved Mention"/>
    <w:basedOn w:val="DefaultParagraphFont"/>
    <w:uiPriority w:val="99"/>
    <w:semiHidden/>
    <w:unhideWhenUsed/>
    <w:rsid w:val="000C65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65BE"/>
    <w:pPr>
      <w:spacing w:after="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A4A6D"/>
    <w:rPr>
      <w:rFonts w:ascii="Calibri" w:eastAsiaTheme="minorHAnsi" w:hAnsi="Calibri" w:cs="Calibri"/>
      <w:sz w:val="22"/>
      <w:szCs w:val="22"/>
      <w:lang w:eastAsia="en-CA"/>
    </w:rPr>
  </w:style>
  <w:style w:type="paragraph" w:customStyle="1" w:styleId="msonormal0">
    <w:name w:val="msonormal"/>
    <w:basedOn w:val="Normal"/>
    <w:rsid w:val="00A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4189-4006-4757-A003-DCFD1CC5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2021-03-03T16:12:00Z</dcterms:created>
  <dcterms:modified xsi:type="dcterms:W3CDTF">2021-03-03T16:12:00Z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2020-10-15T20:47:18.7971435Z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779bc436-bbf8-466d-967d-26017a1cb84a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