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D8" w:rsidRDefault="007D3DD8" w:rsidP="007D3DD8">
      <w:pPr>
        <w:jc w:val="center"/>
        <w:rPr>
          <w:rFonts w:asciiTheme="minorHAnsi" w:eastAsia="Times New Roman" w:hAnsiTheme="minorHAnsi" w:cstheme="minorHAnsi"/>
          <w:b/>
          <w:sz w:val="44"/>
          <w:szCs w:val="44"/>
          <w:lang w:eastAsia="en-CA"/>
        </w:rPr>
      </w:pPr>
      <w:bookmarkStart w:id="0" w:name="_GoBack"/>
      <w:r w:rsidRPr="007D3DD8">
        <w:rPr>
          <w:rFonts w:asciiTheme="minorHAnsi" w:eastAsia="Times New Roman" w:hAnsiTheme="minorHAnsi" w:cstheme="minorHAnsi"/>
          <w:b/>
          <w:sz w:val="44"/>
          <w:szCs w:val="44"/>
          <w:lang w:eastAsia="en-CA"/>
        </w:rPr>
        <w:t>Justices of the Peace Review Council</w:t>
      </w:r>
    </w:p>
    <w:bookmarkEnd w:id="0"/>
    <w:p w:rsidR="00600E70" w:rsidRDefault="00600E70" w:rsidP="007D3DD8">
      <w:pPr>
        <w:jc w:val="center"/>
        <w:rPr>
          <w:rFonts w:asciiTheme="minorHAnsi" w:eastAsia="Times New Roman" w:hAnsiTheme="minorHAnsi" w:cstheme="minorHAnsi"/>
          <w:b/>
          <w:sz w:val="44"/>
          <w:szCs w:val="44"/>
          <w:lang w:eastAsia="en-CA"/>
        </w:rPr>
      </w:pPr>
    </w:p>
    <w:bookmarkStart w:id="1" w:name="_MON_1605512676"/>
    <w:bookmarkEnd w:id="1"/>
    <w:p w:rsidR="007D3DD8" w:rsidRDefault="007D3DD8" w:rsidP="007D3DD8">
      <w:pPr>
        <w:jc w:val="center"/>
        <w:rPr>
          <w:rFonts w:asciiTheme="minorHAnsi" w:eastAsia="Times New Roman" w:hAnsiTheme="minorHAnsi" w:cstheme="minorHAnsi"/>
          <w:b/>
          <w:sz w:val="32"/>
          <w:szCs w:val="32"/>
          <w:lang w:eastAsia="en-CA"/>
        </w:rPr>
      </w:pPr>
      <w:r w:rsidRPr="007D3DD8">
        <w:rPr>
          <w:rFonts w:ascii="Times New Roman" w:eastAsia="Times New Roman" w:hAnsi="Times New Roman"/>
          <w:lang w:eastAsia="en-CA"/>
        </w:rPr>
        <w:object w:dxaOrig="11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81.2pt;height:70.25pt" o:ole="" o:allowoverlap="f" fillcolor="window">
            <v:imagedata r:id="rId8" o:title="" blacklevel="7864f" grayscale="t" bilevel="t"/>
          </v:shape>
          <o:OLEObject Type="Embed" ProgID="Word.Picture.8" ShapeID="_x0000_i1025" DrawAspect="Content" ObjectID="_1621061432" r:id="rId9"/>
        </w:object>
      </w:r>
      <w:r w:rsidRPr="007D3DD8">
        <w:rPr>
          <w:rFonts w:asciiTheme="minorHAnsi" w:eastAsia="Times New Roman" w:hAnsiTheme="minorHAnsi" w:cstheme="minorHAnsi"/>
          <w:b/>
          <w:sz w:val="44"/>
          <w:szCs w:val="44"/>
          <w:lang w:eastAsia="en-CA"/>
        </w:rPr>
        <w:br w:type="textWrapping" w:clear="all"/>
      </w:r>
    </w:p>
    <w:p w:rsidR="007D3DD8" w:rsidRDefault="007D3DD8" w:rsidP="007D3DD8">
      <w:pPr>
        <w:jc w:val="center"/>
        <w:rPr>
          <w:rFonts w:asciiTheme="minorHAnsi" w:eastAsia="Times New Roman" w:hAnsiTheme="minorHAnsi" w:cstheme="minorHAnsi"/>
          <w:b/>
          <w:sz w:val="32"/>
          <w:szCs w:val="32"/>
          <w:lang w:eastAsia="en-CA"/>
        </w:rPr>
      </w:pPr>
      <w:r w:rsidRPr="007D3DD8">
        <w:rPr>
          <w:rFonts w:asciiTheme="minorHAnsi" w:eastAsia="Times New Roman" w:hAnsiTheme="minorHAnsi" w:cstheme="minorHAnsi"/>
          <w:b/>
          <w:sz w:val="32"/>
          <w:szCs w:val="32"/>
          <w:lang w:eastAsia="en-CA"/>
        </w:rPr>
        <w:t xml:space="preserve">IN THE MATTER OF A HEARING UNDER SECTION 11.1 OF THE </w:t>
      </w:r>
      <w:r w:rsidRPr="007D3DD8">
        <w:rPr>
          <w:rFonts w:asciiTheme="minorHAnsi" w:eastAsia="Times New Roman" w:hAnsiTheme="minorHAnsi" w:cstheme="minorHAnsi"/>
          <w:b/>
          <w:i/>
          <w:sz w:val="32"/>
          <w:szCs w:val="32"/>
          <w:lang w:eastAsia="en-CA"/>
        </w:rPr>
        <w:t>JUSTICES OF THE PEACE ACT</w:t>
      </w:r>
      <w:r w:rsidRPr="007D3DD8">
        <w:rPr>
          <w:rFonts w:asciiTheme="minorHAnsi" w:eastAsia="Times New Roman" w:hAnsiTheme="minorHAnsi" w:cstheme="minorHAnsi"/>
          <w:b/>
          <w:sz w:val="32"/>
          <w:szCs w:val="32"/>
          <w:lang w:eastAsia="en-CA"/>
        </w:rPr>
        <w:t xml:space="preserve">, R.S.O. 1990, c. J.4, </w:t>
      </w:r>
      <w:r w:rsidRPr="007D3DD8">
        <w:rPr>
          <w:rFonts w:asciiTheme="minorHAnsi" w:eastAsia="Times New Roman" w:hAnsiTheme="minorHAnsi" w:cstheme="minorHAnsi"/>
          <w:b/>
          <w:caps/>
          <w:sz w:val="32"/>
          <w:szCs w:val="32"/>
          <w:lang w:eastAsia="en-CA"/>
        </w:rPr>
        <w:t>as amended</w:t>
      </w:r>
      <w:r w:rsidRPr="007D3DD8">
        <w:rPr>
          <w:rFonts w:asciiTheme="minorHAnsi" w:eastAsia="Times New Roman" w:hAnsiTheme="minorHAnsi" w:cstheme="minorHAnsi"/>
          <w:b/>
          <w:sz w:val="32"/>
          <w:szCs w:val="32"/>
          <w:lang w:eastAsia="en-CA"/>
        </w:rPr>
        <w:t>,</w:t>
      </w:r>
    </w:p>
    <w:p w:rsidR="007D3DD8" w:rsidRPr="007D3DD8" w:rsidRDefault="007D3DD8" w:rsidP="007D3DD8">
      <w:pPr>
        <w:jc w:val="center"/>
        <w:rPr>
          <w:rFonts w:asciiTheme="minorHAnsi" w:eastAsia="Times New Roman" w:hAnsiTheme="minorHAnsi" w:cstheme="minorHAnsi"/>
          <w:b/>
          <w:sz w:val="44"/>
          <w:szCs w:val="44"/>
          <w:lang w:eastAsia="en-CA"/>
        </w:rPr>
      </w:pPr>
    </w:p>
    <w:p w:rsidR="007D3DD8" w:rsidRPr="007D3DD8" w:rsidRDefault="007D3DD8" w:rsidP="007D3DD8">
      <w:pPr>
        <w:jc w:val="center"/>
        <w:rPr>
          <w:rFonts w:asciiTheme="minorHAnsi" w:eastAsia="Times New Roman" w:hAnsiTheme="minorHAnsi" w:cstheme="minorHAnsi"/>
          <w:b/>
          <w:sz w:val="32"/>
          <w:szCs w:val="32"/>
          <w:lang w:eastAsia="en-CA"/>
        </w:rPr>
      </w:pPr>
      <w:r w:rsidRPr="007D3DD8">
        <w:rPr>
          <w:rFonts w:asciiTheme="minorHAnsi" w:eastAsia="Times New Roman" w:hAnsiTheme="minorHAnsi" w:cstheme="minorHAnsi"/>
          <w:b/>
          <w:sz w:val="32"/>
          <w:szCs w:val="32"/>
          <w:lang w:eastAsia="en-CA"/>
        </w:rPr>
        <w:t xml:space="preserve">Concerning a Complaint about the Conduct of </w:t>
      </w:r>
    </w:p>
    <w:p w:rsidR="007D3DD8" w:rsidRPr="007D3DD8" w:rsidRDefault="007D3DD8" w:rsidP="007D3DD8">
      <w:pPr>
        <w:spacing w:after="840"/>
        <w:jc w:val="center"/>
        <w:rPr>
          <w:rFonts w:asciiTheme="minorHAnsi" w:eastAsia="Times New Roman" w:hAnsiTheme="minorHAnsi" w:cstheme="minorHAnsi"/>
          <w:b/>
          <w:sz w:val="32"/>
          <w:szCs w:val="32"/>
          <w:lang w:eastAsia="en-CA"/>
        </w:rPr>
      </w:pPr>
      <w:r w:rsidRPr="007D3DD8">
        <w:rPr>
          <w:rFonts w:asciiTheme="minorHAnsi" w:eastAsia="Times New Roman" w:hAnsiTheme="minorHAnsi" w:cstheme="minorHAnsi"/>
          <w:b/>
          <w:sz w:val="32"/>
          <w:szCs w:val="32"/>
          <w:lang w:eastAsia="en-CA"/>
        </w:rPr>
        <w:t xml:space="preserve">Justice of the Peace John Guthrie </w:t>
      </w:r>
    </w:p>
    <w:p w:rsidR="007D3DD8" w:rsidRPr="007D3DD8" w:rsidRDefault="007D3DD8" w:rsidP="007D3DD8">
      <w:pPr>
        <w:spacing w:before="240" w:after="240"/>
        <w:ind w:left="1440" w:hanging="1440"/>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Before:</w:t>
      </w:r>
      <w:r w:rsidRPr="007D3DD8">
        <w:rPr>
          <w:rFonts w:asciiTheme="minorHAnsi" w:eastAsia="Times New Roman" w:hAnsiTheme="minorHAnsi" w:cstheme="minorHAnsi"/>
          <w:sz w:val="26"/>
          <w:szCs w:val="26"/>
          <w:lang w:eastAsia="en-CA"/>
        </w:rPr>
        <w:tab/>
        <w:t>The Honourable Justice Peter Doody, Chair</w:t>
      </w:r>
    </w:p>
    <w:p w:rsidR="007D3DD8" w:rsidRPr="007D3DD8" w:rsidRDefault="007D3DD8" w:rsidP="007D3DD8">
      <w:pPr>
        <w:spacing w:before="240" w:after="240"/>
        <w:ind w:left="720" w:firstLine="720"/>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Her Worship Liisa Ritchie, Justice of the Peace Member</w:t>
      </w:r>
    </w:p>
    <w:p w:rsidR="007D3DD8" w:rsidRDefault="007D3DD8" w:rsidP="007D3DD8">
      <w:pPr>
        <w:spacing w:before="240" w:after="1080"/>
        <w:ind w:left="720" w:firstLine="720"/>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Ms. Jenny Gumbs, Community Member</w:t>
      </w:r>
    </w:p>
    <w:p w:rsidR="007D3DD8" w:rsidRPr="007D3DD8" w:rsidRDefault="007D3DD8" w:rsidP="007D3DD8">
      <w:pPr>
        <w:spacing w:after="1560"/>
        <w:jc w:val="center"/>
        <w:rPr>
          <w:rFonts w:cs="Arial"/>
          <w:b/>
          <w:bCs/>
          <w:color w:val="000000"/>
          <w:lang w:val="en-US"/>
        </w:rPr>
      </w:pPr>
      <w:r w:rsidRPr="007D3DD8">
        <w:rPr>
          <w:rFonts w:eastAsia="Times New Roman" w:cs="Arial"/>
          <w:b/>
          <w:sz w:val="32"/>
          <w:lang w:eastAsia="en-CA"/>
        </w:rPr>
        <w:t xml:space="preserve">Decision of the Hearing Panel Following Notice of the Pending Retirement of Justice of the Peace </w:t>
      </w:r>
      <w:r w:rsidR="00A85C93">
        <w:rPr>
          <w:rFonts w:eastAsia="Times New Roman" w:cs="Arial"/>
          <w:b/>
          <w:sz w:val="32"/>
          <w:lang w:eastAsia="en-CA"/>
        </w:rPr>
        <w:t>John Guthrie</w:t>
      </w:r>
      <w:r w:rsidRPr="007D3DD8">
        <w:rPr>
          <w:rFonts w:eastAsia="Times New Roman" w:cs="Arial"/>
          <w:b/>
          <w:sz w:val="32"/>
          <w:lang w:eastAsia="en-CA"/>
        </w:rPr>
        <w:t xml:space="preserve"> </w:t>
      </w:r>
    </w:p>
    <w:p w:rsidR="007D3DD8" w:rsidRPr="007D3DD8" w:rsidRDefault="00600E70" w:rsidP="007D3DD8">
      <w:pPr>
        <w:spacing w:before="240" w:after="240"/>
        <w:ind w:left="2160" w:hanging="2160"/>
        <w:jc w:val="left"/>
        <w:rPr>
          <w:rFonts w:asciiTheme="minorHAnsi" w:eastAsia="Times New Roman" w:hAnsiTheme="minorHAnsi" w:cstheme="minorHAnsi"/>
          <w:sz w:val="26"/>
          <w:szCs w:val="26"/>
          <w:lang w:eastAsia="en-CA"/>
        </w:rPr>
      </w:pPr>
      <w:r>
        <w:rPr>
          <w:rFonts w:asciiTheme="minorHAnsi" w:eastAsia="Times New Roman" w:hAnsiTheme="minorHAnsi" w:cstheme="minorHAnsi"/>
          <w:b/>
          <w:sz w:val="26"/>
          <w:szCs w:val="26"/>
          <w:lang w:eastAsia="en-CA"/>
        </w:rPr>
        <w:t>Counsel:</w:t>
      </w:r>
    </w:p>
    <w:p w:rsidR="00EC74C3" w:rsidRDefault="007D3DD8" w:rsidP="00E931DD">
      <w:pPr>
        <w:tabs>
          <w:tab w:val="left" w:pos="5954"/>
        </w:tabs>
        <w:ind w:left="2160" w:hanging="2160"/>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Ms. Marie Henein</w:t>
      </w:r>
      <w:r w:rsidRPr="007D3DD8">
        <w:rPr>
          <w:rFonts w:asciiTheme="minorHAnsi" w:eastAsia="Times New Roman" w:hAnsiTheme="minorHAnsi" w:cstheme="minorHAnsi"/>
          <w:sz w:val="26"/>
          <w:szCs w:val="26"/>
          <w:lang w:eastAsia="en-CA"/>
        </w:rPr>
        <w:tab/>
      </w:r>
      <w:r w:rsidRPr="007D3DD8">
        <w:rPr>
          <w:rFonts w:asciiTheme="minorHAnsi" w:eastAsia="Times New Roman" w:hAnsiTheme="minorHAnsi" w:cstheme="minorHAnsi"/>
          <w:sz w:val="26"/>
          <w:szCs w:val="26"/>
          <w:lang w:eastAsia="en-CA"/>
        </w:rPr>
        <w:tab/>
      </w:r>
      <w:r w:rsidR="00EC74C3">
        <w:rPr>
          <w:rFonts w:asciiTheme="minorHAnsi" w:eastAsia="Times New Roman" w:hAnsiTheme="minorHAnsi" w:cstheme="minorHAnsi"/>
          <w:sz w:val="26"/>
          <w:szCs w:val="26"/>
          <w:lang w:eastAsia="en-CA"/>
        </w:rPr>
        <w:t>Presenting Counsel</w:t>
      </w:r>
    </w:p>
    <w:p w:rsidR="00EC74C3" w:rsidRDefault="007D3DD8" w:rsidP="007D3DD8">
      <w:pPr>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Mr. Ken Grad</w:t>
      </w:r>
      <w:r w:rsidRPr="007D3DD8">
        <w:rPr>
          <w:rFonts w:asciiTheme="minorHAnsi" w:eastAsia="Times New Roman" w:hAnsiTheme="minorHAnsi" w:cstheme="minorHAnsi"/>
          <w:sz w:val="26"/>
          <w:szCs w:val="26"/>
          <w:lang w:eastAsia="en-CA"/>
        </w:rPr>
        <w:tab/>
      </w:r>
    </w:p>
    <w:p w:rsidR="00EC74C3" w:rsidRDefault="00EC74C3" w:rsidP="007D3DD8">
      <w:pPr>
        <w:jc w:val="left"/>
        <w:rPr>
          <w:rFonts w:asciiTheme="minorHAnsi" w:eastAsia="Times New Roman" w:hAnsiTheme="minorHAnsi" w:cstheme="minorHAnsi"/>
          <w:sz w:val="26"/>
          <w:szCs w:val="26"/>
          <w:lang w:eastAsia="en-CA"/>
        </w:rPr>
      </w:pPr>
    </w:p>
    <w:p w:rsidR="00EC74C3" w:rsidRPr="007D3DD8" w:rsidRDefault="00EC74C3" w:rsidP="00BF6A6F">
      <w:pPr>
        <w:tabs>
          <w:tab w:val="left" w:pos="3402"/>
          <w:tab w:val="left" w:pos="5954"/>
        </w:tabs>
        <w:ind w:left="2160" w:hanging="2160"/>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Mr. Brian Gover</w:t>
      </w:r>
      <w:r w:rsidRPr="007D3DD8">
        <w:rPr>
          <w:rFonts w:asciiTheme="minorHAnsi" w:eastAsia="Times New Roman" w:hAnsiTheme="minorHAnsi" w:cstheme="minorHAnsi"/>
          <w:sz w:val="26"/>
          <w:szCs w:val="26"/>
          <w:lang w:eastAsia="en-CA"/>
        </w:rPr>
        <w:tab/>
      </w:r>
      <w:r>
        <w:rPr>
          <w:rFonts w:asciiTheme="minorHAnsi" w:eastAsia="Times New Roman" w:hAnsiTheme="minorHAnsi" w:cstheme="minorHAnsi"/>
          <w:sz w:val="26"/>
          <w:szCs w:val="26"/>
          <w:lang w:eastAsia="en-CA"/>
        </w:rPr>
        <w:tab/>
      </w:r>
      <w:r>
        <w:rPr>
          <w:rFonts w:asciiTheme="minorHAnsi" w:eastAsia="Times New Roman" w:hAnsiTheme="minorHAnsi" w:cstheme="minorHAnsi"/>
          <w:sz w:val="26"/>
          <w:szCs w:val="26"/>
          <w:lang w:eastAsia="en-CA"/>
        </w:rPr>
        <w:tab/>
      </w:r>
      <w:r w:rsidRPr="007D3DD8">
        <w:rPr>
          <w:rFonts w:asciiTheme="minorHAnsi" w:eastAsia="Times New Roman" w:hAnsiTheme="minorHAnsi" w:cstheme="minorHAnsi"/>
          <w:sz w:val="26"/>
          <w:szCs w:val="26"/>
          <w:lang w:eastAsia="en-CA"/>
        </w:rPr>
        <w:t>Counsel for His Worship</w:t>
      </w:r>
    </w:p>
    <w:p w:rsidR="007D3DD8" w:rsidRPr="007D3DD8" w:rsidRDefault="007D3DD8" w:rsidP="007D3DD8">
      <w:pPr>
        <w:jc w:val="left"/>
        <w:rPr>
          <w:rFonts w:asciiTheme="minorHAnsi" w:eastAsia="Times New Roman" w:hAnsiTheme="minorHAnsi" w:cstheme="minorHAnsi"/>
          <w:sz w:val="26"/>
          <w:szCs w:val="26"/>
          <w:lang w:eastAsia="en-CA"/>
        </w:rPr>
      </w:pPr>
      <w:r w:rsidRPr="007D3DD8">
        <w:rPr>
          <w:rFonts w:asciiTheme="minorHAnsi" w:eastAsia="Times New Roman" w:hAnsiTheme="minorHAnsi" w:cstheme="minorHAnsi"/>
          <w:sz w:val="26"/>
          <w:szCs w:val="26"/>
          <w:lang w:eastAsia="en-CA"/>
        </w:rPr>
        <w:t>Mr. Edward Marrocco</w:t>
      </w:r>
    </w:p>
    <w:p w:rsidR="007D3DD8" w:rsidRPr="007D3DD8" w:rsidRDefault="007D3DD8" w:rsidP="00600E70">
      <w:pPr>
        <w:ind w:left="2160" w:hanging="2160"/>
        <w:jc w:val="left"/>
        <w:rPr>
          <w:b/>
          <w:bCs/>
          <w:caps/>
        </w:rPr>
      </w:pPr>
      <w:r w:rsidRPr="007D3DD8">
        <w:rPr>
          <w:b/>
          <w:bCs/>
          <w:caps/>
        </w:rPr>
        <w:lastRenderedPageBreak/>
        <w:t>PUBLICATION BAN:</w:t>
      </w:r>
    </w:p>
    <w:p w:rsidR="007D3DD8" w:rsidRPr="00892F7F" w:rsidRDefault="007D3DD8" w:rsidP="007D3DD8">
      <w:pPr>
        <w:rPr>
          <w:rFonts w:cs="Arial"/>
        </w:rPr>
      </w:pPr>
    </w:p>
    <w:p w:rsidR="00DF1527" w:rsidRDefault="007D3DD8" w:rsidP="007D3DD8">
      <w:pPr>
        <w:tabs>
          <w:tab w:val="left" w:pos="540"/>
          <w:tab w:val="left" w:pos="720"/>
        </w:tabs>
        <w:rPr>
          <w:rFonts w:cs="Arial"/>
        </w:rPr>
      </w:pPr>
      <w:r>
        <w:rPr>
          <w:rFonts w:cs="Arial"/>
        </w:rPr>
        <w:t xml:space="preserve">On </w:t>
      </w:r>
      <w:r w:rsidR="00DF1527">
        <w:rPr>
          <w:rFonts w:cs="Arial"/>
        </w:rPr>
        <w:t>December 4, 2018, this Panel made an Order that the publication of any information that might identify the complainants and</w:t>
      </w:r>
      <w:r w:rsidR="00EC74C3">
        <w:rPr>
          <w:rFonts w:cs="Arial"/>
        </w:rPr>
        <w:t xml:space="preserve"> </w:t>
      </w:r>
      <w:r w:rsidR="00DF1527">
        <w:rPr>
          <w:rFonts w:cs="Arial"/>
        </w:rPr>
        <w:t>witnesses</w:t>
      </w:r>
      <w:r w:rsidR="002F2B28">
        <w:rPr>
          <w:rFonts w:cs="Arial"/>
        </w:rPr>
        <w:t xml:space="preserve"> who are</w:t>
      </w:r>
      <w:r w:rsidR="00DF1527">
        <w:rPr>
          <w:rFonts w:cs="Arial"/>
        </w:rPr>
        <w:t xml:space="preserve"> expected to testify to having been victim</w:t>
      </w:r>
      <w:r w:rsidR="002F2B28">
        <w:rPr>
          <w:rFonts w:cs="Arial"/>
        </w:rPr>
        <w:t>s</w:t>
      </w:r>
      <w:r w:rsidR="00DF1527">
        <w:rPr>
          <w:rFonts w:cs="Arial"/>
        </w:rPr>
        <w:t xml:space="preserve"> of sexual misconduct or sexual harassment is prohibited under s.11.1(9) of the </w:t>
      </w:r>
      <w:r w:rsidR="00DF1527" w:rsidRPr="00DF1527">
        <w:rPr>
          <w:rFonts w:cs="Arial"/>
          <w:i/>
        </w:rPr>
        <w:t>Justices of the Peace Act</w:t>
      </w:r>
      <w:r w:rsidR="00DF1527">
        <w:rPr>
          <w:rFonts w:cs="Arial"/>
        </w:rPr>
        <w:t>.</w:t>
      </w:r>
    </w:p>
    <w:p w:rsidR="00DF1527" w:rsidRDefault="00DF1527" w:rsidP="007D3DD8">
      <w:pPr>
        <w:tabs>
          <w:tab w:val="left" w:pos="540"/>
          <w:tab w:val="left" w:pos="720"/>
        </w:tabs>
        <w:rPr>
          <w:rFonts w:cs="Arial"/>
        </w:rPr>
      </w:pPr>
    </w:p>
    <w:p w:rsidR="007D3DD8" w:rsidRPr="007D3DD8" w:rsidRDefault="007D3DD8" w:rsidP="007D3DD8">
      <w:pPr>
        <w:tabs>
          <w:tab w:val="left" w:pos="540"/>
          <w:tab w:val="left" w:pos="720"/>
        </w:tabs>
        <w:rPr>
          <w:rFonts w:cs="Arial"/>
          <w:b/>
        </w:rPr>
      </w:pPr>
      <w:r w:rsidRPr="007D3DD8">
        <w:rPr>
          <w:rFonts w:cs="Arial"/>
          <w:b/>
        </w:rPr>
        <w:t xml:space="preserve">DECISION: </w:t>
      </w:r>
    </w:p>
    <w:p w:rsidR="007D3DD8" w:rsidRDefault="007D3DD8" w:rsidP="007D3DD8">
      <w:pPr>
        <w:tabs>
          <w:tab w:val="left" w:pos="540"/>
          <w:tab w:val="left" w:pos="720"/>
        </w:tabs>
        <w:rPr>
          <w:rFonts w:cs="Arial"/>
        </w:rPr>
      </w:pPr>
    </w:p>
    <w:p w:rsidR="007D3DD8" w:rsidRPr="007D3DD8" w:rsidRDefault="007D3DD8" w:rsidP="00EC74C3">
      <w:pPr>
        <w:numPr>
          <w:ilvl w:val="0"/>
          <w:numId w:val="2"/>
        </w:numPr>
        <w:spacing w:after="200" w:line="276" w:lineRule="auto"/>
        <w:ind w:left="567" w:hanging="567"/>
        <w:contextualSpacing/>
        <w:rPr>
          <w:rFonts w:cs="Arial"/>
          <w:lang w:val="en-US"/>
        </w:rPr>
      </w:pPr>
      <w:r w:rsidRPr="007D3DD8">
        <w:rPr>
          <w:rFonts w:cs="Arial"/>
          <w:lang w:val="en-US"/>
        </w:rPr>
        <w:t xml:space="preserve">A complaints committee of the Justices of the Peace Review Council ordered a hearing, under section 11(15) of the </w:t>
      </w:r>
      <w:r w:rsidRPr="007D3DD8">
        <w:rPr>
          <w:rFonts w:cs="Arial"/>
          <w:i/>
          <w:lang w:val="en-US"/>
        </w:rPr>
        <w:t>Justices of the Peace Act</w:t>
      </w:r>
      <w:r w:rsidRPr="007D3DD8">
        <w:rPr>
          <w:rFonts w:cs="Arial"/>
          <w:lang w:val="en-US"/>
        </w:rPr>
        <w:t xml:space="preserve">, R.S.O. 1990, C. J.4, into </w:t>
      </w:r>
      <w:r w:rsidR="00EC74C3">
        <w:rPr>
          <w:rFonts w:cs="Arial"/>
          <w:lang w:val="en-US"/>
        </w:rPr>
        <w:t>two</w:t>
      </w:r>
      <w:r w:rsidRPr="007D3DD8">
        <w:rPr>
          <w:rFonts w:cs="Arial"/>
          <w:lang w:val="en-US"/>
        </w:rPr>
        <w:t xml:space="preserve"> complaints about the conduct of Justice of the Peace </w:t>
      </w:r>
      <w:r w:rsidR="00EC74C3">
        <w:rPr>
          <w:rFonts w:cs="Arial"/>
          <w:lang w:val="en-US"/>
        </w:rPr>
        <w:t>John Guthrie</w:t>
      </w:r>
      <w:r w:rsidRPr="007D3DD8">
        <w:rPr>
          <w:rFonts w:cs="Arial"/>
          <w:lang w:val="en-US"/>
        </w:rPr>
        <w:t xml:space="preserve"> of the Ontario Court of Justice. </w:t>
      </w:r>
    </w:p>
    <w:p w:rsidR="007D3DD8" w:rsidRPr="007D3DD8" w:rsidRDefault="007D3DD8" w:rsidP="007D3DD8">
      <w:pPr>
        <w:spacing w:after="200" w:line="276" w:lineRule="auto"/>
        <w:ind w:left="567"/>
        <w:contextualSpacing/>
        <w:rPr>
          <w:rFonts w:cs="Arial"/>
          <w:lang w:val="en-US"/>
        </w:rPr>
      </w:pPr>
    </w:p>
    <w:p w:rsidR="007D3DD8" w:rsidRPr="007D3DD8" w:rsidRDefault="007D3DD8" w:rsidP="007D3DD8">
      <w:pPr>
        <w:numPr>
          <w:ilvl w:val="0"/>
          <w:numId w:val="2"/>
        </w:numPr>
        <w:spacing w:after="200" w:line="276" w:lineRule="auto"/>
        <w:ind w:left="567" w:hanging="567"/>
        <w:contextualSpacing/>
        <w:jc w:val="left"/>
        <w:rPr>
          <w:rFonts w:cs="Arial"/>
          <w:lang w:val="en-US"/>
        </w:rPr>
      </w:pPr>
      <w:r w:rsidRPr="007D3DD8">
        <w:rPr>
          <w:rFonts w:cs="Arial"/>
          <w:lang w:val="en-US"/>
        </w:rPr>
        <w:t xml:space="preserve">The particulars of the alleged misconduct, which </w:t>
      </w:r>
      <w:r w:rsidR="005E698A">
        <w:rPr>
          <w:rFonts w:cs="Arial"/>
          <w:lang w:val="en-US"/>
        </w:rPr>
        <w:t>are</w:t>
      </w:r>
      <w:r w:rsidRPr="007D3DD8">
        <w:rPr>
          <w:rFonts w:cs="Arial"/>
          <w:lang w:val="en-US"/>
        </w:rPr>
        <w:t xml:space="preserve"> set out in Appendix A to the Notice of Hearing, </w:t>
      </w:r>
      <w:r w:rsidR="005E698A">
        <w:rPr>
          <w:rFonts w:cs="Arial"/>
          <w:lang w:val="en-US"/>
        </w:rPr>
        <w:t xml:space="preserve">filed as Exhibit One at the set-date on January 7, 2019, </w:t>
      </w:r>
      <w:r w:rsidRPr="007D3DD8">
        <w:rPr>
          <w:rFonts w:cs="Arial"/>
          <w:lang w:val="en-US"/>
        </w:rPr>
        <w:t>can be briefly summarized as follows:</w:t>
      </w:r>
    </w:p>
    <w:p w:rsidR="007D3DD8" w:rsidRPr="007D3DD8" w:rsidRDefault="007D3DD8" w:rsidP="007D3DD8">
      <w:pPr>
        <w:spacing w:after="200" w:line="276" w:lineRule="auto"/>
        <w:ind w:left="720"/>
        <w:contextualSpacing/>
        <w:jc w:val="left"/>
        <w:rPr>
          <w:rFonts w:cs="Arial"/>
          <w:sz w:val="22"/>
          <w:szCs w:val="22"/>
        </w:rPr>
      </w:pPr>
    </w:p>
    <w:p w:rsidR="007D3DD8" w:rsidRPr="00EC74C3" w:rsidRDefault="00EC74C3" w:rsidP="005E698A">
      <w:pPr>
        <w:ind w:left="1134" w:right="573"/>
        <w:contextualSpacing/>
        <w:rPr>
          <w:rFonts w:cs="Arial"/>
          <w:color w:val="000000"/>
          <w:shd w:val="clear" w:color="auto" w:fill="FFFFFF"/>
        </w:rPr>
      </w:pPr>
      <w:r w:rsidRPr="00EC74C3">
        <w:rPr>
          <w:rFonts w:cs="Arial"/>
          <w:color w:val="000000"/>
          <w:shd w:val="clear" w:color="auto" w:fill="FFFFFF"/>
        </w:rPr>
        <w:t>His Worship engaged in a course of conduct, including inappropriate and/or offensive comments to, and touching of, female persons working in the justice system resulting in a poisoned work environment that was not free of sexual harassment.  His Worship continued to engage in inappropriate conduct after similar concerns were brought to his attention by the Manager of Court Operations and by a Regional Senior Justice of the Peace.</w:t>
      </w:r>
    </w:p>
    <w:p w:rsidR="00EC74C3" w:rsidRPr="007D3DD8" w:rsidRDefault="00EC74C3" w:rsidP="00EC74C3">
      <w:pPr>
        <w:spacing w:after="200" w:line="276" w:lineRule="auto"/>
        <w:ind w:left="567"/>
        <w:contextualSpacing/>
        <w:rPr>
          <w:rFonts w:cs="Arial"/>
          <w:lang w:val="en-US"/>
        </w:rPr>
      </w:pPr>
    </w:p>
    <w:p w:rsidR="007D3DD8" w:rsidRPr="007D3DD8" w:rsidRDefault="007D3DD8" w:rsidP="00EC74C3">
      <w:pPr>
        <w:numPr>
          <w:ilvl w:val="0"/>
          <w:numId w:val="2"/>
        </w:numPr>
        <w:spacing w:after="200" w:line="276" w:lineRule="auto"/>
        <w:ind w:left="567" w:hanging="567"/>
        <w:contextualSpacing/>
        <w:rPr>
          <w:rFonts w:cs="Arial"/>
          <w:lang w:val="en-US"/>
        </w:rPr>
      </w:pPr>
      <w:r w:rsidRPr="007D3DD8">
        <w:rPr>
          <w:rFonts w:cs="Arial"/>
          <w:lang w:val="en-US"/>
        </w:rPr>
        <w:t xml:space="preserve">This Hearing Panel was appointed </w:t>
      </w:r>
      <w:r w:rsidR="005E698A">
        <w:rPr>
          <w:rFonts w:cs="Arial"/>
          <w:lang w:val="en-US"/>
        </w:rPr>
        <w:t xml:space="preserve">by the Chief Justice </w:t>
      </w:r>
      <w:r w:rsidRPr="007D3DD8">
        <w:rPr>
          <w:rFonts w:cs="Arial"/>
          <w:lang w:val="en-US"/>
        </w:rPr>
        <w:t>to hear evidence in relation to the allegations of judicial misconduct, to determine whether there should be a finding(s) of judicial misconduct, and if so, to determine the appropriate disposition of the complaints.</w:t>
      </w:r>
    </w:p>
    <w:p w:rsidR="007D3DD8" w:rsidRPr="007D3DD8" w:rsidRDefault="007D3DD8" w:rsidP="00EC74C3">
      <w:pPr>
        <w:spacing w:after="200" w:line="276" w:lineRule="auto"/>
        <w:ind w:left="567"/>
        <w:contextualSpacing/>
        <w:rPr>
          <w:rFonts w:cs="Arial"/>
          <w:lang w:val="en-US"/>
        </w:rPr>
      </w:pPr>
    </w:p>
    <w:p w:rsidR="007D3DD8" w:rsidRPr="007D3DD8" w:rsidRDefault="007D3DD8" w:rsidP="00EC74C3">
      <w:pPr>
        <w:numPr>
          <w:ilvl w:val="0"/>
          <w:numId w:val="2"/>
        </w:numPr>
        <w:spacing w:after="200" w:line="276" w:lineRule="auto"/>
        <w:ind w:left="567" w:hanging="567"/>
        <w:contextualSpacing/>
        <w:rPr>
          <w:rFonts w:cs="Arial"/>
          <w:lang w:val="en-US"/>
        </w:rPr>
      </w:pPr>
      <w:r w:rsidRPr="007D3DD8">
        <w:rPr>
          <w:rFonts w:cs="Arial"/>
          <w:lang w:val="en-US"/>
        </w:rPr>
        <w:t xml:space="preserve">At the request of </w:t>
      </w:r>
      <w:r w:rsidR="00600E70">
        <w:rPr>
          <w:rFonts w:cs="Arial"/>
          <w:lang w:val="en-US"/>
        </w:rPr>
        <w:t>counsel for His Worship</w:t>
      </w:r>
      <w:r w:rsidRPr="007D3DD8">
        <w:rPr>
          <w:rFonts w:cs="Arial"/>
          <w:lang w:val="en-US"/>
        </w:rPr>
        <w:t>, the Panel ordered a pre-hearing conference</w:t>
      </w:r>
      <w:r w:rsidR="002F2B28">
        <w:rPr>
          <w:rFonts w:cs="Arial"/>
          <w:lang w:val="en-US"/>
        </w:rPr>
        <w:t>,</w:t>
      </w:r>
      <w:r w:rsidRPr="007D3DD8">
        <w:rPr>
          <w:rFonts w:cs="Arial"/>
          <w:lang w:val="en-US"/>
        </w:rPr>
        <w:t xml:space="preserve"> which </w:t>
      </w:r>
      <w:r w:rsidR="00600E70">
        <w:rPr>
          <w:rFonts w:cs="Arial"/>
          <w:lang w:val="en-US"/>
        </w:rPr>
        <w:t>took place on April 3, 2019.</w:t>
      </w:r>
      <w:r w:rsidRPr="007D3DD8">
        <w:rPr>
          <w:rFonts w:cs="Arial"/>
          <w:lang w:val="en-US"/>
        </w:rPr>
        <w:t xml:space="preserve"> </w:t>
      </w:r>
    </w:p>
    <w:p w:rsidR="007D3DD8" w:rsidRPr="007D3DD8" w:rsidRDefault="007D3DD8" w:rsidP="00EC74C3">
      <w:pPr>
        <w:spacing w:after="200" w:line="276" w:lineRule="auto"/>
        <w:ind w:left="720"/>
        <w:contextualSpacing/>
        <w:rPr>
          <w:rFonts w:cs="Arial"/>
          <w:lang w:val="en-US"/>
        </w:rPr>
      </w:pPr>
    </w:p>
    <w:p w:rsidR="007D3DD8" w:rsidRPr="007D3DD8" w:rsidRDefault="007D3DD8" w:rsidP="00EC74C3">
      <w:pPr>
        <w:numPr>
          <w:ilvl w:val="0"/>
          <w:numId w:val="2"/>
        </w:numPr>
        <w:spacing w:after="200" w:line="276" w:lineRule="auto"/>
        <w:ind w:left="567" w:hanging="567"/>
        <w:contextualSpacing/>
        <w:rPr>
          <w:rFonts w:cs="Arial"/>
          <w:lang w:val="en-US"/>
        </w:rPr>
      </w:pPr>
      <w:r w:rsidRPr="007D3DD8">
        <w:rPr>
          <w:rFonts w:cs="Arial"/>
          <w:lang w:val="en-US"/>
        </w:rPr>
        <w:t xml:space="preserve">The hearing was scheduled to commence on </w:t>
      </w:r>
      <w:r w:rsidR="00600E70">
        <w:rPr>
          <w:rFonts w:cs="Arial"/>
          <w:lang w:val="en-US"/>
        </w:rPr>
        <w:t>June 18, 2019</w:t>
      </w:r>
      <w:r w:rsidRPr="007D3DD8">
        <w:rPr>
          <w:rFonts w:cs="Arial"/>
          <w:lang w:val="en-US"/>
        </w:rPr>
        <w:t xml:space="preserve"> and continue on </w:t>
      </w:r>
      <w:r w:rsidR="00600E70">
        <w:rPr>
          <w:rFonts w:cs="Arial"/>
          <w:lang w:val="en-US"/>
        </w:rPr>
        <w:t>June 19 and 20</w:t>
      </w:r>
      <w:r w:rsidR="002F2B28">
        <w:rPr>
          <w:rFonts w:cs="Arial"/>
          <w:lang w:val="en-US"/>
        </w:rPr>
        <w:t>, 2019</w:t>
      </w:r>
      <w:r w:rsidR="00600E70">
        <w:rPr>
          <w:rFonts w:cs="Arial"/>
          <w:lang w:val="en-US"/>
        </w:rPr>
        <w:t>.</w:t>
      </w:r>
      <w:r w:rsidRPr="007D3DD8">
        <w:rPr>
          <w:rFonts w:cs="Arial"/>
          <w:lang w:val="en-US"/>
        </w:rPr>
        <w:t xml:space="preserve"> </w:t>
      </w:r>
    </w:p>
    <w:p w:rsidR="007D3DD8" w:rsidRPr="007D3DD8" w:rsidRDefault="007D3DD8" w:rsidP="00EC74C3">
      <w:pPr>
        <w:spacing w:after="200" w:line="276" w:lineRule="auto"/>
        <w:ind w:left="720"/>
        <w:contextualSpacing/>
        <w:rPr>
          <w:rFonts w:cs="Arial"/>
          <w:lang w:val="en-US"/>
        </w:rPr>
      </w:pPr>
    </w:p>
    <w:p w:rsidR="007D3DD8" w:rsidRPr="007D3DD8" w:rsidRDefault="007D3DD8" w:rsidP="00EC74C3">
      <w:pPr>
        <w:widowControl w:val="0"/>
        <w:numPr>
          <w:ilvl w:val="0"/>
          <w:numId w:val="2"/>
        </w:numPr>
        <w:spacing w:after="200" w:line="276" w:lineRule="auto"/>
        <w:ind w:left="567" w:hanging="567"/>
        <w:contextualSpacing/>
        <w:rPr>
          <w:rFonts w:cs="Arial"/>
          <w:color w:val="000000"/>
        </w:rPr>
      </w:pPr>
      <w:r w:rsidRPr="007D3DD8">
        <w:rPr>
          <w:rFonts w:cs="Arial"/>
          <w:color w:val="000000"/>
        </w:rPr>
        <w:t xml:space="preserve">On </w:t>
      </w:r>
      <w:r w:rsidR="00600E70">
        <w:rPr>
          <w:rFonts w:cs="Arial"/>
          <w:color w:val="000000"/>
        </w:rPr>
        <w:t>May 30, 2019</w:t>
      </w:r>
      <w:r w:rsidRPr="007D3DD8">
        <w:rPr>
          <w:rFonts w:cs="Arial"/>
          <w:color w:val="000000"/>
        </w:rPr>
        <w:t xml:space="preserve">, counsel for His Worship sent the Registrar a copy of a letter from His Worship to Associate Chief Justice Faith Finnestad, Coordinator of the Justices of the Peace for the Ontario Court of Justice.  In his letter, His Worship </w:t>
      </w:r>
      <w:r w:rsidR="00600E70">
        <w:rPr>
          <w:rFonts w:cs="Arial"/>
          <w:color w:val="000000"/>
        </w:rPr>
        <w:t xml:space="preserve">Guthrie </w:t>
      </w:r>
      <w:r w:rsidRPr="007D3DD8">
        <w:rPr>
          <w:rFonts w:cs="Arial"/>
          <w:color w:val="000000"/>
        </w:rPr>
        <w:t>state</w:t>
      </w:r>
      <w:r w:rsidR="002F2B28">
        <w:rPr>
          <w:rFonts w:cs="Arial"/>
          <w:color w:val="000000"/>
        </w:rPr>
        <w:t>d</w:t>
      </w:r>
      <w:r w:rsidRPr="007D3DD8">
        <w:rPr>
          <w:rFonts w:cs="Arial"/>
          <w:color w:val="000000"/>
        </w:rPr>
        <w:t xml:space="preserve"> his intention to </w:t>
      </w:r>
      <w:r w:rsidR="005E698A">
        <w:rPr>
          <w:rFonts w:cs="Arial"/>
          <w:color w:val="000000"/>
        </w:rPr>
        <w:t xml:space="preserve">completely and irrevocably </w:t>
      </w:r>
      <w:r w:rsidRPr="007D3DD8">
        <w:rPr>
          <w:rFonts w:cs="Arial"/>
          <w:color w:val="000000"/>
        </w:rPr>
        <w:t xml:space="preserve">retire, effective </w:t>
      </w:r>
      <w:r w:rsidR="00600E70">
        <w:rPr>
          <w:rFonts w:cs="Arial"/>
          <w:color w:val="000000"/>
        </w:rPr>
        <w:t>June 14,</w:t>
      </w:r>
      <w:r w:rsidRPr="007D3DD8">
        <w:rPr>
          <w:rFonts w:cs="Arial"/>
          <w:color w:val="000000"/>
        </w:rPr>
        <w:t xml:space="preserve"> 2019, with </w:t>
      </w:r>
      <w:r w:rsidR="00221F06">
        <w:rPr>
          <w:rFonts w:cs="Arial"/>
          <w:color w:val="000000"/>
        </w:rPr>
        <w:t>no intention of engaging</w:t>
      </w:r>
      <w:r w:rsidRPr="007D3DD8">
        <w:rPr>
          <w:rFonts w:cs="Arial"/>
          <w:color w:val="000000"/>
        </w:rPr>
        <w:t xml:space="preserve"> in any </w:t>
      </w:r>
      <w:r w:rsidRPr="007D3DD8">
        <w:rPr>
          <w:rFonts w:cs="Arial"/>
          <w:i/>
          <w:color w:val="000000"/>
        </w:rPr>
        <w:t>per diem</w:t>
      </w:r>
      <w:r w:rsidRPr="007D3DD8">
        <w:rPr>
          <w:rFonts w:cs="Arial"/>
          <w:color w:val="000000"/>
        </w:rPr>
        <w:t xml:space="preserve"> work.</w:t>
      </w:r>
    </w:p>
    <w:p w:rsidR="007D3DD8" w:rsidRPr="007D3DD8" w:rsidRDefault="007D3DD8" w:rsidP="00EC74C3">
      <w:pPr>
        <w:spacing w:after="200" w:line="276" w:lineRule="auto"/>
        <w:ind w:left="720"/>
        <w:contextualSpacing/>
        <w:rPr>
          <w:rFonts w:cs="Arial"/>
          <w:color w:val="000000"/>
        </w:rPr>
      </w:pPr>
    </w:p>
    <w:p w:rsidR="007D3DD8" w:rsidRPr="007D3DD8" w:rsidRDefault="007D3DD8" w:rsidP="007D3DD8">
      <w:pPr>
        <w:spacing w:after="200" w:line="276" w:lineRule="auto"/>
        <w:ind w:left="720"/>
        <w:contextualSpacing/>
        <w:jc w:val="left"/>
        <w:rPr>
          <w:rFonts w:cs="Arial"/>
          <w:lang w:val="en-US"/>
        </w:rPr>
      </w:pPr>
    </w:p>
    <w:p w:rsidR="007D3DD8" w:rsidRPr="007D3DD8" w:rsidRDefault="007D3DD8" w:rsidP="00600E70">
      <w:pPr>
        <w:widowControl w:val="0"/>
        <w:numPr>
          <w:ilvl w:val="0"/>
          <w:numId w:val="2"/>
        </w:numPr>
        <w:spacing w:after="200" w:line="276" w:lineRule="auto"/>
        <w:ind w:left="567" w:hanging="567"/>
        <w:contextualSpacing/>
        <w:rPr>
          <w:rFonts w:cs="Arial"/>
        </w:rPr>
      </w:pPr>
      <w:r w:rsidRPr="007D3DD8">
        <w:rPr>
          <w:rFonts w:cs="Arial"/>
          <w:color w:val="000000"/>
        </w:rPr>
        <w:t>The Hearing Panel notes that jurisdiction over the conduct of a justice of the peace continues unless and until a justice of the peace retires from office. If a justice of the peace retires during the hearing process, jurisdiction to proceed with the hearing is lost on the date when the full retirement takes effect.</w:t>
      </w:r>
    </w:p>
    <w:p w:rsidR="007D3DD8" w:rsidRPr="007D3DD8" w:rsidRDefault="007D3DD8" w:rsidP="00600E70">
      <w:pPr>
        <w:spacing w:after="200" w:line="276" w:lineRule="auto"/>
        <w:ind w:left="720"/>
        <w:contextualSpacing/>
        <w:rPr>
          <w:rFonts w:cs="Arial"/>
          <w:lang w:val="en-US"/>
        </w:rPr>
      </w:pPr>
    </w:p>
    <w:p w:rsidR="007D3DD8" w:rsidRPr="007D3DD8" w:rsidRDefault="007D3DD8" w:rsidP="00600E70">
      <w:pPr>
        <w:widowControl w:val="0"/>
        <w:numPr>
          <w:ilvl w:val="0"/>
          <w:numId w:val="2"/>
        </w:numPr>
        <w:spacing w:after="200" w:line="276" w:lineRule="auto"/>
        <w:ind w:left="567" w:hanging="567"/>
        <w:contextualSpacing/>
        <w:rPr>
          <w:rFonts w:cs="Arial"/>
        </w:rPr>
      </w:pPr>
      <w:r w:rsidRPr="007D3DD8">
        <w:rPr>
          <w:rFonts w:cs="Arial"/>
          <w:lang w:val="en-US"/>
        </w:rPr>
        <w:t xml:space="preserve">This Hearing Panel will therefore </w:t>
      </w:r>
      <w:r w:rsidRPr="007D3DD8">
        <w:rPr>
          <w:rFonts w:cs="Arial"/>
        </w:rPr>
        <w:t xml:space="preserve">retain jurisdiction until His Worship’s retirement takes effect on </w:t>
      </w:r>
      <w:r w:rsidR="00600E70">
        <w:rPr>
          <w:rFonts w:cs="Arial"/>
        </w:rPr>
        <w:t>June 14, 2019</w:t>
      </w:r>
      <w:r w:rsidRPr="007D3DD8">
        <w:rPr>
          <w:rFonts w:cs="Arial"/>
        </w:rPr>
        <w:t xml:space="preserve">.  When the retirement takes effect, this proceeding will come to an end because the Review Council and the Hearing Panel will cease to have jurisdiction over His Worship </w:t>
      </w:r>
      <w:r w:rsidR="00600E70">
        <w:rPr>
          <w:rFonts w:cs="Arial"/>
        </w:rPr>
        <w:t>Guthrie</w:t>
      </w:r>
      <w:r w:rsidRPr="007D3DD8">
        <w:rPr>
          <w:rFonts w:cs="Arial"/>
        </w:rPr>
        <w:t xml:space="preserve">, who will no longer be a justice of the peace. </w:t>
      </w:r>
    </w:p>
    <w:p w:rsidR="007D3DD8" w:rsidRPr="007D3DD8" w:rsidRDefault="007D3DD8" w:rsidP="00600E70">
      <w:pPr>
        <w:spacing w:after="200" w:line="276" w:lineRule="auto"/>
        <w:ind w:left="720"/>
        <w:contextualSpacing/>
        <w:rPr>
          <w:rFonts w:cs="Arial"/>
        </w:rPr>
      </w:pPr>
    </w:p>
    <w:p w:rsidR="007D3DD8" w:rsidRPr="007D3DD8" w:rsidRDefault="007D3DD8" w:rsidP="00600E70">
      <w:pPr>
        <w:widowControl w:val="0"/>
        <w:numPr>
          <w:ilvl w:val="0"/>
          <w:numId w:val="2"/>
        </w:numPr>
        <w:spacing w:after="200" w:line="276" w:lineRule="auto"/>
        <w:ind w:left="567" w:hanging="567"/>
        <w:contextualSpacing/>
        <w:rPr>
          <w:rFonts w:cs="Arial"/>
        </w:rPr>
      </w:pPr>
      <w:r w:rsidRPr="007D3DD8">
        <w:rPr>
          <w:rFonts w:cs="Arial"/>
        </w:rPr>
        <w:t xml:space="preserve">The Hearing Panel directs the Registrar to cancel the scheduled hearing dates upon receipt of confirmation </w:t>
      </w:r>
      <w:r w:rsidR="005E698A">
        <w:rPr>
          <w:rFonts w:cs="Arial"/>
        </w:rPr>
        <w:t xml:space="preserve">from the Office of the Chief Justice </w:t>
      </w:r>
      <w:r w:rsidRPr="007D3DD8">
        <w:rPr>
          <w:rFonts w:cs="Arial"/>
        </w:rPr>
        <w:t>that His Worship’s retirement has taken effect.</w:t>
      </w:r>
      <w:r w:rsidR="00155279" w:rsidRPr="00155279">
        <w:rPr>
          <w:rFonts w:eastAsia="Times New Roman"/>
        </w:rPr>
        <w:t xml:space="preserve"> </w:t>
      </w:r>
      <w:r w:rsidR="00155279">
        <w:rPr>
          <w:rFonts w:eastAsia="Times New Roman"/>
        </w:rPr>
        <w:t>Until that confirmation is received, all hearing dates in this matter, scheduled to commence on June 18, 2019, will be preserved.</w:t>
      </w:r>
    </w:p>
    <w:p w:rsidR="007D3DD8" w:rsidRPr="007D3DD8" w:rsidRDefault="007D3DD8" w:rsidP="00600E70">
      <w:pPr>
        <w:spacing w:after="200" w:line="276" w:lineRule="auto"/>
        <w:ind w:left="720"/>
        <w:contextualSpacing/>
        <w:rPr>
          <w:rFonts w:cs="Arial"/>
          <w:color w:val="000000"/>
          <w:sz w:val="22"/>
          <w:szCs w:val="22"/>
        </w:rPr>
      </w:pPr>
    </w:p>
    <w:p w:rsidR="007D3DD8" w:rsidRPr="007D3DD8" w:rsidRDefault="007D3DD8" w:rsidP="00600E70">
      <w:pPr>
        <w:widowControl w:val="0"/>
        <w:numPr>
          <w:ilvl w:val="0"/>
          <w:numId w:val="2"/>
        </w:numPr>
        <w:spacing w:after="200" w:line="276" w:lineRule="auto"/>
        <w:ind w:left="567" w:hanging="567"/>
        <w:contextualSpacing/>
        <w:rPr>
          <w:rFonts w:cs="Arial"/>
        </w:rPr>
      </w:pPr>
      <w:r w:rsidRPr="007D3DD8">
        <w:rPr>
          <w:rFonts w:cs="Arial"/>
          <w:color w:val="000000"/>
        </w:rPr>
        <w:t>The Hearing Pane</w:t>
      </w:r>
      <w:r w:rsidR="00600E70">
        <w:rPr>
          <w:rFonts w:cs="Arial"/>
          <w:color w:val="000000"/>
        </w:rPr>
        <w:t>l directs that a copy of these R</w:t>
      </w:r>
      <w:r w:rsidRPr="007D3DD8">
        <w:rPr>
          <w:rFonts w:cs="Arial"/>
          <w:color w:val="000000"/>
        </w:rPr>
        <w:t xml:space="preserve">easons be made publicly available and provided to His Worship’s counsel </w:t>
      </w:r>
      <w:r w:rsidR="005E698A">
        <w:rPr>
          <w:rFonts w:cs="Arial"/>
          <w:color w:val="000000"/>
        </w:rPr>
        <w:t xml:space="preserve">and Presenting Counsel </w:t>
      </w:r>
      <w:r w:rsidRPr="007D3DD8">
        <w:rPr>
          <w:rFonts w:cs="Arial"/>
          <w:color w:val="000000"/>
        </w:rPr>
        <w:t>by email.</w:t>
      </w:r>
    </w:p>
    <w:p w:rsidR="007D3DD8" w:rsidRDefault="007D3DD8" w:rsidP="007D3DD8">
      <w:pPr>
        <w:spacing w:before="240" w:after="240"/>
        <w:ind w:right="-446" w:hanging="360"/>
        <w:jc w:val="left"/>
        <w:rPr>
          <w:rFonts w:asciiTheme="minorHAnsi" w:eastAsia="Times New Roman" w:hAnsiTheme="minorHAnsi" w:cstheme="minorHAnsi"/>
          <w:lang w:eastAsia="en-CA"/>
        </w:rPr>
      </w:pPr>
    </w:p>
    <w:p w:rsidR="007D3DD8" w:rsidRPr="007D3DD8" w:rsidRDefault="007D3DD8" w:rsidP="007D3DD8">
      <w:pPr>
        <w:spacing w:before="240" w:after="240"/>
        <w:ind w:right="-446" w:hanging="360"/>
        <w:jc w:val="left"/>
        <w:rPr>
          <w:rFonts w:asciiTheme="minorHAnsi" w:eastAsia="Times New Roman" w:hAnsiTheme="minorHAnsi" w:cstheme="minorHAnsi"/>
          <w:lang w:eastAsia="en-CA"/>
        </w:rPr>
      </w:pPr>
      <w:r w:rsidRPr="007D3DD8">
        <w:rPr>
          <w:rFonts w:asciiTheme="minorHAnsi" w:eastAsia="Times New Roman" w:hAnsiTheme="minorHAnsi" w:cstheme="minorHAnsi"/>
          <w:lang w:eastAsia="en-CA"/>
        </w:rPr>
        <w:t xml:space="preserve">Dated </w:t>
      </w:r>
      <w:r w:rsidR="00A85C93">
        <w:rPr>
          <w:rFonts w:asciiTheme="minorHAnsi" w:eastAsia="Times New Roman" w:hAnsiTheme="minorHAnsi" w:cstheme="minorHAnsi"/>
          <w:lang w:eastAsia="en-CA"/>
        </w:rPr>
        <w:t xml:space="preserve">this </w:t>
      </w:r>
      <w:r w:rsidR="0090340B">
        <w:rPr>
          <w:rFonts w:asciiTheme="minorHAnsi" w:eastAsia="Times New Roman" w:hAnsiTheme="minorHAnsi" w:cstheme="minorHAnsi"/>
          <w:lang w:eastAsia="en-CA"/>
        </w:rPr>
        <w:t>31</w:t>
      </w:r>
      <w:r w:rsidR="0090340B" w:rsidRPr="0090340B">
        <w:rPr>
          <w:rFonts w:asciiTheme="minorHAnsi" w:eastAsia="Times New Roman" w:hAnsiTheme="minorHAnsi" w:cstheme="minorHAnsi"/>
          <w:vertAlign w:val="superscript"/>
          <w:lang w:eastAsia="en-CA"/>
        </w:rPr>
        <w:t>st</w:t>
      </w:r>
      <w:r w:rsidR="0090340B">
        <w:rPr>
          <w:rFonts w:asciiTheme="minorHAnsi" w:eastAsia="Times New Roman" w:hAnsiTheme="minorHAnsi" w:cstheme="minorHAnsi"/>
          <w:lang w:eastAsia="en-CA"/>
        </w:rPr>
        <w:t xml:space="preserve"> day of May</w:t>
      </w:r>
      <w:r w:rsidR="00A85C93">
        <w:rPr>
          <w:rFonts w:asciiTheme="minorHAnsi" w:eastAsia="Times New Roman" w:hAnsiTheme="minorHAnsi" w:cstheme="minorHAnsi"/>
          <w:lang w:eastAsia="en-CA"/>
        </w:rPr>
        <w:t>, 2019</w:t>
      </w:r>
    </w:p>
    <w:p w:rsidR="007D3DD8" w:rsidRPr="007D3DD8" w:rsidRDefault="007D3DD8" w:rsidP="007D3DD8">
      <w:pPr>
        <w:ind w:right="-446" w:hanging="360"/>
        <w:jc w:val="left"/>
        <w:rPr>
          <w:rFonts w:asciiTheme="minorHAnsi" w:eastAsia="Times New Roman" w:hAnsiTheme="minorHAnsi" w:cstheme="minorHAnsi"/>
          <w:lang w:eastAsia="en-CA"/>
        </w:rPr>
      </w:pPr>
    </w:p>
    <w:p w:rsidR="007D3DD8" w:rsidRPr="007D3DD8" w:rsidRDefault="007D3DD8" w:rsidP="007D3DD8">
      <w:pPr>
        <w:ind w:right="-446" w:hanging="360"/>
        <w:jc w:val="left"/>
        <w:rPr>
          <w:rFonts w:asciiTheme="minorHAnsi" w:eastAsia="Times New Roman" w:hAnsiTheme="minorHAnsi" w:cstheme="minorHAnsi"/>
          <w:lang w:eastAsia="en-CA"/>
        </w:rPr>
      </w:pPr>
      <w:r w:rsidRPr="007D3DD8">
        <w:rPr>
          <w:rFonts w:asciiTheme="minorHAnsi" w:eastAsia="Times New Roman" w:hAnsiTheme="minorHAnsi" w:cstheme="minorHAnsi"/>
          <w:lang w:eastAsia="en-CA"/>
        </w:rPr>
        <w:t>HEARING PANEL:</w:t>
      </w:r>
    </w:p>
    <w:p w:rsidR="007D3DD8" w:rsidRPr="007D3DD8" w:rsidRDefault="007D3DD8" w:rsidP="007D3DD8">
      <w:pPr>
        <w:spacing w:before="240" w:after="240"/>
        <w:ind w:right="-448" w:hanging="357"/>
        <w:jc w:val="left"/>
        <w:rPr>
          <w:rFonts w:asciiTheme="minorHAnsi" w:eastAsia="Times New Roman" w:hAnsiTheme="minorHAnsi" w:cstheme="minorHAnsi"/>
          <w:lang w:eastAsia="en-CA"/>
        </w:rPr>
      </w:pPr>
      <w:r w:rsidRPr="007D3DD8">
        <w:rPr>
          <w:rFonts w:asciiTheme="minorHAnsi" w:eastAsia="Times New Roman" w:hAnsiTheme="minorHAnsi" w:cstheme="minorHAnsi"/>
          <w:lang w:eastAsia="en-CA"/>
        </w:rPr>
        <w:t>The Honourable Justice Peter Doody, Chair</w:t>
      </w:r>
    </w:p>
    <w:p w:rsidR="007D3DD8" w:rsidRPr="007D3DD8" w:rsidRDefault="007D3DD8" w:rsidP="007D3DD8">
      <w:pPr>
        <w:spacing w:before="240" w:after="240"/>
        <w:ind w:right="-448" w:hanging="357"/>
        <w:jc w:val="left"/>
        <w:rPr>
          <w:rFonts w:asciiTheme="minorHAnsi" w:eastAsia="Times New Roman" w:hAnsiTheme="minorHAnsi" w:cstheme="minorHAnsi"/>
          <w:lang w:eastAsia="en-CA"/>
        </w:rPr>
      </w:pPr>
      <w:r w:rsidRPr="007D3DD8">
        <w:rPr>
          <w:rFonts w:asciiTheme="minorHAnsi" w:eastAsia="Times New Roman" w:hAnsiTheme="minorHAnsi" w:cstheme="minorHAnsi"/>
          <w:lang w:eastAsia="en-CA"/>
        </w:rPr>
        <w:t>Her Worship Liisa Ritchie</w:t>
      </w:r>
    </w:p>
    <w:p w:rsidR="007D3DD8" w:rsidRPr="007D3DD8" w:rsidRDefault="007D3DD8" w:rsidP="007D3DD8">
      <w:pPr>
        <w:spacing w:before="240" w:after="240"/>
        <w:ind w:right="-448" w:hanging="357"/>
        <w:jc w:val="left"/>
        <w:rPr>
          <w:rFonts w:asciiTheme="minorHAnsi" w:eastAsia="Times New Roman" w:hAnsiTheme="minorHAnsi" w:cstheme="minorHAnsi"/>
          <w:lang w:eastAsia="en-CA"/>
        </w:rPr>
      </w:pPr>
      <w:r w:rsidRPr="007D3DD8">
        <w:rPr>
          <w:rFonts w:asciiTheme="minorHAnsi" w:eastAsia="Times New Roman" w:hAnsiTheme="minorHAnsi" w:cstheme="minorHAnsi"/>
          <w:lang w:eastAsia="en-CA"/>
        </w:rPr>
        <w:t>Ms. Jenny Gumbs, Community Member</w:t>
      </w:r>
    </w:p>
    <w:p w:rsidR="00997DD8" w:rsidRPr="00F85186" w:rsidRDefault="00930000" w:rsidP="00F61F85"/>
    <w:sectPr w:rsidR="00997DD8" w:rsidRPr="00F85186" w:rsidSect="0090340B">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DD8" w:rsidRDefault="007D3DD8" w:rsidP="00F72078">
      <w:r>
        <w:separator/>
      </w:r>
    </w:p>
  </w:endnote>
  <w:endnote w:type="continuationSeparator" w:id="0">
    <w:p w:rsidR="007D3DD8" w:rsidRDefault="007D3DD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609629"/>
      <w:docPartObj>
        <w:docPartGallery w:val="Page Numbers (Bottom of Page)"/>
        <w:docPartUnique/>
      </w:docPartObj>
    </w:sdtPr>
    <w:sdtEndPr>
      <w:rPr>
        <w:noProof/>
      </w:rPr>
    </w:sdtEndPr>
    <w:sdtContent>
      <w:p w:rsidR="005E698A" w:rsidRDefault="005E698A">
        <w:pPr>
          <w:pStyle w:val="Footer"/>
          <w:jc w:val="right"/>
        </w:pPr>
        <w:r>
          <w:fldChar w:fldCharType="begin"/>
        </w:r>
        <w:r>
          <w:instrText xml:space="preserve"> PAGE   \* MERGEFORMAT </w:instrText>
        </w:r>
        <w:r>
          <w:fldChar w:fldCharType="separate"/>
        </w:r>
        <w:r w:rsidR="00671290">
          <w:rPr>
            <w:noProof/>
          </w:rPr>
          <w:t>2</w:t>
        </w:r>
        <w:r>
          <w:rPr>
            <w:noProof/>
          </w:rPr>
          <w:fldChar w:fldCharType="end"/>
        </w:r>
      </w:p>
    </w:sdtContent>
  </w:sdt>
  <w:p w:rsidR="005E698A" w:rsidRDefault="005E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DD8" w:rsidRDefault="007D3DD8" w:rsidP="00F72078">
      <w:r>
        <w:separator/>
      </w:r>
    </w:p>
  </w:footnote>
  <w:footnote w:type="continuationSeparator" w:id="0">
    <w:p w:rsidR="007D3DD8" w:rsidRDefault="007D3DD8"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504E9"/>
    <w:multiLevelType w:val="hybridMultilevel"/>
    <w:tmpl w:val="A73A03D4"/>
    <w:lvl w:ilvl="0" w:tplc="19D0C76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D883C75"/>
    <w:multiLevelType w:val="hybridMultilevel"/>
    <w:tmpl w:val="E7D0C49A"/>
    <w:lvl w:ilvl="0" w:tplc="10090011">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D8"/>
    <w:rsid w:val="0004136A"/>
    <w:rsid w:val="000A0119"/>
    <w:rsid w:val="00155279"/>
    <w:rsid w:val="001C37B4"/>
    <w:rsid w:val="001F129E"/>
    <w:rsid w:val="00221F06"/>
    <w:rsid w:val="00225BE4"/>
    <w:rsid w:val="002E6FF6"/>
    <w:rsid w:val="002F2B28"/>
    <w:rsid w:val="00317F1F"/>
    <w:rsid w:val="0036413B"/>
    <w:rsid w:val="00404C1A"/>
    <w:rsid w:val="004070DC"/>
    <w:rsid w:val="00487378"/>
    <w:rsid w:val="004A2238"/>
    <w:rsid w:val="004A392D"/>
    <w:rsid w:val="004B347D"/>
    <w:rsid w:val="004B69F7"/>
    <w:rsid w:val="004F1B03"/>
    <w:rsid w:val="004F20C3"/>
    <w:rsid w:val="004F6C1B"/>
    <w:rsid w:val="0057735C"/>
    <w:rsid w:val="005E698A"/>
    <w:rsid w:val="00600E70"/>
    <w:rsid w:val="00624B02"/>
    <w:rsid w:val="0066787C"/>
    <w:rsid w:val="00671290"/>
    <w:rsid w:val="00695E04"/>
    <w:rsid w:val="006C7751"/>
    <w:rsid w:val="006D72AA"/>
    <w:rsid w:val="00767151"/>
    <w:rsid w:val="007707B1"/>
    <w:rsid w:val="00794C32"/>
    <w:rsid w:val="007D3DD8"/>
    <w:rsid w:val="007D6DDD"/>
    <w:rsid w:val="0090340B"/>
    <w:rsid w:val="00930000"/>
    <w:rsid w:val="009B1D63"/>
    <w:rsid w:val="009B65DE"/>
    <w:rsid w:val="00A4736E"/>
    <w:rsid w:val="00A85C93"/>
    <w:rsid w:val="00A963FC"/>
    <w:rsid w:val="00AD71CE"/>
    <w:rsid w:val="00B176D8"/>
    <w:rsid w:val="00B93223"/>
    <w:rsid w:val="00BF6A6F"/>
    <w:rsid w:val="00C029AC"/>
    <w:rsid w:val="00C442F5"/>
    <w:rsid w:val="00C93AB7"/>
    <w:rsid w:val="00CC034D"/>
    <w:rsid w:val="00D83F89"/>
    <w:rsid w:val="00DF1527"/>
    <w:rsid w:val="00E931DD"/>
    <w:rsid w:val="00EC74C3"/>
    <w:rsid w:val="00F17B57"/>
    <w:rsid w:val="00F2518C"/>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BodyAA">
    <w:name w:val="Body A A"/>
    <w:rsid w:val="007D3DD8"/>
    <w:pPr>
      <w:pBdr>
        <w:top w:val="nil"/>
        <w:left w:val="nil"/>
        <w:bottom w:val="nil"/>
        <w:right w:val="nil"/>
        <w:between w:val="nil"/>
        <w:bar w:val="nil"/>
      </w:pBdr>
      <w:spacing w:after="200" w:line="276" w:lineRule="auto"/>
      <w:jc w:val="left"/>
    </w:pPr>
    <w:rPr>
      <w:rFonts w:ascii="Calibri" w:eastAsia="Arial Unicode MS" w:hAnsi="Arial Unicode MS" w:cs="Arial Unicode MS"/>
      <w:color w:val="000000"/>
      <w:sz w:val="22"/>
      <w:szCs w:val="22"/>
      <w:u w:color="000000"/>
      <w:bdr w:val="nil"/>
      <w:lang w:val="en-US" w:eastAsia="en-CA"/>
    </w:rPr>
  </w:style>
  <w:style w:type="character" w:customStyle="1" w:styleId="apple-tab-span">
    <w:name w:val="apple-tab-span"/>
    <w:basedOn w:val="DefaultParagraphFont"/>
    <w:rsid w:val="0015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7EC04-96F4-4003-85B4-2DBA6EE6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Justice of the Peace John Guthrie</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John Guthrie</dc:title>
  <dc:subject>Decision, Complaint</dc:subject>
  <dc:creator/>
  <cp:keywords/>
  <dc:description/>
  <cp:lastModifiedBy/>
  <cp:revision>1</cp:revision>
  <dcterms:created xsi:type="dcterms:W3CDTF">2019-06-03T14:04:00Z</dcterms:created>
  <dcterms:modified xsi:type="dcterms:W3CDTF">2019-06-03T14:04:00Z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2019-06-03T14:02:59.8879917Z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