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98" w:rsidRPr="00FA0C70" w:rsidRDefault="00FA0C70" w:rsidP="0039534D">
      <w:pPr>
        <w:spacing w:line="480" w:lineRule="auto"/>
        <w:jc w:val="center"/>
        <w:rPr>
          <w:rFonts w:asciiTheme="minorHAnsi" w:hAnsiTheme="minorHAnsi" w:cstheme="minorHAnsi"/>
          <w:b/>
          <w:sz w:val="44"/>
          <w:szCs w:val="44"/>
          <w:lang w:val="fr-CA"/>
        </w:rPr>
      </w:pPr>
      <w:bookmarkStart w:id="0" w:name="_GoBack"/>
      <w:bookmarkEnd w:id="0"/>
      <w:r w:rsidRPr="00FA0C70">
        <w:rPr>
          <w:rFonts w:asciiTheme="minorHAnsi" w:hAnsiTheme="minorHAnsi" w:cstheme="minorHAnsi"/>
          <w:b/>
          <w:sz w:val="44"/>
          <w:szCs w:val="44"/>
          <w:lang w:val="fr-CA"/>
        </w:rPr>
        <w:t xml:space="preserve">Conseil d’évaluation des juges de paix </w:t>
      </w:r>
      <w:r w:rsidR="0039534D" w:rsidRPr="00FA0C70">
        <w:rPr>
          <w:lang w:val="fr-CA"/>
        </w:rPr>
        <w:object w:dxaOrig="114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ntario Judicial Council logo" style="width:81pt;height:70.5pt" o:ole="" o:allowoverlap="f" fillcolor="window">
            <v:imagedata r:id="rId8" o:title="" blacklevel="7864f" grayscale="t" bilevel="t"/>
          </v:shape>
          <o:OLEObject Type="Embed" ProgID="Word.Picture.8" ShapeID="_x0000_i1025" DrawAspect="Content" ObjectID="_1620110182" r:id="rId9"/>
        </w:object>
      </w:r>
      <w:r w:rsidR="0039534D" w:rsidRPr="00FA0C70">
        <w:rPr>
          <w:rFonts w:asciiTheme="minorHAnsi" w:hAnsiTheme="minorHAnsi" w:cstheme="minorHAnsi"/>
          <w:b/>
          <w:sz w:val="44"/>
          <w:szCs w:val="44"/>
          <w:lang w:val="fr-CA"/>
        </w:rPr>
        <w:br w:type="textWrapping" w:clear="all"/>
      </w:r>
      <w:r w:rsidRPr="0041334F">
        <w:rPr>
          <w:rFonts w:asciiTheme="minorHAnsi" w:hAnsiTheme="minorHAnsi" w:cstheme="minorHAnsi"/>
          <w:b/>
          <w:sz w:val="32"/>
          <w:szCs w:val="32"/>
          <w:lang w:val="fr-CA"/>
        </w:rPr>
        <w:t xml:space="preserve">DANS L’AFFAIRE D’UNE AUDIENCE EN VERTU DE L'ARTICLE 11.1 DE LA </w:t>
      </w:r>
      <w:r w:rsidRPr="00A33A2A">
        <w:rPr>
          <w:rFonts w:asciiTheme="minorHAnsi" w:hAnsiTheme="minorHAnsi" w:cstheme="minorHAnsi"/>
          <w:b/>
          <w:i/>
          <w:sz w:val="32"/>
          <w:szCs w:val="32"/>
          <w:lang w:val="fr-CA"/>
        </w:rPr>
        <w:t>LOI SUR LES JUGES DE PAIX</w:t>
      </w:r>
      <w:r w:rsidRPr="0041334F">
        <w:rPr>
          <w:rFonts w:asciiTheme="minorHAnsi" w:hAnsiTheme="minorHAnsi" w:cstheme="minorHAnsi"/>
          <w:b/>
          <w:sz w:val="32"/>
          <w:szCs w:val="32"/>
          <w:lang w:val="fr-CA"/>
        </w:rPr>
        <w:t>, L.R.O.</w:t>
      </w:r>
      <w:r>
        <w:rPr>
          <w:rFonts w:asciiTheme="minorHAnsi" w:hAnsiTheme="minorHAnsi" w:cstheme="minorHAnsi"/>
          <w:b/>
          <w:sz w:val="32"/>
          <w:szCs w:val="32"/>
          <w:lang w:val="fr-CA"/>
        </w:rPr>
        <w:t> </w:t>
      </w:r>
      <w:r w:rsidRPr="0041334F">
        <w:rPr>
          <w:rFonts w:asciiTheme="minorHAnsi" w:hAnsiTheme="minorHAnsi" w:cstheme="minorHAnsi"/>
          <w:b/>
          <w:sz w:val="32"/>
          <w:szCs w:val="32"/>
          <w:lang w:val="fr-CA"/>
        </w:rPr>
        <w:t>1990, ch. J.4, DANS SA VERSION MODIFIÉE,</w:t>
      </w:r>
    </w:p>
    <w:p w:rsidR="004D1198" w:rsidRPr="00FA0C70" w:rsidRDefault="00FA0C70" w:rsidP="009F6E2F">
      <w:pPr>
        <w:spacing w:after="840"/>
        <w:jc w:val="center"/>
        <w:rPr>
          <w:rFonts w:asciiTheme="minorHAnsi" w:hAnsiTheme="minorHAnsi" w:cstheme="minorHAnsi"/>
          <w:b/>
          <w:sz w:val="32"/>
          <w:szCs w:val="32"/>
          <w:lang w:val="fr-CA"/>
        </w:rPr>
      </w:pPr>
      <w:r w:rsidRPr="001B069C">
        <w:rPr>
          <w:rFonts w:ascii="Arial" w:hAnsi="Arial" w:cs="Arial"/>
          <w:b/>
          <w:sz w:val="32"/>
          <w:lang w:val="fr-CA"/>
        </w:rPr>
        <w:t>En ce qui concerne une plainte au sujet de la conduite du</w:t>
      </w:r>
      <w:r w:rsidRPr="001B069C">
        <w:rPr>
          <w:rFonts w:ascii="Arial" w:hAnsi="Arial" w:cs="Arial"/>
          <w:b/>
          <w:sz w:val="32"/>
          <w:lang w:val="fr-CA"/>
        </w:rPr>
        <w:br/>
        <w:t xml:space="preserve">juge de paix </w:t>
      </w:r>
      <w:r w:rsidR="009F6E2F" w:rsidRPr="00FA0C70">
        <w:rPr>
          <w:rFonts w:asciiTheme="minorHAnsi" w:hAnsiTheme="minorHAnsi" w:cstheme="minorHAnsi"/>
          <w:b/>
          <w:sz w:val="32"/>
          <w:szCs w:val="32"/>
          <w:lang w:val="fr-CA"/>
        </w:rPr>
        <w:t xml:space="preserve">Paul Welsh </w:t>
      </w:r>
    </w:p>
    <w:p w:rsidR="004D1198" w:rsidRPr="00FA0C70" w:rsidRDefault="00FA0C70" w:rsidP="00B04EF9">
      <w:pPr>
        <w:spacing w:before="240" w:after="240"/>
        <w:ind w:left="1440" w:hanging="1440"/>
        <w:rPr>
          <w:rFonts w:asciiTheme="minorHAnsi" w:hAnsiTheme="minorHAnsi" w:cstheme="minorHAnsi"/>
          <w:sz w:val="26"/>
          <w:szCs w:val="26"/>
          <w:lang w:val="fr-CA"/>
        </w:rPr>
      </w:pPr>
      <w:r>
        <w:rPr>
          <w:rFonts w:asciiTheme="minorHAnsi" w:hAnsiTheme="minorHAnsi" w:cstheme="minorHAnsi"/>
          <w:sz w:val="26"/>
          <w:szCs w:val="26"/>
          <w:lang w:val="fr-CA"/>
        </w:rPr>
        <w:t>Devant :</w:t>
      </w:r>
      <w:r w:rsidR="004D1198" w:rsidRPr="00FA0C70">
        <w:rPr>
          <w:rFonts w:asciiTheme="minorHAnsi" w:hAnsiTheme="minorHAnsi" w:cstheme="minorHAnsi"/>
          <w:sz w:val="26"/>
          <w:szCs w:val="26"/>
          <w:lang w:val="fr-CA"/>
        </w:rPr>
        <w:tab/>
      </w:r>
      <w:r w:rsidRPr="0041334F">
        <w:rPr>
          <w:rFonts w:asciiTheme="minorHAnsi" w:hAnsiTheme="minorHAnsi" w:cstheme="minorHAnsi"/>
          <w:sz w:val="26"/>
          <w:szCs w:val="26"/>
          <w:lang w:val="fr-CA"/>
        </w:rPr>
        <w:t>L’honorable juge</w:t>
      </w:r>
      <w:r w:rsidRPr="00FA0C70">
        <w:rPr>
          <w:rFonts w:asciiTheme="minorHAnsi" w:hAnsiTheme="minorHAnsi" w:cstheme="minorHAnsi"/>
          <w:sz w:val="26"/>
          <w:szCs w:val="26"/>
          <w:lang w:val="fr-CA"/>
        </w:rPr>
        <w:t xml:space="preserve"> </w:t>
      </w:r>
      <w:r w:rsidR="004D1198" w:rsidRPr="00FA0C70">
        <w:rPr>
          <w:rFonts w:asciiTheme="minorHAnsi" w:hAnsiTheme="minorHAnsi" w:cstheme="minorHAnsi"/>
          <w:sz w:val="26"/>
          <w:szCs w:val="26"/>
          <w:lang w:val="fr-CA"/>
        </w:rPr>
        <w:t>Neil Kozloff</w:t>
      </w:r>
      <w:r w:rsidR="002E28BD" w:rsidRPr="00FA0C70">
        <w:rPr>
          <w:rFonts w:asciiTheme="minorHAnsi" w:hAnsiTheme="minorHAnsi" w:cstheme="minorHAnsi"/>
          <w:sz w:val="26"/>
          <w:szCs w:val="26"/>
          <w:lang w:val="fr-CA"/>
        </w:rPr>
        <w:t xml:space="preserve">, </w:t>
      </w:r>
      <w:r>
        <w:rPr>
          <w:rFonts w:asciiTheme="minorHAnsi" w:hAnsiTheme="minorHAnsi" w:cstheme="minorHAnsi"/>
          <w:sz w:val="26"/>
          <w:szCs w:val="26"/>
          <w:lang w:val="fr-CA"/>
        </w:rPr>
        <w:t>président</w:t>
      </w:r>
    </w:p>
    <w:p w:rsidR="004D1198" w:rsidRPr="00FA0C70" w:rsidRDefault="00FA0C70" w:rsidP="00B04EF9">
      <w:pPr>
        <w:spacing w:before="240" w:after="240"/>
        <w:ind w:left="720" w:firstLine="720"/>
        <w:rPr>
          <w:rFonts w:asciiTheme="minorHAnsi" w:hAnsiTheme="minorHAnsi" w:cstheme="minorHAnsi"/>
          <w:sz w:val="26"/>
          <w:szCs w:val="26"/>
          <w:lang w:val="fr-CA"/>
        </w:rPr>
      </w:pPr>
      <w:r w:rsidRPr="0041334F">
        <w:rPr>
          <w:rFonts w:ascii="Arial" w:hAnsi="Arial" w:cs="Arial"/>
          <w:sz w:val="26"/>
          <w:szCs w:val="26"/>
          <w:lang w:val="fr-CA"/>
        </w:rPr>
        <w:t>La juge de paix</w:t>
      </w:r>
      <w:r w:rsidRPr="00FA0C70">
        <w:rPr>
          <w:rFonts w:asciiTheme="minorHAnsi" w:hAnsiTheme="minorHAnsi" w:cstheme="minorHAnsi"/>
          <w:sz w:val="26"/>
          <w:szCs w:val="26"/>
          <w:lang w:val="fr-CA"/>
        </w:rPr>
        <w:t xml:space="preserve"> </w:t>
      </w:r>
      <w:r w:rsidR="004D1198" w:rsidRPr="00FA0C70">
        <w:rPr>
          <w:rFonts w:asciiTheme="minorHAnsi" w:hAnsiTheme="minorHAnsi" w:cstheme="minorHAnsi"/>
          <w:sz w:val="26"/>
          <w:szCs w:val="26"/>
          <w:lang w:val="fr-CA"/>
        </w:rPr>
        <w:t>Kristine Diaz</w:t>
      </w:r>
      <w:r w:rsidR="001B52E4" w:rsidRPr="00FA0C70">
        <w:rPr>
          <w:rFonts w:asciiTheme="minorHAnsi" w:hAnsiTheme="minorHAnsi" w:cstheme="minorHAnsi"/>
          <w:sz w:val="26"/>
          <w:szCs w:val="26"/>
          <w:lang w:val="fr-CA"/>
        </w:rPr>
        <w:t xml:space="preserve">, </w:t>
      </w:r>
      <w:r w:rsidRPr="0041334F">
        <w:rPr>
          <w:rFonts w:ascii="Arial" w:hAnsi="Arial" w:cs="Arial"/>
          <w:sz w:val="26"/>
          <w:szCs w:val="26"/>
          <w:lang w:val="fr-CA"/>
        </w:rPr>
        <w:t>membre juge de paix</w:t>
      </w:r>
    </w:p>
    <w:p w:rsidR="00B04EF9" w:rsidRPr="00FA0C70" w:rsidRDefault="00FA0C70" w:rsidP="009F6E2F">
      <w:pPr>
        <w:spacing w:before="240" w:after="1080"/>
        <w:ind w:left="720" w:firstLine="720"/>
        <w:rPr>
          <w:rFonts w:asciiTheme="minorHAnsi" w:hAnsiTheme="minorHAnsi" w:cstheme="minorHAnsi"/>
          <w:sz w:val="26"/>
          <w:szCs w:val="26"/>
          <w:lang w:val="fr-CA"/>
        </w:rPr>
      </w:pPr>
      <w:r w:rsidRPr="0041334F">
        <w:rPr>
          <w:rFonts w:asciiTheme="minorHAnsi" w:hAnsiTheme="minorHAnsi" w:cstheme="minorHAnsi"/>
          <w:sz w:val="26"/>
          <w:szCs w:val="26"/>
          <w:lang w:val="fr-CA"/>
        </w:rPr>
        <w:t xml:space="preserve">Mme Jenny Gumbs, </w:t>
      </w:r>
      <w:r w:rsidRPr="0041334F">
        <w:rPr>
          <w:rFonts w:ascii="Arial" w:hAnsi="Arial" w:cs="Arial"/>
          <w:sz w:val="26"/>
          <w:szCs w:val="26"/>
          <w:lang w:val="fr-CA"/>
        </w:rPr>
        <w:t>membre du public</w:t>
      </w:r>
    </w:p>
    <w:p w:rsidR="004D1198" w:rsidRPr="00FA0C70" w:rsidRDefault="00FA0C70" w:rsidP="00D6677D">
      <w:pPr>
        <w:spacing w:after="840"/>
        <w:jc w:val="center"/>
        <w:rPr>
          <w:rFonts w:asciiTheme="minorHAnsi" w:hAnsiTheme="minorHAnsi" w:cstheme="minorHAnsi"/>
          <w:sz w:val="28"/>
          <w:szCs w:val="28"/>
          <w:lang w:val="fr-CA"/>
        </w:rPr>
      </w:pPr>
      <w:r w:rsidRPr="0041334F">
        <w:rPr>
          <w:rFonts w:asciiTheme="minorHAnsi" w:hAnsiTheme="minorHAnsi" w:cstheme="minorHAnsi"/>
          <w:b/>
          <w:sz w:val="28"/>
          <w:szCs w:val="28"/>
          <w:lang w:val="fr-CA"/>
        </w:rPr>
        <w:t>ORD</w:t>
      </w:r>
      <w:r>
        <w:rPr>
          <w:rFonts w:asciiTheme="minorHAnsi" w:hAnsiTheme="minorHAnsi" w:cstheme="minorHAnsi"/>
          <w:b/>
          <w:sz w:val="28"/>
          <w:szCs w:val="28"/>
          <w:lang w:val="fr-CA"/>
        </w:rPr>
        <w:t>ONNANCE DE NON-PUBLICATION</w:t>
      </w:r>
    </w:p>
    <w:p w:rsidR="00145B44" w:rsidRPr="00FA0C70" w:rsidRDefault="00FA0C70" w:rsidP="009F6E2F">
      <w:pPr>
        <w:spacing w:before="240" w:after="240"/>
        <w:ind w:left="2160" w:hanging="2160"/>
        <w:rPr>
          <w:rFonts w:asciiTheme="minorHAnsi" w:hAnsiTheme="minorHAnsi" w:cstheme="minorHAnsi"/>
          <w:sz w:val="26"/>
          <w:szCs w:val="26"/>
          <w:lang w:val="fr-CA"/>
        </w:rPr>
      </w:pPr>
      <w:r>
        <w:rPr>
          <w:rFonts w:asciiTheme="minorHAnsi" w:hAnsiTheme="minorHAnsi" w:cstheme="minorHAnsi"/>
          <w:b/>
          <w:sz w:val="26"/>
          <w:szCs w:val="26"/>
          <w:lang w:val="fr-CA"/>
        </w:rPr>
        <w:t xml:space="preserve">Avocats </w:t>
      </w:r>
      <w:r w:rsidRPr="0041334F">
        <w:rPr>
          <w:rFonts w:asciiTheme="minorHAnsi" w:hAnsiTheme="minorHAnsi" w:cstheme="minorHAnsi"/>
          <w:b/>
          <w:sz w:val="26"/>
          <w:szCs w:val="26"/>
          <w:lang w:val="fr-CA"/>
        </w:rPr>
        <w:t>:</w:t>
      </w:r>
    </w:p>
    <w:p w:rsidR="004D1198" w:rsidRPr="00FA0C70" w:rsidRDefault="004D1198" w:rsidP="00145B44">
      <w:pPr>
        <w:ind w:left="2160" w:hanging="2160"/>
        <w:rPr>
          <w:rFonts w:asciiTheme="minorHAnsi" w:hAnsiTheme="minorHAnsi" w:cstheme="minorHAnsi"/>
          <w:sz w:val="26"/>
          <w:szCs w:val="26"/>
          <w:lang w:val="fr-CA"/>
        </w:rPr>
      </w:pPr>
      <w:r w:rsidRPr="00FA0C70">
        <w:rPr>
          <w:rFonts w:asciiTheme="minorHAnsi" w:hAnsiTheme="minorHAnsi" w:cstheme="minorHAnsi"/>
          <w:sz w:val="26"/>
          <w:szCs w:val="26"/>
          <w:lang w:val="fr-CA"/>
        </w:rPr>
        <w:t>M</w:t>
      </w:r>
      <w:r w:rsidR="00FA0C70">
        <w:rPr>
          <w:rFonts w:asciiTheme="minorHAnsi" w:hAnsiTheme="minorHAnsi" w:cstheme="minorHAnsi"/>
          <w:sz w:val="26"/>
          <w:szCs w:val="26"/>
          <w:lang w:val="fr-CA"/>
        </w:rPr>
        <w:t>e</w:t>
      </w:r>
      <w:r w:rsidR="00D6677D" w:rsidRPr="00FA0C70">
        <w:rPr>
          <w:rFonts w:asciiTheme="minorHAnsi" w:hAnsiTheme="minorHAnsi" w:cstheme="minorHAnsi"/>
          <w:sz w:val="26"/>
          <w:szCs w:val="26"/>
          <w:lang w:val="fr-CA"/>
        </w:rPr>
        <w:t xml:space="preserve"> Scott Fenton</w:t>
      </w:r>
      <w:r w:rsidR="00D6677D" w:rsidRPr="00FA0C70">
        <w:rPr>
          <w:rFonts w:asciiTheme="minorHAnsi" w:hAnsiTheme="minorHAnsi" w:cstheme="minorHAnsi"/>
          <w:sz w:val="26"/>
          <w:szCs w:val="26"/>
          <w:lang w:val="fr-CA"/>
        </w:rPr>
        <w:tab/>
      </w:r>
      <w:r w:rsidR="00D6677D" w:rsidRPr="00FA0C70">
        <w:rPr>
          <w:rFonts w:asciiTheme="minorHAnsi" w:hAnsiTheme="minorHAnsi" w:cstheme="minorHAnsi"/>
          <w:sz w:val="26"/>
          <w:szCs w:val="26"/>
          <w:lang w:val="fr-CA"/>
        </w:rPr>
        <w:tab/>
      </w:r>
      <w:r w:rsidR="00D6677D" w:rsidRPr="00FA0C70">
        <w:rPr>
          <w:rFonts w:asciiTheme="minorHAnsi" w:hAnsiTheme="minorHAnsi" w:cstheme="minorHAnsi"/>
          <w:sz w:val="26"/>
          <w:szCs w:val="26"/>
          <w:lang w:val="fr-CA"/>
        </w:rPr>
        <w:tab/>
      </w:r>
      <w:r w:rsidR="00FA0C70">
        <w:rPr>
          <w:rFonts w:asciiTheme="minorHAnsi" w:hAnsiTheme="minorHAnsi" w:cstheme="minorHAnsi"/>
          <w:sz w:val="26"/>
          <w:szCs w:val="26"/>
          <w:lang w:val="fr-CA"/>
        </w:rPr>
        <w:tab/>
      </w:r>
      <w:r w:rsidRPr="00FA0C70">
        <w:rPr>
          <w:rFonts w:asciiTheme="minorHAnsi" w:hAnsiTheme="minorHAnsi" w:cstheme="minorHAnsi"/>
          <w:sz w:val="26"/>
          <w:szCs w:val="26"/>
          <w:lang w:val="fr-CA"/>
        </w:rPr>
        <w:t>M</w:t>
      </w:r>
      <w:r w:rsidR="00FA0C70">
        <w:rPr>
          <w:rFonts w:asciiTheme="minorHAnsi" w:hAnsiTheme="minorHAnsi" w:cstheme="minorHAnsi"/>
          <w:sz w:val="26"/>
          <w:szCs w:val="26"/>
          <w:lang w:val="fr-CA"/>
        </w:rPr>
        <w:t>e</w:t>
      </w:r>
      <w:r w:rsidRPr="00FA0C70">
        <w:rPr>
          <w:rFonts w:asciiTheme="minorHAnsi" w:hAnsiTheme="minorHAnsi" w:cstheme="minorHAnsi"/>
          <w:sz w:val="26"/>
          <w:szCs w:val="26"/>
          <w:lang w:val="fr-CA"/>
        </w:rPr>
        <w:t xml:space="preserve"> </w:t>
      </w:r>
      <w:r w:rsidR="00B04EF9" w:rsidRPr="00FA0C70">
        <w:rPr>
          <w:rFonts w:asciiTheme="minorHAnsi" w:hAnsiTheme="minorHAnsi" w:cstheme="minorHAnsi"/>
          <w:sz w:val="26"/>
          <w:szCs w:val="26"/>
          <w:lang w:val="fr-CA"/>
        </w:rPr>
        <w:t>Eugene Bhattacharya</w:t>
      </w:r>
      <w:r w:rsidR="00B04EF9" w:rsidRPr="00FA0C70">
        <w:rPr>
          <w:rFonts w:asciiTheme="minorHAnsi" w:hAnsiTheme="minorHAnsi" w:cstheme="minorHAnsi"/>
          <w:sz w:val="26"/>
          <w:szCs w:val="26"/>
          <w:lang w:val="fr-CA"/>
        </w:rPr>
        <w:tab/>
      </w:r>
    </w:p>
    <w:p w:rsidR="004D1198" w:rsidRPr="00FA0C70" w:rsidRDefault="00FA0C70" w:rsidP="009F6E2F">
      <w:pPr>
        <w:spacing w:before="240" w:after="2280"/>
        <w:rPr>
          <w:rFonts w:asciiTheme="minorHAnsi" w:hAnsiTheme="minorHAnsi" w:cstheme="minorHAnsi"/>
          <w:sz w:val="26"/>
          <w:szCs w:val="26"/>
          <w:lang w:val="fr-CA"/>
        </w:rPr>
      </w:pPr>
      <w:r>
        <w:rPr>
          <w:rFonts w:asciiTheme="minorHAnsi" w:hAnsiTheme="minorHAnsi" w:cstheme="minorHAnsi"/>
          <w:sz w:val="26"/>
          <w:szCs w:val="26"/>
          <w:lang w:val="fr-CA"/>
        </w:rPr>
        <w:t>Avocat chargé de la présentation</w:t>
      </w:r>
      <w:r w:rsidR="00D6677D" w:rsidRPr="00FA0C70">
        <w:rPr>
          <w:rFonts w:asciiTheme="minorHAnsi" w:hAnsiTheme="minorHAnsi" w:cstheme="minorHAnsi"/>
          <w:sz w:val="26"/>
          <w:szCs w:val="26"/>
          <w:lang w:val="fr-CA"/>
        </w:rPr>
        <w:tab/>
      </w:r>
      <w:r>
        <w:rPr>
          <w:rFonts w:asciiTheme="minorHAnsi" w:hAnsiTheme="minorHAnsi" w:cstheme="minorHAnsi"/>
          <w:sz w:val="26"/>
          <w:szCs w:val="26"/>
          <w:lang w:val="fr-CA"/>
        </w:rPr>
        <w:t>Avocat du juge de paix</w:t>
      </w:r>
      <w:r w:rsidR="004D1198" w:rsidRPr="00FA0C70">
        <w:rPr>
          <w:rFonts w:asciiTheme="minorHAnsi" w:hAnsiTheme="minorHAnsi" w:cstheme="minorHAnsi"/>
          <w:sz w:val="26"/>
          <w:szCs w:val="26"/>
          <w:lang w:val="fr-CA"/>
        </w:rPr>
        <w:t xml:space="preserve"> </w:t>
      </w:r>
    </w:p>
    <w:p w:rsidR="004D1198" w:rsidRPr="00FA0C70" w:rsidRDefault="00FA0C70" w:rsidP="00D6677D">
      <w:pPr>
        <w:autoSpaceDE w:val="0"/>
        <w:autoSpaceDN w:val="0"/>
        <w:adjustRightInd w:val="0"/>
        <w:spacing w:after="240"/>
        <w:ind w:right="-450"/>
        <w:jc w:val="both"/>
        <w:rPr>
          <w:rFonts w:asciiTheme="minorHAnsi" w:hAnsiTheme="minorHAnsi" w:cstheme="minorHAnsi"/>
          <w:b/>
          <w:lang w:val="fr-CA"/>
        </w:rPr>
      </w:pPr>
      <w:r w:rsidRPr="0041334F">
        <w:rPr>
          <w:rFonts w:asciiTheme="minorHAnsi" w:hAnsiTheme="minorHAnsi" w:cstheme="minorHAnsi"/>
          <w:b/>
          <w:lang w:val="fr-CA"/>
        </w:rPr>
        <w:lastRenderedPageBreak/>
        <w:t>ORD</w:t>
      </w:r>
      <w:r>
        <w:rPr>
          <w:rFonts w:asciiTheme="minorHAnsi" w:hAnsiTheme="minorHAnsi" w:cstheme="minorHAnsi"/>
          <w:b/>
          <w:lang w:val="fr-CA"/>
        </w:rPr>
        <w:t>ONNANCE</w:t>
      </w:r>
    </w:p>
    <w:p w:rsidR="003F481D" w:rsidRPr="00FA0C70" w:rsidRDefault="00FA0C70" w:rsidP="00BB4B72">
      <w:pPr>
        <w:pStyle w:val="ListParagraph"/>
        <w:numPr>
          <w:ilvl w:val="0"/>
          <w:numId w:val="2"/>
        </w:numPr>
        <w:spacing w:before="240" w:after="240"/>
        <w:ind w:left="357" w:hanging="357"/>
        <w:contextualSpacing w:val="0"/>
        <w:jc w:val="both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 xml:space="preserve">À la demande de l’avocat </w:t>
      </w:r>
      <w:r>
        <w:rPr>
          <w:rFonts w:ascii="Arial" w:hAnsi="Arial" w:cs="Arial"/>
          <w:lang w:val="fr-CA"/>
        </w:rPr>
        <w:t xml:space="preserve">chargé de la présentation et sur consentement de l’avocat du juge de paix, notre comité d’audition ordonne d’interdire la publication de renseignements susceptibles de révéler les noms d’individus mêlés à l’instance judiciaire de laquelle la plainte en question découle, y compris les individus </w:t>
      </w:r>
      <w:r w:rsidR="00784AD2">
        <w:rPr>
          <w:rFonts w:asciiTheme="minorHAnsi" w:hAnsiTheme="minorHAnsi" w:cstheme="minorHAnsi"/>
          <w:lang w:val="fr-CA"/>
        </w:rPr>
        <w:t>mentionnés aux</w:t>
      </w:r>
      <w:r>
        <w:rPr>
          <w:rFonts w:asciiTheme="minorHAnsi" w:hAnsiTheme="minorHAnsi" w:cstheme="minorHAnsi"/>
          <w:lang w:val="fr-CA"/>
        </w:rPr>
        <w:t xml:space="preserve"> paragraphes ci-dessous et la personne désignée par</w:t>
      </w:r>
      <w:r w:rsidR="00733C26" w:rsidRPr="00FA0C70">
        <w:rPr>
          <w:rFonts w:asciiTheme="minorHAnsi" w:hAnsiTheme="minorHAnsi" w:cstheme="minorHAnsi"/>
          <w:lang w:val="fr-CA"/>
        </w:rPr>
        <w:t xml:space="preserve"> D.M</w:t>
      </w:r>
      <w:r w:rsidR="000369E4" w:rsidRPr="00FA0C70">
        <w:rPr>
          <w:rFonts w:asciiTheme="minorHAnsi" w:hAnsiTheme="minorHAnsi" w:cstheme="minorHAnsi"/>
          <w:lang w:val="fr-CA"/>
        </w:rPr>
        <w:t xml:space="preserve">. </w:t>
      </w:r>
      <w:r w:rsidR="003F481D" w:rsidRPr="00FA0C70">
        <w:rPr>
          <w:rFonts w:asciiTheme="minorHAnsi" w:hAnsiTheme="minorHAnsi" w:cstheme="minorHAnsi"/>
          <w:lang w:val="fr-CA"/>
        </w:rPr>
        <w:t xml:space="preserve"> </w:t>
      </w:r>
    </w:p>
    <w:p w:rsidR="004D1198" w:rsidRPr="00FA0C70" w:rsidRDefault="00FA0C70" w:rsidP="009F6E2F">
      <w:pPr>
        <w:pStyle w:val="ListParagraph"/>
        <w:numPr>
          <w:ilvl w:val="0"/>
          <w:numId w:val="2"/>
        </w:numPr>
        <w:spacing w:before="240" w:after="240"/>
        <w:contextualSpacing w:val="0"/>
        <w:jc w:val="both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 xml:space="preserve">Cette ordonnance de non-publication inclut les noms des défendeurs </w:t>
      </w:r>
      <w:r w:rsidR="00784AD2">
        <w:rPr>
          <w:rFonts w:asciiTheme="minorHAnsi" w:hAnsiTheme="minorHAnsi" w:cstheme="minorHAnsi"/>
          <w:lang w:val="fr-CA"/>
        </w:rPr>
        <w:t xml:space="preserve">mentionnés </w:t>
      </w:r>
      <w:r>
        <w:rPr>
          <w:rFonts w:asciiTheme="minorHAnsi" w:hAnsiTheme="minorHAnsi" w:cstheme="minorHAnsi"/>
          <w:lang w:val="fr-CA"/>
        </w:rPr>
        <w:t>aux paragraphes</w:t>
      </w:r>
      <w:r w:rsidR="00B04EF9" w:rsidRPr="00FA0C70">
        <w:rPr>
          <w:rFonts w:asciiTheme="minorHAnsi" w:hAnsiTheme="minorHAnsi" w:cstheme="minorHAnsi"/>
          <w:lang w:val="fr-CA"/>
        </w:rPr>
        <w:t xml:space="preserve"> 6 </w:t>
      </w:r>
      <w:r>
        <w:rPr>
          <w:rFonts w:asciiTheme="minorHAnsi" w:hAnsiTheme="minorHAnsi" w:cstheme="minorHAnsi"/>
          <w:lang w:val="fr-CA"/>
        </w:rPr>
        <w:t>à</w:t>
      </w:r>
      <w:r w:rsidR="00B04EF9" w:rsidRPr="00FA0C70">
        <w:rPr>
          <w:rFonts w:asciiTheme="minorHAnsi" w:hAnsiTheme="minorHAnsi" w:cstheme="minorHAnsi"/>
          <w:lang w:val="fr-CA"/>
        </w:rPr>
        <w:t xml:space="preserve"> 16 </w:t>
      </w:r>
      <w:r>
        <w:rPr>
          <w:rFonts w:asciiTheme="minorHAnsi" w:hAnsiTheme="minorHAnsi" w:cstheme="minorHAnsi"/>
          <w:lang w:val="fr-CA"/>
        </w:rPr>
        <w:t xml:space="preserve">de l’Avis d’audience modifié, à savoir </w:t>
      </w:r>
      <w:r w:rsidR="00A45DD5" w:rsidRPr="00FA0C70">
        <w:rPr>
          <w:rFonts w:asciiTheme="minorHAnsi" w:hAnsiTheme="minorHAnsi" w:cstheme="minorHAnsi"/>
          <w:lang w:val="fr-CA"/>
        </w:rPr>
        <w:t>A.I., J.M.W</w:t>
      </w:r>
      <w:r>
        <w:rPr>
          <w:rFonts w:asciiTheme="minorHAnsi" w:hAnsiTheme="minorHAnsi" w:cstheme="minorHAnsi"/>
          <w:lang w:val="fr-CA"/>
        </w:rPr>
        <w:t xml:space="preserve"> et</w:t>
      </w:r>
      <w:r w:rsidR="00A45DD5" w:rsidRPr="00FA0C70">
        <w:rPr>
          <w:rFonts w:asciiTheme="minorHAnsi" w:hAnsiTheme="minorHAnsi" w:cstheme="minorHAnsi"/>
          <w:lang w:val="fr-CA"/>
        </w:rPr>
        <w:t xml:space="preserve"> M.P.</w:t>
      </w:r>
    </w:p>
    <w:p w:rsidR="004D1198" w:rsidRPr="00FA0C70" w:rsidRDefault="00FA0C70" w:rsidP="00842EB8">
      <w:pPr>
        <w:pStyle w:val="ListParagraph"/>
        <w:numPr>
          <w:ilvl w:val="0"/>
          <w:numId w:val="2"/>
        </w:numPr>
        <w:spacing w:before="240" w:after="600"/>
        <w:contextualSpacing w:val="0"/>
        <w:jc w:val="both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 xml:space="preserve">Dans la mesure où les noms des individus susmentionnés apparaissent dans </w:t>
      </w:r>
      <w:r w:rsidR="002F1E6E">
        <w:rPr>
          <w:rFonts w:asciiTheme="minorHAnsi" w:hAnsiTheme="minorHAnsi" w:cstheme="minorHAnsi"/>
          <w:lang w:val="fr-CA"/>
        </w:rPr>
        <w:t>des documents déposés par les avocats, ces noms et tout renseignement susceptible d’identifier ces personnes ne seront pas publiés</w:t>
      </w:r>
      <w:r w:rsidR="008A07B9" w:rsidRPr="00FA0C70">
        <w:rPr>
          <w:rFonts w:asciiTheme="minorHAnsi" w:hAnsiTheme="minorHAnsi" w:cstheme="minorHAnsi"/>
          <w:lang w:val="fr-CA"/>
        </w:rPr>
        <w:t>.</w:t>
      </w:r>
    </w:p>
    <w:p w:rsidR="004D1198" w:rsidRPr="00FA0C70" w:rsidRDefault="002F1E6E" w:rsidP="009F6E2F">
      <w:pPr>
        <w:spacing w:after="240"/>
        <w:ind w:right="-446" w:hanging="360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 xml:space="preserve">Fait dans la ville de </w:t>
      </w:r>
      <w:r w:rsidRPr="0041334F">
        <w:rPr>
          <w:rFonts w:asciiTheme="minorHAnsi" w:hAnsiTheme="minorHAnsi" w:cstheme="minorHAnsi"/>
          <w:lang w:val="fr-CA"/>
        </w:rPr>
        <w:t>Toronto</w:t>
      </w:r>
      <w:r>
        <w:rPr>
          <w:rFonts w:asciiTheme="minorHAnsi" w:hAnsiTheme="minorHAnsi" w:cstheme="minorHAnsi"/>
          <w:lang w:val="fr-CA"/>
        </w:rPr>
        <w:t xml:space="preserve">, dans la province de l’Ontario, le 28 novembre </w:t>
      </w:r>
      <w:r w:rsidR="004D1198" w:rsidRPr="00FA0C70">
        <w:rPr>
          <w:rFonts w:asciiTheme="minorHAnsi" w:hAnsiTheme="minorHAnsi" w:cstheme="minorHAnsi"/>
          <w:lang w:val="fr-CA"/>
        </w:rPr>
        <w:t>20</w:t>
      </w:r>
      <w:r w:rsidR="00B04EF9" w:rsidRPr="00FA0C70">
        <w:rPr>
          <w:rFonts w:asciiTheme="minorHAnsi" w:hAnsiTheme="minorHAnsi" w:cstheme="minorHAnsi"/>
          <w:lang w:val="fr-CA"/>
        </w:rPr>
        <w:t>18</w:t>
      </w:r>
      <w:r w:rsidR="004D1198" w:rsidRPr="00FA0C70">
        <w:rPr>
          <w:rFonts w:asciiTheme="minorHAnsi" w:hAnsiTheme="minorHAnsi" w:cstheme="minorHAnsi"/>
          <w:lang w:val="fr-CA"/>
        </w:rPr>
        <w:t xml:space="preserve">. </w:t>
      </w:r>
    </w:p>
    <w:p w:rsidR="008B75A3" w:rsidRPr="00FA0C70" w:rsidRDefault="008B75A3" w:rsidP="00B04EF9">
      <w:pPr>
        <w:ind w:right="-446" w:hanging="360"/>
        <w:rPr>
          <w:rFonts w:asciiTheme="minorHAnsi" w:hAnsiTheme="minorHAnsi" w:cstheme="minorHAnsi"/>
          <w:lang w:val="fr-CA"/>
        </w:rPr>
      </w:pPr>
    </w:p>
    <w:p w:rsidR="00B04EF9" w:rsidRPr="00FA0C70" w:rsidRDefault="002F1E6E" w:rsidP="00B04EF9">
      <w:pPr>
        <w:ind w:right="-446" w:hanging="360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 xml:space="preserve">COMITÉ D’AUDITION </w:t>
      </w:r>
      <w:r w:rsidRPr="0041334F">
        <w:rPr>
          <w:rFonts w:asciiTheme="minorHAnsi" w:hAnsiTheme="minorHAnsi" w:cstheme="minorHAnsi"/>
          <w:lang w:val="fr-CA"/>
        </w:rPr>
        <w:t>:</w:t>
      </w:r>
    </w:p>
    <w:p w:rsidR="00B04EF9" w:rsidRPr="00FA0C70" w:rsidRDefault="002F1E6E" w:rsidP="00B04EF9">
      <w:pPr>
        <w:spacing w:before="240" w:after="240"/>
        <w:ind w:right="-448" w:hanging="357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L’honorable juge</w:t>
      </w:r>
      <w:r w:rsidRPr="0041334F">
        <w:rPr>
          <w:rFonts w:asciiTheme="minorHAnsi" w:hAnsiTheme="minorHAnsi" w:cstheme="minorHAnsi"/>
          <w:lang w:val="fr-CA"/>
        </w:rPr>
        <w:t xml:space="preserve"> </w:t>
      </w:r>
      <w:r w:rsidR="00B04EF9" w:rsidRPr="00FA0C70">
        <w:rPr>
          <w:rFonts w:asciiTheme="minorHAnsi" w:hAnsiTheme="minorHAnsi" w:cstheme="minorHAnsi"/>
          <w:lang w:val="fr-CA"/>
        </w:rPr>
        <w:t>Neil Kozloff</w:t>
      </w:r>
      <w:r w:rsidR="002E28BD" w:rsidRPr="00FA0C70">
        <w:rPr>
          <w:rFonts w:asciiTheme="minorHAnsi" w:hAnsiTheme="minorHAnsi" w:cstheme="minorHAnsi"/>
          <w:lang w:val="fr-CA"/>
        </w:rPr>
        <w:t xml:space="preserve">, </w:t>
      </w:r>
      <w:r>
        <w:rPr>
          <w:rFonts w:asciiTheme="minorHAnsi" w:hAnsiTheme="minorHAnsi" w:cstheme="minorHAnsi"/>
          <w:lang w:val="fr-CA"/>
        </w:rPr>
        <w:t>président</w:t>
      </w:r>
    </w:p>
    <w:p w:rsidR="00B04EF9" w:rsidRPr="00FA0C70" w:rsidRDefault="002F1E6E" w:rsidP="00B04EF9">
      <w:pPr>
        <w:spacing w:before="240" w:after="240"/>
        <w:ind w:right="-448" w:hanging="357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La juge de paix</w:t>
      </w:r>
      <w:r w:rsidRPr="0041334F">
        <w:rPr>
          <w:rFonts w:asciiTheme="minorHAnsi" w:hAnsiTheme="minorHAnsi" w:cstheme="minorHAnsi"/>
          <w:lang w:val="fr-CA"/>
        </w:rPr>
        <w:t xml:space="preserve"> </w:t>
      </w:r>
      <w:r w:rsidR="00B04EF9" w:rsidRPr="00FA0C70">
        <w:rPr>
          <w:rFonts w:asciiTheme="minorHAnsi" w:hAnsiTheme="minorHAnsi" w:cstheme="minorHAnsi"/>
          <w:lang w:val="fr-CA"/>
        </w:rPr>
        <w:t>Kristine Diaz</w:t>
      </w:r>
    </w:p>
    <w:p w:rsidR="004D1198" w:rsidRPr="00FA0C70" w:rsidRDefault="00B04EF9" w:rsidP="009F6E2F">
      <w:pPr>
        <w:spacing w:before="240" w:after="240"/>
        <w:ind w:right="-448" w:hanging="357"/>
        <w:rPr>
          <w:rFonts w:asciiTheme="minorHAnsi" w:hAnsiTheme="minorHAnsi" w:cstheme="minorHAnsi"/>
          <w:lang w:val="fr-CA"/>
        </w:rPr>
      </w:pPr>
      <w:r w:rsidRPr="00FA0C70">
        <w:rPr>
          <w:rFonts w:asciiTheme="minorHAnsi" w:hAnsiTheme="minorHAnsi" w:cstheme="minorHAnsi"/>
          <w:lang w:val="fr-CA"/>
        </w:rPr>
        <w:t>M</w:t>
      </w:r>
      <w:r w:rsidR="002F1E6E">
        <w:rPr>
          <w:rFonts w:asciiTheme="minorHAnsi" w:hAnsiTheme="minorHAnsi" w:cstheme="minorHAnsi"/>
          <w:lang w:val="fr-CA"/>
        </w:rPr>
        <w:t>me </w:t>
      </w:r>
      <w:r w:rsidRPr="00FA0C70">
        <w:rPr>
          <w:rFonts w:asciiTheme="minorHAnsi" w:hAnsiTheme="minorHAnsi" w:cstheme="minorHAnsi"/>
          <w:lang w:val="fr-CA"/>
        </w:rPr>
        <w:t xml:space="preserve">Jenny Gumbs, </w:t>
      </w:r>
      <w:r w:rsidR="002F1E6E" w:rsidRPr="001B069C">
        <w:rPr>
          <w:rFonts w:ascii="Arial" w:hAnsi="Arial" w:cs="Arial"/>
          <w:lang w:val="fr-CA"/>
        </w:rPr>
        <w:t>membre du public</w:t>
      </w:r>
    </w:p>
    <w:sectPr w:rsidR="004D1198" w:rsidRPr="00FA0C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9D0" w:rsidRDefault="006339D0" w:rsidP="00F72078">
      <w:r>
        <w:separator/>
      </w:r>
    </w:p>
  </w:endnote>
  <w:endnote w:type="continuationSeparator" w:id="0">
    <w:p w:rsidR="006339D0" w:rsidRDefault="006339D0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9D0" w:rsidRDefault="006339D0" w:rsidP="00F72078">
      <w:r>
        <w:separator/>
      </w:r>
    </w:p>
  </w:footnote>
  <w:footnote w:type="continuationSeparator" w:id="0">
    <w:p w:rsidR="006339D0" w:rsidRDefault="006339D0" w:rsidP="00F72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83CF5"/>
    <w:multiLevelType w:val="hybridMultilevel"/>
    <w:tmpl w:val="DA3E0A54"/>
    <w:lvl w:ilvl="0" w:tplc="F29E17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E025F2"/>
    <w:multiLevelType w:val="hybridMultilevel"/>
    <w:tmpl w:val="92F89E8C"/>
    <w:lvl w:ilvl="0" w:tplc="10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0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0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6C01956"/>
    <w:multiLevelType w:val="hybridMultilevel"/>
    <w:tmpl w:val="55AE5F76"/>
    <w:lvl w:ilvl="0" w:tplc="10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98"/>
    <w:rsid w:val="000369E4"/>
    <w:rsid w:val="0005763E"/>
    <w:rsid w:val="000A0119"/>
    <w:rsid w:val="000A4E7E"/>
    <w:rsid w:val="00145B44"/>
    <w:rsid w:val="00182A04"/>
    <w:rsid w:val="001B52E4"/>
    <w:rsid w:val="001C37B4"/>
    <w:rsid w:val="001F129E"/>
    <w:rsid w:val="00225BE4"/>
    <w:rsid w:val="002E28BD"/>
    <w:rsid w:val="002E6FF6"/>
    <w:rsid w:val="002F1E6E"/>
    <w:rsid w:val="00317F1F"/>
    <w:rsid w:val="0036413B"/>
    <w:rsid w:val="0039534D"/>
    <w:rsid w:val="003C0885"/>
    <w:rsid w:val="003F481D"/>
    <w:rsid w:val="00404C1A"/>
    <w:rsid w:val="00487378"/>
    <w:rsid w:val="00493E71"/>
    <w:rsid w:val="004A2238"/>
    <w:rsid w:val="004A392D"/>
    <w:rsid w:val="004B347D"/>
    <w:rsid w:val="004B69F7"/>
    <w:rsid w:val="004D1198"/>
    <w:rsid w:val="004F1B03"/>
    <w:rsid w:val="004F20C3"/>
    <w:rsid w:val="005106F4"/>
    <w:rsid w:val="0057735C"/>
    <w:rsid w:val="00624B02"/>
    <w:rsid w:val="006339D0"/>
    <w:rsid w:val="00695E04"/>
    <w:rsid w:val="006C7751"/>
    <w:rsid w:val="006D72AA"/>
    <w:rsid w:val="00733C26"/>
    <w:rsid w:val="00767151"/>
    <w:rsid w:val="007707B1"/>
    <w:rsid w:val="00784AD2"/>
    <w:rsid w:val="00794C32"/>
    <w:rsid w:val="007D6DDD"/>
    <w:rsid w:val="00842EB8"/>
    <w:rsid w:val="008A07B9"/>
    <w:rsid w:val="008B75A3"/>
    <w:rsid w:val="009B1D63"/>
    <w:rsid w:val="009B65DE"/>
    <w:rsid w:val="009F6E2F"/>
    <w:rsid w:val="00A3314B"/>
    <w:rsid w:val="00A45DD5"/>
    <w:rsid w:val="00A4736E"/>
    <w:rsid w:val="00A963FC"/>
    <w:rsid w:val="00AD71CE"/>
    <w:rsid w:val="00B04EF9"/>
    <w:rsid w:val="00B471CE"/>
    <w:rsid w:val="00B93223"/>
    <w:rsid w:val="00BB4B72"/>
    <w:rsid w:val="00C029AC"/>
    <w:rsid w:val="00C442F5"/>
    <w:rsid w:val="00C93AB7"/>
    <w:rsid w:val="00CC034D"/>
    <w:rsid w:val="00D61A55"/>
    <w:rsid w:val="00D633B1"/>
    <w:rsid w:val="00D6677D"/>
    <w:rsid w:val="00D83F89"/>
    <w:rsid w:val="00ED65EB"/>
    <w:rsid w:val="00F17B57"/>
    <w:rsid w:val="00F61F85"/>
    <w:rsid w:val="00F72078"/>
    <w:rsid w:val="00F85186"/>
    <w:rsid w:val="00FA0C70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1198"/>
    <w:rPr>
      <w:color w:val="0000FF"/>
      <w:u w:val="single"/>
    </w:rPr>
  </w:style>
  <w:style w:type="paragraph" w:customStyle="1" w:styleId="subsection-e">
    <w:name w:val="subsection-e"/>
    <w:basedOn w:val="Normal"/>
    <w:rsid w:val="004D1198"/>
    <w:pPr>
      <w:snapToGrid w:val="0"/>
      <w:spacing w:after="120"/>
      <w:ind w:firstLine="600"/>
    </w:pPr>
    <w:rPr>
      <w:color w:val="000000"/>
      <w:sz w:val="26"/>
      <w:szCs w:val="26"/>
    </w:rPr>
  </w:style>
  <w:style w:type="paragraph" w:customStyle="1" w:styleId="headnote-e">
    <w:name w:val="headnote-e"/>
    <w:basedOn w:val="Normal"/>
    <w:rsid w:val="004D1198"/>
    <w:pPr>
      <w:keepNext/>
      <w:snapToGrid w:val="0"/>
    </w:pPr>
    <w:rPr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9E087-92B2-4568-B52C-E4F9FBE8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2019-05-23T13:50:00Z</dcterms:created>
  <dcterms:modified xsi:type="dcterms:W3CDTF">2019-05-23T13:50:00Z</dcterms:modified>
</cp:coreProperties>
</file>