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A7" w:rsidRPr="00E05D09" w:rsidRDefault="00075117">
      <w:pPr>
        <w:pStyle w:val="Body"/>
        <w:spacing w:before="840"/>
        <w:jc w:val="center"/>
        <w:rPr>
          <w:rFonts w:ascii="Arial" w:eastAsia="Arial" w:hAnsi="Arial" w:cs="Arial"/>
          <w:b/>
          <w:bCs/>
          <w:sz w:val="32"/>
          <w:szCs w:val="32"/>
          <w:lang w:val="fr-CA"/>
        </w:rPr>
      </w:pPr>
      <w:r w:rsidRPr="00E05D09">
        <w:rPr>
          <w:rFonts w:ascii="Arial" w:hAnsi="Arial" w:cs="Arial"/>
          <w:b/>
          <w:bCs/>
          <w:sz w:val="32"/>
          <w:szCs w:val="32"/>
          <w:lang w:val="fr-CA"/>
        </w:rPr>
        <w:t xml:space="preserve">DANS L’AFFAIRE D’UNE AUDIENCE EN VERTU DE L'ARTICLE 11.1 DE LA </w:t>
      </w:r>
      <w:r w:rsidRPr="00E05D09">
        <w:rPr>
          <w:rFonts w:ascii="Arial" w:hAnsi="Arial" w:cs="Arial"/>
          <w:b/>
          <w:bCs/>
          <w:i/>
          <w:iCs/>
          <w:sz w:val="32"/>
          <w:szCs w:val="32"/>
          <w:lang w:val="fr-CA"/>
        </w:rPr>
        <w:t>LOI SUR LES JUGES DE PAIX</w:t>
      </w:r>
      <w:r w:rsidRPr="00E05D09">
        <w:rPr>
          <w:rFonts w:ascii="Arial" w:hAnsi="Arial" w:cs="Arial"/>
          <w:b/>
          <w:bCs/>
          <w:sz w:val="32"/>
          <w:szCs w:val="32"/>
          <w:lang w:val="fr-CA"/>
        </w:rPr>
        <w:t>, L.R.O. 1990, ch. J.4, TELLE QUE MODIFIÉE,</w:t>
      </w:r>
    </w:p>
    <w:p w:rsidR="003740A7" w:rsidRPr="00E05D09" w:rsidRDefault="00075117">
      <w:pPr>
        <w:pStyle w:val="Body"/>
        <w:spacing w:before="360"/>
        <w:jc w:val="center"/>
        <w:rPr>
          <w:rFonts w:ascii="Arial" w:eastAsia="Arial" w:hAnsi="Arial" w:cs="Arial"/>
          <w:b/>
          <w:bCs/>
          <w:sz w:val="32"/>
          <w:szCs w:val="32"/>
          <w:lang w:val="fr-CA"/>
        </w:rPr>
      </w:pPr>
      <w:r w:rsidRPr="00E05D09">
        <w:rPr>
          <w:rFonts w:ascii="Arial" w:hAnsi="Arial" w:cs="Arial"/>
          <w:b/>
          <w:bCs/>
          <w:sz w:val="32"/>
          <w:szCs w:val="32"/>
          <w:lang w:val="fr-CA"/>
        </w:rPr>
        <w:t>En ce qui concerne une plainte au sujet de la conduite</w:t>
      </w:r>
    </w:p>
    <w:p w:rsidR="003740A7" w:rsidRPr="00E05D09" w:rsidRDefault="00075117">
      <w:pPr>
        <w:pStyle w:val="Body"/>
        <w:spacing w:after="840"/>
        <w:jc w:val="center"/>
        <w:rPr>
          <w:rFonts w:ascii="Arial" w:eastAsia="Arial" w:hAnsi="Arial" w:cs="Arial"/>
          <w:b/>
          <w:bCs/>
          <w:lang w:val="fr-CA"/>
        </w:rPr>
      </w:pPr>
      <w:proofErr w:type="gramStart"/>
      <w:r w:rsidRPr="00E05D09">
        <w:rPr>
          <w:rFonts w:ascii="Arial" w:hAnsi="Arial" w:cs="Arial"/>
          <w:b/>
          <w:bCs/>
          <w:sz w:val="32"/>
          <w:szCs w:val="32"/>
          <w:lang w:val="fr-CA"/>
        </w:rPr>
        <w:t>du</w:t>
      </w:r>
      <w:proofErr w:type="gramEnd"/>
      <w:r w:rsidRPr="00E05D09">
        <w:rPr>
          <w:rFonts w:ascii="Arial" w:hAnsi="Arial" w:cs="Arial"/>
          <w:b/>
          <w:bCs/>
          <w:sz w:val="32"/>
          <w:szCs w:val="32"/>
          <w:lang w:val="fr-CA"/>
        </w:rPr>
        <w:t xml:space="preserve"> </w:t>
      </w:r>
      <w:bookmarkStart w:id="0" w:name="_GoBack"/>
      <w:r w:rsidRPr="00E05D09">
        <w:rPr>
          <w:rFonts w:ascii="Arial" w:hAnsi="Arial" w:cs="Arial"/>
          <w:b/>
          <w:bCs/>
          <w:sz w:val="32"/>
          <w:szCs w:val="32"/>
          <w:lang w:val="fr-CA"/>
        </w:rPr>
        <w:t xml:space="preserve">juge de paix Errol </w:t>
      </w:r>
      <w:proofErr w:type="spellStart"/>
      <w:r w:rsidRPr="00E05D09">
        <w:rPr>
          <w:rFonts w:ascii="Arial" w:hAnsi="Arial" w:cs="Arial"/>
          <w:b/>
          <w:bCs/>
          <w:sz w:val="32"/>
          <w:szCs w:val="32"/>
          <w:lang w:val="fr-CA"/>
        </w:rPr>
        <w:t>Massiah</w:t>
      </w:r>
      <w:bookmarkEnd w:id="0"/>
      <w:proofErr w:type="spellEnd"/>
    </w:p>
    <w:p w:rsidR="003740A7" w:rsidRPr="00E05D09" w:rsidRDefault="004B0147">
      <w:pPr>
        <w:pStyle w:val="Body"/>
        <w:tabs>
          <w:tab w:val="left" w:pos="1134"/>
        </w:tabs>
        <w:spacing w:before="240"/>
        <w:ind w:left="1134" w:hanging="1080"/>
        <w:rPr>
          <w:rFonts w:ascii="Arial" w:eastAsia="Arial" w:hAnsi="Arial" w:cs="Arial"/>
          <w:lang w:val="fr-CA"/>
        </w:rPr>
      </w:pPr>
      <w:r w:rsidRPr="00E05D09">
        <w:rPr>
          <w:rFonts w:ascii="Arial"/>
          <w:b/>
          <w:bCs/>
          <w:lang w:val="fr-CA"/>
        </w:rPr>
        <w:t>Devant :</w:t>
      </w:r>
      <w:r w:rsidRPr="00E05D09">
        <w:rPr>
          <w:rFonts w:ascii="Arial" w:eastAsia="Arial" w:hAnsi="Arial" w:cs="Arial"/>
          <w:lang w:val="fr-CA"/>
        </w:rPr>
        <w:tab/>
        <w:t xml:space="preserve">Juge de paix Michael </w:t>
      </w:r>
      <w:proofErr w:type="spellStart"/>
      <w:r w:rsidRPr="00E05D09">
        <w:rPr>
          <w:rFonts w:ascii="Arial" w:eastAsia="Arial" w:hAnsi="Arial" w:cs="Arial"/>
          <w:lang w:val="fr-CA"/>
        </w:rPr>
        <w:t>Cuthbertson</w:t>
      </w:r>
      <w:proofErr w:type="spellEnd"/>
    </w:p>
    <w:p w:rsidR="003740A7" w:rsidRPr="00E05D09" w:rsidRDefault="004B0147" w:rsidP="003721F4">
      <w:pPr>
        <w:pStyle w:val="Body"/>
        <w:tabs>
          <w:tab w:val="left" w:pos="90"/>
        </w:tabs>
        <w:spacing w:before="240"/>
        <w:ind w:left="1170"/>
        <w:rPr>
          <w:rFonts w:ascii="Arial" w:eastAsia="Arial" w:hAnsi="Arial" w:cs="Arial"/>
          <w:b/>
          <w:bCs/>
          <w:sz w:val="28"/>
          <w:szCs w:val="28"/>
          <w:lang w:val="fr-CA"/>
        </w:rPr>
      </w:pPr>
      <w:r w:rsidRPr="00E05D09">
        <w:rPr>
          <w:rFonts w:ascii="Arial" w:hAnsi="Arial" w:cs="Arial"/>
          <w:lang w:val="fr-CA"/>
        </w:rPr>
        <w:t>Mme </w:t>
      </w:r>
      <w:proofErr w:type="spellStart"/>
      <w:r w:rsidRPr="00E05D09">
        <w:rPr>
          <w:rFonts w:ascii="Arial" w:hAnsi="Arial" w:cs="Arial"/>
          <w:lang w:val="fr-CA"/>
        </w:rPr>
        <w:t>Leonore</w:t>
      </w:r>
      <w:proofErr w:type="spellEnd"/>
      <w:r w:rsidRPr="00E05D09">
        <w:rPr>
          <w:rFonts w:ascii="Arial" w:hAnsi="Arial" w:cs="Arial"/>
          <w:lang w:val="fr-CA"/>
        </w:rPr>
        <w:t xml:space="preserve"> Foster, membre du public</w:t>
      </w:r>
    </w:p>
    <w:p w:rsidR="003740A7" w:rsidRPr="00E05D09" w:rsidRDefault="004A2B4E" w:rsidP="003721F4">
      <w:pPr>
        <w:pStyle w:val="Body"/>
        <w:tabs>
          <w:tab w:val="left" w:pos="90"/>
          <w:tab w:val="left" w:pos="1134"/>
        </w:tabs>
        <w:ind w:left="1170"/>
        <w:rPr>
          <w:rFonts w:ascii="Arial" w:eastAsia="Arial" w:hAnsi="Arial" w:cs="Arial"/>
          <w:b/>
          <w:bCs/>
          <w:lang w:val="fr-CA"/>
        </w:rPr>
      </w:pPr>
      <w:r w:rsidRPr="00E05D09">
        <w:rPr>
          <w:rFonts w:ascii="Arial" w:eastAsia="Arial" w:hAnsi="Arial" w:cs="Arial"/>
          <w:b/>
          <w:bCs/>
          <w:sz w:val="28"/>
          <w:szCs w:val="28"/>
          <w:lang w:val="fr-CA"/>
        </w:rPr>
        <w:tab/>
      </w:r>
    </w:p>
    <w:p w:rsidR="003740A7" w:rsidRPr="00E05D09" w:rsidRDefault="004B0147">
      <w:pPr>
        <w:pStyle w:val="Body"/>
        <w:tabs>
          <w:tab w:val="left" w:pos="1134"/>
        </w:tabs>
        <w:spacing w:before="480"/>
        <w:ind w:left="1134"/>
        <w:rPr>
          <w:rFonts w:ascii="Arial" w:eastAsia="Arial" w:hAnsi="Arial" w:cs="Arial"/>
          <w:b/>
          <w:bCs/>
          <w:sz w:val="28"/>
          <w:szCs w:val="28"/>
          <w:lang w:val="fr-CA"/>
        </w:rPr>
      </w:pPr>
      <w:r w:rsidRPr="00E05D09">
        <w:rPr>
          <w:rFonts w:ascii="Arial" w:hAnsi="Arial" w:cs="Arial"/>
          <w:b/>
          <w:bCs/>
          <w:sz w:val="28"/>
          <w:szCs w:val="28"/>
          <w:lang w:val="fr-CA"/>
        </w:rPr>
        <w:t>Comité d’audition du Conseil d’évaluation des juges de</w:t>
      </w:r>
    </w:p>
    <w:p w:rsidR="003740A7" w:rsidRPr="00E05D09" w:rsidRDefault="004B0147">
      <w:pPr>
        <w:pStyle w:val="Body"/>
        <w:tabs>
          <w:tab w:val="left" w:pos="1134"/>
        </w:tabs>
        <w:ind w:left="1134"/>
        <w:rPr>
          <w:rFonts w:ascii="Arial" w:eastAsia="Arial" w:hAnsi="Arial" w:cs="Arial"/>
          <w:b/>
          <w:bCs/>
          <w:sz w:val="28"/>
          <w:szCs w:val="28"/>
          <w:lang w:val="fr-CA"/>
        </w:rPr>
      </w:pPr>
      <w:proofErr w:type="gramStart"/>
      <w:r w:rsidRPr="00E05D09">
        <w:rPr>
          <w:rFonts w:ascii="Arial" w:hAnsi="Arial" w:cs="Arial"/>
          <w:b/>
          <w:bCs/>
          <w:sz w:val="28"/>
          <w:szCs w:val="28"/>
          <w:lang w:val="fr-CA"/>
        </w:rPr>
        <w:t>paix</w:t>
      </w:r>
      <w:proofErr w:type="gramEnd"/>
    </w:p>
    <w:p w:rsidR="003740A7" w:rsidRPr="00E05D09" w:rsidRDefault="003740A7">
      <w:pPr>
        <w:pStyle w:val="Body"/>
        <w:tabs>
          <w:tab w:val="left" w:pos="1134"/>
        </w:tabs>
        <w:rPr>
          <w:rFonts w:ascii="Arial" w:eastAsia="Arial" w:hAnsi="Arial" w:cs="Arial"/>
          <w:b/>
          <w:bCs/>
          <w:sz w:val="28"/>
          <w:szCs w:val="28"/>
          <w:lang w:val="fr-CA"/>
        </w:rPr>
      </w:pPr>
    </w:p>
    <w:p w:rsidR="000C2293" w:rsidRPr="00E05D09" w:rsidRDefault="000C2293" w:rsidP="001A1B72">
      <w:pPr>
        <w:jc w:val="center"/>
        <w:rPr>
          <w:rFonts w:ascii="Arial" w:hAnsi="Arial" w:cs="Arial"/>
          <w:b/>
          <w:sz w:val="28"/>
          <w:szCs w:val="28"/>
          <w:lang w:val="fr-CA"/>
        </w:rPr>
      </w:pPr>
    </w:p>
    <w:p w:rsidR="001A1B72" w:rsidRPr="00E05D09" w:rsidRDefault="004B0147" w:rsidP="001A78C5">
      <w:pPr>
        <w:jc w:val="center"/>
        <w:rPr>
          <w:rFonts w:ascii="Arial"/>
          <w:b/>
          <w:bCs/>
          <w:sz w:val="32"/>
          <w:szCs w:val="32"/>
          <w:lang w:val="fr-CA"/>
        </w:rPr>
      </w:pPr>
      <w:r w:rsidRPr="00E05D09">
        <w:rPr>
          <w:rFonts w:ascii="Arial" w:hAnsi="Arial" w:cs="Arial"/>
          <w:b/>
          <w:sz w:val="28"/>
          <w:szCs w:val="28"/>
          <w:lang w:val="fr-CA"/>
        </w:rPr>
        <w:t>DÉCISION SUR UNE MOTION EN DIVULGATION DES LETTRES DE NOMINATION, UNE MOTION INVOQUANT LA PARTIALITÉ OU UNE CRAINTE RAISONNABLE DE PARTIALITÉ, UN CONFLIT D’INTÉRÊTS ET UNE VIOLATION DES PROCÉDURES PAR L’AVOCAT CHARGÉ DE LA PRÉSENTATION, ET UN AVIS D’INTENTION DE DÉPOSER UNE MOTION EN VUE D’OBTENIR LA RÉOUVERTURE DES CONCLUSIONS EN MATIÈRE DE RESPONSABILITÉ ET DE PEINE</w:t>
      </w:r>
    </w:p>
    <w:p w:rsidR="003740A7" w:rsidRPr="00E05D09" w:rsidRDefault="003740A7">
      <w:pPr>
        <w:pStyle w:val="BodyA"/>
        <w:jc w:val="center"/>
        <w:rPr>
          <w:rFonts w:ascii="Arial" w:eastAsia="Arial" w:hAnsi="Arial" w:cs="Arial"/>
          <w:b/>
          <w:bCs/>
          <w:sz w:val="32"/>
          <w:szCs w:val="32"/>
          <w:lang w:val="fr-CA"/>
        </w:rPr>
      </w:pPr>
    </w:p>
    <w:p w:rsidR="004B0147" w:rsidRPr="00E05D09" w:rsidRDefault="004B0147" w:rsidP="004B0147">
      <w:pPr>
        <w:pStyle w:val="BodyA"/>
        <w:spacing w:before="360"/>
        <w:ind w:left="2160" w:hanging="2160"/>
        <w:rPr>
          <w:rFonts w:ascii="Arial" w:eastAsia="Arial" w:hAnsi="Arial" w:cs="Arial"/>
          <w:lang w:val="fr-CA"/>
        </w:rPr>
      </w:pPr>
      <w:r w:rsidRPr="00E05D09">
        <w:rPr>
          <w:rFonts w:ascii="Arial" w:hAnsi="Arial" w:cs="Arial"/>
          <w:b/>
          <w:lang w:val="fr-CA"/>
        </w:rPr>
        <w:t>Avocats :</w:t>
      </w:r>
    </w:p>
    <w:p w:rsidR="004B0147" w:rsidRPr="00E05D09" w:rsidRDefault="004B0147" w:rsidP="004B0147">
      <w:pPr>
        <w:pStyle w:val="BodyA"/>
        <w:tabs>
          <w:tab w:val="left" w:pos="1710"/>
          <w:tab w:val="left" w:pos="4320"/>
          <w:tab w:val="left" w:pos="4410"/>
        </w:tabs>
        <w:spacing w:before="240"/>
        <w:rPr>
          <w:rFonts w:ascii="Arial" w:eastAsia="Arial" w:hAnsi="Arial" w:cs="Arial"/>
          <w:lang w:val="fr-CA"/>
        </w:rPr>
      </w:pPr>
      <w:r w:rsidRPr="00E05D09">
        <w:rPr>
          <w:rFonts w:ascii="Arial"/>
          <w:lang w:val="fr-CA"/>
        </w:rPr>
        <w:t xml:space="preserve">Me Marie </w:t>
      </w:r>
      <w:proofErr w:type="spellStart"/>
      <w:r w:rsidRPr="00E05D09">
        <w:rPr>
          <w:rFonts w:ascii="Arial"/>
          <w:lang w:val="fr-CA"/>
        </w:rPr>
        <w:t>Henein</w:t>
      </w:r>
      <w:proofErr w:type="spellEnd"/>
      <w:r w:rsidRPr="00E05D09">
        <w:rPr>
          <w:rFonts w:ascii="Arial"/>
          <w:lang w:val="fr-CA"/>
        </w:rPr>
        <w:tab/>
        <w:t xml:space="preserve">Me Ernest J. </w:t>
      </w:r>
      <w:proofErr w:type="spellStart"/>
      <w:r w:rsidRPr="00E05D09">
        <w:rPr>
          <w:rFonts w:ascii="Arial"/>
          <w:lang w:val="fr-CA"/>
        </w:rPr>
        <w:t>Guiste</w:t>
      </w:r>
      <w:proofErr w:type="spellEnd"/>
    </w:p>
    <w:p w:rsidR="004B0147" w:rsidRPr="00B47C85" w:rsidRDefault="004B0147" w:rsidP="004B0147">
      <w:pPr>
        <w:pStyle w:val="BodyA"/>
        <w:tabs>
          <w:tab w:val="left" w:pos="4320"/>
        </w:tabs>
        <w:ind w:left="4678" w:hanging="4678"/>
        <w:rPr>
          <w:rFonts w:ascii="Arial" w:eastAsia="Arial" w:hAnsi="Arial" w:cs="Arial"/>
          <w:lang w:val="en-CA"/>
        </w:rPr>
      </w:pPr>
      <w:r w:rsidRPr="00B47C85">
        <w:rPr>
          <w:rFonts w:ascii="Arial"/>
          <w:lang w:val="en-CA"/>
        </w:rPr>
        <w:t xml:space="preserve">Me Matthew </w:t>
      </w:r>
      <w:proofErr w:type="spellStart"/>
      <w:r w:rsidRPr="00B47C85">
        <w:rPr>
          <w:rFonts w:ascii="Arial"/>
          <w:lang w:val="en-CA"/>
        </w:rPr>
        <w:t>Gourlay</w:t>
      </w:r>
      <w:proofErr w:type="spellEnd"/>
      <w:r w:rsidRPr="00B47C85">
        <w:rPr>
          <w:rFonts w:ascii="Arial"/>
          <w:lang w:val="en-CA"/>
        </w:rPr>
        <w:tab/>
        <w:t xml:space="preserve">E. J. </w:t>
      </w:r>
      <w:proofErr w:type="spellStart"/>
      <w:r w:rsidRPr="00B47C85">
        <w:rPr>
          <w:rFonts w:ascii="Arial"/>
          <w:lang w:val="en-CA"/>
        </w:rPr>
        <w:t>Guiste</w:t>
      </w:r>
      <w:proofErr w:type="spellEnd"/>
      <w:r w:rsidRPr="00B47C85">
        <w:rPr>
          <w:rFonts w:ascii="Arial"/>
          <w:lang w:val="en-CA"/>
        </w:rPr>
        <w:t xml:space="preserve"> Professional Corporation</w:t>
      </w:r>
    </w:p>
    <w:p w:rsidR="004B0147" w:rsidRPr="00B47C85" w:rsidRDefault="004B0147" w:rsidP="004B0147">
      <w:pPr>
        <w:pStyle w:val="PlainText"/>
        <w:rPr>
          <w:rFonts w:ascii="Arial" w:eastAsia="Arial" w:hAnsi="Arial" w:cs="Arial"/>
          <w:sz w:val="24"/>
          <w:szCs w:val="24"/>
          <w:lang w:val="en-CA"/>
        </w:rPr>
      </w:pPr>
      <w:proofErr w:type="spellStart"/>
      <w:r w:rsidRPr="00B47C85">
        <w:rPr>
          <w:rFonts w:ascii="Arial"/>
          <w:sz w:val="24"/>
          <w:szCs w:val="24"/>
          <w:lang w:val="en-CA"/>
        </w:rPr>
        <w:t>Henein</w:t>
      </w:r>
      <w:proofErr w:type="spellEnd"/>
      <w:r w:rsidRPr="00B47C85">
        <w:rPr>
          <w:rFonts w:ascii="Arial"/>
          <w:sz w:val="24"/>
          <w:szCs w:val="24"/>
          <w:lang w:val="en-CA"/>
        </w:rPr>
        <w:t xml:space="preserve"> Hutchison, LLP</w:t>
      </w:r>
      <w:r w:rsidRPr="00B47C85">
        <w:rPr>
          <w:rFonts w:ascii="Arial" w:eastAsia="Arial" w:hAnsi="Arial" w:cs="Arial"/>
          <w:sz w:val="24"/>
          <w:szCs w:val="24"/>
          <w:lang w:val="en-CA"/>
        </w:rPr>
        <w:tab/>
      </w:r>
      <w:r w:rsidRPr="00B47C85">
        <w:rPr>
          <w:rFonts w:ascii="Arial" w:eastAsia="Arial" w:hAnsi="Arial" w:cs="Arial"/>
          <w:sz w:val="24"/>
          <w:szCs w:val="24"/>
          <w:lang w:val="en-CA"/>
        </w:rPr>
        <w:tab/>
      </w:r>
      <w:r w:rsidRPr="00B47C85">
        <w:rPr>
          <w:rFonts w:ascii="Arial" w:eastAsia="Arial" w:hAnsi="Arial" w:cs="Arial"/>
          <w:sz w:val="24"/>
          <w:szCs w:val="24"/>
          <w:lang w:val="en-CA"/>
        </w:rPr>
        <w:tab/>
        <w:t>Me Jeffry A. House</w:t>
      </w:r>
    </w:p>
    <w:p w:rsidR="004B0147" w:rsidRPr="00B47C85" w:rsidRDefault="004B0147" w:rsidP="004B0147">
      <w:pPr>
        <w:pStyle w:val="PlainText"/>
        <w:tabs>
          <w:tab w:val="left" w:pos="4320"/>
        </w:tabs>
        <w:rPr>
          <w:rFonts w:ascii="Arial"/>
          <w:sz w:val="24"/>
          <w:szCs w:val="24"/>
          <w:lang w:val="en-CA"/>
        </w:rPr>
      </w:pPr>
    </w:p>
    <w:p w:rsidR="004B0147" w:rsidRPr="00E05D09" w:rsidRDefault="004B0147" w:rsidP="00924662">
      <w:pPr>
        <w:pStyle w:val="PlainText"/>
        <w:tabs>
          <w:tab w:val="left" w:pos="4395"/>
        </w:tabs>
        <w:rPr>
          <w:rFonts w:ascii="Arial" w:eastAsia="Arial" w:hAnsi="Arial" w:cs="Arial"/>
          <w:sz w:val="24"/>
          <w:szCs w:val="24"/>
          <w:lang w:val="fr-CA"/>
        </w:rPr>
      </w:pPr>
      <w:r w:rsidRPr="00E05D09">
        <w:rPr>
          <w:rFonts w:ascii="Arial" w:hAnsi="Arial" w:cs="Arial"/>
          <w:sz w:val="24"/>
          <w:szCs w:val="24"/>
          <w:lang w:val="fr-CA"/>
        </w:rPr>
        <w:t>Avocats chargés de la présentation</w:t>
      </w:r>
      <w:r w:rsidR="00924662">
        <w:rPr>
          <w:rFonts w:ascii="Arial" w:hAnsi="Arial" w:cs="Arial"/>
          <w:sz w:val="24"/>
          <w:szCs w:val="24"/>
          <w:lang w:val="fr-CA"/>
        </w:rPr>
        <w:tab/>
      </w:r>
      <w:r w:rsidRPr="00E05D09">
        <w:rPr>
          <w:rFonts w:ascii="Arial" w:hAnsi="Arial" w:cs="Arial"/>
          <w:sz w:val="24"/>
          <w:szCs w:val="24"/>
          <w:lang w:val="fr-CA"/>
        </w:rPr>
        <w:t xml:space="preserve">Avocats de M. </w:t>
      </w:r>
      <w:r w:rsidRPr="00E05D09">
        <w:rPr>
          <w:rFonts w:ascii="Arial"/>
          <w:sz w:val="24"/>
          <w:szCs w:val="24"/>
          <w:lang w:val="fr-CA"/>
        </w:rPr>
        <w:t xml:space="preserve">Errol </w:t>
      </w:r>
      <w:proofErr w:type="spellStart"/>
      <w:r w:rsidRPr="00E05D09">
        <w:rPr>
          <w:rFonts w:ascii="Arial"/>
          <w:sz w:val="24"/>
          <w:szCs w:val="24"/>
          <w:lang w:val="fr-CA"/>
        </w:rPr>
        <w:t>Massiah</w:t>
      </w:r>
      <w:proofErr w:type="spellEnd"/>
      <w:r w:rsidRPr="00E05D09">
        <w:rPr>
          <w:rFonts w:ascii="Arial" w:hAnsi="Arial" w:cs="Arial"/>
          <w:sz w:val="24"/>
          <w:szCs w:val="24"/>
          <w:lang w:val="fr-CA"/>
        </w:rPr>
        <w:br/>
        <w:t>du dossier</w:t>
      </w:r>
      <w:r w:rsidRPr="00E05D09">
        <w:rPr>
          <w:rFonts w:ascii="Arial"/>
          <w:sz w:val="24"/>
          <w:szCs w:val="24"/>
          <w:lang w:val="fr-CA"/>
        </w:rPr>
        <w:tab/>
      </w:r>
    </w:p>
    <w:p w:rsidR="003740A7" w:rsidRPr="00E05D09" w:rsidRDefault="004A2B4E">
      <w:pPr>
        <w:pStyle w:val="Body"/>
        <w:spacing w:after="200" w:line="276" w:lineRule="auto"/>
        <w:rPr>
          <w:lang w:val="fr-CA"/>
        </w:rPr>
      </w:pPr>
      <w:r w:rsidRPr="00E05D09">
        <w:rPr>
          <w:rFonts w:ascii="Arial" w:eastAsia="Arial" w:hAnsi="Arial" w:cs="Arial"/>
          <w:b/>
          <w:bCs/>
          <w:sz w:val="28"/>
          <w:szCs w:val="28"/>
          <w:lang w:val="fr-CA"/>
        </w:rPr>
        <w:br w:type="page"/>
      </w:r>
    </w:p>
    <w:p w:rsidR="003740A7" w:rsidRPr="00E05D09" w:rsidRDefault="004B0147" w:rsidP="00E16B79">
      <w:pPr>
        <w:pStyle w:val="Body"/>
        <w:jc w:val="both"/>
        <w:rPr>
          <w:rFonts w:ascii="Arial" w:eastAsia="Arial" w:hAnsi="Arial" w:cs="Arial"/>
          <w:b/>
          <w:bCs/>
          <w:sz w:val="28"/>
          <w:szCs w:val="28"/>
          <w:lang w:val="fr-CA"/>
        </w:rPr>
      </w:pPr>
      <w:r w:rsidRPr="00E05D09">
        <w:rPr>
          <w:rFonts w:ascii="Arial" w:hAnsi="Arial" w:cs="Arial"/>
          <w:b/>
          <w:sz w:val="28"/>
          <w:szCs w:val="28"/>
          <w:lang w:val="fr-CA"/>
        </w:rPr>
        <w:lastRenderedPageBreak/>
        <w:t xml:space="preserve">Décision sur une motion en divulgation des lettres de nomination, une motion invoquant la partialité ou une crainte raisonnable de partialité, un conflit d’intérêts et une violation des procédures par l’avocat chargé de la présentation, et un avis d’intention de déposer une motion en vue d’obtenir la réouverture des conclusions en matière de responsabilité et de </w:t>
      </w:r>
      <w:proofErr w:type="gramStart"/>
      <w:r w:rsidRPr="00E05D09">
        <w:rPr>
          <w:rFonts w:ascii="Arial" w:hAnsi="Arial" w:cs="Arial"/>
          <w:b/>
          <w:sz w:val="28"/>
          <w:szCs w:val="28"/>
          <w:lang w:val="fr-CA"/>
        </w:rPr>
        <w:t>peine</w:t>
      </w:r>
      <w:proofErr w:type="gramEnd"/>
    </w:p>
    <w:p w:rsidR="004B0147" w:rsidRPr="00E05D09" w:rsidRDefault="004B0147" w:rsidP="000C2293">
      <w:pPr>
        <w:jc w:val="both"/>
        <w:rPr>
          <w:rFonts w:ascii="Arial" w:hAnsi="Arial" w:cs="Arial"/>
          <w:b/>
          <w:lang w:val="fr-CA"/>
        </w:rPr>
      </w:pPr>
    </w:p>
    <w:p w:rsidR="000C2293" w:rsidRPr="00E05D09" w:rsidRDefault="004B0147" w:rsidP="000C2293">
      <w:pPr>
        <w:jc w:val="both"/>
        <w:rPr>
          <w:rFonts w:ascii="Arial" w:hAnsi="Arial" w:cs="Arial"/>
          <w:b/>
          <w:lang w:val="fr-CA"/>
        </w:rPr>
      </w:pPr>
      <w:r w:rsidRPr="00E05D09">
        <w:rPr>
          <w:rFonts w:ascii="Arial" w:hAnsi="Arial" w:cs="Arial"/>
          <w:b/>
          <w:lang w:val="fr-CA"/>
        </w:rPr>
        <w:t>CONTEXTE</w:t>
      </w:r>
    </w:p>
    <w:p w:rsidR="001A78C5" w:rsidRPr="00E05D09" w:rsidRDefault="001A78C5" w:rsidP="000C2293">
      <w:pPr>
        <w:jc w:val="both"/>
        <w:rPr>
          <w:rFonts w:ascii="Arial" w:hAnsi="Arial" w:cs="Arial"/>
          <w:b/>
          <w:lang w:val="fr-CA"/>
        </w:rPr>
      </w:pPr>
    </w:p>
    <w:p w:rsidR="000C2293" w:rsidRPr="00E05D09" w:rsidRDefault="00E05D09"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Le 6 mars </w:t>
      </w:r>
      <w:r w:rsidR="000C2293" w:rsidRPr="00E05D09">
        <w:rPr>
          <w:rFonts w:ascii="Arial" w:hAnsi="Arial" w:cs="Arial"/>
          <w:lang w:val="fr-CA"/>
        </w:rPr>
        <w:t xml:space="preserve">2017, </w:t>
      </w:r>
      <w:r>
        <w:rPr>
          <w:rFonts w:ascii="Arial" w:hAnsi="Arial" w:cs="Arial"/>
          <w:lang w:val="fr-CA"/>
        </w:rPr>
        <w:t xml:space="preserve">notre comité d’audition a rendu sa </w:t>
      </w:r>
      <w:r w:rsidRPr="00E05D09">
        <w:rPr>
          <w:rFonts w:ascii="Arial" w:hAnsi="Arial" w:cs="Arial"/>
          <w:i/>
          <w:lang w:val="fr-CA"/>
        </w:rPr>
        <w:t>Décision sur la compétence en ce qui concerne un Avis de question constitutionnelle</w:t>
      </w:r>
      <w:r w:rsidR="000C2293" w:rsidRPr="00E05D09">
        <w:rPr>
          <w:rFonts w:ascii="Arial" w:hAnsi="Arial" w:cs="Arial"/>
          <w:i/>
          <w:lang w:val="fr-CA"/>
        </w:rPr>
        <w:t xml:space="preserve">, </w:t>
      </w:r>
      <w:r w:rsidRPr="00E05D09">
        <w:rPr>
          <w:rFonts w:ascii="Arial" w:hAnsi="Arial" w:cs="Arial"/>
          <w:lang w:val="fr-CA"/>
        </w:rPr>
        <w:t xml:space="preserve">concernant </w:t>
      </w:r>
      <w:r>
        <w:rPr>
          <w:rFonts w:ascii="Arial" w:hAnsi="Arial" w:cs="Arial"/>
          <w:lang w:val="fr-CA"/>
        </w:rPr>
        <w:t xml:space="preserve">des motions déposées par </w:t>
      </w:r>
      <w:r w:rsidR="000C2293" w:rsidRPr="00E05D09">
        <w:rPr>
          <w:rFonts w:ascii="Arial" w:hAnsi="Arial" w:cs="Arial"/>
          <w:lang w:val="fr-CA"/>
        </w:rPr>
        <w:t>M</w:t>
      </w:r>
      <w:r w:rsidR="00B01161" w:rsidRPr="00E05D09">
        <w:rPr>
          <w:rFonts w:ascii="Arial" w:hAnsi="Arial" w:cs="Arial"/>
          <w:lang w:val="fr-CA"/>
        </w:rPr>
        <w:t>.</w:t>
      </w:r>
      <w:r>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Dans cette décision, nous avons relevé que notre compétence était très étroite, d’après la décision de la Cour divisionnaire dans l’affaire </w:t>
      </w:r>
      <w:proofErr w:type="spellStart"/>
      <w:r w:rsidR="000C2293" w:rsidRPr="00E05D09">
        <w:rPr>
          <w:rFonts w:ascii="Arial" w:hAnsi="Arial" w:cs="Arial"/>
          <w:i/>
          <w:lang w:val="fr-CA"/>
        </w:rPr>
        <w:t>Massiah</w:t>
      </w:r>
      <w:proofErr w:type="spellEnd"/>
      <w:r w:rsidR="000C2293" w:rsidRPr="00E05D09">
        <w:rPr>
          <w:rFonts w:ascii="Arial" w:hAnsi="Arial" w:cs="Arial"/>
          <w:i/>
          <w:lang w:val="fr-CA"/>
        </w:rPr>
        <w:t xml:space="preserve"> </w:t>
      </w:r>
      <w:r>
        <w:rPr>
          <w:rFonts w:ascii="Arial" w:hAnsi="Arial" w:cs="Arial"/>
          <w:i/>
          <w:lang w:val="fr-CA"/>
        </w:rPr>
        <w:t>c</w:t>
      </w:r>
      <w:r w:rsidR="000C2293" w:rsidRPr="00E05D09">
        <w:rPr>
          <w:rFonts w:ascii="Arial" w:hAnsi="Arial" w:cs="Arial"/>
          <w:i/>
          <w:lang w:val="fr-CA"/>
        </w:rPr>
        <w:t xml:space="preserve">. Justices of the Peace </w:t>
      </w:r>
      <w:proofErr w:type="spellStart"/>
      <w:r w:rsidR="000C2293" w:rsidRPr="00E05D09">
        <w:rPr>
          <w:rFonts w:ascii="Arial" w:hAnsi="Arial" w:cs="Arial"/>
          <w:i/>
          <w:lang w:val="fr-CA"/>
        </w:rPr>
        <w:t>Review</w:t>
      </w:r>
      <w:proofErr w:type="spellEnd"/>
      <w:r w:rsidR="000C2293" w:rsidRPr="00E05D09">
        <w:rPr>
          <w:rFonts w:ascii="Arial" w:hAnsi="Arial" w:cs="Arial"/>
          <w:i/>
          <w:lang w:val="fr-CA"/>
        </w:rPr>
        <w:t xml:space="preserve"> Council,</w:t>
      </w:r>
      <w:r w:rsidR="000C2293" w:rsidRPr="00E05D09">
        <w:rPr>
          <w:rFonts w:ascii="Arial" w:hAnsi="Arial" w:cs="Arial"/>
          <w:lang w:val="fr-CA"/>
        </w:rPr>
        <w:t xml:space="preserve"> 2016 ONSC 6191. </w:t>
      </w:r>
      <w:r>
        <w:rPr>
          <w:rFonts w:ascii="Arial" w:hAnsi="Arial" w:cs="Arial"/>
          <w:lang w:val="fr-CA"/>
        </w:rPr>
        <w:t xml:space="preserve">Nous avons également avisé </w:t>
      </w:r>
      <w:r w:rsidR="000C2293" w:rsidRPr="00E05D09">
        <w:rPr>
          <w:rFonts w:ascii="Arial" w:hAnsi="Arial" w:cs="Arial"/>
          <w:lang w:val="fr-CA"/>
        </w:rPr>
        <w:t>M.</w:t>
      </w:r>
      <w:r>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que nous ne tolérerions aucune </w:t>
      </w:r>
      <w:r w:rsidR="0011679B">
        <w:rPr>
          <w:rFonts w:ascii="Arial" w:hAnsi="Arial" w:cs="Arial"/>
          <w:lang w:val="fr-CA"/>
        </w:rPr>
        <w:t xml:space="preserve">contestation indirecte des décisions de la Cour divisionnaire et de la Cour d’appel par le biais d’une tentative de </w:t>
      </w:r>
      <w:r w:rsidR="00B17E08">
        <w:rPr>
          <w:rFonts w:ascii="Arial" w:hAnsi="Arial" w:cs="Arial"/>
          <w:lang w:val="fr-CA"/>
        </w:rPr>
        <w:t>rouvrir</w:t>
      </w:r>
      <w:r w:rsidR="0011679B">
        <w:rPr>
          <w:rFonts w:ascii="Arial" w:hAnsi="Arial" w:cs="Arial"/>
          <w:lang w:val="fr-CA"/>
        </w:rPr>
        <w:t xml:space="preserve"> des questions qui ont déjà été tranchées par ces Cours</w:t>
      </w:r>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11679B"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Le 8 mars </w:t>
      </w:r>
      <w:r w:rsidR="000C2293" w:rsidRPr="00E05D09">
        <w:rPr>
          <w:rFonts w:ascii="Arial" w:hAnsi="Arial" w:cs="Arial"/>
          <w:lang w:val="fr-CA"/>
        </w:rPr>
        <w:t xml:space="preserve">2017, </w:t>
      </w:r>
      <w:r>
        <w:rPr>
          <w:rFonts w:ascii="Arial" w:hAnsi="Arial" w:cs="Arial"/>
          <w:lang w:val="fr-CA"/>
        </w:rPr>
        <w:t xml:space="preserve">deux jours seulement après la publication de notre décision, le greffier du Conseil d’évaluation des juges de paix (CEJP) </w:t>
      </w:r>
      <w:r w:rsidR="00B17E08">
        <w:rPr>
          <w:rFonts w:ascii="Arial" w:hAnsi="Arial" w:cs="Arial"/>
          <w:lang w:val="fr-CA"/>
        </w:rPr>
        <w:t xml:space="preserve">nous a avisés </w:t>
      </w:r>
      <w:r>
        <w:rPr>
          <w:rFonts w:ascii="Arial" w:hAnsi="Arial" w:cs="Arial"/>
          <w:lang w:val="fr-CA"/>
        </w:rPr>
        <w:t>que M</w:t>
      </w:r>
      <w:r w:rsidR="000C2293" w:rsidRPr="00E05D09">
        <w:rPr>
          <w:rFonts w:ascii="Arial" w:hAnsi="Arial" w:cs="Arial"/>
          <w:lang w:val="fr-CA"/>
        </w:rPr>
        <w:t>.</w:t>
      </w:r>
      <w:r>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avait déposé deux nouvelles motions, à savoir </w:t>
      </w:r>
      <w:r w:rsidR="000C2293" w:rsidRPr="00E05D09">
        <w:rPr>
          <w:rFonts w:ascii="Arial" w:hAnsi="Arial" w:cs="Arial"/>
          <w:lang w:val="fr-CA"/>
        </w:rPr>
        <w:t>:</w:t>
      </w:r>
    </w:p>
    <w:p w:rsidR="000C2293" w:rsidRPr="00E05D09" w:rsidRDefault="000C2293" w:rsidP="000C2293">
      <w:pPr>
        <w:ind w:left="1080"/>
        <w:jc w:val="both"/>
        <w:rPr>
          <w:rFonts w:ascii="Arial" w:hAnsi="Arial" w:cs="Arial"/>
          <w:lang w:val="fr-CA"/>
        </w:rPr>
      </w:pPr>
      <w:r w:rsidRPr="00E05D09">
        <w:rPr>
          <w:rFonts w:ascii="Arial" w:hAnsi="Arial" w:cs="Arial"/>
          <w:lang w:val="fr-CA"/>
        </w:rPr>
        <w:t xml:space="preserve">MOTION 1 </w:t>
      </w:r>
      <w:r w:rsidR="0011679B">
        <w:rPr>
          <w:rFonts w:ascii="Arial" w:hAnsi="Arial" w:cs="Arial"/>
          <w:lang w:val="fr-CA"/>
        </w:rPr>
        <w:t xml:space="preserve">intitulée </w:t>
      </w:r>
      <w:r w:rsidRPr="00E05D09">
        <w:rPr>
          <w:rFonts w:ascii="Arial" w:hAnsi="Arial" w:cs="Arial"/>
          <w:lang w:val="fr-CA"/>
        </w:rPr>
        <w:t>:</w:t>
      </w:r>
    </w:p>
    <w:p w:rsidR="001A78C5" w:rsidRPr="00E05D09" w:rsidRDefault="001A78C5" w:rsidP="000C2293">
      <w:pPr>
        <w:ind w:left="1080"/>
        <w:jc w:val="both"/>
        <w:rPr>
          <w:rFonts w:ascii="Arial" w:hAnsi="Arial" w:cs="Arial"/>
          <w:u w:val="single"/>
          <w:lang w:val="fr-CA"/>
        </w:rPr>
      </w:pPr>
    </w:p>
    <w:p w:rsidR="000C2293" w:rsidRPr="00E05D09" w:rsidRDefault="0011679B" w:rsidP="006335AA">
      <w:pPr>
        <w:ind w:left="1418" w:right="418"/>
        <w:jc w:val="both"/>
        <w:rPr>
          <w:rFonts w:ascii="Arial" w:hAnsi="Arial" w:cs="Arial"/>
          <w:lang w:val="fr-CA"/>
        </w:rPr>
      </w:pPr>
      <w:r>
        <w:rPr>
          <w:rFonts w:ascii="Arial" w:hAnsi="Arial" w:cs="Arial"/>
          <w:lang w:val="fr-CA"/>
        </w:rPr>
        <w:t xml:space="preserve">Objet </w:t>
      </w:r>
      <w:r w:rsidR="000C2293" w:rsidRPr="00E05D09">
        <w:rPr>
          <w:rFonts w:ascii="Arial" w:hAnsi="Arial" w:cs="Arial"/>
          <w:lang w:val="fr-CA"/>
        </w:rPr>
        <w:t xml:space="preserve">: </w:t>
      </w:r>
      <w:proofErr w:type="spellStart"/>
      <w:r w:rsidR="000C2293" w:rsidRPr="00E05D09">
        <w:rPr>
          <w:rFonts w:ascii="Arial" w:hAnsi="Arial" w:cs="Arial"/>
          <w:lang w:val="fr-CA"/>
        </w:rPr>
        <w:t>Massiah</w:t>
      </w:r>
      <w:proofErr w:type="spellEnd"/>
      <w:r>
        <w:rPr>
          <w:rFonts w:ascii="Arial" w:hAnsi="Arial" w:cs="Arial"/>
          <w:lang w:val="fr-CA"/>
        </w:rPr>
        <w:t xml:space="preserve"> – Indemnisation </w:t>
      </w:r>
      <w:r w:rsidR="000C2293" w:rsidRPr="00E05D09">
        <w:rPr>
          <w:rFonts w:ascii="Arial" w:hAnsi="Arial" w:cs="Arial"/>
          <w:lang w:val="fr-CA"/>
        </w:rPr>
        <w:t>-</w:t>
      </w:r>
      <w:r>
        <w:rPr>
          <w:rFonts w:ascii="Arial" w:hAnsi="Arial" w:cs="Arial"/>
          <w:lang w:val="fr-CA"/>
        </w:rPr>
        <w:t xml:space="preserve"> Nouvelle audience </w:t>
      </w:r>
      <w:r w:rsidR="000C2293" w:rsidRPr="00E05D09">
        <w:rPr>
          <w:rFonts w:ascii="Arial" w:hAnsi="Arial" w:cs="Arial"/>
          <w:lang w:val="fr-CA"/>
        </w:rPr>
        <w:t>-</w:t>
      </w:r>
      <w:r>
        <w:rPr>
          <w:rFonts w:ascii="Arial" w:hAnsi="Arial" w:cs="Arial"/>
          <w:lang w:val="fr-CA"/>
        </w:rPr>
        <w:t xml:space="preserve"> </w:t>
      </w:r>
      <w:r w:rsidR="000C2293" w:rsidRPr="00E05D09">
        <w:rPr>
          <w:rFonts w:ascii="Arial" w:hAnsi="Arial" w:cs="Arial"/>
          <w:lang w:val="fr-CA"/>
        </w:rPr>
        <w:t xml:space="preserve">Motion </w:t>
      </w:r>
      <w:r>
        <w:rPr>
          <w:rFonts w:ascii="Arial" w:hAnsi="Arial" w:cs="Arial"/>
          <w:lang w:val="fr-CA"/>
        </w:rPr>
        <w:t>en divulgation des lettres de nomination de la juge </w:t>
      </w:r>
      <w:r w:rsidR="000C2293" w:rsidRPr="00E05D09">
        <w:rPr>
          <w:rFonts w:ascii="Arial" w:hAnsi="Arial" w:cs="Arial"/>
          <w:lang w:val="fr-CA"/>
        </w:rPr>
        <w:t xml:space="preserve">Livingstone </w:t>
      </w:r>
      <w:r>
        <w:rPr>
          <w:rFonts w:ascii="Arial" w:hAnsi="Arial" w:cs="Arial"/>
          <w:lang w:val="fr-CA"/>
        </w:rPr>
        <w:t>et du juge de paix </w:t>
      </w:r>
      <w:proofErr w:type="spellStart"/>
      <w:r w:rsidR="000C2293" w:rsidRPr="00E05D09">
        <w:rPr>
          <w:rFonts w:ascii="Arial" w:hAnsi="Arial" w:cs="Arial"/>
          <w:lang w:val="fr-CA"/>
        </w:rPr>
        <w:t>Cuthbertson</w:t>
      </w:r>
      <w:proofErr w:type="spellEnd"/>
      <w:r w:rsidR="000C2293" w:rsidRPr="00E05D09">
        <w:rPr>
          <w:rFonts w:ascii="Arial" w:hAnsi="Arial" w:cs="Arial"/>
          <w:lang w:val="fr-CA"/>
        </w:rPr>
        <w:t xml:space="preserve"> </w:t>
      </w:r>
      <w:r>
        <w:rPr>
          <w:rFonts w:ascii="Arial" w:hAnsi="Arial" w:cs="Arial"/>
          <w:lang w:val="fr-CA"/>
        </w:rPr>
        <w:t>par la juge en chef</w:t>
      </w:r>
      <w:r w:rsidR="000C2293" w:rsidRPr="00E05D09">
        <w:rPr>
          <w:rFonts w:ascii="Arial" w:hAnsi="Arial" w:cs="Arial"/>
          <w:lang w:val="fr-CA"/>
        </w:rPr>
        <w:t>.</w:t>
      </w:r>
    </w:p>
    <w:p w:rsidR="001A78C5" w:rsidRPr="00E05D09" w:rsidRDefault="001A78C5" w:rsidP="000C2293">
      <w:pPr>
        <w:ind w:left="1080"/>
        <w:jc w:val="both"/>
        <w:rPr>
          <w:rFonts w:ascii="Arial" w:hAnsi="Arial" w:cs="Arial"/>
          <w:lang w:val="fr-CA"/>
        </w:rPr>
      </w:pPr>
    </w:p>
    <w:p w:rsidR="000C2293" w:rsidRPr="00E05D09" w:rsidRDefault="0011679B" w:rsidP="000C2293">
      <w:pPr>
        <w:ind w:left="1080"/>
        <w:jc w:val="both"/>
        <w:rPr>
          <w:rFonts w:ascii="Arial" w:hAnsi="Arial" w:cs="Arial"/>
          <w:lang w:val="fr-CA"/>
        </w:rPr>
      </w:pPr>
      <w:r>
        <w:rPr>
          <w:rFonts w:ascii="Arial" w:hAnsi="Arial" w:cs="Arial"/>
          <w:lang w:val="fr-CA"/>
        </w:rPr>
        <w:t>Cet intitulé a été ensuite modifié lors du dépôt de la motion, datée du 8 mars </w:t>
      </w:r>
      <w:r w:rsidR="000C2293" w:rsidRPr="00E05D09">
        <w:rPr>
          <w:rFonts w:ascii="Arial" w:hAnsi="Arial" w:cs="Arial"/>
          <w:lang w:val="fr-CA"/>
        </w:rPr>
        <w:t xml:space="preserve">2017, </w:t>
      </w:r>
      <w:r>
        <w:rPr>
          <w:rFonts w:ascii="Arial" w:hAnsi="Arial" w:cs="Arial"/>
          <w:lang w:val="fr-CA"/>
        </w:rPr>
        <w:t xml:space="preserve">mais reçue par le CEJP le 13 mars </w:t>
      </w:r>
      <w:r w:rsidR="000C2293" w:rsidRPr="00E05D09">
        <w:rPr>
          <w:rFonts w:ascii="Arial" w:hAnsi="Arial" w:cs="Arial"/>
          <w:lang w:val="fr-CA"/>
        </w:rPr>
        <w:t xml:space="preserve">2017, </w:t>
      </w:r>
      <w:r>
        <w:rPr>
          <w:rFonts w:ascii="Arial" w:hAnsi="Arial" w:cs="Arial"/>
          <w:lang w:val="fr-CA"/>
        </w:rPr>
        <w:t xml:space="preserve">et remplacé par </w:t>
      </w:r>
      <w:r w:rsidR="000C2293" w:rsidRPr="00E05D09">
        <w:rPr>
          <w:rFonts w:ascii="Arial" w:hAnsi="Arial" w:cs="Arial"/>
          <w:lang w:val="fr-CA"/>
        </w:rPr>
        <w:t>:</w:t>
      </w:r>
    </w:p>
    <w:p w:rsidR="001A78C5" w:rsidRPr="00E05D09" w:rsidRDefault="001A78C5" w:rsidP="000C2293">
      <w:pPr>
        <w:ind w:left="1080"/>
        <w:jc w:val="both"/>
        <w:rPr>
          <w:rFonts w:ascii="Arial" w:hAnsi="Arial" w:cs="Arial"/>
          <w:lang w:val="fr-CA"/>
        </w:rPr>
      </w:pPr>
    </w:p>
    <w:p w:rsidR="000C2293" w:rsidRPr="00E05D09" w:rsidRDefault="000C2293" w:rsidP="006335AA">
      <w:pPr>
        <w:ind w:left="1418" w:right="418"/>
        <w:jc w:val="both"/>
        <w:rPr>
          <w:rFonts w:ascii="Arial" w:hAnsi="Arial" w:cs="Arial"/>
          <w:lang w:val="fr-CA"/>
        </w:rPr>
      </w:pPr>
      <w:r w:rsidRPr="00E05D09">
        <w:rPr>
          <w:rFonts w:ascii="Arial" w:hAnsi="Arial" w:cs="Arial"/>
          <w:lang w:val="fr-CA"/>
        </w:rPr>
        <w:t xml:space="preserve"> </w:t>
      </w:r>
      <w:r w:rsidR="0011679B">
        <w:rPr>
          <w:rFonts w:ascii="Arial" w:hAnsi="Arial" w:cs="Arial"/>
          <w:lang w:val="fr-CA"/>
        </w:rPr>
        <w:t xml:space="preserve">Objet </w:t>
      </w:r>
      <w:r w:rsidR="0011679B" w:rsidRPr="00E05D09">
        <w:rPr>
          <w:rFonts w:ascii="Arial" w:hAnsi="Arial" w:cs="Arial"/>
          <w:lang w:val="fr-CA"/>
        </w:rPr>
        <w:t xml:space="preserve">: </w:t>
      </w:r>
      <w:proofErr w:type="spellStart"/>
      <w:r w:rsidR="0011679B" w:rsidRPr="00E05D09">
        <w:rPr>
          <w:rFonts w:ascii="Arial" w:hAnsi="Arial" w:cs="Arial"/>
          <w:lang w:val="fr-CA"/>
        </w:rPr>
        <w:t>Massiah</w:t>
      </w:r>
      <w:proofErr w:type="spellEnd"/>
      <w:r w:rsidR="0011679B">
        <w:rPr>
          <w:rFonts w:ascii="Arial" w:hAnsi="Arial" w:cs="Arial"/>
          <w:lang w:val="fr-CA"/>
        </w:rPr>
        <w:t xml:space="preserve"> – Indemnisation </w:t>
      </w:r>
      <w:r w:rsidR="0011679B" w:rsidRPr="00E05D09">
        <w:rPr>
          <w:rFonts w:ascii="Arial" w:hAnsi="Arial" w:cs="Arial"/>
          <w:lang w:val="fr-CA"/>
        </w:rPr>
        <w:t>-</w:t>
      </w:r>
      <w:r w:rsidR="0011679B">
        <w:rPr>
          <w:rFonts w:ascii="Arial" w:hAnsi="Arial" w:cs="Arial"/>
          <w:lang w:val="fr-CA"/>
        </w:rPr>
        <w:t xml:space="preserve"> Nouvelle audience </w:t>
      </w:r>
      <w:r w:rsidR="0011679B" w:rsidRPr="00E05D09">
        <w:rPr>
          <w:rFonts w:ascii="Arial" w:hAnsi="Arial" w:cs="Arial"/>
          <w:lang w:val="fr-CA"/>
        </w:rPr>
        <w:t>-</w:t>
      </w:r>
      <w:r w:rsidR="0011679B">
        <w:rPr>
          <w:rFonts w:ascii="Arial" w:hAnsi="Arial" w:cs="Arial"/>
          <w:lang w:val="fr-CA"/>
        </w:rPr>
        <w:t xml:space="preserve"> </w:t>
      </w:r>
      <w:r w:rsidR="0011679B" w:rsidRPr="00E05D09">
        <w:rPr>
          <w:rFonts w:ascii="Arial" w:hAnsi="Arial" w:cs="Arial"/>
          <w:lang w:val="fr-CA"/>
        </w:rPr>
        <w:t xml:space="preserve">Motion </w:t>
      </w:r>
      <w:r w:rsidR="0011679B">
        <w:rPr>
          <w:rFonts w:ascii="Arial" w:hAnsi="Arial" w:cs="Arial"/>
          <w:lang w:val="fr-CA"/>
        </w:rPr>
        <w:t>en divulgation des lettres de nomination</w:t>
      </w:r>
      <w:r w:rsidRPr="00E05D09">
        <w:rPr>
          <w:rFonts w:ascii="Arial" w:hAnsi="Arial" w:cs="Arial"/>
          <w:lang w:val="fr-CA"/>
        </w:rPr>
        <w:t xml:space="preserve"> – Motion</w:t>
      </w:r>
      <w:r w:rsidR="0011679B">
        <w:rPr>
          <w:rFonts w:ascii="Arial" w:hAnsi="Arial" w:cs="Arial"/>
          <w:lang w:val="fr-CA"/>
        </w:rPr>
        <w:t xml:space="preserve"> invoquant la partialité</w:t>
      </w:r>
      <w:r w:rsidRPr="00E05D09">
        <w:rPr>
          <w:rFonts w:ascii="Arial" w:hAnsi="Arial" w:cs="Arial"/>
          <w:lang w:val="fr-CA"/>
        </w:rPr>
        <w:t xml:space="preserve"> – Conflit </w:t>
      </w:r>
      <w:r w:rsidR="0011679B">
        <w:rPr>
          <w:rFonts w:ascii="Arial" w:hAnsi="Arial" w:cs="Arial"/>
          <w:lang w:val="fr-CA"/>
        </w:rPr>
        <w:t>d’intérêts</w:t>
      </w:r>
      <w:r w:rsidRPr="00E05D09">
        <w:rPr>
          <w:rFonts w:ascii="Arial" w:hAnsi="Arial" w:cs="Arial"/>
          <w:lang w:val="fr-CA"/>
        </w:rPr>
        <w:t xml:space="preserve"> – </w:t>
      </w:r>
      <w:r w:rsidR="0011679B">
        <w:rPr>
          <w:rFonts w:ascii="Arial" w:hAnsi="Arial" w:cs="Arial"/>
          <w:lang w:val="fr-CA"/>
        </w:rPr>
        <w:t xml:space="preserve">Violation du document des </w:t>
      </w:r>
      <w:r w:rsidR="00C6014B">
        <w:rPr>
          <w:rFonts w:ascii="Arial" w:hAnsi="Arial" w:cs="Arial"/>
          <w:lang w:val="fr-CA"/>
        </w:rPr>
        <w:t>P</w:t>
      </w:r>
      <w:r w:rsidR="0011679B">
        <w:rPr>
          <w:rFonts w:ascii="Arial" w:hAnsi="Arial" w:cs="Arial"/>
          <w:lang w:val="fr-CA"/>
        </w:rPr>
        <w:t xml:space="preserve">rocédures par l’avocat chargé de la présentation </w:t>
      </w:r>
    </w:p>
    <w:p w:rsidR="001A78C5" w:rsidRPr="00E05D09" w:rsidRDefault="001A78C5" w:rsidP="000C2293">
      <w:pPr>
        <w:ind w:left="1080"/>
        <w:jc w:val="both"/>
        <w:rPr>
          <w:rFonts w:ascii="Arial" w:hAnsi="Arial" w:cs="Arial"/>
          <w:lang w:val="fr-CA"/>
        </w:rPr>
      </w:pPr>
    </w:p>
    <w:p w:rsidR="000C2293" w:rsidRPr="00E05D09" w:rsidRDefault="000C2293" w:rsidP="000C2293">
      <w:pPr>
        <w:ind w:left="1080"/>
        <w:jc w:val="both"/>
        <w:rPr>
          <w:rFonts w:ascii="Arial" w:hAnsi="Arial" w:cs="Arial"/>
          <w:lang w:val="fr-CA"/>
        </w:rPr>
      </w:pPr>
      <w:r w:rsidRPr="00E05D09">
        <w:rPr>
          <w:rFonts w:ascii="Arial" w:hAnsi="Arial" w:cs="Arial"/>
          <w:lang w:val="fr-CA"/>
        </w:rPr>
        <w:t xml:space="preserve">MOTION 2 </w:t>
      </w:r>
      <w:r w:rsidR="0011679B">
        <w:rPr>
          <w:rFonts w:ascii="Arial" w:hAnsi="Arial" w:cs="Arial"/>
          <w:lang w:val="fr-CA"/>
        </w:rPr>
        <w:t xml:space="preserve">intitulée </w:t>
      </w:r>
      <w:r w:rsidRPr="00E05D09">
        <w:rPr>
          <w:rFonts w:ascii="Arial" w:hAnsi="Arial" w:cs="Arial"/>
          <w:lang w:val="fr-CA"/>
        </w:rPr>
        <w:t>:</w:t>
      </w:r>
    </w:p>
    <w:p w:rsidR="001A78C5" w:rsidRPr="00E05D09" w:rsidRDefault="001A78C5" w:rsidP="000C2293">
      <w:pPr>
        <w:ind w:left="1080"/>
        <w:jc w:val="both"/>
        <w:rPr>
          <w:rFonts w:ascii="Arial" w:hAnsi="Arial" w:cs="Arial"/>
          <w:u w:val="single"/>
          <w:lang w:val="fr-CA"/>
        </w:rPr>
      </w:pPr>
    </w:p>
    <w:p w:rsidR="00E16B79" w:rsidRPr="00E05D09" w:rsidRDefault="0011679B" w:rsidP="00E16B79">
      <w:pPr>
        <w:ind w:left="1418" w:right="418"/>
        <w:jc w:val="both"/>
        <w:rPr>
          <w:rFonts w:ascii="Arial" w:hAnsi="Arial" w:cs="Arial"/>
          <w:lang w:val="fr-CA"/>
        </w:rPr>
      </w:pPr>
      <w:r>
        <w:rPr>
          <w:rFonts w:ascii="Arial" w:hAnsi="Arial" w:cs="Arial"/>
          <w:lang w:val="fr-CA"/>
        </w:rPr>
        <w:lastRenderedPageBreak/>
        <w:t xml:space="preserve">Objet </w:t>
      </w:r>
      <w:r w:rsidRPr="00E05D09">
        <w:rPr>
          <w:rFonts w:ascii="Arial" w:hAnsi="Arial" w:cs="Arial"/>
          <w:lang w:val="fr-CA"/>
        </w:rPr>
        <w:t xml:space="preserve">: </w:t>
      </w:r>
      <w:proofErr w:type="spellStart"/>
      <w:r w:rsidRPr="00E05D09">
        <w:rPr>
          <w:rFonts w:ascii="Arial" w:hAnsi="Arial" w:cs="Arial"/>
          <w:lang w:val="fr-CA"/>
        </w:rPr>
        <w:t>Massiah</w:t>
      </w:r>
      <w:proofErr w:type="spellEnd"/>
      <w:r>
        <w:rPr>
          <w:rFonts w:ascii="Arial" w:hAnsi="Arial" w:cs="Arial"/>
          <w:lang w:val="fr-CA"/>
        </w:rPr>
        <w:t xml:space="preserve"> – </w:t>
      </w:r>
      <w:r w:rsidRPr="00C6014B">
        <w:rPr>
          <w:rFonts w:ascii="Arial" w:hAnsi="Arial" w:cs="Arial"/>
          <w:lang w:val="fr-CA"/>
        </w:rPr>
        <w:t xml:space="preserve">Indemnisation - Nouvelle audience </w:t>
      </w:r>
      <w:r w:rsidR="000C2293" w:rsidRPr="00C6014B">
        <w:rPr>
          <w:rFonts w:ascii="Arial" w:hAnsi="Arial" w:cs="Arial"/>
          <w:lang w:val="fr-CA"/>
        </w:rPr>
        <w:t xml:space="preserve">– </w:t>
      </w:r>
      <w:r w:rsidRPr="00C6014B">
        <w:rPr>
          <w:rFonts w:ascii="Arial" w:hAnsi="Arial" w:cs="Arial"/>
          <w:lang w:val="fr-CA"/>
        </w:rPr>
        <w:t xml:space="preserve">Motion invoquant la crainte raisonnable de partialité selon le document des </w:t>
      </w:r>
      <w:r w:rsidR="00C6014B" w:rsidRPr="00C6014B">
        <w:rPr>
          <w:rFonts w:ascii="Arial" w:hAnsi="Arial" w:cs="Arial"/>
          <w:lang w:val="fr-CA"/>
        </w:rPr>
        <w:t>P</w:t>
      </w:r>
      <w:r w:rsidRPr="00C6014B">
        <w:rPr>
          <w:rFonts w:ascii="Arial" w:hAnsi="Arial" w:cs="Arial"/>
          <w:lang w:val="fr-CA"/>
        </w:rPr>
        <w:t>rocédures</w:t>
      </w:r>
    </w:p>
    <w:p w:rsidR="00E16B79" w:rsidRPr="00E05D09" w:rsidRDefault="00E16B79">
      <w:pPr>
        <w:rPr>
          <w:rFonts w:ascii="Arial" w:hAnsi="Arial" w:cs="Arial"/>
          <w:lang w:val="fr-CA"/>
        </w:rPr>
      </w:pPr>
    </w:p>
    <w:p w:rsidR="000C2293" w:rsidRPr="00E05D09" w:rsidRDefault="0044102B" w:rsidP="000C2293">
      <w:pPr>
        <w:jc w:val="both"/>
        <w:rPr>
          <w:rFonts w:ascii="Arial" w:hAnsi="Arial" w:cs="Arial"/>
          <w:b/>
          <w:lang w:val="fr-CA"/>
        </w:rPr>
      </w:pPr>
      <w:r>
        <w:rPr>
          <w:rFonts w:ascii="Arial" w:hAnsi="Arial" w:cs="Arial"/>
          <w:b/>
          <w:lang w:val="fr-CA"/>
        </w:rPr>
        <w:t>APERÇU DES MOTIONS</w:t>
      </w:r>
    </w:p>
    <w:p w:rsidR="001A78C5" w:rsidRPr="00E05D09" w:rsidRDefault="001A78C5" w:rsidP="000C2293">
      <w:pPr>
        <w:jc w:val="both"/>
        <w:rPr>
          <w:rFonts w:ascii="Arial" w:hAnsi="Arial" w:cs="Arial"/>
          <w:b/>
          <w:lang w:val="fr-CA"/>
        </w:rPr>
      </w:pPr>
    </w:p>
    <w:p w:rsidR="000C2293" w:rsidRPr="00E05D09" w:rsidRDefault="0044102B"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La première motion demande la divulgation de documents </w:t>
      </w:r>
      <w:r w:rsidR="00C6014B">
        <w:rPr>
          <w:rFonts w:ascii="Arial" w:hAnsi="Arial" w:cs="Arial"/>
          <w:lang w:val="fr-CA"/>
        </w:rPr>
        <w:t>concernant</w:t>
      </w:r>
      <w:r>
        <w:rPr>
          <w:rFonts w:ascii="Arial" w:hAnsi="Arial" w:cs="Arial"/>
          <w:lang w:val="fr-CA"/>
        </w:rPr>
        <w:t xml:space="preserve"> la nomination, par la juge en chef de la Cour de justice de l’Ontario, </w:t>
      </w:r>
      <w:r w:rsidR="001F5AD8">
        <w:rPr>
          <w:rFonts w:ascii="Arial" w:hAnsi="Arial" w:cs="Arial"/>
          <w:lang w:val="fr-CA"/>
        </w:rPr>
        <w:t>des deux officiers de justice qui siégeaient à notre comité d’audition, lorsqu’il a été constitué</w:t>
      </w:r>
      <w:r w:rsidR="000C2293" w:rsidRPr="00E05D09">
        <w:rPr>
          <w:rFonts w:ascii="Arial" w:hAnsi="Arial" w:cs="Arial"/>
          <w:lang w:val="fr-CA"/>
        </w:rPr>
        <w:t xml:space="preserve">. M.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sidR="001F5AD8">
        <w:rPr>
          <w:rFonts w:ascii="Arial" w:hAnsi="Arial" w:cs="Arial"/>
          <w:lang w:val="fr-CA"/>
        </w:rPr>
        <w:t xml:space="preserve">maintient que le comité d’audition n’a pas été </w:t>
      </w:r>
      <w:r w:rsidR="00C6014B">
        <w:rPr>
          <w:rFonts w:ascii="Arial" w:hAnsi="Arial" w:cs="Arial"/>
          <w:lang w:val="fr-CA"/>
        </w:rPr>
        <w:t>adéquatement</w:t>
      </w:r>
      <w:r w:rsidR="001F5AD8">
        <w:rPr>
          <w:rFonts w:ascii="Arial" w:hAnsi="Arial" w:cs="Arial"/>
          <w:lang w:val="fr-CA"/>
        </w:rPr>
        <w:t xml:space="preserve"> constitué. Il semble également demander les noms des </w:t>
      </w:r>
      <w:r w:rsidR="00C6014B">
        <w:rPr>
          <w:rFonts w:ascii="Arial" w:hAnsi="Arial" w:cs="Arial"/>
          <w:lang w:val="fr-CA"/>
        </w:rPr>
        <w:t xml:space="preserve">membres des </w:t>
      </w:r>
      <w:r w:rsidR="001F5AD8">
        <w:rPr>
          <w:rFonts w:ascii="Arial" w:hAnsi="Arial" w:cs="Arial"/>
          <w:lang w:val="fr-CA"/>
        </w:rPr>
        <w:t>trois comités des plaintes qui ont examiné les plaintes sur sa conduite</w:t>
      </w:r>
      <w:r w:rsidR="000C2293" w:rsidRPr="00E05D09">
        <w:rPr>
          <w:rFonts w:ascii="Arial" w:hAnsi="Arial" w:cs="Arial"/>
          <w:lang w:val="fr-CA"/>
        </w:rPr>
        <w:t xml:space="preserve">. </w:t>
      </w:r>
      <w:r w:rsidR="001F5AD8">
        <w:rPr>
          <w:rFonts w:ascii="Arial" w:hAnsi="Arial" w:cs="Arial"/>
          <w:lang w:val="fr-CA"/>
        </w:rPr>
        <w:t>Vraisemblablement, deux des trois comités des plaintes ont examiné des plaintes autres que celles qui se trouvent devant notre comité d’audition</w:t>
      </w:r>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E16B79" w:rsidRPr="00E05D09" w:rsidRDefault="001F5AD8" w:rsidP="001970FD">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Dans sa deuxième version de la Motion 1, </w:t>
      </w:r>
      <w:r w:rsidR="000C2293" w:rsidRPr="00E05D09">
        <w:rPr>
          <w:rFonts w:ascii="Arial" w:hAnsi="Arial" w:cs="Arial"/>
          <w:lang w:val="fr-CA"/>
        </w:rPr>
        <w:t xml:space="preserve">M. </w:t>
      </w:r>
      <w:proofErr w:type="spellStart"/>
      <w:r w:rsidR="000C2293" w:rsidRPr="00E05D09">
        <w:rPr>
          <w:rFonts w:ascii="Arial" w:hAnsi="Arial" w:cs="Arial"/>
          <w:lang w:val="fr-CA"/>
        </w:rPr>
        <w:t>Massiah</w:t>
      </w:r>
      <w:proofErr w:type="spellEnd"/>
      <w:r>
        <w:rPr>
          <w:rFonts w:ascii="Arial" w:hAnsi="Arial" w:cs="Arial"/>
          <w:lang w:val="fr-CA"/>
        </w:rPr>
        <w:t xml:space="preserve"> soutient aussi que les avocats chargés de la présentation se trouvent dans une situation de conflit d’intérêts, car ils ont été engagés par le greffier du CEJP, qui </w:t>
      </w:r>
      <w:r w:rsidR="00C6014B">
        <w:rPr>
          <w:rFonts w:ascii="Arial" w:hAnsi="Arial" w:cs="Arial"/>
          <w:lang w:val="fr-CA"/>
        </w:rPr>
        <w:t xml:space="preserve">serait également la personne qui leur donne </w:t>
      </w:r>
      <w:r>
        <w:rPr>
          <w:rFonts w:ascii="Arial" w:hAnsi="Arial" w:cs="Arial"/>
          <w:lang w:val="fr-CA"/>
        </w:rPr>
        <w:t xml:space="preserve">des instructions. Selon M. </w:t>
      </w:r>
      <w:proofErr w:type="spellStart"/>
      <w:r>
        <w:rPr>
          <w:rFonts w:ascii="Arial" w:hAnsi="Arial" w:cs="Arial"/>
          <w:lang w:val="fr-CA"/>
        </w:rPr>
        <w:t>Massiah</w:t>
      </w:r>
      <w:proofErr w:type="spellEnd"/>
      <w:r>
        <w:rPr>
          <w:rFonts w:ascii="Arial" w:hAnsi="Arial" w:cs="Arial"/>
          <w:lang w:val="fr-CA"/>
        </w:rPr>
        <w:t xml:space="preserve">, ils ne seraient pas impartiaux ni indépendants. Nous soulignons que nous avons examiné la </w:t>
      </w:r>
      <w:r w:rsidRPr="000E3549">
        <w:rPr>
          <w:rFonts w:ascii="Arial" w:hAnsi="Arial" w:cs="Arial"/>
          <w:lang w:val="fr-CA"/>
        </w:rPr>
        <w:t>question du rôle de l’avocat chargé de la présentation au paragraphe </w:t>
      </w:r>
      <w:r w:rsidR="000C2293" w:rsidRPr="000E3549">
        <w:rPr>
          <w:rFonts w:ascii="Arial" w:hAnsi="Arial" w:cs="Arial"/>
          <w:lang w:val="fr-CA"/>
        </w:rPr>
        <w:t xml:space="preserve">16 </w:t>
      </w:r>
      <w:r w:rsidRPr="000E3549">
        <w:rPr>
          <w:rFonts w:ascii="Arial" w:hAnsi="Arial" w:cs="Arial"/>
          <w:lang w:val="fr-CA"/>
        </w:rPr>
        <w:t xml:space="preserve">de notre </w:t>
      </w:r>
      <w:r w:rsidR="000E3549" w:rsidRPr="000E3549">
        <w:rPr>
          <w:rFonts w:ascii="Arial" w:hAnsi="Arial" w:cs="Arial"/>
          <w:i/>
          <w:iCs/>
          <w:lang w:val="fr-CA"/>
        </w:rPr>
        <w:t>Décision sur la compétence et les abus de procédure présumés</w:t>
      </w:r>
      <w:r w:rsidR="000C2293" w:rsidRPr="000E3549">
        <w:rPr>
          <w:rFonts w:ascii="Arial" w:hAnsi="Arial" w:cs="Arial"/>
          <w:i/>
          <w:lang w:val="fr-CA"/>
        </w:rPr>
        <w:t>,</w:t>
      </w:r>
      <w:r w:rsidR="000C2293" w:rsidRPr="000E3549">
        <w:rPr>
          <w:rFonts w:ascii="Arial" w:hAnsi="Arial" w:cs="Arial"/>
          <w:lang w:val="fr-CA"/>
        </w:rPr>
        <w:t xml:space="preserve"> dat</w:t>
      </w:r>
      <w:r w:rsidRPr="000E3549">
        <w:rPr>
          <w:rFonts w:ascii="Arial" w:hAnsi="Arial" w:cs="Arial"/>
          <w:lang w:val="fr-CA"/>
        </w:rPr>
        <w:t>ée du 12 janvier</w:t>
      </w:r>
      <w:r>
        <w:rPr>
          <w:rFonts w:ascii="Arial" w:hAnsi="Arial" w:cs="Arial"/>
          <w:lang w:val="fr-CA"/>
        </w:rPr>
        <w:t xml:space="preserve"> </w:t>
      </w:r>
      <w:r w:rsidR="000C2293" w:rsidRPr="00E05D09">
        <w:rPr>
          <w:rFonts w:ascii="Arial" w:hAnsi="Arial" w:cs="Arial"/>
          <w:lang w:val="fr-CA"/>
        </w:rPr>
        <w:t xml:space="preserve">2015. </w:t>
      </w:r>
    </w:p>
    <w:p w:rsidR="00E16B79" w:rsidRPr="00E05D09" w:rsidRDefault="00E16B79" w:rsidP="00E16B79">
      <w:pPr>
        <w:pStyle w:val="ListParagraph"/>
        <w:rPr>
          <w:rFonts w:ascii="Arial" w:hAnsi="Arial" w:cs="Arial"/>
          <w:lang w:val="fr-CA"/>
        </w:rPr>
      </w:pPr>
    </w:p>
    <w:p w:rsidR="000C2293" w:rsidRPr="00E05D09" w:rsidRDefault="000E3549"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La </w:t>
      </w:r>
      <w:r w:rsidR="000C2293" w:rsidRPr="00E05D09">
        <w:rPr>
          <w:rFonts w:ascii="Arial" w:hAnsi="Arial" w:cs="Arial"/>
          <w:lang w:val="fr-CA"/>
        </w:rPr>
        <w:t xml:space="preserve">Motion 2 </w:t>
      </w:r>
      <w:r>
        <w:rPr>
          <w:rFonts w:ascii="Arial" w:hAnsi="Arial" w:cs="Arial"/>
          <w:lang w:val="fr-CA"/>
        </w:rPr>
        <w:t>soutient, en partie, ce qui suit </w:t>
      </w:r>
      <w:r w:rsidR="000C2293" w:rsidRPr="00E05D09">
        <w:rPr>
          <w:rFonts w:ascii="Arial" w:hAnsi="Arial" w:cs="Arial"/>
          <w:lang w:val="fr-CA"/>
        </w:rPr>
        <w:t>:</w:t>
      </w:r>
    </w:p>
    <w:p w:rsidR="006335AA" w:rsidRPr="00E05D09" w:rsidRDefault="006335AA" w:rsidP="006335AA">
      <w:pPr>
        <w:pStyle w:val="ListParagraph"/>
        <w:rPr>
          <w:rFonts w:ascii="Arial" w:hAnsi="Arial" w:cs="Arial"/>
          <w:lang w:val="fr-CA"/>
        </w:rPr>
      </w:pPr>
    </w:p>
    <w:p w:rsidR="000C2293" w:rsidRPr="00E05D09" w:rsidRDefault="000E3549"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La nouvelle audience sur la question de l’indemnisation est entachée de partialité, car l’avocat chargé de la présentation a incorrectement traité de</w:t>
      </w:r>
      <w:r w:rsidR="00C6014B">
        <w:rPr>
          <w:rFonts w:ascii="Arial" w:hAnsi="Arial" w:cs="Arial"/>
          <w:lang w:val="fr-CA"/>
        </w:rPr>
        <w:t xml:space="preserve"> certaines</w:t>
      </w:r>
      <w:r>
        <w:rPr>
          <w:rFonts w:ascii="Arial" w:hAnsi="Arial" w:cs="Arial"/>
          <w:lang w:val="fr-CA"/>
        </w:rPr>
        <w:t xml:space="preserve"> questions pendant l’audience, y compris la question de l’indemnisation</w:t>
      </w:r>
      <w:r w:rsidR="000C2293" w:rsidRPr="00E05D09">
        <w:rPr>
          <w:rFonts w:ascii="Arial" w:hAnsi="Arial" w:cs="Arial"/>
          <w:lang w:val="fr-CA"/>
        </w:rPr>
        <w:t>;</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lang w:val="fr-CA"/>
        </w:rPr>
      </w:pPr>
    </w:p>
    <w:p w:rsidR="000C2293" w:rsidRPr="00E05D09" w:rsidRDefault="000E3549"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Par le biais de l’avocat chargé de la présentation, le CEJP n’a pas déposé un dossier complet des procédures </w:t>
      </w:r>
      <w:r w:rsidR="00C6014B">
        <w:rPr>
          <w:rFonts w:ascii="Arial" w:hAnsi="Arial" w:cs="Arial"/>
          <w:lang w:val="fr-CA"/>
        </w:rPr>
        <w:t>en vue de</w:t>
      </w:r>
      <w:r>
        <w:rPr>
          <w:rFonts w:ascii="Arial" w:hAnsi="Arial" w:cs="Arial"/>
          <w:lang w:val="fr-CA"/>
        </w:rPr>
        <w:t xml:space="preserve"> la révision judiciaire devant la Cour divisionnaire. </w:t>
      </w:r>
      <w:r w:rsidR="00C6014B">
        <w:rPr>
          <w:rFonts w:ascii="Arial" w:hAnsi="Arial" w:cs="Arial"/>
          <w:lang w:val="fr-CA"/>
        </w:rPr>
        <w:t>La motion plaide que comme l</w:t>
      </w:r>
      <w:r>
        <w:rPr>
          <w:rFonts w:ascii="Arial" w:hAnsi="Arial" w:cs="Arial"/>
          <w:lang w:val="fr-CA"/>
        </w:rPr>
        <w:t xml:space="preserve">e dossier des procédures </w:t>
      </w:r>
      <w:r w:rsidR="00C6014B">
        <w:rPr>
          <w:rFonts w:ascii="Arial" w:hAnsi="Arial" w:cs="Arial"/>
          <w:lang w:val="fr-CA"/>
        </w:rPr>
        <w:t xml:space="preserve">était </w:t>
      </w:r>
      <w:r>
        <w:rPr>
          <w:rFonts w:ascii="Arial" w:hAnsi="Arial" w:cs="Arial"/>
          <w:lang w:val="fr-CA"/>
        </w:rPr>
        <w:t>incomplet</w:t>
      </w:r>
      <w:r w:rsidR="00C6014B">
        <w:rPr>
          <w:rFonts w:ascii="Arial" w:hAnsi="Arial" w:cs="Arial"/>
          <w:lang w:val="fr-CA"/>
        </w:rPr>
        <w:t xml:space="preserve">, il a </w:t>
      </w:r>
      <w:r>
        <w:rPr>
          <w:rFonts w:ascii="Arial" w:hAnsi="Arial" w:cs="Arial"/>
          <w:lang w:val="fr-CA"/>
        </w:rPr>
        <w:t>circonscrit les questions faisant l’objet de la révision judiciaire par la Cour divisionnaire et au niveau d’appel devant la Cour d’appel</w:t>
      </w:r>
      <w:r w:rsidR="000C2293" w:rsidRPr="00E05D09">
        <w:rPr>
          <w:rFonts w:ascii="Arial" w:hAnsi="Arial" w:cs="Arial"/>
          <w:lang w:val="fr-CA"/>
        </w:rPr>
        <w:t>;</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lang w:val="fr-CA"/>
        </w:rPr>
      </w:pPr>
    </w:p>
    <w:p w:rsidR="000C2293" w:rsidRPr="00E05D09" w:rsidRDefault="000E3549"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Le comité d’audition a commis des erreurs dans sa conduite de l’audience originale et </w:t>
      </w:r>
      <w:r w:rsidR="00C6014B">
        <w:rPr>
          <w:rFonts w:ascii="Arial" w:hAnsi="Arial" w:cs="Arial"/>
          <w:lang w:val="fr-CA"/>
        </w:rPr>
        <w:t>de</w:t>
      </w:r>
      <w:r>
        <w:rPr>
          <w:rFonts w:ascii="Arial" w:hAnsi="Arial" w:cs="Arial"/>
          <w:lang w:val="fr-CA"/>
        </w:rPr>
        <w:t xml:space="preserve"> l’audience sur l’indemnisation qui a suivi; </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lang w:val="fr-CA"/>
        </w:rPr>
      </w:pPr>
    </w:p>
    <w:p w:rsidR="000C2293" w:rsidRPr="00E05D09" w:rsidRDefault="000E3549"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Le greffier du Conseil d’évaluation des juges de paix a incorrectement utilisé des renseignements confidentiels</w:t>
      </w:r>
      <w:r w:rsidR="000C2293" w:rsidRPr="00E05D09">
        <w:rPr>
          <w:rFonts w:ascii="Arial" w:hAnsi="Arial" w:cs="Arial"/>
          <w:lang w:val="fr-CA"/>
        </w:rPr>
        <w:t>.</w:t>
      </w:r>
    </w:p>
    <w:p w:rsidR="000C2293" w:rsidRPr="00E05D09" w:rsidRDefault="000C2293" w:rsidP="000C2293">
      <w:pPr>
        <w:jc w:val="both"/>
        <w:rPr>
          <w:rFonts w:ascii="Arial" w:hAnsi="Arial" w:cs="Arial"/>
          <w:b/>
          <w:lang w:val="fr-CA"/>
        </w:rPr>
      </w:pPr>
      <w:r w:rsidRPr="00E05D09">
        <w:rPr>
          <w:rFonts w:ascii="Arial" w:hAnsi="Arial" w:cs="Arial"/>
          <w:b/>
          <w:lang w:val="fr-CA"/>
        </w:rPr>
        <w:lastRenderedPageBreak/>
        <w:t>ANALYS</w:t>
      </w:r>
      <w:r w:rsidR="000E3549">
        <w:rPr>
          <w:rFonts w:ascii="Arial" w:hAnsi="Arial" w:cs="Arial"/>
          <w:b/>
          <w:lang w:val="fr-CA"/>
        </w:rPr>
        <w:t>E</w:t>
      </w:r>
    </w:p>
    <w:p w:rsidR="006335AA" w:rsidRPr="00E05D09" w:rsidRDefault="006335AA" w:rsidP="000C2293">
      <w:pPr>
        <w:jc w:val="both"/>
        <w:rPr>
          <w:rFonts w:ascii="Arial" w:hAnsi="Arial" w:cs="Arial"/>
          <w:b/>
          <w:lang w:val="fr-CA"/>
        </w:rPr>
      </w:pPr>
    </w:p>
    <w:p w:rsidR="000C2293" w:rsidRPr="00E05D09" w:rsidRDefault="00543737"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Après avoir lu les points susmentionnés des motions de M. </w:t>
      </w:r>
      <w:proofErr w:type="spellStart"/>
      <w:r w:rsidR="000C2293" w:rsidRPr="00E05D09">
        <w:rPr>
          <w:rFonts w:ascii="Arial" w:hAnsi="Arial" w:cs="Arial"/>
          <w:lang w:val="fr-CA"/>
        </w:rPr>
        <w:t>Massiah</w:t>
      </w:r>
      <w:proofErr w:type="spellEnd"/>
      <w:r>
        <w:rPr>
          <w:rFonts w:ascii="Arial" w:hAnsi="Arial" w:cs="Arial"/>
          <w:lang w:val="fr-CA"/>
        </w:rPr>
        <w:t xml:space="preserve"> ainsi que le mémoire déposé à l’appui des motions, nous sommes convaincus qu’il cherche, une fois de plus, à débattre à nouveau ou remettre en cause des questions entourant l’audience originale, qui a été conclue devant nous, en juin </w:t>
      </w:r>
      <w:r w:rsidR="000C2293" w:rsidRPr="00E05D09">
        <w:rPr>
          <w:rFonts w:ascii="Arial" w:hAnsi="Arial" w:cs="Arial"/>
          <w:lang w:val="fr-CA"/>
        </w:rPr>
        <w:t xml:space="preserve">2015. </w:t>
      </w:r>
      <w:r>
        <w:rPr>
          <w:rFonts w:ascii="Arial" w:hAnsi="Arial" w:cs="Arial"/>
          <w:lang w:val="fr-CA"/>
        </w:rPr>
        <w:t>Il essaie également de débattre à nouveau ou de remettre en cause des questions</w:t>
      </w:r>
      <w:r w:rsidRPr="00E05D09">
        <w:rPr>
          <w:rFonts w:ascii="Arial" w:hAnsi="Arial" w:cs="Arial"/>
          <w:lang w:val="fr-CA"/>
        </w:rPr>
        <w:t xml:space="preserve"> </w:t>
      </w:r>
      <w:r>
        <w:rPr>
          <w:rFonts w:ascii="Arial" w:hAnsi="Arial" w:cs="Arial"/>
          <w:lang w:val="fr-CA"/>
        </w:rPr>
        <w:t>qui ont fait l’objet d’une révision judiciaire devant la Cour divisionnaire et d’une révision en appel de cette décision à la Cour d’appel</w:t>
      </w:r>
      <w:r w:rsidR="000C2293" w:rsidRPr="00E05D09">
        <w:rPr>
          <w:rFonts w:ascii="Arial" w:hAnsi="Arial" w:cs="Arial"/>
          <w:lang w:val="fr-CA"/>
        </w:rPr>
        <w:t xml:space="preserve">, </w:t>
      </w:r>
      <w:r>
        <w:rPr>
          <w:rFonts w:ascii="Arial" w:hAnsi="Arial" w:cs="Arial"/>
          <w:lang w:val="fr-CA"/>
        </w:rPr>
        <w:t xml:space="preserve">au-delà de la </w:t>
      </w:r>
      <w:r w:rsidR="004940FF">
        <w:rPr>
          <w:rFonts w:ascii="Arial" w:hAnsi="Arial" w:cs="Arial"/>
          <w:lang w:val="fr-CA"/>
        </w:rPr>
        <w:t>compétence</w:t>
      </w:r>
      <w:r>
        <w:rPr>
          <w:rFonts w:ascii="Arial" w:hAnsi="Arial" w:cs="Arial"/>
          <w:lang w:val="fr-CA"/>
        </w:rPr>
        <w:t xml:space="preserve"> très étroite de notre réexamen de la question de l’indemnisation, selon l’ordonnance rendue dans le cadre de la révision judiciaire.</w:t>
      </w:r>
    </w:p>
    <w:p w:rsidR="000C2293" w:rsidRPr="00E05D09" w:rsidRDefault="000C2293" w:rsidP="000C2293">
      <w:pPr>
        <w:pStyle w:val="ListParagraph"/>
        <w:jc w:val="both"/>
        <w:rPr>
          <w:rFonts w:ascii="Arial" w:hAnsi="Arial" w:cs="Arial"/>
          <w:lang w:val="fr-CA"/>
        </w:rPr>
      </w:pPr>
    </w:p>
    <w:p w:rsidR="000C2293" w:rsidRPr="00E05D09"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sidRPr="00E05D09">
        <w:rPr>
          <w:rFonts w:ascii="Arial" w:hAnsi="Arial" w:cs="Arial"/>
          <w:lang w:val="fr-CA"/>
        </w:rPr>
        <w:t xml:space="preserve">M. </w:t>
      </w:r>
      <w:proofErr w:type="spellStart"/>
      <w:r w:rsidRPr="00E05D09">
        <w:rPr>
          <w:rFonts w:ascii="Arial" w:hAnsi="Arial" w:cs="Arial"/>
          <w:lang w:val="fr-CA"/>
        </w:rPr>
        <w:t>Massiah</w:t>
      </w:r>
      <w:proofErr w:type="spellEnd"/>
      <w:r w:rsidRPr="00E05D09">
        <w:rPr>
          <w:rFonts w:ascii="Arial" w:hAnsi="Arial" w:cs="Arial"/>
          <w:lang w:val="fr-CA"/>
        </w:rPr>
        <w:t xml:space="preserve"> </w:t>
      </w:r>
      <w:r w:rsidR="00543737">
        <w:rPr>
          <w:rFonts w:ascii="Arial" w:hAnsi="Arial" w:cs="Arial"/>
          <w:lang w:val="fr-CA"/>
        </w:rPr>
        <w:t xml:space="preserve">n’a produit aucune loi ou jurisprudence portant sur des circonstances où une révision judiciaire a été effectuée et un refus d’octroyer l’autorisation d’interjeter appel délivré, </w:t>
      </w:r>
      <w:r w:rsidR="004940FF">
        <w:rPr>
          <w:rFonts w:ascii="Arial" w:hAnsi="Arial" w:cs="Arial"/>
          <w:lang w:val="fr-CA"/>
        </w:rPr>
        <w:t xml:space="preserve">afin d’étayer </w:t>
      </w:r>
      <w:r w:rsidR="00543737">
        <w:rPr>
          <w:rFonts w:ascii="Arial" w:hAnsi="Arial" w:cs="Arial"/>
          <w:lang w:val="fr-CA"/>
        </w:rPr>
        <w:t xml:space="preserve">ses arguments en faveur de la </w:t>
      </w:r>
      <w:r w:rsidR="004940FF">
        <w:rPr>
          <w:rFonts w:ascii="Arial" w:hAnsi="Arial" w:cs="Arial"/>
          <w:lang w:val="fr-CA"/>
        </w:rPr>
        <w:t xml:space="preserve">réouverture du débat ou de la remise en cause </w:t>
      </w:r>
      <w:r w:rsidR="00543737">
        <w:rPr>
          <w:rFonts w:ascii="Arial" w:hAnsi="Arial" w:cs="Arial"/>
          <w:lang w:val="fr-CA"/>
        </w:rPr>
        <w:t>de questions débattues à l’audience liées au processus de plaintes au-delà de notre réexamen de la question de l’indemnisation</w:t>
      </w:r>
      <w:r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r w:rsidRPr="00E05D09">
        <w:rPr>
          <w:rFonts w:ascii="Arial" w:hAnsi="Arial" w:cs="Arial"/>
          <w:lang w:val="fr-CA"/>
        </w:rPr>
        <w:t xml:space="preserve"> </w:t>
      </w:r>
    </w:p>
    <w:p w:rsidR="000C2293" w:rsidRPr="00E05D09" w:rsidRDefault="004F08E9"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Dans notre décision du 6 mars </w:t>
      </w:r>
      <w:r w:rsidR="000C2293" w:rsidRPr="00E05D09">
        <w:rPr>
          <w:rFonts w:ascii="Arial" w:hAnsi="Arial" w:cs="Arial"/>
          <w:lang w:val="fr-CA"/>
        </w:rPr>
        <w:t xml:space="preserve">2017, </w:t>
      </w:r>
      <w:r>
        <w:rPr>
          <w:rFonts w:ascii="Arial" w:hAnsi="Arial" w:cs="Arial"/>
          <w:lang w:val="fr-CA"/>
        </w:rPr>
        <w:t>nous avons clairement établi notre position que nous n’avions pas compétence pour entendre ces questions. Nous avons également affirm</w:t>
      </w:r>
      <w:r w:rsidR="00725EDD">
        <w:rPr>
          <w:rFonts w:ascii="Arial" w:hAnsi="Arial" w:cs="Arial"/>
          <w:lang w:val="fr-CA"/>
        </w:rPr>
        <w:t>é</w:t>
      </w:r>
      <w:r>
        <w:rPr>
          <w:rFonts w:ascii="Arial" w:hAnsi="Arial" w:cs="Arial"/>
          <w:lang w:val="fr-CA"/>
        </w:rPr>
        <w:t xml:space="preserve"> que nous ne tolérerions </w:t>
      </w:r>
      <w:r w:rsidR="00725EDD">
        <w:rPr>
          <w:rFonts w:ascii="Arial" w:hAnsi="Arial" w:cs="Arial"/>
          <w:lang w:val="fr-CA"/>
        </w:rPr>
        <w:t>aucune</w:t>
      </w:r>
      <w:r>
        <w:rPr>
          <w:rFonts w:ascii="Arial" w:hAnsi="Arial" w:cs="Arial"/>
          <w:lang w:val="fr-CA"/>
        </w:rPr>
        <w:t xml:space="preserve"> contestation indirecte</w:t>
      </w:r>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725EDD"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À la lecture de ces nouvelles motions, nous avons relevé deux situations possibles</w:t>
      </w:r>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725EDD"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Premièrement, il est possible que M</w:t>
      </w:r>
      <w:r w:rsidR="000C2293" w:rsidRPr="00E05D09">
        <w:rPr>
          <w:rFonts w:ascii="Arial" w:hAnsi="Arial" w:cs="Arial"/>
          <w:lang w:val="fr-CA"/>
        </w:rPr>
        <w:t xml:space="preserve">.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n’ait pas compris notre décision du 6 mars </w:t>
      </w:r>
      <w:r w:rsidR="000C2293" w:rsidRPr="00E05D09">
        <w:rPr>
          <w:rFonts w:ascii="Arial" w:hAnsi="Arial" w:cs="Arial"/>
          <w:lang w:val="fr-CA"/>
        </w:rPr>
        <w:t>2017.</w:t>
      </w:r>
    </w:p>
    <w:p w:rsidR="000C2293" w:rsidRPr="00E05D09" w:rsidRDefault="000C2293" w:rsidP="000C2293">
      <w:pPr>
        <w:pStyle w:val="ListParagraph"/>
        <w:ind w:left="1440"/>
        <w:jc w:val="both"/>
        <w:rPr>
          <w:rFonts w:ascii="Arial" w:hAnsi="Arial" w:cs="Arial"/>
          <w:lang w:val="fr-CA"/>
        </w:rPr>
      </w:pPr>
    </w:p>
    <w:p w:rsidR="000C2293" w:rsidRPr="00E05D09"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sidRPr="00E05D09">
        <w:rPr>
          <w:rFonts w:ascii="Arial" w:hAnsi="Arial" w:cs="Arial"/>
          <w:lang w:val="fr-CA"/>
        </w:rPr>
        <w:t xml:space="preserve"> </w:t>
      </w:r>
      <w:r w:rsidR="00725EDD">
        <w:rPr>
          <w:rFonts w:ascii="Arial" w:hAnsi="Arial" w:cs="Arial"/>
          <w:lang w:val="fr-CA"/>
        </w:rPr>
        <w:t xml:space="preserve">Dans ce cas, nous l’invitons à la relire. En outre, nous le renvoyons à l’arrêt de la Cour suprême du Canada dans l’affaire </w:t>
      </w:r>
      <w:r w:rsidRPr="00E05D09">
        <w:rPr>
          <w:rFonts w:ascii="Arial" w:hAnsi="Arial" w:cs="Arial"/>
          <w:i/>
          <w:lang w:val="fr-CA"/>
        </w:rPr>
        <w:t xml:space="preserve">Toronto (City) </w:t>
      </w:r>
      <w:r w:rsidR="00725EDD">
        <w:rPr>
          <w:rFonts w:ascii="Arial" w:hAnsi="Arial" w:cs="Arial"/>
          <w:i/>
          <w:lang w:val="fr-CA"/>
        </w:rPr>
        <w:t>c</w:t>
      </w:r>
      <w:r w:rsidRPr="00E05D09">
        <w:rPr>
          <w:rFonts w:ascii="Arial" w:hAnsi="Arial" w:cs="Arial"/>
          <w:i/>
          <w:lang w:val="fr-CA"/>
        </w:rPr>
        <w:t xml:space="preserve">. C.U.P.E., Local 79, [2003] 3 </w:t>
      </w:r>
      <w:r w:rsidR="00725EDD">
        <w:rPr>
          <w:rFonts w:ascii="Arial" w:hAnsi="Arial" w:cs="Arial"/>
          <w:i/>
          <w:lang w:val="fr-CA"/>
        </w:rPr>
        <w:t>RCS</w:t>
      </w:r>
      <w:r w:rsidRPr="00E05D09">
        <w:rPr>
          <w:rFonts w:ascii="Arial" w:hAnsi="Arial" w:cs="Arial"/>
          <w:i/>
          <w:lang w:val="fr-CA"/>
        </w:rPr>
        <w:t xml:space="preserve"> 77, 2003 SCC 63, (</w:t>
      </w:r>
      <w:r w:rsidR="00725EDD">
        <w:rPr>
          <w:rFonts w:ascii="Arial" w:hAnsi="Arial" w:cs="Arial"/>
          <w:lang w:val="fr-CA"/>
        </w:rPr>
        <w:t>ci-après</w:t>
      </w:r>
      <w:r w:rsidRPr="00E05D09">
        <w:rPr>
          <w:rFonts w:ascii="Arial" w:hAnsi="Arial" w:cs="Arial"/>
          <w:lang w:val="fr-CA"/>
        </w:rPr>
        <w:t xml:space="preserve"> </w:t>
      </w:r>
      <w:r w:rsidRPr="00E05D09">
        <w:rPr>
          <w:rFonts w:ascii="Arial" w:hAnsi="Arial" w:cs="Arial"/>
          <w:i/>
          <w:lang w:val="fr-CA"/>
        </w:rPr>
        <w:t>CUPE79</w:t>
      </w:r>
      <w:r w:rsidRPr="00E05D09">
        <w:rPr>
          <w:rFonts w:ascii="Arial" w:hAnsi="Arial" w:cs="Arial"/>
          <w:lang w:val="fr-CA"/>
        </w:rPr>
        <w:t xml:space="preserve">), </w:t>
      </w:r>
      <w:r w:rsidR="00725EDD">
        <w:rPr>
          <w:rFonts w:ascii="Arial" w:hAnsi="Arial" w:cs="Arial"/>
          <w:lang w:val="fr-CA"/>
        </w:rPr>
        <w:t xml:space="preserve">qui contient le raisonnement </w:t>
      </w:r>
      <w:r w:rsidR="004940FF">
        <w:rPr>
          <w:rFonts w:ascii="Arial" w:hAnsi="Arial" w:cs="Arial"/>
          <w:lang w:val="fr-CA"/>
        </w:rPr>
        <w:t>derrière</w:t>
      </w:r>
      <w:r w:rsidR="00725EDD">
        <w:rPr>
          <w:rFonts w:ascii="Arial" w:hAnsi="Arial" w:cs="Arial"/>
          <w:lang w:val="fr-CA"/>
        </w:rPr>
        <w:t xml:space="preserve"> le principe du caractère définitif </w:t>
      </w:r>
      <w:r w:rsidR="004940FF">
        <w:rPr>
          <w:rFonts w:ascii="Arial" w:hAnsi="Arial" w:cs="Arial"/>
          <w:lang w:val="fr-CA"/>
        </w:rPr>
        <w:t>après une</w:t>
      </w:r>
      <w:r w:rsidR="00225216">
        <w:rPr>
          <w:rFonts w:ascii="Arial" w:hAnsi="Arial" w:cs="Arial"/>
          <w:lang w:val="fr-CA"/>
        </w:rPr>
        <w:t xml:space="preserve"> révision judiciaire et/ou une décision en appel</w:t>
      </w:r>
      <w:r w:rsidR="004940FF">
        <w:rPr>
          <w:rFonts w:ascii="Arial" w:hAnsi="Arial" w:cs="Arial"/>
          <w:lang w:val="fr-CA"/>
        </w:rPr>
        <w:t>,</w:t>
      </w:r>
      <w:r w:rsidR="00225216">
        <w:rPr>
          <w:rFonts w:ascii="Arial" w:hAnsi="Arial" w:cs="Arial"/>
          <w:lang w:val="fr-CA"/>
        </w:rPr>
        <w:t xml:space="preserve"> ainsi que les règles sur les contestations indirectes de ces décisions. À notre avis, </w:t>
      </w:r>
      <w:r w:rsidRPr="00E05D09">
        <w:rPr>
          <w:rFonts w:ascii="Arial" w:hAnsi="Arial" w:cs="Arial"/>
          <w:lang w:val="fr-CA"/>
        </w:rPr>
        <w:t xml:space="preserve">M. </w:t>
      </w:r>
      <w:proofErr w:type="spellStart"/>
      <w:r w:rsidRPr="00E05D09">
        <w:rPr>
          <w:rFonts w:ascii="Arial" w:hAnsi="Arial" w:cs="Arial"/>
          <w:lang w:val="fr-CA"/>
        </w:rPr>
        <w:t>Massiah</w:t>
      </w:r>
      <w:proofErr w:type="spellEnd"/>
      <w:r w:rsidRPr="00E05D09">
        <w:rPr>
          <w:rFonts w:ascii="Arial" w:hAnsi="Arial" w:cs="Arial"/>
          <w:lang w:val="fr-CA"/>
        </w:rPr>
        <w:t xml:space="preserve"> </w:t>
      </w:r>
      <w:r w:rsidR="00225216">
        <w:rPr>
          <w:rFonts w:ascii="Arial" w:hAnsi="Arial" w:cs="Arial"/>
          <w:lang w:val="fr-CA"/>
        </w:rPr>
        <w:t>et son avocat feraient bien de lire cette décision judicieuse</w:t>
      </w:r>
      <w:r w:rsidRPr="00E05D09">
        <w:rPr>
          <w:rFonts w:ascii="Arial" w:hAnsi="Arial" w:cs="Arial"/>
          <w:lang w:val="fr-CA"/>
        </w:rPr>
        <w:t>.</w:t>
      </w:r>
    </w:p>
    <w:p w:rsidR="000C2293" w:rsidRPr="00E05D09" w:rsidRDefault="000C2293" w:rsidP="000C2293">
      <w:pPr>
        <w:pStyle w:val="ListParagraph"/>
        <w:ind w:left="1440"/>
        <w:jc w:val="both"/>
        <w:rPr>
          <w:rFonts w:ascii="Arial" w:hAnsi="Arial" w:cs="Arial"/>
          <w:lang w:val="fr-CA"/>
        </w:rPr>
      </w:pPr>
    </w:p>
    <w:p w:rsidR="000C2293" w:rsidRPr="00E05D09" w:rsidRDefault="00225216"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Deuxièmement, il est possible que M.</w:t>
      </w:r>
      <w:r w:rsidR="000C2293" w:rsidRPr="00E05D09">
        <w:rPr>
          <w:rFonts w:ascii="Arial" w:hAnsi="Arial" w:cs="Arial"/>
          <w:lang w:val="fr-CA"/>
        </w:rPr>
        <w:t xml:space="preserve">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ait sciemment ignoré notre décision du 6 mars </w:t>
      </w:r>
      <w:r w:rsidR="000C2293" w:rsidRPr="00E05D09">
        <w:rPr>
          <w:rFonts w:ascii="Arial" w:hAnsi="Arial" w:cs="Arial"/>
          <w:lang w:val="fr-CA"/>
        </w:rPr>
        <w:t>2017.</w:t>
      </w:r>
    </w:p>
    <w:p w:rsidR="000C2293" w:rsidRPr="00E05D09" w:rsidRDefault="000C2293" w:rsidP="000C2293">
      <w:pPr>
        <w:pStyle w:val="ListParagraph"/>
        <w:jc w:val="both"/>
        <w:rPr>
          <w:rFonts w:ascii="Arial" w:hAnsi="Arial" w:cs="Arial"/>
          <w:lang w:val="fr-CA"/>
        </w:rPr>
      </w:pPr>
    </w:p>
    <w:p w:rsidR="000C2293" w:rsidRPr="00E05D09" w:rsidRDefault="00225216" w:rsidP="007041C7">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lastRenderedPageBreak/>
        <w:t>Dans ce cas, nous le renvoyons aux paragraphes</w:t>
      </w:r>
      <w:r w:rsidR="000C2293" w:rsidRPr="00E05D09">
        <w:rPr>
          <w:rFonts w:ascii="Arial" w:hAnsi="Arial" w:cs="Arial"/>
          <w:lang w:val="fr-CA"/>
        </w:rPr>
        <w:t xml:space="preserve"> 35, 36, 37 </w:t>
      </w:r>
      <w:r>
        <w:rPr>
          <w:rFonts w:ascii="Arial" w:hAnsi="Arial" w:cs="Arial"/>
          <w:lang w:val="fr-CA"/>
        </w:rPr>
        <w:t>et</w:t>
      </w:r>
      <w:r w:rsidR="000C2293" w:rsidRPr="00E05D09">
        <w:rPr>
          <w:rFonts w:ascii="Arial" w:hAnsi="Arial" w:cs="Arial"/>
          <w:lang w:val="fr-CA"/>
        </w:rPr>
        <w:t xml:space="preserve"> 38 </w:t>
      </w:r>
      <w:r>
        <w:rPr>
          <w:rFonts w:ascii="Arial" w:hAnsi="Arial" w:cs="Arial"/>
          <w:lang w:val="fr-CA"/>
        </w:rPr>
        <w:t>de</w:t>
      </w:r>
      <w:r w:rsidR="000C2293" w:rsidRPr="00E05D09">
        <w:rPr>
          <w:rFonts w:ascii="Arial" w:hAnsi="Arial" w:cs="Arial"/>
          <w:lang w:val="fr-CA"/>
        </w:rPr>
        <w:t xml:space="preserve"> </w:t>
      </w:r>
      <w:r w:rsidR="000C2293" w:rsidRPr="00E05D09">
        <w:rPr>
          <w:rFonts w:ascii="Arial" w:hAnsi="Arial" w:cs="Arial"/>
          <w:i/>
          <w:lang w:val="fr-CA"/>
        </w:rPr>
        <w:t>CUPE79</w:t>
      </w:r>
      <w:r>
        <w:rPr>
          <w:rFonts w:ascii="Arial" w:hAnsi="Arial" w:cs="Arial"/>
          <w:i/>
          <w:lang w:val="fr-CA"/>
        </w:rPr>
        <w:t>,</w:t>
      </w:r>
      <w:r>
        <w:rPr>
          <w:rFonts w:ascii="Arial" w:hAnsi="Arial" w:cs="Arial"/>
          <w:lang w:val="fr-CA"/>
        </w:rPr>
        <w:t xml:space="preserve"> qui énoncent la doctrine de l’abus de procédure et « </w:t>
      </w:r>
      <w:r w:rsidRPr="00225216">
        <w:rPr>
          <w:rFonts w:ascii="Arial" w:hAnsi="Arial" w:cs="Arial"/>
          <w:lang w:val="fr-CA"/>
        </w:rPr>
        <w:t xml:space="preserve">le pouvoir inhérent du tribunal d'empêcher que ses procédures soient utilisées abusivement, d'une manière qui </w:t>
      </w:r>
      <w:r w:rsidR="000C2293" w:rsidRPr="00E05D09">
        <w:rPr>
          <w:rFonts w:ascii="Arial" w:hAnsi="Arial" w:cs="Arial"/>
          <w:lang w:val="fr-CA"/>
        </w:rPr>
        <w:t xml:space="preserve">… </w:t>
      </w:r>
      <w:r w:rsidRPr="00225216">
        <w:rPr>
          <w:rFonts w:ascii="Arial" w:hAnsi="Arial" w:cs="Arial"/>
          <w:lang w:val="fr-CA"/>
        </w:rPr>
        <w:t>qui aurait autrement pour effet de discréditer l'administration de la justice</w:t>
      </w:r>
      <w:r>
        <w:rPr>
          <w:rFonts w:ascii="Arial" w:hAnsi="Arial" w:cs="Arial"/>
          <w:lang w:val="fr-CA"/>
        </w:rPr>
        <w:t> »</w:t>
      </w:r>
      <w:r w:rsidR="000C2293" w:rsidRPr="00E05D09">
        <w:rPr>
          <w:rFonts w:ascii="Arial" w:hAnsi="Arial" w:cs="Arial"/>
          <w:lang w:val="fr-CA"/>
        </w:rPr>
        <w:t xml:space="preserve">. </w:t>
      </w:r>
      <w:r>
        <w:rPr>
          <w:rFonts w:ascii="Arial" w:hAnsi="Arial" w:cs="Arial"/>
          <w:lang w:val="fr-CA"/>
        </w:rPr>
        <w:t xml:space="preserve">Bien que notre comité d’audition constitue un tribunal décisionnel et </w:t>
      </w:r>
      <w:r w:rsidR="00EA00AC">
        <w:rPr>
          <w:rFonts w:ascii="Arial" w:hAnsi="Arial" w:cs="Arial"/>
          <w:lang w:val="fr-CA"/>
        </w:rPr>
        <w:t>pas</w:t>
      </w:r>
      <w:r>
        <w:rPr>
          <w:rFonts w:ascii="Arial" w:hAnsi="Arial" w:cs="Arial"/>
          <w:lang w:val="fr-CA"/>
        </w:rPr>
        <w:t xml:space="preserve"> un tribunal judiciaire, le pouvoir de trancher un abus de procédure compte parmi l’un des pouvoirs que nous confèrent le paragraphe </w:t>
      </w:r>
      <w:r w:rsidR="000C2293" w:rsidRPr="00E05D09">
        <w:rPr>
          <w:rFonts w:ascii="Arial" w:hAnsi="Arial" w:cs="Arial"/>
          <w:lang w:val="fr-CA"/>
        </w:rPr>
        <w:t xml:space="preserve">11.1(4) </w:t>
      </w:r>
      <w:r>
        <w:rPr>
          <w:rFonts w:ascii="Arial" w:hAnsi="Arial" w:cs="Arial"/>
          <w:lang w:val="fr-CA"/>
        </w:rPr>
        <w:t xml:space="preserve">de la </w:t>
      </w:r>
      <w:r w:rsidRPr="00225216">
        <w:rPr>
          <w:rFonts w:ascii="Arial" w:hAnsi="Arial" w:cs="Arial"/>
          <w:i/>
          <w:lang w:val="fr-CA"/>
        </w:rPr>
        <w:t>Loi sur les juges de paix</w:t>
      </w:r>
      <w:r>
        <w:rPr>
          <w:rFonts w:ascii="Arial" w:hAnsi="Arial" w:cs="Arial"/>
          <w:lang w:val="fr-CA"/>
        </w:rPr>
        <w:t xml:space="preserve"> et le document de Procédures du Conseil d’évaluation des juges de paix, qui incorporent les dispositions de la </w:t>
      </w:r>
      <w:r w:rsidRPr="00225216">
        <w:rPr>
          <w:rFonts w:ascii="Arial" w:hAnsi="Arial" w:cs="Arial"/>
          <w:i/>
          <w:lang w:val="fr-CA"/>
        </w:rPr>
        <w:t>Loi sur l’exercice des compétences légales</w:t>
      </w:r>
      <w:r w:rsidR="000C2293" w:rsidRPr="00E05D09">
        <w:rPr>
          <w:rFonts w:ascii="Arial" w:hAnsi="Arial" w:cs="Arial"/>
          <w:lang w:val="fr-CA"/>
        </w:rPr>
        <w:t xml:space="preserve">. </w:t>
      </w:r>
      <w:r w:rsidR="007041C7">
        <w:rPr>
          <w:rFonts w:ascii="Arial" w:hAnsi="Arial" w:cs="Arial"/>
          <w:lang w:val="fr-CA"/>
        </w:rPr>
        <w:t>L’article</w:t>
      </w:r>
      <w:r w:rsidR="000C2293" w:rsidRPr="00E05D09">
        <w:rPr>
          <w:rFonts w:ascii="Arial" w:hAnsi="Arial" w:cs="Arial"/>
          <w:lang w:val="fr-CA"/>
        </w:rPr>
        <w:t xml:space="preserve"> 23 </w:t>
      </w:r>
      <w:r w:rsidR="007041C7">
        <w:rPr>
          <w:rFonts w:ascii="Arial" w:hAnsi="Arial" w:cs="Arial"/>
          <w:lang w:val="fr-CA"/>
        </w:rPr>
        <w:t>de cette loi prévoit que « </w:t>
      </w:r>
      <w:r w:rsidR="007041C7" w:rsidRPr="007041C7">
        <w:rPr>
          <w:rFonts w:ascii="Arial" w:hAnsi="Arial" w:cs="Arial"/>
          <w:lang w:val="fr-CA"/>
        </w:rPr>
        <w:t>Le tribunal peut rendre les ordonnances ou donner les directives qui lui semblent opportunes pour empêcher les abus de procédure</w:t>
      </w:r>
      <w:r w:rsidR="007041C7">
        <w:rPr>
          <w:rFonts w:ascii="Arial" w:hAnsi="Arial" w:cs="Arial"/>
          <w:lang w:val="fr-CA"/>
        </w:rPr>
        <w:t> »</w:t>
      </w:r>
      <w:r w:rsidR="000C2293" w:rsidRPr="00E05D09">
        <w:rPr>
          <w:rFonts w:ascii="Arial" w:hAnsi="Arial" w:cs="Arial"/>
          <w:color w:val="505050"/>
          <w:shd w:val="clear" w:color="auto" w:fill="FFFFFF"/>
          <w:lang w:val="fr-CA"/>
        </w:rPr>
        <w:t>.</w:t>
      </w:r>
    </w:p>
    <w:p w:rsidR="000C2293" w:rsidRPr="00E05D09" w:rsidRDefault="000C2293" w:rsidP="000C2293">
      <w:pPr>
        <w:pStyle w:val="ListParagraph"/>
        <w:jc w:val="both"/>
        <w:rPr>
          <w:rFonts w:ascii="Arial" w:hAnsi="Arial" w:cs="Arial"/>
          <w:color w:val="505050"/>
          <w:shd w:val="clear" w:color="auto" w:fill="FFFFFF"/>
          <w:lang w:val="fr-CA"/>
        </w:rPr>
      </w:pPr>
    </w:p>
    <w:p w:rsidR="000C2293" w:rsidRPr="00EA00AC" w:rsidRDefault="00EA00AC"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color w:val="auto"/>
          <w:lang w:val="fr-CA"/>
        </w:rPr>
      </w:pPr>
      <w:r>
        <w:rPr>
          <w:rFonts w:ascii="Arial" w:hAnsi="Arial" w:cs="Arial"/>
          <w:color w:val="auto"/>
          <w:shd w:val="clear" w:color="auto" w:fill="FFFFFF"/>
          <w:lang w:val="fr-CA"/>
        </w:rPr>
        <w:t>Comme nous avons déjà informé M.</w:t>
      </w:r>
      <w:r w:rsidR="000C2293" w:rsidRPr="00EA00AC">
        <w:rPr>
          <w:rFonts w:ascii="Arial" w:hAnsi="Arial" w:cs="Arial"/>
          <w:color w:val="auto"/>
          <w:shd w:val="clear" w:color="auto" w:fill="FFFFFF"/>
          <w:lang w:val="fr-CA"/>
        </w:rPr>
        <w:t xml:space="preserve"> </w:t>
      </w:r>
      <w:proofErr w:type="spellStart"/>
      <w:r w:rsidR="000C2293" w:rsidRPr="00EA00AC">
        <w:rPr>
          <w:rFonts w:ascii="Arial" w:hAnsi="Arial" w:cs="Arial"/>
          <w:color w:val="auto"/>
          <w:shd w:val="clear" w:color="auto" w:fill="FFFFFF"/>
          <w:lang w:val="fr-CA"/>
        </w:rPr>
        <w:t>Massiah</w:t>
      </w:r>
      <w:proofErr w:type="spellEnd"/>
      <w:r w:rsidR="004940FF">
        <w:rPr>
          <w:rFonts w:ascii="Arial" w:hAnsi="Arial" w:cs="Arial"/>
          <w:color w:val="auto"/>
          <w:shd w:val="clear" w:color="auto" w:fill="FFFFFF"/>
          <w:lang w:val="fr-CA"/>
        </w:rPr>
        <w:t>,</w:t>
      </w:r>
      <w:r w:rsidR="000C2293" w:rsidRPr="00EA00AC">
        <w:rPr>
          <w:rFonts w:ascii="Arial" w:hAnsi="Arial" w:cs="Arial"/>
          <w:color w:val="auto"/>
          <w:shd w:val="clear" w:color="auto" w:fill="FFFFFF"/>
          <w:lang w:val="fr-CA"/>
        </w:rPr>
        <w:t xml:space="preserve"> </w:t>
      </w:r>
      <w:r>
        <w:rPr>
          <w:rFonts w:ascii="Arial" w:hAnsi="Arial" w:cs="Arial"/>
          <w:color w:val="auto"/>
          <w:shd w:val="clear" w:color="auto" w:fill="FFFFFF"/>
          <w:lang w:val="fr-CA"/>
        </w:rPr>
        <w:t>dans notre décision du 6 mars</w:t>
      </w:r>
      <w:r w:rsidR="004940FF">
        <w:rPr>
          <w:rFonts w:ascii="Arial" w:hAnsi="Arial" w:cs="Arial"/>
          <w:color w:val="auto"/>
          <w:shd w:val="clear" w:color="auto" w:fill="FFFFFF"/>
          <w:lang w:val="fr-CA"/>
        </w:rPr>
        <w:t>,</w:t>
      </w:r>
      <w:r>
        <w:rPr>
          <w:rFonts w:ascii="Arial" w:hAnsi="Arial" w:cs="Arial"/>
          <w:color w:val="auto"/>
          <w:shd w:val="clear" w:color="auto" w:fill="FFFFFF"/>
          <w:lang w:val="fr-CA"/>
        </w:rPr>
        <w:t xml:space="preserve"> que notre compétence était limitée et que nous n’accepterions aucune contestation indirecte, nous sommes déçus qu’il ait déposé ces deux nouvelles motions visant exactement ce que nous lui avons affirmé ne pas autoriser. </w:t>
      </w:r>
      <w:r w:rsidR="0020494C">
        <w:rPr>
          <w:rFonts w:ascii="Arial" w:hAnsi="Arial" w:cs="Arial"/>
          <w:color w:val="auto"/>
          <w:shd w:val="clear" w:color="auto" w:fill="FFFFFF"/>
          <w:lang w:val="fr-CA"/>
        </w:rPr>
        <w:t>Accepter de traiter ces motions discréditerait l’administration de la justice</w:t>
      </w:r>
      <w:r w:rsidR="000C2293" w:rsidRPr="00EA00AC">
        <w:rPr>
          <w:rFonts w:ascii="Arial" w:hAnsi="Arial" w:cs="Arial"/>
          <w:color w:val="auto"/>
          <w:shd w:val="clear" w:color="auto" w:fill="FFFFFF"/>
          <w:lang w:val="fr-CA"/>
        </w:rPr>
        <w:t xml:space="preserve">. </w:t>
      </w:r>
    </w:p>
    <w:p w:rsidR="000C2293" w:rsidRPr="00EA00AC" w:rsidRDefault="000C2293" w:rsidP="000C2293">
      <w:pPr>
        <w:pStyle w:val="ListParagraph"/>
        <w:jc w:val="both"/>
        <w:rPr>
          <w:rFonts w:ascii="Arial" w:hAnsi="Arial" w:cs="Arial"/>
          <w:color w:val="auto"/>
          <w:shd w:val="clear" w:color="auto" w:fill="FFFFFF"/>
          <w:lang w:val="fr-CA"/>
        </w:rPr>
      </w:pPr>
    </w:p>
    <w:p w:rsidR="000C2293" w:rsidRPr="00EA00AC" w:rsidRDefault="0020494C"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color w:val="auto"/>
          <w:lang w:val="fr-CA"/>
        </w:rPr>
      </w:pPr>
      <w:r>
        <w:rPr>
          <w:rFonts w:ascii="Arial" w:hAnsi="Arial" w:cs="Arial"/>
          <w:color w:val="auto"/>
          <w:shd w:val="clear" w:color="auto" w:fill="FFFFFF"/>
          <w:lang w:val="fr-CA"/>
        </w:rPr>
        <w:t xml:space="preserve">En conséquence, nous invoquons l’article </w:t>
      </w:r>
      <w:r w:rsidR="000C2293" w:rsidRPr="00EA00AC">
        <w:rPr>
          <w:rFonts w:ascii="Arial" w:hAnsi="Arial" w:cs="Arial"/>
          <w:color w:val="auto"/>
          <w:shd w:val="clear" w:color="auto" w:fill="FFFFFF"/>
          <w:lang w:val="fr-CA"/>
        </w:rPr>
        <w:t xml:space="preserve">23 </w:t>
      </w:r>
      <w:r>
        <w:rPr>
          <w:rFonts w:ascii="Arial" w:hAnsi="Arial" w:cs="Arial"/>
          <w:color w:val="auto"/>
          <w:shd w:val="clear" w:color="auto" w:fill="FFFFFF"/>
          <w:lang w:val="fr-CA"/>
        </w:rPr>
        <w:t xml:space="preserve">de la </w:t>
      </w:r>
      <w:r w:rsidRPr="00225216">
        <w:rPr>
          <w:rFonts w:ascii="Arial" w:hAnsi="Arial" w:cs="Arial"/>
          <w:i/>
          <w:lang w:val="fr-CA"/>
        </w:rPr>
        <w:t>Loi sur l’exercice des compétences légales</w:t>
      </w:r>
      <w:r w:rsidRPr="00EA00AC">
        <w:rPr>
          <w:rFonts w:ascii="Arial" w:hAnsi="Arial" w:cs="Arial"/>
          <w:color w:val="auto"/>
          <w:shd w:val="clear" w:color="auto" w:fill="FFFFFF"/>
          <w:lang w:val="fr-CA"/>
        </w:rPr>
        <w:t xml:space="preserve"> </w:t>
      </w:r>
      <w:r>
        <w:rPr>
          <w:rFonts w:ascii="Arial" w:hAnsi="Arial" w:cs="Arial"/>
          <w:color w:val="auto"/>
          <w:shd w:val="clear" w:color="auto" w:fill="FFFFFF"/>
          <w:lang w:val="fr-CA"/>
        </w:rPr>
        <w:t xml:space="preserve">pour prévenir des abus de nos procédures. Ainsi, M. </w:t>
      </w:r>
      <w:proofErr w:type="spellStart"/>
      <w:r w:rsidR="000C2293" w:rsidRPr="00EA00AC">
        <w:rPr>
          <w:rFonts w:ascii="Arial" w:hAnsi="Arial" w:cs="Arial"/>
          <w:color w:val="auto"/>
          <w:shd w:val="clear" w:color="auto" w:fill="FFFFFF"/>
          <w:lang w:val="fr-CA"/>
        </w:rPr>
        <w:t>Massiah</w:t>
      </w:r>
      <w:proofErr w:type="spellEnd"/>
      <w:r w:rsidR="000C2293" w:rsidRPr="00EA00AC">
        <w:rPr>
          <w:rFonts w:ascii="Arial" w:hAnsi="Arial" w:cs="Arial"/>
          <w:color w:val="auto"/>
          <w:shd w:val="clear" w:color="auto" w:fill="FFFFFF"/>
          <w:lang w:val="fr-CA"/>
        </w:rPr>
        <w:t xml:space="preserve"> </w:t>
      </w:r>
      <w:r>
        <w:rPr>
          <w:rFonts w:ascii="Arial" w:hAnsi="Arial" w:cs="Arial"/>
          <w:color w:val="auto"/>
          <w:shd w:val="clear" w:color="auto" w:fill="FFFFFF"/>
          <w:lang w:val="fr-CA"/>
        </w:rPr>
        <w:t>ne doit plus déposer de motion sans obtenir au préalable l’autorisation de notre comité d’audition</w:t>
      </w:r>
      <w:r w:rsidR="000C2293" w:rsidRPr="00EA00AC">
        <w:rPr>
          <w:rFonts w:ascii="Arial" w:hAnsi="Arial" w:cs="Arial"/>
          <w:color w:val="auto"/>
          <w:shd w:val="clear" w:color="auto" w:fill="FFFFFF"/>
          <w:lang w:val="fr-CA"/>
        </w:rPr>
        <w:t>.</w:t>
      </w:r>
    </w:p>
    <w:p w:rsidR="000C2293" w:rsidRPr="00E05D09" w:rsidRDefault="0020494C" w:rsidP="000C2293">
      <w:pPr>
        <w:jc w:val="both"/>
        <w:rPr>
          <w:rFonts w:ascii="Arial" w:hAnsi="Arial" w:cs="Arial"/>
          <w:b/>
          <w:lang w:val="fr-CA"/>
        </w:rPr>
      </w:pPr>
      <w:r>
        <w:rPr>
          <w:rFonts w:ascii="Arial" w:hAnsi="Arial" w:cs="Arial"/>
          <w:b/>
          <w:lang w:val="fr-CA"/>
        </w:rPr>
        <w:t xml:space="preserve">QUESTION DE LA PUBLICITÉ DES DÉBATS </w:t>
      </w:r>
    </w:p>
    <w:p w:rsidR="006335AA" w:rsidRPr="00E05D09" w:rsidRDefault="006335AA" w:rsidP="000C2293">
      <w:pPr>
        <w:jc w:val="both"/>
        <w:rPr>
          <w:rFonts w:ascii="Arial" w:hAnsi="Arial" w:cs="Arial"/>
          <w:b/>
          <w:lang w:val="fr-CA"/>
        </w:rPr>
      </w:pPr>
    </w:p>
    <w:p w:rsidR="000C2293" w:rsidRPr="00E05D09" w:rsidRDefault="0020494C" w:rsidP="002049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La Motion 2 soulève une autre question que nous devons </w:t>
      </w:r>
      <w:r w:rsidR="004940FF">
        <w:rPr>
          <w:rFonts w:ascii="Arial" w:hAnsi="Arial" w:cs="Arial"/>
          <w:lang w:val="fr-CA"/>
        </w:rPr>
        <w:t>trancher</w:t>
      </w:r>
      <w:r>
        <w:rPr>
          <w:rFonts w:ascii="Arial" w:hAnsi="Arial" w:cs="Arial"/>
          <w:lang w:val="fr-CA"/>
        </w:rPr>
        <w:t xml:space="preserve">. </w:t>
      </w:r>
      <w:r w:rsidR="000C2293" w:rsidRPr="00E05D09">
        <w:rPr>
          <w:rFonts w:ascii="Arial" w:hAnsi="Arial" w:cs="Arial"/>
          <w:lang w:val="fr-CA"/>
        </w:rPr>
        <w:t>M.</w:t>
      </w:r>
      <w:r>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a soutenu que notre comité d’audition avait refusé </w:t>
      </w:r>
      <w:r w:rsidR="004940FF">
        <w:rPr>
          <w:rFonts w:ascii="Arial" w:hAnsi="Arial" w:cs="Arial"/>
          <w:lang w:val="fr-CA"/>
        </w:rPr>
        <w:t>que le public soit présent pendant l’instance</w:t>
      </w:r>
      <w:r>
        <w:rPr>
          <w:rFonts w:ascii="Arial" w:hAnsi="Arial" w:cs="Arial"/>
          <w:lang w:val="fr-CA"/>
        </w:rPr>
        <w:t xml:space="preserve">, car il avait décidé de n’accepter que des observations écrites </w:t>
      </w:r>
      <w:r w:rsidR="004940FF">
        <w:rPr>
          <w:rFonts w:ascii="Arial" w:hAnsi="Arial" w:cs="Arial"/>
          <w:lang w:val="fr-CA"/>
        </w:rPr>
        <w:t>aux fins du</w:t>
      </w:r>
      <w:r>
        <w:rPr>
          <w:rFonts w:ascii="Arial" w:hAnsi="Arial" w:cs="Arial"/>
          <w:lang w:val="fr-CA"/>
        </w:rPr>
        <w:t xml:space="preserve"> réexamen de la question de l’indemnisation des frais pour services juridiques </w:t>
      </w:r>
      <w:r w:rsidR="009B44A3" w:rsidRPr="00E05D09">
        <w:rPr>
          <w:rFonts w:ascii="Arial" w:hAnsi="Arial" w:cs="Arial"/>
          <w:lang w:val="fr-CA"/>
        </w:rPr>
        <w:t>(</w:t>
      </w:r>
      <w:r>
        <w:rPr>
          <w:rFonts w:ascii="Arial" w:hAnsi="Arial" w:cs="Arial"/>
          <w:lang w:val="fr-CA"/>
        </w:rPr>
        <w:t xml:space="preserve">voir </w:t>
      </w:r>
      <w:r w:rsidRPr="0020494C">
        <w:rPr>
          <w:rFonts w:ascii="Arial" w:hAnsi="Arial" w:cs="Arial"/>
          <w:i/>
          <w:lang w:val="fr-CA"/>
        </w:rPr>
        <w:t>Avis d’audience publique sur la question de savoir s’il y a lieu de recommander que M.</w:t>
      </w:r>
      <w:r w:rsidR="004940FF">
        <w:rPr>
          <w:rFonts w:ascii="Arial" w:hAnsi="Arial" w:cs="Arial"/>
          <w:i/>
          <w:lang w:val="fr-CA"/>
        </w:rPr>
        <w:t> </w:t>
      </w:r>
      <w:r w:rsidRPr="0020494C">
        <w:rPr>
          <w:rFonts w:ascii="Arial" w:hAnsi="Arial" w:cs="Arial"/>
          <w:i/>
          <w:lang w:val="fr-CA"/>
        </w:rPr>
        <w:t xml:space="preserve">Errol </w:t>
      </w:r>
      <w:proofErr w:type="spellStart"/>
      <w:r w:rsidRPr="0020494C">
        <w:rPr>
          <w:rFonts w:ascii="Arial" w:hAnsi="Arial" w:cs="Arial"/>
          <w:i/>
          <w:lang w:val="fr-CA"/>
        </w:rPr>
        <w:t>Massiah</w:t>
      </w:r>
      <w:proofErr w:type="spellEnd"/>
      <w:r w:rsidRPr="0020494C">
        <w:rPr>
          <w:rFonts w:ascii="Arial" w:hAnsi="Arial" w:cs="Arial"/>
          <w:i/>
          <w:lang w:val="fr-CA"/>
        </w:rPr>
        <w:t xml:space="preserve"> soit indemnisé de ses frais pour services juridiques</w:t>
      </w:r>
      <w:r w:rsidR="009B44A3" w:rsidRPr="00E05D09">
        <w:rPr>
          <w:rFonts w:ascii="Arial" w:hAnsi="Arial" w:cs="Arial"/>
          <w:lang w:val="fr-CA"/>
        </w:rPr>
        <w:t xml:space="preserve"> </w:t>
      </w:r>
      <w:r>
        <w:rPr>
          <w:rFonts w:ascii="Arial" w:hAnsi="Arial" w:cs="Arial"/>
          <w:lang w:val="fr-CA"/>
        </w:rPr>
        <w:t>sur le site Web du CEJP</w:t>
      </w:r>
      <w:r w:rsidR="009B44A3" w:rsidRPr="00E05D09">
        <w:rPr>
          <w:rFonts w:ascii="Arial" w:hAnsi="Arial" w:cs="Arial"/>
          <w:lang w:val="fr-CA"/>
        </w:rPr>
        <w:t>).</w:t>
      </w:r>
      <w:r w:rsidR="000C2293" w:rsidRPr="00E05D09">
        <w:rPr>
          <w:rFonts w:ascii="Arial" w:hAnsi="Arial" w:cs="Arial"/>
          <w:lang w:val="fr-CA"/>
        </w:rPr>
        <w:t xml:space="preserve"> </w:t>
      </w:r>
      <w:r>
        <w:rPr>
          <w:rFonts w:ascii="Arial" w:hAnsi="Arial" w:cs="Arial"/>
          <w:lang w:val="fr-CA"/>
        </w:rPr>
        <w:t>M</w:t>
      </w:r>
      <w:r w:rsidR="000C2293" w:rsidRPr="00E05D09">
        <w:rPr>
          <w:rFonts w:ascii="Arial" w:hAnsi="Arial" w:cs="Arial"/>
          <w:lang w:val="fr-CA"/>
        </w:rPr>
        <w:t>.</w:t>
      </w:r>
      <w:r>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a tort. Notre décision était entièrement conforme à la loi, comme nous l’avions indiqué dans la décision. Les documents déposés par les parties et les décisions du comité d’audition constituent des documents publics et ils sont à la disposition de toute personne intéressée</w:t>
      </w:r>
      <w:r w:rsidR="000C2293" w:rsidRPr="00E05D09">
        <w:rPr>
          <w:rFonts w:ascii="Arial" w:hAnsi="Arial" w:cs="Arial"/>
          <w:lang w:val="fr-CA"/>
        </w:rPr>
        <w:t>.</w:t>
      </w:r>
    </w:p>
    <w:p w:rsidR="000C2293" w:rsidRPr="00E05D09" w:rsidRDefault="0020494C" w:rsidP="000C2293">
      <w:pPr>
        <w:jc w:val="both"/>
        <w:rPr>
          <w:rFonts w:ascii="Arial" w:hAnsi="Arial" w:cs="Arial"/>
          <w:b/>
          <w:lang w:val="fr-CA"/>
        </w:rPr>
      </w:pPr>
      <w:r>
        <w:rPr>
          <w:rFonts w:ascii="Arial" w:hAnsi="Arial" w:cs="Arial"/>
          <w:b/>
          <w:lang w:val="fr-CA"/>
        </w:rPr>
        <w:t>QUESTION D’UN CONFLIT D’INTÉRÊTS POSSIBLE POUR LE JUGE DE PAIX </w:t>
      </w:r>
      <w:r w:rsidR="000C2293" w:rsidRPr="00E05D09">
        <w:rPr>
          <w:rFonts w:ascii="Arial" w:hAnsi="Arial" w:cs="Arial"/>
          <w:b/>
          <w:lang w:val="fr-CA"/>
        </w:rPr>
        <w:t>CUTHBERTSON</w:t>
      </w:r>
    </w:p>
    <w:p w:rsidR="006335AA" w:rsidRPr="00E05D09" w:rsidRDefault="006335AA" w:rsidP="000C2293">
      <w:pPr>
        <w:jc w:val="both"/>
        <w:rPr>
          <w:rFonts w:ascii="Arial" w:hAnsi="Arial" w:cs="Arial"/>
          <w:b/>
          <w:lang w:val="fr-CA"/>
        </w:rPr>
      </w:pPr>
    </w:p>
    <w:p w:rsidR="000C2293" w:rsidRPr="00E05D09" w:rsidRDefault="002A1B1A"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Pour terminer, nous nous penchons sur les allégations de </w:t>
      </w:r>
      <w:r w:rsidR="000C2293" w:rsidRPr="00E05D09">
        <w:rPr>
          <w:rFonts w:ascii="Arial" w:hAnsi="Arial" w:cs="Arial"/>
          <w:lang w:val="fr-CA"/>
        </w:rPr>
        <w:t>M.</w:t>
      </w:r>
      <w:r>
        <w:rPr>
          <w:rFonts w:ascii="Arial" w:hAnsi="Arial" w:cs="Arial"/>
          <w:lang w:val="fr-CA"/>
        </w:rPr>
        <w:t> </w:t>
      </w:r>
      <w:proofErr w:type="spellStart"/>
      <w:r w:rsidR="000C2293" w:rsidRPr="00E05D09">
        <w:rPr>
          <w:rFonts w:ascii="Arial" w:hAnsi="Arial" w:cs="Arial"/>
          <w:lang w:val="fr-CA"/>
        </w:rPr>
        <w:t>Massiah</w:t>
      </w:r>
      <w:proofErr w:type="spellEnd"/>
      <w:r>
        <w:rPr>
          <w:rFonts w:ascii="Arial" w:hAnsi="Arial" w:cs="Arial"/>
          <w:lang w:val="fr-CA"/>
        </w:rPr>
        <w:t>, contenues dans la Motion 2, portant que le juge de paix </w:t>
      </w:r>
      <w:proofErr w:type="spellStart"/>
      <w:r w:rsidR="000C2293" w:rsidRPr="00E05D09">
        <w:rPr>
          <w:rFonts w:ascii="Arial" w:hAnsi="Arial" w:cs="Arial"/>
          <w:lang w:val="fr-CA"/>
        </w:rPr>
        <w:t>Cuthbertson</w:t>
      </w:r>
      <w:proofErr w:type="spellEnd"/>
      <w:r w:rsidR="000C2293" w:rsidRPr="00E05D09">
        <w:rPr>
          <w:rFonts w:ascii="Arial" w:hAnsi="Arial" w:cs="Arial"/>
          <w:lang w:val="fr-CA"/>
        </w:rPr>
        <w:t xml:space="preserve"> </w:t>
      </w:r>
      <w:r>
        <w:rPr>
          <w:rFonts w:ascii="Arial" w:hAnsi="Arial" w:cs="Arial"/>
          <w:lang w:val="fr-CA"/>
        </w:rPr>
        <w:t>se trouve dans une situation de conflit d’intérêt</w:t>
      </w:r>
      <w:r w:rsidR="004940FF">
        <w:rPr>
          <w:rFonts w:ascii="Arial" w:hAnsi="Arial" w:cs="Arial"/>
          <w:lang w:val="fr-CA"/>
        </w:rPr>
        <w:t>s</w:t>
      </w:r>
      <w:r>
        <w:rPr>
          <w:rFonts w:ascii="Arial" w:hAnsi="Arial" w:cs="Arial"/>
          <w:lang w:val="fr-CA"/>
        </w:rPr>
        <w:t xml:space="preserve">. La façon dont cette allégation est présentée est </w:t>
      </w:r>
      <w:r w:rsidR="004940FF">
        <w:rPr>
          <w:rFonts w:ascii="Arial" w:hAnsi="Arial" w:cs="Arial"/>
          <w:lang w:val="fr-CA"/>
        </w:rPr>
        <w:t>préoccupante</w:t>
      </w:r>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sidRPr="00E05D09">
        <w:rPr>
          <w:rFonts w:ascii="Arial" w:hAnsi="Arial" w:cs="Arial"/>
          <w:lang w:val="fr-CA"/>
        </w:rPr>
        <w:t>M</w:t>
      </w:r>
      <w:r w:rsidR="00B7479B">
        <w:rPr>
          <w:rFonts w:ascii="Arial" w:hAnsi="Arial" w:cs="Arial"/>
          <w:lang w:val="fr-CA"/>
        </w:rPr>
        <w:t>e</w:t>
      </w:r>
      <w:r w:rsidRPr="00E05D09">
        <w:rPr>
          <w:rFonts w:ascii="Arial" w:hAnsi="Arial" w:cs="Arial"/>
          <w:lang w:val="fr-CA"/>
        </w:rPr>
        <w:t xml:space="preserve"> </w:t>
      </w:r>
      <w:proofErr w:type="spellStart"/>
      <w:r w:rsidRPr="00E05D09">
        <w:rPr>
          <w:rFonts w:ascii="Arial" w:hAnsi="Arial" w:cs="Arial"/>
          <w:lang w:val="fr-CA"/>
        </w:rPr>
        <w:t>Guiste</w:t>
      </w:r>
      <w:proofErr w:type="spellEnd"/>
      <w:r w:rsidRPr="00E05D09">
        <w:rPr>
          <w:rFonts w:ascii="Arial" w:hAnsi="Arial" w:cs="Arial"/>
          <w:lang w:val="fr-CA"/>
        </w:rPr>
        <w:t xml:space="preserve">, </w:t>
      </w:r>
      <w:proofErr w:type="spellStart"/>
      <w:r w:rsidR="00BF4267">
        <w:rPr>
          <w:rFonts w:ascii="Arial" w:hAnsi="Arial" w:cs="Arial"/>
          <w:lang w:val="fr-CA"/>
        </w:rPr>
        <w:t>coavocat</w:t>
      </w:r>
      <w:proofErr w:type="spellEnd"/>
      <w:r w:rsidR="00BF4267">
        <w:rPr>
          <w:rFonts w:ascii="Arial" w:hAnsi="Arial" w:cs="Arial"/>
          <w:lang w:val="fr-CA"/>
        </w:rPr>
        <w:t xml:space="preserve"> de </w:t>
      </w:r>
      <w:r w:rsidRPr="00E05D09">
        <w:rPr>
          <w:rFonts w:ascii="Arial" w:hAnsi="Arial" w:cs="Arial"/>
          <w:lang w:val="fr-CA"/>
        </w:rPr>
        <w:t xml:space="preserve">M. </w:t>
      </w:r>
      <w:proofErr w:type="spellStart"/>
      <w:r w:rsidRPr="00E05D09">
        <w:rPr>
          <w:rFonts w:ascii="Arial" w:hAnsi="Arial" w:cs="Arial"/>
          <w:lang w:val="fr-CA"/>
        </w:rPr>
        <w:t>Massiah</w:t>
      </w:r>
      <w:proofErr w:type="spellEnd"/>
      <w:r w:rsidR="00BF4267">
        <w:rPr>
          <w:rFonts w:ascii="Arial" w:hAnsi="Arial" w:cs="Arial"/>
          <w:lang w:val="fr-CA"/>
        </w:rPr>
        <w:t xml:space="preserve">, déclare, sous l’en-tête </w:t>
      </w:r>
      <w:r w:rsidRPr="00E05D09">
        <w:rPr>
          <w:rFonts w:ascii="Arial" w:hAnsi="Arial" w:cs="Arial"/>
          <w:u w:val="single"/>
          <w:lang w:val="fr-CA"/>
        </w:rPr>
        <w:t xml:space="preserve">JPRC </w:t>
      </w:r>
      <w:proofErr w:type="spellStart"/>
      <w:r w:rsidRPr="00E05D09">
        <w:rPr>
          <w:rFonts w:ascii="Arial" w:hAnsi="Arial" w:cs="Arial"/>
          <w:u w:val="single"/>
          <w:lang w:val="fr-CA"/>
        </w:rPr>
        <w:t>silent</w:t>
      </w:r>
      <w:proofErr w:type="spellEnd"/>
      <w:r w:rsidRPr="00E05D09">
        <w:rPr>
          <w:rFonts w:ascii="Arial" w:hAnsi="Arial" w:cs="Arial"/>
          <w:u w:val="single"/>
          <w:lang w:val="fr-CA"/>
        </w:rPr>
        <w:t xml:space="preserve"> on </w:t>
      </w:r>
      <w:proofErr w:type="spellStart"/>
      <w:r w:rsidRPr="00E05D09">
        <w:rPr>
          <w:rFonts w:ascii="Arial" w:hAnsi="Arial" w:cs="Arial"/>
          <w:u w:val="single"/>
          <w:lang w:val="fr-CA"/>
        </w:rPr>
        <w:t>Chair’s</w:t>
      </w:r>
      <w:proofErr w:type="spellEnd"/>
      <w:r w:rsidRPr="00E05D09">
        <w:rPr>
          <w:rFonts w:ascii="Arial" w:hAnsi="Arial" w:cs="Arial"/>
          <w:u w:val="single"/>
          <w:lang w:val="fr-CA"/>
        </w:rPr>
        <w:t xml:space="preserve"> Retirement at </w:t>
      </w:r>
      <w:proofErr w:type="spellStart"/>
      <w:r w:rsidRPr="00E05D09">
        <w:rPr>
          <w:rFonts w:ascii="Arial" w:hAnsi="Arial" w:cs="Arial"/>
          <w:u w:val="single"/>
          <w:lang w:val="fr-CA"/>
        </w:rPr>
        <w:t>Divisional</w:t>
      </w:r>
      <w:proofErr w:type="spellEnd"/>
      <w:r w:rsidRPr="00E05D09">
        <w:rPr>
          <w:rFonts w:ascii="Arial" w:hAnsi="Arial" w:cs="Arial"/>
          <w:u w:val="single"/>
          <w:lang w:val="fr-CA"/>
        </w:rPr>
        <w:t xml:space="preserve"> Court</w:t>
      </w:r>
      <w:r w:rsidR="00BF4267">
        <w:rPr>
          <w:rFonts w:ascii="Arial" w:hAnsi="Arial" w:cs="Arial"/>
          <w:u w:val="single"/>
          <w:lang w:val="fr-CA"/>
        </w:rPr>
        <w:t xml:space="preserve"> _(Le CEJP silencieux sur la question du départ à la retraite du président à la Cour divisionnaire)</w:t>
      </w:r>
      <w:r w:rsidR="004940FF">
        <w:rPr>
          <w:rFonts w:ascii="Arial" w:hAnsi="Arial" w:cs="Arial"/>
          <w:u w:val="single"/>
          <w:lang w:val="fr-CA"/>
        </w:rPr>
        <w:t>,</w:t>
      </w:r>
      <w:r w:rsidR="00BF4267" w:rsidRPr="00BF4267">
        <w:rPr>
          <w:rFonts w:ascii="Arial" w:hAnsi="Arial" w:cs="Arial"/>
          <w:lang w:val="fr-CA"/>
        </w:rPr>
        <w:t xml:space="preserve"> </w:t>
      </w:r>
      <w:r w:rsidR="00BF4267">
        <w:rPr>
          <w:rFonts w:ascii="Arial" w:hAnsi="Arial" w:cs="Arial"/>
          <w:lang w:val="fr-CA"/>
        </w:rPr>
        <w:t>qu’il a déposé une plainte contre le juge de paix </w:t>
      </w:r>
      <w:proofErr w:type="spellStart"/>
      <w:r w:rsidRPr="00E05D09">
        <w:rPr>
          <w:rFonts w:ascii="Arial" w:hAnsi="Arial" w:cs="Arial"/>
          <w:lang w:val="fr-CA"/>
        </w:rPr>
        <w:t>Cuthbertson</w:t>
      </w:r>
      <w:proofErr w:type="spellEnd"/>
      <w:r w:rsidRPr="00E05D09">
        <w:rPr>
          <w:rFonts w:ascii="Arial" w:hAnsi="Arial" w:cs="Arial"/>
          <w:lang w:val="fr-CA"/>
        </w:rPr>
        <w:t xml:space="preserve"> </w:t>
      </w:r>
      <w:r w:rsidR="00BF4267">
        <w:rPr>
          <w:rFonts w:ascii="Arial" w:hAnsi="Arial" w:cs="Arial"/>
          <w:lang w:val="fr-CA"/>
        </w:rPr>
        <w:t>membre du CEJP, après la conclusion de l’audience en juin</w:t>
      </w:r>
      <w:r w:rsidRPr="00E05D09">
        <w:rPr>
          <w:rFonts w:ascii="Arial" w:hAnsi="Arial" w:cs="Arial"/>
          <w:lang w:val="fr-CA"/>
        </w:rPr>
        <w:t xml:space="preserve"> 2015. </w:t>
      </w:r>
      <w:r w:rsidR="00BF4267">
        <w:rPr>
          <w:rFonts w:ascii="Arial" w:hAnsi="Arial" w:cs="Arial"/>
          <w:lang w:val="fr-CA"/>
        </w:rPr>
        <w:t>Jusqu’au 8 mars 2017, personne, y compris le greffier ou un membre du personnel du CEJP, n’avait avisé le juge de paix </w:t>
      </w:r>
      <w:proofErr w:type="spellStart"/>
      <w:r w:rsidR="00BF4267" w:rsidRPr="00E05D09">
        <w:rPr>
          <w:rFonts w:ascii="Arial" w:hAnsi="Arial" w:cs="Arial"/>
          <w:lang w:val="fr-CA"/>
        </w:rPr>
        <w:t>Cuthbertson</w:t>
      </w:r>
      <w:proofErr w:type="spellEnd"/>
      <w:r w:rsidR="00BF4267" w:rsidRPr="00E05D09">
        <w:rPr>
          <w:rFonts w:ascii="Arial" w:hAnsi="Arial" w:cs="Arial"/>
          <w:lang w:val="fr-CA"/>
        </w:rPr>
        <w:t xml:space="preserve"> </w:t>
      </w:r>
      <w:r w:rsidR="00BF4267">
        <w:rPr>
          <w:rFonts w:ascii="Arial" w:hAnsi="Arial" w:cs="Arial"/>
          <w:lang w:val="fr-CA"/>
        </w:rPr>
        <w:t xml:space="preserve">du dépôt de </w:t>
      </w:r>
      <w:r w:rsidR="004940FF">
        <w:rPr>
          <w:rFonts w:ascii="Arial" w:hAnsi="Arial" w:cs="Arial"/>
          <w:lang w:val="fr-CA"/>
        </w:rPr>
        <w:t>cette</w:t>
      </w:r>
      <w:r w:rsidR="00BF4267">
        <w:rPr>
          <w:rFonts w:ascii="Arial" w:hAnsi="Arial" w:cs="Arial"/>
          <w:lang w:val="fr-CA"/>
        </w:rPr>
        <w:t xml:space="preserve"> plainte. Le CEJP a maintenu confidentiels les renseignements concernant la plainte</w:t>
      </w:r>
      <w:r w:rsidR="004940FF">
        <w:rPr>
          <w:rFonts w:ascii="Arial" w:hAnsi="Arial" w:cs="Arial"/>
          <w:lang w:val="fr-CA"/>
        </w:rPr>
        <w:t xml:space="preserve">, comme le </w:t>
      </w:r>
      <w:r w:rsidR="00BF4267">
        <w:rPr>
          <w:rFonts w:ascii="Arial" w:hAnsi="Arial" w:cs="Arial"/>
          <w:lang w:val="fr-CA"/>
        </w:rPr>
        <w:t xml:space="preserve">lui imposent la </w:t>
      </w:r>
      <w:r w:rsidR="00BF4267" w:rsidRPr="00BF4267">
        <w:rPr>
          <w:rFonts w:ascii="Arial" w:hAnsi="Arial" w:cs="Arial"/>
          <w:i/>
          <w:lang w:val="fr-CA"/>
        </w:rPr>
        <w:t>Loi sur les juges de paix</w:t>
      </w:r>
      <w:r w:rsidR="00BF4267">
        <w:rPr>
          <w:rFonts w:ascii="Arial" w:hAnsi="Arial" w:cs="Arial"/>
          <w:lang w:val="fr-CA"/>
        </w:rPr>
        <w:t xml:space="preserve"> et ses propres Procédures. En conséquence, il n’est absolument pas possible que le juge de paix ait pris connaissance de la plainte ou qu’il existe une situation de conflit d’intérêts</w:t>
      </w:r>
      <w:r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BF4267" w:rsidP="00540C5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Pour que </w:t>
      </w:r>
      <w:r w:rsidR="000C2293" w:rsidRPr="00E05D09">
        <w:rPr>
          <w:rFonts w:ascii="Arial" w:hAnsi="Arial" w:cs="Arial"/>
          <w:lang w:val="fr-CA"/>
        </w:rPr>
        <w:t>M</w:t>
      </w:r>
      <w:r w:rsidR="00B7479B">
        <w:rPr>
          <w:rFonts w:ascii="Arial" w:hAnsi="Arial" w:cs="Arial"/>
          <w:lang w:val="fr-CA"/>
        </w:rPr>
        <w:t>.</w:t>
      </w:r>
      <w:r w:rsidR="000C2293" w:rsidRPr="00E05D09">
        <w:rPr>
          <w:rFonts w:ascii="Arial" w:hAnsi="Arial" w:cs="Arial"/>
          <w:lang w:val="fr-CA"/>
        </w:rPr>
        <w:t xml:space="preserve">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sidR="00B7479B">
        <w:rPr>
          <w:rFonts w:ascii="Arial" w:hAnsi="Arial" w:cs="Arial"/>
          <w:lang w:val="fr-CA"/>
        </w:rPr>
        <w:t xml:space="preserve">puisse alléguer </w:t>
      </w:r>
      <w:r>
        <w:rPr>
          <w:rFonts w:ascii="Arial" w:hAnsi="Arial" w:cs="Arial"/>
          <w:lang w:val="fr-CA"/>
        </w:rPr>
        <w:t xml:space="preserve">un conflit d’intérêts, il </w:t>
      </w:r>
      <w:r w:rsidR="00B7479B">
        <w:rPr>
          <w:rFonts w:ascii="Arial" w:hAnsi="Arial" w:cs="Arial"/>
          <w:lang w:val="fr-CA"/>
        </w:rPr>
        <w:t xml:space="preserve">fallait que le juge de paix </w:t>
      </w:r>
      <w:proofErr w:type="spellStart"/>
      <w:r w:rsidR="000C2293" w:rsidRPr="00E05D09">
        <w:rPr>
          <w:rFonts w:ascii="Arial" w:hAnsi="Arial" w:cs="Arial"/>
          <w:lang w:val="fr-CA"/>
        </w:rPr>
        <w:t>Cuthbertson</w:t>
      </w:r>
      <w:proofErr w:type="spellEnd"/>
      <w:r w:rsidR="000C2293" w:rsidRPr="00E05D09">
        <w:rPr>
          <w:rFonts w:ascii="Arial" w:hAnsi="Arial" w:cs="Arial"/>
          <w:lang w:val="fr-CA"/>
        </w:rPr>
        <w:t xml:space="preserve"> </w:t>
      </w:r>
      <w:r w:rsidR="00B7479B">
        <w:rPr>
          <w:rFonts w:ascii="Arial" w:hAnsi="Arial" w:cs="Arial"/>
          <w:lang w:val="fr-CA"/>
        </w:rPr>
        <w:t xml:space="preserve">soit au courant de la plainte. Par une </w:t>
      </w:r>
      <w:r w:rsidR="004940FF">
        <w:rPr>
          <w:rFonts w:ascii="Arial" w:hAnsi="Arial" w:cs="Arial"/>
          <w:lang w:val="fr-CA"/>
        </w:rPr>
        <w:t xml:space="preserve">tactique </w:t>
      </w:r>
      <w:r w:rsidR="00B7479B">
        <w:rPr>
          <w:rFonts w:ascii="Arial" w:hAnsi="Arial" w:cs="Arial"/>
          <w:lang w:val="fr-CA"/>
        </w:rPr>
        <w:t xml:space="preserve">intéressée, selon nous, dans le cadre de la </w:t>
      </w:r>
      <w:r w:rsidR="000C2293" w:rsidRPr="00E05D09">
        <w:rPr>
          <w:rFonts w:ascii="Arial" w:hAnsi="Arial" w:cs="Arial"/>
          <w:lang w:val="fr-CA"/>
        </w:rPr>
        <w:t>Motion 2, M</w:t>
      </w:r>
      <w:r w:rsidR="00B7479B">
        <w:rPr>
          <w:rFonts w:ascii="Arial" w:hAnsi="Arial" w:cs="Arial"/>
          <w:lang w:val="fr-CA"/>
        </w:rPr>
        <w:t>e </w:t>
      </w:r>
      <w:proofErr w:type="spellStart"/>
      <w:r w:rsidR="000C2293" w:rsidRPr="00E05D09">
        <w:rPr>
          <w:rFonts w:ascii="Arial" w:hAnsi="Arial" w:cs="Arial"/>
          <w:lang w:val="fr-CA"/>
        </w:rPr>
        <w:t>Guiste</w:t>
      </w:r>
      <w:proofErr w:type="spellEnd"/>
      <w:r w:rsidR="000C2293" w:rsidRPr="00E05D09">
        <w:rPr>
          <w:rFonts w:ascii="Arial" w:hAnsi="Arial" w:cs="Arial"/>
          <w:lang w:val="fr-CA"/>
        </w:rPr>
        <w:t xml:space="preserve"> </w:t>
      </w:r>
      <w:r w:rsidR="00B7479B">
        <w:rPr>
          <w:rFonts w:ascii="Arial" w:hAnsi="Arial" w:cs="Arial"/>
          <w:lang w:val="fr-CA"/>
        </w:rPr>
        <w:t xml:space="preserve">a révélé au juge de paix </w:t>
      </w:r>
      <w:proofErr w:type="spellStart"/>
      <w:r w:rsidR="00B7479B">
        <w:rPr>
          <w:rFonts w:ascii="Arial" w:hAnsi="Arial" w:cs="Arial"/>
          <w:lang w:val="fr-CA"/>
        </w:rPr>
        <w:t>Cuthbertson</w:t>
      </w:r>
      <w:proofErr w:type="spellEnd"/>
      <w:r w:rsidR="00B7479B">
        <w:rPr>
          <w:rFonts w:ascii="Arial" w:hAnsi="Arial" w:cs="Arial"/>
          <w:lang w:val="fr-CA"/>
        </w:rPr>
        <w:t xml:space="preserve"> l’existence de la plainte. Au nom de </w:t>
      </w:r>
      <w:r w:rsidR="000C2293" w:rsidRPr="00E05D09">
        <w:rPr>
          <w:rFonts w:ascii="Arial" w:hAnsi="Arial" w:cs="Arial"/>
          <w:lang w:val="fr-CA"/>
        </w:rPr>
        <w:t>M.</w:t>
      </w:r>
      <w:r w:rsidR="00B7479B">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M</w:t>
      </w:r>
      <w:r w:rsidR="00B7479B">
        <w:rPr>
          <w:rFonts w:ascii="Arial" w:hAnsi="Arial" w:cs="Arial"/>
          <w:lang w:val="fr-CA"/>
        </w:rPr>
        <w:t>e</w:t>
      </w:r>
      <w:r w:rsidR="000C2293" w:rsidRPr="00E05D09">
        <w:rPr>
          <w:rFonts w:ascii="Arial" w:hAnsi="Arial" w:cs="Arial"/>
          <w:lang w:val="fr-CA"/>
        </w:rPr>
        <w:t xml:space="preserve"> </w:t>
      </w:r>
      <w:proofErr w:type="spellStart"/>
      <w:r w:rsidR="000C2293" w:rsidRPr="00E05D09">
        <w:rPr>
          <w:rFonts w:ascii="Arial" w:hAnsi="Arial" w:cs="Arial"/>
          <w:lang w:val="fr-CA"/>
        </w:rPr>
        <w:t>Guiste</w:t>
      </w:r>
      <w:proofErr w:type="spellEnd"/>
      <w:r w:rsidR="000C2293" w:rsidRPr="00E05D09">
        <w:rPr>
          <w:rFonts w:ascii="Arial" w:hAnsi="Arial" w:cs="Arial"/>
          <w:lang w:val="fr-CA"/>
        </w:rPr>
        <w:t xml:space="preserve"> </w:t>
      </w:r>
      <w:r w:rsidR="00B7479B">
        <w:rPr>
          <w:rFonts w:ascii="Arial" w:hAnsi="Arial" w:cs="Arial"/>
          <w:lang w:val="fr-CA"/>
        </w:rPr>
        <w:t xml:space="preserve">a ensuite </w:t>
      </w:r>
      <w:r w:rsidR="000F6D86">
        <w:rPr>
          <w:rFonts w:ascii="Arial" w:hAnsi="Arial" w:cs="Arial"/>
          <w:lang w:val="fr-CA"/>
        </w:rPr>
        <w:t>fait valoir</w:t>
      </w:r>
      <w:r w:rsidR="00B7479B">
        <w:rPr>
          <w:rFonts w:ascii="Arial" w:hAnsi="Arial" w:cs="Arial"/>
          <w:lang w:val="fr-CA"/>
        </w:rPr>
        <w:t xml:space="preserve"> que le juge de paix se trouva</w:t>
      </w:r>
      <w:r w:rsidR="004940FF">
        <w:rPr>
          <w:rFonts w:ascii="Arial" w:hAnsi="Arial" w:cs="Arial"/>
          <w:lang w:val="fr-CA"/>
        </w:rPr>
        <w:t>i</w:t>
      </w:r>
      <w:r w:rsidR="00B7479B">
        <w:rPr>
          <w:rFonts w:ascii="Arial" w:hAnsi="Arial" w:cs="Arial"/>
          <w:lang w:val="fr-CA"/>
        </w:rPr>
        <w:t>t dans une situation de conflit d’intérêts en raison de cette plainte</w:t>
      </w:r>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B7479B" w:rsidP="007D447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Il arrive que des plaintes soient déposées contre des juges et n’importe qui a bien entendu le droit de déposer une plainte. Toutefois, le simple dépôt d’une plainte ne place pas automatiquement l’officier de justice </w:t>
      </w:r>
      <w:r w:rsidR="000F6D86">
        <w:rPr>
          <w:rFonts w:ascii="Arial" w:hAnsi="Arial" w:cs="Arial"/>
          <w:lang w:val="fr-CA"/>
        </w:rPr>
        <w:t xml:space="preserve">concerné </w:t>
      </w:r>
      <w:r>
        <w:rPr>
          <w:rFonts w:ascii="Arial" w:hAnsi="Arial" w:cs="Arial"/>
          <w:lang w:val="fr-CA"/>
        </w:rPr>
        <w:t>dans une situation de conflit d’intérêts</w:t>
      </w:r>
      <w:r w:rsidR="000C2293" w:rsidRPr="00E05D09">
        <w:rPr>
          <w:rFonts w:ascii="Arial" w:hAnsi="Arial" w:cs="Arial"/>
          <w:lang w:val="fr-CA"/>
        </w:rPr>
        <w:t>.</w:t>
      </w:r>
      <w:r>
        <w:rPr>
          <w:rFonts w:ascii="Arial" w:hAnsi="Arial" w:cs="Arial"/>
          <w:lang w:val="fr-CA"/>
        </w:rPr>
        <w:t xml:space="preserve"> La raison est évidente. Si le simple fait qu’une plainte a été déposée crée immédiatement une situation de conflit d’intérêts qui aboutirait à la récusation de l’officier de justice</w:t>
      </w:r>
      <w:r w:rsidR="000F6D86">
        <w:rPr>
          <w:rFonts w:ascii="Arial" w:hAnsi="Arial" w:cs="Arial"/>
          <w:lang w:val="fr-CA"/>
        </w:rPr>
        <w:t xml:space="preserve"> concerné</w:t>
      </w:r>
      <w:r>
        <w:rPr>
          <w:rFonts w:ascii="Arial" w:hAnsi="Arial" w:cs="Arial"/>
          <w:lang w:val="fr-CA"/>
        </w:rPr>
        <w:t>, une partie malveillante pourrait déposer une plainte auprès de l’organisme d’évaluation de la conduite des juges contre tout officier de justice susceptible d’être affecté à l’examen de son dossier, dans le but d’éviter que cet officier de justice préside l’audience sur le dossier. Si le dépôt d’une plainte par une partie entraînait automatiquement la récusation de l’officier de justice concerné</w:t>
      </w:r>
      <w:r w:rsidR="007D4473" w:rsidRPr="00E05D09">
        <w:rPr>
          <w:rFonts w:ascii="Arial" w:hAnsi="Arial" w:cs="Arial"/>
          <w:lang w:val="fr-CA"/>
        </w:rPr>
        <w:t xml:space="preserve">, </w:t>
      </w:r>
      <w:r>
        <w:rPr>
          <w:rFonts w:ascii="Arial" w:hAnsi="Arial" w:cs="Arial"/>
          <w:lang w:val="fr-CA"/>
        </w:rPr>
        <w:t>toute l’administration de la justice se retrouverait rapidement dans une impasse, car il y aurait des dossiers dans lesquels chaque officier de justice autrement apte à entendre l’affaire</w:t>
      </w:r>
      <w:r w:rsidR="000F6D86">
        <w:rPr>
          <w:rFonts w:ascii="Arial" w:hAnsi="Arial" w:cs="Arial"/>
          <w:lang w:val="fr-CA"/>
        </w:rPr>
        <w:t>,</w:t>
      </w:r>
      <w:r>
        <w:rPr>
          <w:rFonts w:ascii="Arial" w:hAnsi="Arial" w:cs="Arial"/>
          <w:lang w:val="fr-CA"/>
        </w:rPr>
        <w:t xml:space="preserve"> ferait l’objet d’une plainte</w:t>
      </w:r>
      <w:r w:rsidR="00996C35">
        <w:rPr>
          <w:rFonts w:ascii="Arial" w:hAnsi="Arial" w:cs="Arial"/>
          <w:lang w:val="fr-CA"/>
        </w:rPr>
        <w:t>. Il ne resterait plus aucun officier de justice pour trancher l’affaire sur le fond</w:t>
      </w:r>
      <w:r w:rsidR="007D447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996C35"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lastRenderedPageBreak/>
        <w:t>Le document des Procédures du CEJP remédie à cette situation en prévoyant la mise en suspen</w:t>
      </w:r>
      <w:r w:rsidR="000F6D86">
        <w:rPr>
          <w:rFonts w:ascii="Arial" w:hAnsi="Arial" w:cs="Arial"/>
          <w:lang w:val="fr-CA"/>
        </w:rPr>
        <w:t>s</w:t>
      </w:r>
      <w:r>
        <w:rPr>
          <w:rFonts w:ascii="Arial" w:hAnsi="Arial" w:cs="Arial"/>
          <w:lang w:val="fr-CA"/>
        </w:rPr>
        <w:t xml:space="preserve"> d’une plainte contre un officier de justice qui préside un dossier jusqu’à l’épuisement de tous les appels et de toutes les procédures connexes. Ce n’est qu’après que le comité des plaintes du CEJP examine la plainte pour déterminer si elle est bien fondée</w:t>
      </w:r>
      <w:r w:rsidR="000C2293" w:rsidRPr="00E05D09">
        <w:rPr>
          <w:rFonts w:ascii="Arial" w:hAnsi="Arial" w:cs="Arial"/>
          <w:lang w:val="fr-CA"/>
        </w:rPr>
        <w:t xml:space="preserve">. </w:t>
      </w:r>
      <w:r>
        <w:rPr>
          <w:rFonts w:ascii="Arial" w:hAnsi="Arial" w:cs="Arial"/>
          <w:lang w:val="fr-CA"/>
        </w:rPr>
        <w:t>Ensuite, la voie à suivre est établie par le comité des plaintes, conformément aux Procédures</w:t>
      </w:r>
      <w:r w:rsidR="000C2293" w:rsidRPr="00E05D09">
        <w:rPr>
          <w:rFonts w:ascii="Arial" w:hAnsi="Arial" w:cs="Arial"/>
          <w:lang w:val="fr-CA"/>
        </w:rPr>
        <w:t xml:space="preserve">. </w:t>
      </w:r>
    </w:p>
    <w:p w:rsidR="000C2293" w:rsidRPr="00E05D09" w:rsidRDefault="000C2293" w:rsidP="000C2293">
      <w:pPr>
        <w:pStyle w:val="ListParagraph"/>
        <w:jc w:val="both"/>
        <w:rPr>
          <w:rFonts w:ascii="Arial" w:hAnsi="Arial" w:cs="Arial"/>
          <w:lang w:val="fr-CA"/>
        </w:rPr>
      </w:pPr>
    </w:p>
    <w:p w:rsidR="000C2293" w:rsidRPr="00E05D09" w:rsidRDefault="00A46CF9" w:rsidP="00A46CF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Dans un addenda à notre </w:t>
      </w:r>
      <w:r w:rsidRPr="00A46CF9">
        <w:rPr>
          <w:rFonts w:ascii="Arial" w:hAnsi="Arial" w:cs="Arial"/>
          <w:i/>
          <w:lang w:val="fr-CA"/>
        </w:rPr>
        <w:t xml:space="preserve">Décision sur la demande de recommandation concernant l’indemnisation des frais juridiques </w:t>
      </w:r>
      <w:r>
        <w:rPr>
          <w:rFonts w:ascii="Arial" w:hAnsi="Arial" w:cs="Arial"/>
          <w:lang w:val="fr-CA"/>
        </w:rPr>
        <w:t xml:space="preserve">du </w:t>
      </w:r>
      <w:r w:rsidR="000C2293" w:rsidRPr="00E05D09">
        <w:rPr>
          <w:rFonts w:ascii="Arial" w:hAnsi="Arial" w:cs="Arial"/>
          <w:lang w:val="fr-CA"/>
        </w:rPr>
        <w:t xml:space="preserve">16 </w:t>
      </w:r>
      <w:r>
        <w:rPr>
          <w:rFonts w:ascii="Arial" w:hAnsi="Arial" w:cs="Arial"/>
          <w:lang w:val="fr-CA"/>
        </w:rPr>
        <w:t xml:space="preserve">juin </w:t>
      </w:r>
      <w:r w:rsidR="000C2293" w:rsidRPr="00E05D09">
        <w:rPr>
          <w:rFonts w:ascii="Arial" w:hAnsi="Arial" w:cs="Arial"/>
          <w:lang w:val="fr-CA"/>
        </w:rPr>
        <w:t xml:space="preserve">2015, </w:t>
      </w:r>
      <w:r>
        <w:rPr>
          <w:rFonts w:ascii="Arial" w:hAnsi="Arial" w:cs="Arial"/>
          <w:lang w:val="fr-CA"/>
        </w:rPr>
        <w:t xml:space="preserve">nous avions demandé au greffier du CEJP de déposer notre plainte auprès du Barreau du Haut-Canada au sujet de la conduite de </w:t>
      </w:r>
      <w:r w:rsidR="000C2293" w:rsidRPr="00E05D09">
        <w:rPr>
          <w:rFonts w:ascii="Arial" w:hAnsi="Arial" w:cs="Arial"/>
          <w:lang w:val="fr-CA"/>
        </w:rPr>
        <w:t>M</w:t>
      </w:r>
      <w:r>
        <w:rPr>
          <w:rFonts w:ascii="Arial" w:hAnsi="Arial" w:cs="Arial"/>
          <w:lang w:val="fr-CA"/>
        </w:rPr>
        <w:t>e</w:t>
      </w:r>
      <w:r w:rsidR="000C2293" w:rsidRPr="00E05D09">
        <w:rPr>
          <w:rFonts w:ascii="Arial" w:hAnsi="Arial" w:cs="Arial"/>
          <w:lang w:val="fr-CA"/>
        </w:rPr>
        <w:t xml:space="preserve"> </w:t>
      </w:r>
      <w:proofErr w:type="spellStart"/>
      <w:r w:rsidR="000C2293" w:rsidRPr="00E05D09">
        <w:rPr>
          <w:rFonts w:ascii="Arial" w:hAnsi="Arial" w:cs="Arial"/>
          <w:lang w:val="fr-CA"/>
        </w:rPr>
        <w:t>Guiste</w:t>
      </w:r>
      <w:proofErr w:type="spellEnd"/>
      <w:r w:rsidR="000C2293" w:rsidRPr="00E05D09">
        <w:rPr>
          <w:rFonts w:ascii="Arial" w:hAnsi="Arial" w:cs="Arial"/>
          <w:lang w:val="fr-CA"/>
        </w:rPr>
        <w:t xml:space="preserve"> </w:t>
      </w:r>
      <w:r>
        <w:rPr>
          <w:rFonts w:ascii="Arial" w:hAnsi="Arial" w:cs="Arial"/>
          <w:lang w:val="fr-CA"/>
        </w:rPr>
        <w:t xml:space="preserve">au cours des premières étapes de l’audience. Le greffier l’a fait. Le comité d’audition a été avisé plus tard que le Barreau du Haut-Canada, conformément à ses Procédures, n’examinerait la plainte sur le fond qu’à l’issue des appels et des instances dans l’affaire de </w:t>
      </w:r>
      <w:r w:rsidR="000C2293" w:rsidRPr="00E05D09">
        <w:rPr>
          <w:rFonts w:ascii="Arial" w:hAnsi="Arial" w:cs="Arial"/>
          <w:lang w:val="fr-CA"/>
        </w:rPr>
        <w:t xml:space="preserve">M. </w:t>
      </w:r>
      <w:proofErr w:type="spellStart"/>
      <w:r w:rsidR="000C2293" w:rsidRPr="00E05D09">
        <w:rPr>
          <w:rFonts w:ascii="Arial" w:hAnsi="Arial" w:cs="Arial"/>
          <w:lang w:val="fr-CA"/>
        </w:rPr>
        <w:t>Massiah</w:t>
      </w:r>
      <w:proofErr w:type="spellEnd"/>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p>
    <w:p w:rsidR="000C2293" w:rsidRPr="00E05D09"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sidRPr="00E05D09">
        <w:rPr>
          <w:rFonts w:ascii="Arial" w:hAnsi="Arial" w:cs="Arial"/>
          <w:lang w:val="fr-CA"/>
        </w:rPr>
        <w:t xml:space="preserve"> </w:t>
      </w:r>
      <w:r w:rsidR="001970FD">
        <w:rPr>
          <w:rFonts w:ascii="Arial" w:hAnsi="Arial" w:cs="Arial"/>
          <w:lang w:val="fr-CA"/>
        </w:rPr>
        <w:t>Comme cet addenda faisait partie intégrante de notre décision, nous savons qu’il a été mis à la disposition de la Cour divisionnaire (aux fins de la révision judiciaire) et de la Cour d’appel (aux fins de la demande d’autorisation d’interjeter appel) pendant leurs délibérations</w:t>
      </w:r>
      <w:r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r w:rsidRPr="00E05D09">
        <w:rPr>
          <w:rFonts w:ascii="Arial" w:hAnsi="Arial" w:cs="Arial"/>
          <w:lang w:val="fr-CA"/>
        </w:rPr>
        <w:t xml:space="preserve"> </w:t>
      </w:r>
    </w:p>
    <w:p w:rsidR="000C2293" w:rsidRPr="00E05D09" w:rsidRDefault="001970FD"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Nous soulignons</w:t>
      </w:r>
      <w:r w:rsidR="007A5006">
        <w:rPr>
          <w:rFonts w:ascii="Arial" w:hAnsi="Arial" w:cs="Arial"/>
          <w:lang w:val="fr-CA"/>
        </w:rPr>
        <w:t xml:space="preserve"> que la Cour divisionnaire avait l’addenda et qu’elle n’a pas mis en doute la capacité de notre comité d’audition d’assumer ses responsabilités légales comme il se doit. Si la Cour craignait l’existence d’un conflit d’intérêts potentiel, elle </w:t>
      </w:r>
      <w:r w:rsidR="0086303B">
        <w:rPr>
          <w:rFonts w:ascii="Arial" w:hAnsi="Arial" w:cs="Arial"/>
          <w:lang w:val="fr-CA"/>
        </w:rPr>
        <w:t xml:space="preserve">ne </w:t>
      </w:r>
      <w:r w:rsidR="007A5006">
        <w:rPr>
          <w:rFonts w:ascii="Arial" w:hAnsi="Arial" w:cs="Arial"/>
          <w:lang w:val="fr-CA"/>
        </w:rPr>
        <w:t xml:space="preserve">nous aurait </w:t>
      </w:r>
      <w:r w:rsidR="0086303B">
        <w:rPr>
          <w:rFonts w:ascii="Arial" w:hAnsi="Arial" w:cs="Arial"/>
          <w:lang w:val="fr-CA"/>
        </w:rPr>
        <w:t xml:space="preserve">pas </w:t>
      </w:r>
      <w:r w:rsidR="007A5006">
        <w:rPr>
          <w:rFonts w:ascii="Arial" w:hAnsi="Arial" w:cs="Arial"/>
          <w:lang w:val="fr-CA"/>
        </w:rPr>
        <w:t xml:space="preserve">ordonné de réexaminer la question de l’indemnisation. À notre avis, la plainte déposée par </w:t>
      </w:r>
      <w:r w:rsidR="000C2293" w:rsidRPr="00E05D09">
        <w:rPr>
          <w:rFonts w:ascii="Arial" w:hAnsi="Arial" w:cs="Arial"/>
          <w:lang w:val="fr-CA"/>
        </w:rPr>
        <w:t>M</w:t>
      </w:r>
      <w:r w:rsidR="007A5006">
        <w:rPr>
          <w:rFonts w:ascii="Arial" w:hAnsi="Arial" w:cs="Arial"/>
          <w:lang w:val="fr-CA"/>
        </w:rPr>
        <w:t>e  </w:t>
      </w:r>
      <w:proofErr w:type="spellStart"/>
      <w:r w:rsidR="000C2293" w:rsidRPr="00E05D09">
        <w:rPr>
          <w:rFonts w:ascii="Arial" w:hAnsi="Arial" w:cs="Arial"/>
          <w:lang w:val="fr-CA"/>
        </w:rPr>
        <w:t>Guiste</w:t>
      </w:r>
      <w:proofErr w:type="spellEnd"/>
      <w:r w:rsidR="000C2293" w:rsidRPr="00E05D09">
        <w:rPr>
          <w:rFonts w:ascii="Arial" w:hAnsi="Arial" w:cs="Arial"/>
          <w:lang w:val="fr-CA"/>
        </w:rPr>
        <w:t xml:space="preserve"> </w:t>
      </w:r>
      <w:r w:rsidR="00256A23">
        <w:rPr>
          <w:rFonts w:ascii="Arial" w:hAnsi="Arial" w:cs="Arial"/>
          <w:lang w:val="fr-CA"/>
        </w:rPr>
        <w:t xml:space="preserve">contre le juge de paix </w:t>
      </w:r>
      <w:proofErr w:type="spellStart"/>
      <w:r w:rsidR="000C2293" w:rsidRPr="00E05D09">
        <w:rPr>
          <w:rFonts w:ascii="Arial" w:hAnsi="Arial" w:cs="Arial"/>
          <w:lang w:val="fr-CA"/>
        </w:rPr>
        <w:t>Cuthbertson</w:t>
      </w:r>
      <w:proofErr w:type="spellEnd"/>
      <w:r w:rsidR="000C2293" w:rsidRPr="00E05D09">
        <w:rPr>
          <w:rFonts w:ascii="Arial" w:hAnsi="Arial" w:cs="Arial"/>
          <w:lang w:val="fr-CA"/>
        </w:rPr>
        <w:t xml:space="preserve"> </w:t>
      </w:r>
      <w:r w:rsidR="00256A23">
        <w:rPr>
          <w:rFonts w:ascii="Arial" w:hAnsi="Arial" w:cs="Arial"/>
          <w:lang w:val="fr-CA"/>
        </w:rPr>
        <w:t>devrait de même être considérée comme ne causant pas de conflit d’intérêts. Les membres de notre comité d’audition sont tout à fait conscients de leur responsabilité de rendre des décisions impartiales, dans un esprit ouvert</w:t>
      </w:r>
      <w:r w:rsidR="000C2293" w:rsidRPr="00E05D09">
        <w:rPr>
          <w:rFonts w:ascii="Arial" w:hAnsi="Arial" w:cs="Arial"/>
          <w:lang w:val="fr-CA"/>
        </w:rPr>
        <w:t xml:space="preserve">. </w:t>
      </w:r>
    </w:p>
    <w:p w:rsidR="000C2293" w:rsidRPr="00E05D09" w:rsidRDefault="000C2293" w:rsidP="000C2293">
      <w:pPr>
        <w:pStyle w:val="ListParagraph"/>
        <w:jc w:val="both"/>
        <w:rPr>
          <w:rFonts w:ascii="Arial" w:hAnsi="Arial" w:cs="Arial"/>
          <w:lang w:val="fr-CA"/>
        </w:rPr>
      </w:pPr>
    </w:p>
    <w:p w:rsidR="000C2293" w:rsidRPr="00E05D09" w:rsidRDefault="00CF624F"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Par ailleurs, à notre avis, comme la plainte n’a pas encore été examinée sur le fond, le juge de paix </w:t>
      </w:r>
      <w:proofErr w:type="spellStart"/>
      <w:r w:rsidR="000C2293" w:rsidRPr="00E05D09">
        <w:rPr>
          <w:rFonts w:ascii="Arial" w:hAnsi="Arial" w:cs="Arial"/>
          <w:lang w:val="fr-CA"/>
        </w:rPr>
        <w:t>Cuthbertson</w:t>
      </w:r>
      <w:proofErr w:type="spellEnd"/>
      <w:r w:rsidR="000C2293" w:rsidRPr="00E05D09">
        <w:rPr>
          <w:rFonts w:ascii="Arial" w:hAnsi="Arial" w:cs="Arial"/>
          <w:lang w:val="fr-CA"/>
        </w:rPr>
        <w:t xml:space="preserve"> </w:t>
      </w:r>
      <w:r>
        <w:rPr>
          <w:rFonts w:ascii="Arial" w:hAnsi="Arial" w:cs="Arial"/>
          <w:lang w:val="fr-CA"/>
        </w:rPr>
        <w:t>ne se trouve pas dans une situation de conflit d’intérêts</w:t>
      </w:r>
      <w:r w:rsidR="000C2293" w:rsidRPr="00E05D09">
        <w:rPr>
          <w:rFonts w:ascii="Arial" w:hAnsi="Arial" w:cs="Arial"/>
          <w:lang w:val="fr-CA"/>
        </w:rPr>
        <w:t xml:space="preserve">. </w:t>
      </w:r>
    </w:p>
    <w:p w:rsidR="000C2293" w:rsidRPr="00E05D09" w:rsidRDefault="00CF624F" w:rsidP="000C2293">
      <w:pPr>
        <w:jc w:val="both"/>
        <w:rPr>
          <w:rFonts w:ascii="Arial" w:hAnsi="Arial" w:cs="Arial"/>
          <w:b/>
          <w:lang w:val="fr-CA"/>
        </w:rPr>
      </w:pPr>
      <w:r>
        <w:rPr>
          <w:rFonts w:ascii="Arial" w:hAnsi="Arial" w:cs="Arial"/>
          <w:b/>
          <w:lang w:val="fr-CA"/>
        </w:rPr>
        <w:t>AVIS DE MOTION DU 6 MARS</w:t>
      </w:r>
      <w:r w:rsidR="000C2293" w:rsidRPr="00E05D09">
        <w:rPr>
          <w:rFonts w:ascii="Arial" w:hAnsi="Arial" w:cs="Arial"/>
          <w:b/>
          <w:lang w:val="fr-CA"/>
        </w:rPr>
        <w:t xml:space="preserve"> 2017</w:t>
      </w:r>
    </w:p>
    <w:p w:rsidR="006335AA" w:rsidRPr="00E05D09" w:rsidRDefault="006335AA" w:rsidP="000C2293">
      <w:pPr>
        <w:jc w:val="both"/>
        <w:rPr>
          <w:rFonts w:ascii="Arial" w:hAnsi="Arial" w:cs="Arial"/>
          <w:b/>
          <w:lang w:val="fr-CA"/>
        </w:rPr>
      </w:pPr>
    </w:p>
    <w:p w:rsidR="000C2293" w:rsidRPr="00E05D09" w:rsidRDefault="00AF5CE0"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Outre les deux motions correctement déposées susmentionnées, </w:t>
      </w:r>
      <w:r w:rsidR="000C2293" w:rsidRPr="00E05D09">
        <w:rPr>
          <w:rFonts w:ascii="Arial" w:hAnsi="Arial" w:cs="Arial"/>
          <w:lang w:val="fr-CA"/>
        </w:rPr>
        <w:t>M.</w:t>
      </w:r>
      <w:r>
        <w:rPr>
          <w:rFonts w:ascii="Arial" w:hAnsi="Arial" w:cs="Arial"/>
          <w:lang w:val="fr-CA"/>
        </w:rPr>
        <w:t>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a remis un avis de motion, daté du 6 mars </w:t>
      </w:r>
      <w:r w:rsidR="000C2293" w:rsidRPr="00E05D09">
        <w:rPr>
          <w:rFonts w:ascii="Arial" w:hAnsi="Arial" w:cs="Arial"/>
          <w:lang w:val="fr-CA"/>
        </w:rPr>
        <w:t xml:space="preserve">2017, </w:t>
      </w:r>
      <w:r>
        <w:rPr>
          <w:rFonts w:ascii="Arial" w:hAnsi="Arial" w:cs="Arial"/>
          <w:lang w:val="fr-CA"/>
        </w:rPr>
        <w:t>qui prévoit ce qui suit </w:t>
      </w:r>
      <w:r w:rsidR="000C2293" w:rsidRPr="00E05D09">
        <w:rPr>
          <w:rFonts w:ascii="Arial" w:hAnsi="Arial" w:cs="Arial"/>
          <w:lang w:val="fr-CA"/>
        </w:rPr>
        <w:t>:</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p>
    <w:p w:rsidR="000C2293" w:rsidRPr="00E05D09" w:rsidRDefault="00AF5CE0"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Prenez avis que le juge de paix</w:t>
      </w:r>
      <w:r w:rsidR="000C2293" w:rsidRPr="00E05D09">
        <w:rPr>
          <w:rFonts w:ascii="Arial" w:hAnsi="Arial" w:cs="Arial"/>
          <w:lang w:val="fr-CA"/>
        </w:rPr>
        <w:t xml:space="preserve">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 xml:space="preserve">a l’intention de déposer une motion devant le comité d’audition en vue d’obtenir la </w:t>
      </w:r>
      <w:r>
        <w:rPr>
          <w:rFonts w:ascii="Arial" w:hAnsi="Arial" w:cs="Arial"/>
          <w:lang w:val="fr-CA"/>
        </w:rPr>
        <w:lastRenderedPageBreak/>
        <w:t>réouverture des conclusions en matière de responsabilité et de peine, par écrit, car le comité d’audition n’a pas tenu une audience orale publique comme il est traditionnel de le faire</w:t>
      </w:r>
      <w:r w:rsidR="000C2293" w:rsidRPr="00E05D09">
        <w:rPr>
          <w:rFonts w:ascii="Arial" w:hAnsi="Arial" w:cs="Arial"/>
          <w:lang w:val="fr-CA"/>
        </w:rPr>
        <w:t xml:space="preserve">. </w:t>
      </w:r>
    </w:p>
    <w:p w:rsidR="000C2293" w:rsidRPr="00E05D09" w:rsidRDefault="000C2293" w:rsidP="000C2293">
      <w:pPr>
        <w:pStyle w:val="ListParagraph"/>
        <w:jc w:val="both"/>
        <w:rPr>
          <w:rFonts w:ascii="Arial" w:hAnsi="Arial" w:cs="Arial"/>
          <w:lang w:val="fr-CA"/>
        </w:rPr>
      </w:pPr>
    </w:p>
    <w:p w:rsidR="000C2293" w:rsidRPr="00E05D09" w:rsidRDefault="00AF5CE0" w:rsidP="000C2293">
      <w:pPr>
        <w:pStyle w:val="ListParagraph"/>
        <w:jc w:val="both"/>
        <w:rPr>
          <w:rFonts w:ascii="Arial" w:hAnsi="Arial" w:cs="Arial"/>
          <w:lang w:val="fr-CA"/>
        </w:rPr>
      </w:pPr>
      <w:r>
        <w:rPr>
          <w:rFonts w:ascii="Arial" w:hAnsi="Arial" w:cs="Arial"/>
          <w:lang w:val="fr-CA"/>
        </w:rPr>
        <w:t xml:space="preserve">L’avis était accompagné d’un courriel daté du 6 mars </w:t>
      </w:r>
      <w:r w:rsidR="000C2293" w:rsidRPr="00E05D09">
        <w:rPr>
          <w:rFonts w:ascii="Arial" w:hAnsi="Arial" w:cs="Arial"/>
          <w:lang w:val="fr-CA"/>
        </w:rPr>
        <w:t>2017</w:t>
      </w:r>
      <w:r>
        <w:rPr>
          <w:rFonts w:ascii="Arial" w:hAnsi="Arial" w:cs="Arial"/>
          <w:lang w:val="fr-CA"/>
        </w:rPr>
        <w:t>, de</w:t>
      </w:r>
      <w:r w:rsidR="000C2293" w:rsidRPr="00E05D09">
        <w:rPr>
          <w:rFonts w:ascii="Arial" w:hAnsi="Arial" w:cs="Arial"/>
          <w:lang w:val="fr-CA"/>
        </w:rPr>
        <w:t xml:space="preserve"> M</w:t>
      </w:r>
      <w:r>
        <w:rPr>
          <w:rFonts w:ascii="Arial" w:hAnsi="Arial" w:cs="Arial"/>
          <w:lang w:val="fr-CA"/>
        </w:rPr>
        <w:t>e </w:t>
      </w:r>
      <w:proofErr w:type="spellStart"/>
      <w:r w:rsidR="000C2293" w:rsidRPr="00E05D09">
        <w:rPr>
          <w:rFonts w:ascii="Arial" w:hAnsi="Arial" w:cs="Arial"/>
          <w:lang w:val="fr-CA"/>
        </w:rPr>
        <w:t>Guiste</w:t>
      </w:r>
      <w:proofErr w:type="spellEnd"/>
      <w:r w:rsidR="000C2293" w:rsidRPr="00E05D09">
        <w:rPr>
          <w:rFonts w:ascii="Arial" w:hAnsi="Arial" w:cs="Arial"/>
          <w:lang w:val="fr-CA"/>
        </w:rPr>
        <w:t xml:space="preserve"> </w:t>
      </w:r>
      <w:r>
        <w:rPr>
          <w:rFonts w:ascii="Arial" w:hAnsi="Arial" w:cs="Arial"/>
          <w:lang w:val="fr-CA"/>
        </w:rPr>
        <w:t>à</w:t>
      </w:r>
      <w:r w:rsidR="000C2293" w:rsidRPr="00E05D09">
        <w:rPr>
          <w:rFonts w:ascii="Arial" w:hAnsi="Arial" w:cs="Arial"/>
          <w:lang w:val="fr-CA"/>
        </w:rPr>
        <w:t xml:space="preserve"> M.</w:t>
      </w:r>
      <w:r>
        <w:rPr>
          <w:rFonts w:ascii="Arial" w:hAnsi="Arial" w:cs="Arial"/>
          <w:lang w:val="fr-CA"/>
        </w:rPr>
        <w:t> </w:t>
      </w:r>
      <w:proofErr w:type="spellStart"/>
      <w:r w:rsidR="000C2293" w:rsidRPr="00E05D09">
        <w:rPr>
          <w:rFonts w:ascii="Arial" w:hAnsi="Arial" w:cs="Arial"/>
          <w:lang w:val="fr-CA"/>
        </w:rPr>
        <w:t>Massiah</w:t>
      </w:r>
      <w:proofErr w:type="spellEnd"/>
      <w:r w:rsidR="00FA3FD4">
        <w:rPr>
          <w:rFonts w:ascii="Arial" w:hAnsi="Arial" w:cs="Arial"/>
          <w:lang w:val="fr-CA"/>
        </w:rPr>
        <w:t>, précisan</w:t>
      </w:r>
      <w:r>
        <w:rPr>
          <w:rFonts w:ascii="Arial" w:hAnsi="Arial" w:cs="Arial"/>
          <w:lang w:val="fr-CA"/>
        </w:rPr>
        <w:t>t qu’ils avaient l’intention d’envoyer un courriel au greffier en vue de demander au comité d’audition l’autorisation de déposer une motion demandant la réouverture des conclusions en matière de responsabilité et de peine. L’avis de motion ne contient pas une demande d’autorisation de déposer la motion</w:t>
      </w:r>
      <w:r w:rsidR="000C2293" w:rsidRPr="00E05D09">
        <w:rPr>
          <w:rFonts w:ascii="Arial" w:hAnsi="Arial" w:cs="Arial"/>
          <w:lang w:val="fr-CA"/>
        </w:rPr>
        <w:t xml:space="preserve">. </w:t>
      </w:r>
    </w:p>
    <w:p w:rsidR="000C2293" w:rsidRPr="00E05D09" w:rsidRDefault="000C2293" w:rsidP="000C2293">
      <w:pPr>
        <w:pStyle w:val="ListParagraph"/>
        <w:jc w:val="both"/>
        <w:rPr>
          <w:rFonts w:ascii="Arial" w:hAnsi="Arial" w:cs="Arial"/>
          <w:lang w:val="fr-CA"/>
        </w:rPr>
      </w:pPr>
    </w:p>
    <w:p w:rsidR="000C2293" w:rsidRPr="00E05D09" w:rsidRDefault="00607E7D"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Nous avons </w:t>
      </w:r>
      <w:r w:rsidR="000B007D">
        <w:rPr>
          <w:rFonts w:ascii="Arial" w:hAnsi="Arial" w:cs="Arial"/>
          <w:lang w:val="fr-CA"/>
        </w:rPr>
        <w:t>passé en revue</w:t>
      </w:r>
      <w:r>
        <w:rPr>
          <w:rFonts w:ascii="Arial" w:hAnsi="Arial" w:cs="Arial"/>
          <w:lang w:val="fr-CA"/>
        </w:rPr>
        <w:t xml:space="preserve"> ce document et refusons </w:t>
      </w:r>
      <w:r w:rsidR="000B007D">
        <w:rPr>
          <w:rFonts w:ascii="Arial" w:hAnsi="Arial" w:cs="Arial"/>
          <w:lang w:val="fr-CA"/>
        </w:rPr>
        <w:t xml:space="preserve">d’en tenir compte, car il ne constitue pas une motion formelle; il s’agit d’une déclaration d’intention. Dans tous les cas, si le courriel joint, de Me </w:t>
      </w:r>
      <w:proofErr w:type="spellStart"/>
      <w:r w:rsidR="000B007D">
        <w:rPr>
          <w:rFonts w:ascii="Arial" w:hAnsi="Arial" w:cs="Arial"/>
          <w:lang w:val="fr-CA"/>
        </w:rPr>
        <w:t>Guiste</w:t>
      </w:r>
      <w:proofErr w:type="spellEnd"/>
      <w:r w:rsidR="000B007D">
        <w:rPr>
          <w:rFonts w:ascii="Arial" w:hAnsi="Arial" w:cs="Arial"/>
          <w:lang w:val="fr-CA"/>
        </w:rPr>
        <w:t xml:space="preserve"> à M</w:t>
      </w:r>
      <w:r w:rsidR="000C2293" w:rsidRPr="00E05D09">
        <w:rPr>
          <w:rFonts w:ascii="Arial" w:hAnsi="Arial" w:cs="Arial"/>
          <w:lang w:val="fr-CA"/>
        </w:rPr>
        <w:t>.</w:t>
      </w:r>
      <w:r w:rsidR="000B007D">
        <w:rPr>
          <w:rFonts w:ascii="Arial" w:hAnsi="Arial" w:cs="Arial"/>
          <w:lang w:val="fr-CA"/>
        </w:rPr>
        <w:t> </w:t>
      </w:r>
      <w:proofErr w:type="spellStart"/>
      <w:r w:rsidR="000C2293" w:rsidRPr="00E05D09">
        <w:rPr>
          <w:rFonts w:ascii="Arial" w:hAnsi="Arial" w:cs="Arial"/>
          <w:lang w:val="fr-CA"/>
        </w:rPr>
        <w:t>Massiah</w:t>
      </w:r>
      <w:proofErr w:type="spellEnd"/>
      <w:r w:rsidR="000B007D">
        <w:rPr>
          <w:rFonts w:ascii="Arial" w:hAnsi="Arial" w:cs="Arial"/>
          <w:lang w:val="fr-CA"/>
        </w:rPr>
        <w:t xml:space="preserve">, devait constituer une demande d’autorisation de déposer la motion, nous affirmons que nous n’avons pas compétence pour rouvrir la conclusion d’inconduite judiciaire ou la décision. Ce sont des questions qui étaient visées par la demande de révision judiciaire de </w:t>
      </w:r>
      <w:r w:rsidR="000C2293" w:rsidRPr="00E05D09">
        <w:rPr>
          <w:rFonts w:ascii="Arial" w:hAnsi="Arial" w:cs="Arial"/>
          <w:lang w:val="fr-CA"/>
        </w:rPr>
        <w:t xml:space="preserve">M. </w:t>
      </w:r>
      <w:proofErr w:type="spellStart"/>
      <w:r w:rsidR="000C2293" w:rsidRPr="00E05D09">
        <w:rPr>
          <w:rFonts w:ascii="Arial" w:hAnsi="Arial" w:cs="Arial"/>
          <w:lang w:val="fr-CA"/>
        </w:rPr>
        <w:t>Massiah</w:t>
      </w:r>
      <w:proofErr w:type="spellEnd"/>
      <w:r w:rsidR="000B007D">
        <w:rPr>
          <w:rFonts w:ascii="Arial" w:hAnsi="Arial" w:cs="Arial"/>
          <w:lang w:val="fr-CA"/>
        </w:rPr>
        <w:t xml:space="preserve"> et qui ont été tranchées par la Cour divisionnaire. L’autorisation d’interjeter appel a été refusée. Comme nous l’avons indiqué, notre compétence se limite au réexamen de la question de l’indemnisation comme l’a ordonné la Cour divisionnaire. Notre comité d’audition n’a pas compétence pour rouvrir les conclusions d’inconduite judiciaire ou la décision recommandant la destitution de </w:t>
      </w:r>
      <w:r w:rsidR="000C2293" w:rsidRPr="00E05D09">
        <w:rPr>
          <w:rFonts w:ascii="Arial" w:hAnsi="Arial" w:cs="Arial"/>
          <w:lang w:val="fr-CA"/>
        </w:rPr>
        <w:t xml:space="preserve">M. </w:t>
      </w:r>
      <w:proofErr w:type="spellStart"/>
      <w:r w:rsidR="000C2293" w:rsidRPr="00E05D09">
        <w:rPr>
          <w:rFonts w:ascii="Arial" w:hAnsi="Arial" w:cs="Arial"/>
          <w:lang w:val="fr-CA"/>
        </w:rPr>
        <w:t>Massiah</w:t>
      </w:r>
      <w:proofErr w:type="spellEnd"/>
      <w:r w:rsidR="000C2293" w:rsidRPr="00E05D09">
        <w:rPr>
          <w:rFonts w:ascii="Arial" w:hAnsi="Arial" w:cs="Arial"/>
          <w:lang w:val="fr-CA"/>
        </w:rPr>
        <w:t>.</w:t>
      </w:r>
    </w:p>
    <w:p w:rsidR="000C2293" w:rsidRPr="00E05D09" w:rsidRDefault="000C2293" w:rsidP="000C2293">
      <w:pPr>
        <w:pStyle w:val="ListParagraph"/>
        <w:jc w:val="both"/>
        <w:rPr>
          <w:rFonts w:ascii="Arial" w:hAnsi="Arial" w:cs="Arial"/>
          <w:lang w:val="fr-CA"/>
        </w:rPr>
      </w:pPr>
      <w:r w:rsidRPr="00E05D09">
        <w:rPr>
          <w:rFonts w:ascii="Arial" w:hAnsi="Arial" w:cs="Arial"/>
          <w:lang w:val="fr-CA"/>
        </w:rPr>
        <w:t xml:space="preserve"> </w:t>
      </w:r>
    </w:p>
    <w:p w:rsidR="000C2293" w:rsidRPr="00E05D09" w:rsidRDefault="0045453A"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Nous recommandons vivement que </w:t>
      </w:r>
      <w:r w:rsidR="000C2293" w:rsidRPr="00E05D09">
        <w:rPr>
          <w:rFonts w:ascii="Arial" w:hAnsi="Arial" w:cs="Arial"/>
          <w:lang w:val="fr-CA"/>
        </w:rPr>
        <w:t xml:space="preserve">M.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examine attentivement notre décision du 6 mars et la présente décision avant de demander l’autorisation de déposer d’autres motions</w:t>
      </w:r>
      <w:r w:rsidR="000C2293" w:rsidRPr="00E05D09">
        <w:rPr>
          <w:rFonts w:ascii="Arial" w:hAnsi="Arial" w:cs="Arial"/>
          <w:lang w:val="fr-CA"/>
        </w:rPr>
        <w:t xml:space="preserve">. </w:t>
      </w:r>
    </w:p>
    <w:p w:rsidR="006335AA" w:rsidRPr="00E05D09" w:rsidRDefault="006335AA" w:rsidP="000C2293">
      <w:pPr>
        <w:jc w:val="both"/>
        <w:rPr>
          <w:rFonts w:ascii="Arial" w:hAnsi="Arial" w:cs="Arial"/>
          <w:b/>
          <w:lang w:val="fr-CA"/>
        </w:rPr>
      </w:pPr>
    </w:p>
    <w:p w:rsidR="000C2293" w:rsidRPr="00E05D09" w:rsidRDefault="000C2293" w:rsidP="000C2293">
      <w:pPr>
        <w:jc w:val="both"/>
        <w:rPr>
          <w:rFonts w:ascii="Arial" w:hAnsi="Arial" w:cs="Arial"/>
          <w:b/>
          <w:lang w:val="fr-CA"/>
        </w:rPr>
      </w:pPr>
      <w:r w:rsidRPr="00E05D09">
        <w:rPr>
          <w:rFonts w:ascii="Arial" w:hAnsi="Arial" w:cs="Arial"/>
          <w:b/>
          <w:lang w:val="fr-CA"/>
        </w:rPr>
        <w:t>D</w:t>
      </w:r>
      <w:r w:rsidR="0045453A">
        <w:rPr>
          <w:rFonts w:ascii="Arial" w:hAnsi="Arial" w:cs="Arial"/>
          <w:b/>
          <w:lang w:val="fr-CA"/>
        </w:rPr>
        <w:t>É</w:t>
      </w:r>
      <w:r w:rsidRPr="00E05D09">
        <w:rPr>
          <w:rFonts w:ascii="Arial" w:hAnsi="Arial" w:cs="Arial"/>
          <w:b/>
          <w:lang w:val="fr-CA"/>
        </w:rPr>
        <w:t>CISION</w:t>
      </w:r>
    </w:p>
    <w:p w:rsidR="006335AA" w:rsidRPr="00E05D09" w:rsidRDefault="006335AA" w:rsidP="000C2293">
      <w:pPr>
        <w:jc w:val="both"/>
        <w:rPr>
          <w:rFonts w:ascii="Arial" w:hAnsi="Arial" w:cs="Arial"/>
          <w:b/>
          <w:lang w:val="fr-CA"/>
        </w:rPr>
      </w:pPr>
    </w:p>
    <w:p w:rsidR="000C2293" w:rsidRPr="00E05D09" w:rsidRDefault="00A32406"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En bref, nous rendons la décision suivante à l’égard des deux motions déposées devant nous </w:t>
      </w:r>
      <w:r w:rsidR="000C2293" w:rsidRPr="00E05D09">
        <w:rPr>
          <w:rFonts w:ascii="Arial" w:hAnsi="Arial" w:cs="Arial"/>
          <w:lang w:val="fr-CA"/>
        </w:rPr>
        <w:t>:</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p>
    <w:p w:rsidR="000C2293" w:rsidRPr="00E05D09" w:rsidRDefault="006B675B"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Notre compétence est étroite et est limitée par la décision de la Cour divisionnaire </w:t>
      </w:r>
      <w:r w:rsidR="000C2293" w:rsidRPr="00E05D09">
        <w:rPr>
          <w:rFonts w:ascii="Arial" w:hAnsi="Arial" w:cs="Arial"/>
          <w:lang w:val="fr-CA"/>
        </w:rPr>
        <w:t>(</w:t>
      </w:r>
      <w:r>
        <w:rPr>
          <w:rFonts w:ascii="Arial" w:hAnsi="Arial" w:cs="Arial"/>
          <w:lang w:val="fr-CA"/>
        </w:rPr>
        <w:t xml:space="preserve">voir notre décision du 6 mars </w:t>
      </w:r>
      <w:r w:rsidR="000C2293" w:rsidRPr="00E05D09">
        <w:rPr>
          <w:rFonts w:ascii="Arial" w:hAnsi="Arial" w:cs="Arial"/>
          <w:lang w:val="fr-CA"/>
        </w:rPr>
        <w:t xml:space="preserve">2017). </w:t>
      </w:r>
      <w:r>
        <w:rPr>
          <w:rFonts w:ascii="Arial" w:hAnsi="Arial" w:cs="Arial"/>
          <w:lang w:val="fr-CA"/>
        </w:rPr>
        <w:t>En conséquence, nous refusons d’examiner la Motion 1</w:t>
      </w:r>
      <w:r w:rsidR="000C2293" w:rsidRPr="00E05D09">
        <w:rPr>
          <w:rFonts w:ascii="Arial" w:hAnsi="Arial" w:cs="Arial"/>
          <w:lang w:val="fr-CA"/>
        </w:rPr>
        <w:t>;</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lang w:val="fr-CA"/>
        </w:rPr>
      </w:pPr>
    </w:p>
    <w:p w:rsidR="000C2293" w:rsidRPr="00E05D09" w:rsidRDefault="006B675B"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Nous n’autoriserons pas la </w:t>
      </w:r>
      <w:r w:rsidR="00B5125B">
        <w:rPr>
          <w:rFonts w:ascii="Arial" w:hAnsi="Arial" w:cs="Arial"/>
          <w:lang w:val="fr-CA"/>
        </w:rPr>
        <w:t xml:space="preserve">réouverture du débat ou la </w:t>
      </w:r>
      <w:r>
        <w:rPr>
          <w:rFonts w:ascii="Arial" w:hAnsi="Arial" w:cs="Arial"/>
          <w:lang w:val="fr-CA"/>
        </w:rPr>
        <w:t xml:space="preserve">remise en cause </w:t>
      </w:r>
      <w:r w:rsidR="00B5125B">
        <w:rPr>
          <w:rFonts w:ascii="Arial" w:hAnsi="Arial" w:cs="Arial"/>
          <w:lang w:val="fr-CA"/>
        </w:rPr>
        <w:t xml:space="preserve">des </w:t>
      </w:r>
      <w:r>
        <w:rPr>
          <w:rFonts w:ascii="Arial" w:hAnsi="Arial" w:cs="Arial"/>
          <w:lang w:val="fr-CA"/>
        </w:rPr>
        <w:t xml:space="preserve">questions qui sortent du champ de notre compétence, tel que l’a défini la Cour divisionnaire </w:t>
      </w:r>
      <w:r w:rsidR="000C2293" w:rsidRPr="00E05D09">
        <w:rPr>
          <w:rFonts w:ascii="Arial" w:hAnsi="Arial" w:cs="Arial"/>
          <w:lang w:val="fr-CA"/>
        </w:rPr>
        <w:t>(</w:t>
      </w:r>
      <w:r>
        <w:rPr>
          <w:rFonts w:ascii="Arial" w:hAnsi="Arial" w:cs="Arial"/>
          <w:lang w:val="fr-CA"/>
        </w:rPr>
        <w:t>voir notre décision du 6</w:t>
      </w:r>
      <w:r w:rsidR="00B5125B">
        <w:rPr>
          <w:rFonts w:ascii="Arial" w:hAnsi="Arial" w:cs="Arial"/>
          <w:lang w:val="fr-CA"/>
        </w:rPr>
        <w:t> </w:t>
      </w:r>
      <w:r>
        <w:rPr>
          <w:rFonts w:ascii="Arial" w:hAnsi="Arial" w:cs="Arial"/>
          <w:lang w:val="fr-CA"/>
        </w:rPr>
        <w:t>mars</w:t>
      </w:r>
      <w:r w:rsidR="00B5125B">
        <w:rPr>
          <w:rFonts w:ascii="Arial" w:hAnsi="Arial" w:cs="Arial"/>
          <w:lang w:val="fr-CA"/>
        </w:rPr>
        <w:t> </w:t>
      </w:r>
      <w:r w:rsidRPr="00E05D09">
        <w:rPr>
          <w:rFonts w:ascii="Arial" w:hAnsi="Arial" w:cs="Arial"/>
          <w:lang w:val="fr-CA"/>
        </w:rPr>
        <w:t>2017</w:t>
      </w:r>
      <w:r w:rsidR="000C2293" w:rsidRPr="00E05D09">
        <w:rPr>
          <w:rFonts w:ascii="Arial" w:hAnsi="Arial" w:cs="Arial"/>
          <w:lang w:val="fr-CA"/>
        </w:rPr>
        <w:t xml:space="preserve">). </w:t>
      </w:r>
      <w:r>
        <w:rPr>
          <w:rFonts w:ascii="Arial" w:hAnsi="Arial" w:cs="Arial"/>
          <w:lang w:val="fr-CA"/>
        </w:rPr>
        <w:t>En conséquence, nous refusons d’examiner la Motion 2</w:t>
      </w:r>
      <w:r w:rsidR="000C2293" w:rsidRPr="00E05D09">
        <w:rPr>
          <w:rFonts w:ascii="Arial" w:hAnsi="Arial" w:cs="Arial"/>
          <w:lang w:val="fr-CA"/>
        </w:rPr>
        <w:t>;</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lang w:val="fr-CA"/>
        </w:rPr>
      </w:pPr>
    </w:p>
    <w:p w:rsidR="000C2293" w:rsidRPr="00E05D09" w:rsidRDefault="006B675B"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Afin d’éviter un abus de procédure, M.</w:t>
      </w:r>
      <w:r w:rsidR="000C2293" w:rsidRPr="00E05D09">
        <w:rPr>
          <w:rFonts w:ascii="Arial" w:hAnsi="Arial" w:cs="Arial"/>
          <w:lang w:val="fr-CA"/>
        </w:rPr>
        <w:t xml:space="preserve"> </w:t>
      </w:r>
      <w:proofErr w:type="spellStart"/>
      <w:r w:rsidR="000C2293" w:rsidRPr="00E05D09">
        <w:rPr>
          <w:rFonts w:ascii="Arial" w:hAnsi="Arial" w:cs="Arial"/>
          <w:lang w:val="fr-CA"/>
        </w:rPr>
        <w:t>Massiah</w:t>
      </w:r>
      <w:proofErr w:type="spellEnd"/>
      <w:r w:rsidR="000C2293" w:rsidRPr="00E05D09">
        <w:rPr>
          <w:rFonts w:ascii="Arial" w:hAnsi="Arial" w:cs="Arial"/>
          <w:lang w:val="fr-CA"/>
        </w:rPr>
        <w:t xml:space="preserve"> </w:t>
      </w:r>
      <w:r>
        <w:rPr>
          <w:rFonts w:ascii="Arial" w:hAnsi="Arial" w:cs="Arial"/>
          <w:lang w:val="fr-CA"/>
        </w:rPr>
        <w:t>n’a plus le droit de déposer des motions sans obtenir au préalable l’autorisation de notre comité d’audition</w:t>
      </w:r>
      <w:r w:rsidR="000C2293" w:rsidRPr="00E05D09">
        <w:rPr>
          <w:rFonts w:ascii="Arial" w:hAnsi="Arial" w:cs="Arial"/>
          <w:lang w:val="fr-CA"/>
        </w:rPr>
        <w:t xml:space="preserve">. </w:t>
      </w:r>
    </w:p>
    <w:p w:rsidR="006335AA" w:rsidRPr="00E05D09"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lang w:val="fr-CA"/>
        </w:rPr>
      </w:pPr>
    </w:p>
    <w:p w:rsidR="000C2293" w:rsidRPr="00E05D09" w:rsidRDefault="006B675B"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lang w:val="fr-CA"/>
        </w:rPr>
      </w:pPr>
      <w:r>
        <w:rPr>
          <w:rFonts w:ascii="Arial" w:hAnsi="Arial" w:cs="Arial"/>
          <w:lang w:val="fr-CA"/>
        </w:rPr>
        <w:t xml:space="preserve">Nous n’examinerons pas l’avis de motion du 6 mars </w:t>
      </w:r>
      <w:r w:rsidR="000C2293" w:rsidRPr="00E05D09">
        <w:rPr>
          <w:rFonts w:ascii="Arial" w:hAnsi="Arial" w:cs="Arial"/>
          <w:lang w:val="fr-CA"/>
        </w:rPr>
        <w:t>2017</w:t>
      </w:r>
      <w:r>
        <w:rPr>
          <w:rFonts w:ascii="Arial" w:hAnsi="Arial" w:cs="Arial"/>
          <w:lang w:val="fr-CA"/>
        </w:rPr>
        <w:t>, indiquant l’intention de déposer une motion en vue d’obtenir des recours qui sortent du champ de notre compétence</w:t>
      </w:r>
      <w:r w:rsidR="000C2293" w:rsidRPr="00E05D09">
        <w:rPr>
          <w:rFonts w:ascii="Arial" w:hAnsi="Arial" w:cs="Arial"/>
          <w:lang w:val="fr-CA"/>
        </w:rPr>
        <w:t>.</w:t>
      </w:r>
    </w:p>
    <w:p w:rsidR="008D1AD2" w:rsidRPr="00E05D09" w:rsidRDefault="008D1AD2" w:rsidP="000C2293">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p>
    <w:p w:rsidR="006335AA" w:rsidRPr="00E05D09" w:rsidRDefault="006335AA" w:rsidP="008D1AD2">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p>
    <w:p w:rsidR="00F96C76" w:rsidRPr="00E05D09" w:rsidRDefault="006B675B" w:rsidP="008D1AD2">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r>
        <w:rPr>
          <w:rFonts w:ascii="Arial"/>
          <w:lang w:val="fr-CA"/>
        </w:rPr>
        <w:t xml:space="preserve">Fait le 30 mars </w:t>
      </w:r>
      <w:r w:rsidR="00F96C76" w:rsidRPr="00E05D09">
        <w:rPr>
          <w:rFonts w:ascii="Arial"/>
          <w:lang w:val="fr-CA"/>
        </w:rPr>
        <w:t>2017</w:t>
      </w:r>
    </w:p>
    <w:p w:rsidR="003740A7" w:rsidRPr="00E05D09" w:rsidRDefault="006B675B" w:rsidP="00D302F4">
      <w:pPr>
        <w:pStyle w:val="Body"/>
        <w:spacing w:after="480" w:line="276" w:lineRule="auto"/>
        <w:jc w:val="both"/>
        <w:rPr>
          <w:rFonts w:ascii="Arial" w:eastAsia="Arial" w:hAnsi="Arial" w:cs="Arial"/>
          <w:lang w:val="fr-CA"/>
        </w:rPr>
      </w:pPr>
      <w:r>
        <w:rPr>
          <w:rFonts w:ascii="Arial"/>
          <w:lang w:val="fr-CA"/>
        </w:rPr>
        <w:t>Comit</w:t>
      </w:r>
      <w:r>
        <w:rPr>
          <w:rFonts w:ascii="Arial"/>
          <w:lang w:val="fr-CA"/>
        </w:rPr>
        <w:t>é</w:t>
      </w:r>
      <w:r>
        <w:rPr>
          <w:rFonts w:ascii="Arial"/>
          <w:lang w:val="fr-CA"/>
        </w:rPr>
        <w:t xml:space="preserve"> d</w:t>
      </w:r>
      <w:r>
        <w:rPr>
          <w:rFonts w:ascii="Arial"/>
          <w:lang w:val="fr-CA"/>
        </w:rPr>
        <w:t>’</w:t>
      </w:r>
      <w:r>
        <w:rPr>
          <w:rFonts w:ascii="Arial"/>
          <w:lang w:val="fr-CA"/>
        </w:rPr>
        <w:t xml:space="preserve">audition </w:t>
      </w:r>
      <w:r w:rsidR="004A2B4E" w:rsidRPr="00E05D09">
        <w:rPr>
          <w:rFonts w:ascii="Arial"/>
          <w:lang w:val="fr-CA"/>
        </w:rPr>
        <w:t>:</w:t>
      </w:r>
      <w:r w:rsidR="004A2B4E" w:rsidRPr="00E05D09">
        <w:rPr>
          <w:rFonts w:ascii="Arial"/>
          <w:lang w:val="fr-CA"/>
        </w:rPr>
        <w:tab/>
        <w:t>Ju</w:t>
      </w:r>
      <w:r>
        <w:rPr>
          <w:rFonts w:ascii="Arial"/>
          <w:lang w:val="fr-CA"/>
        </w:rPr>
        <w:t>ge de paix</w:t>
      </w:r>
      <w:r w:rsidR="004A2B4E" w:rsidRPr="00E05D09">
        <w:rPr>
          <w:rFonts w:ascii="Arial"/>
          <w:lang w:val="fr-CA"/>
        </w:rPr>
        <w:t xml:space="preserve"> Michael </w:t>
      </w:r>
      <w:proofErr w:type="spellStart"/>
      <w:r w:rsidR="004A2B4E" w:rsidRPr="00E05D09">
        <w:rPr>
          <w:rFonts w:ascii="Arial"/>
          <w:lang w:val="fr-CA"/>
        </w:rPr>
        <w:t>Cuthbertson</w:t>
      </w:r>
      <w:proofErr w:type="spellEnd"/>
    </w:p>
    <w:p w:rsidR="003740A7" w:rsidRPr="00E05D09" w:rsidRDefault="004A2B4E" w:rsidP="00F96ECB">
      <w:pPr>
        <w:pStyle w:val="Body"/>
        <w:spacing w:after="200" w:line="276" w:lineRule="auto"/>
        <w:ind w:left="2160"/>
        <w:jc w:val="both"/>
        <w:rPr>
          <w:lang w:val="fr-CA"/>
        </w:rPr>
      </w:pPr>
      <w:r w:rsidRPr="00E05D09">
        <w:rPr>
          <w:rFonts w:ascii="Arial"/>
          <w:lang w:val="fr-CA"/>
        </w:rPr>
        <w:t>M</w:t>
      </w:r>
      <w:r w:rsidR="006B675B">
        <w:rPr>
          <w:rFonts w:ascii="Arial"/>
          <w:lang w:val="fr-CA"/>
        </w:rPr>
        <w:t>me</w:t>
      </w:r>
      <w:r w:rsidRPr="00E05D09">
        <w:rPr>
          <w:rFonts w:ascii="Arial"/>
          <w:lang w:val="fr-CA"/>
        </w:rPr>
        <w:t xml:space="preserve"> </w:t>
      </w:r>
      <w:proofErr w:type="spellStart"/>
      <w:r w:rsidRPr="00E05D09">
        <w:rPr>
          <w:rFonts w:ascii="Arial"/>
          <w:lang w:val="fr-CA"/>
        </w:rPr>
        <w:t>Leonore</w:t>
      </w:r>
      <w:proofErr w:type="spellEnd"/>
      <w:r w:rsidRPr="00E05D09">
        <w:rPr>
          <w:rFonts w:ascii="Arial"/>
          <w:lang w:val="fr-CA"/>
        </w:rPr>
        <w:t xml:space="preserve"> Foster, </w:t>
      </w:r>
      <w:r w:rsidR="006B675B" w:rsidRPr="00E05D09">
        <w:rPr>
          <w:rFonts w:ascii="Arial" w:hAnsi="Arial" w:cs="Arial"/>
          <w:lang w:val="fr-CA"/>
        </w:rPr>
        <w:t>membre du public</w:t>
      </w:r>
    </w:p>
    <w:sectPr w:rsidR="003740A7" w:rsidRPr="00E05D09" w:rsidSect="0018231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63" w:rsidRDefault="008E6E63">
      <w:r>
        <w:separator/>
      </w:r>
    </w:p>
  </w:endnote>
  <w:endnote w:type="continuationSeparator" w:id="0">
    <w:p w:rsidR="008E6E63" w:rsidRDefault="008E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62" w:rsidRDefault="00924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FD" w:rsidRDefault="001970FD">
    <w:pPr>
      <w:pStyle w:val="Footer"/>
      <w:tabs>
        <w:tab w:val="clear" w:pos="9360"/>
        <w:tab w:val="right" w:pos="8620"/>
      </w:tabs>
      <w:jc w:val="right"/>
    </w:pPr>
    <w:r>
      <w:fldChar w:fldCharType="begin"/>
    </w:r>
    <w:r>
      <w:instrText xml:space="preserve"> PAGE </w:instrText>
    </w:r>
    <w:r>
      <w:fldChar w:fldCharType="separate"/>
    </w:r>
    <w:r w:rsidR="00B47C8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62" w:rsidRDefault="00924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63" w:rsidRDefault="008E6E63">
      <w:r>
        <w:separator/>
      </w:r>
    </w:p>
  </w:footnote>
  <w:footnote w:type="continuationSeparator" w:id="0">
    <w:p w:rsidR="008E6E63" w:rsidRDefault="008E6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62" w:rsidRDefault="00924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62" w:rsidRDefault="009246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62" w:rsidRDefault="00924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5B8"/>
    <w:multiLevelType w:val="multilevel"/>
    <w:tmpl w:val="412A7B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3C2517A"/>
    <w:multiLevelType w:val="hybridMultilevel"/>
    <w:tmpl w:val="521C5C4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5B0916"/>
    <w:multiLevelType w:val="multilevel"/>
    <w:tmpl w:val="D64A4B54"/>
    <w:styleLink w:val="List21"/>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3">
    <w:nsid w:val="0B475C1E"/>
    <w:multiLevelType w:val="multilevel"/>
    <w:tmpl w:val="83DCEE78"/>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4">
    <w:nsid w:val="0FE44735"/>
    <w:multiLevelType w:val="multilevel"/>
    <w:tmpl w:val="0A78EE34"/>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5">
    <w:nsid w:val="1BD97C2F"/>
    <w:multiLevelType w:val="multilevel"/>
    <w:tmpl w:val="CD76C610"/>
    <w:lvl w:ilvl="0">
      <w:start w:val="1"/>
      <w:numFmt w:val="bullet"/>
      <w:lvlText w:val=""/>
      <w:lvlJc w:val="left"/>
      <w:rPr>
        <w:rFonts w:ascii="Symbol" w:hAnsi="Symbol" w:hint="default"/>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6">
    <w:nsid w:val="1D39398E"/>
    <w:multiLevelType w:val="multilevel"/>
    <w:tmpl w:val="5808B1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256A0FD3"/>
    <w:multiLevelType w:val="hybridMultilevel"/>
    <w:tmpl w:val="065EA988"/>
    <w:lvl w:ilvl="0" w:tplc="2C0C3F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7C0D33"/>
    <w:multiLevelType w:val="multilevel"/>
    <w:tmpl w:val="093A3D7A"/>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9">
    <w:nsid w:val="418E26E1"/>
    <w:multiLevelType w:val="multilevel"/>
    <w:tmpl w:val="730E6E7A"/>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490D3FBA"/>
    <w:multiLevelType w:val="hybridMultilevel"/>
    <w:tmpl w:val="BEC06D4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B0F3416"/>
    <w:multiLevelType w:val="multilevel"/>
    <w:tmpl w:val="D732276A"/>
    <w:styleLink w:val="List0"/>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2">
    <w:nsid w:val="4E49076A"/>
    <w:multiLevelType w:val="multilevel"/>
    <w:tmpl w:val="2F705D98"/>
    <w:styleLink w:val="List31"/>
    <w:lvl w:ilvl="0">
      <w:start w:val="1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66214A5E"/>
    <w:multiLevelType w:val="multilevel"/>
    <w:tmpl w:val="619C0376"/>
    <w:styleLink w:val="List1"/>
    <w:lvl w:ilvl="0">
      <w:start w:val="8"/>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4">
    <w:nsid w:val="672B181E"/>
    <w:multiLevelType w:val="multilevel"/>
    <w:tmpl w:val="D5CA590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6CC21244"/>
    <w:multiLevelType w:val="hybridMultilevel"/>
    <w:tmpl w:val="AD4CDBB6"/>
    <w:lvl w:ilvl="0" w:tplc="ACDAB38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14"/>
  </w:num>
  <w:num w:numId="3">
    <w:abstractNumId w:val="11"/>
  </w:num>
  <w:num w:numId="4">
    <w:abstractNumId w:val="8"/>
  </w:num>
  <w:num w:numId="5">
    <w:abstractNumId w:val="0"/>
  </w:num>
  <w:num w:numId="6">
    <w:abstractNumId w:val="13"/>
  </w:num>
  <w:num w:numId="7">
    <w:abstractNumId w:val="3"/>
  </w:num>
  <w:num w:numId="8">
    <w:abstractNumId w:val="6"/>
  </w:num>
  <w:num w:numId="9">
    <w:abstractNumId w:val="2"/>
    <w:lvlOverride w:ilvl="0">
      <w:lvl w:ilvl="0">
        <w:start w:val="1"/>
        <w:numFmt w:val="decimal"/>
        <w:lvlText w:val="%1."/>
        <w:lvlJc w:val="left"/>
        <w:rPr>
          <w:rFonts w:ascii="Arial" w:hAnsi="Arial" w:cs="Arial" w:hint="default"/>
        </w:rPr>
      </w:lvl>
    </w:lvlOverride>
  </w:num>
  <w:num w:numId="10">
    <w:abstractNumId w:val="9"/>
  </w:num>
  <w:num w:numId="11">
    <w:abstractNumId w:val="12"/>
  </w:num>
  <w:num w:numId="12">
    <w:abstractNumId w:val="7"/>
  </w:num>
  <w:num w:numId="13">
    <w:abstractNumId w:val="5"/>
  </w:num>
  <w:num w:numId="14">
    <w:abstractNumId w:val="15"/>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A7"/>
    <w:rsid w:val="00075117"/>
    <w:rsid w:val="000951A2"/>
    <w:rsid w:val="000B007D"/>
    <w:rsid w:val="000B266B"/>
    <w:rsid w:val="000C2293"/>
    <w:rsid w:val="000E3549"/>
    <w:rsid w:val="000F6D86"/>
    <w:rsid w:val="0011679B"/>
    <w:rsid w:val="00182315"/>
    <w:rsid w:val="0018424C"/>
    <w:rsid w:val="00197034"/>
    <w:rsid w:val="001970FD"/>
    <w:rsid w:val="001A1ABF"/>
    <w:rsid w:val="001A1B72"/>
    <w:rsid w:val="001A78C5"/>
    <w:rsid w:val="001F5AD8"/>
    <w:rsid w:val="0020494C"/>
    <w:rsid w:val="00225216"/>
    <w:rsid w:val="00256A23"/>
    <w:rsid w:val="002A1B1A"/>
    <w:rsid w:val="002E027F"/>
    <w:rsid w:val="002E19A0"/>
    <w:rsid w:val="002E6802"/>
    <w:rsid w:val="002F535E"/>
    <w:rsid w:val="003034FB"/>
    <w:rsid w:val="003236D3"/>
    <w:rsid w:val="003359E6"/>
    <w:rsid w:val="003721F4"/>
    <w:rsid w:val="003740A7"/>
    <w:rsid w:val="003A7530"/>
    <w:rsid w:val="003B31FA"/>
    <w:rsid w:val="0044102B"/>
    <w:rsid w:val="0045453A"/>
    <w:rsid w:val="00462595"/>
    <w:rsid w:val="00482DC2"/>
    <w:rsid w:val="004940FF"/>
    <w:rsid w:val="00494A31"/>
    <w:rsid w:val="004A2B4E"/>
    <w:rsid w:val="004B0147"/>
    <w:rsid w:val="004F08E9"/>
    <w:rsid w:val="00512857"/>
    <w:rsid w:val="005344AF"/>
    <w:rsid w:val="00540C5F"/>
    <w:rsid w:val="005425CB"/>
    <w:rsid w:val="00543737"/>
    <w:rsid w:val="005A3B08"/>
    <w:rsid w:val="005A64D0"/>
    <w:rsid w:val="00607E7D"/>
    <w:rsid w:val="006335AA"/>
    <w:rsid w:val="00655547"/>
    <w:rsid w:val="00692439"/>
    <w:rsid w:val="006B675B"/>
    <w:rsid w:val="007041C7"/>
    <w:rsid w:val="00725EDD"/>
    <w:rsid w:val="00746FD4"/>
    <w:rsid w:val="00781A80"/>
    <w:rsid w:val="007A5006"/>
    <w:rsid w:val="007D4473"/>
    <w:rsid w:val="00836012"/>
    <w:rsid w:val="0086303B"/>
    <w:rsid w:val="00890302"/>
    <w:rsid w:val="008C6EEF"/>
    <w:rsid w:val="008D1AD2"/>
    <w:rsid w:val="008D204F"/>
    <w:rsid w:val="008D3DC9"/>
    <w:rsid w:val="008E38C5"/>
    <w:rsid w:val="008E6E63"/>
    <w:rsid w:val="008F2494"/>
    <w:rsid w:val="00924662"/>
    <w:rsid w:val="00945AD5"/>
    <w:rsid w:val="00961D21"/>
    <w:rsid w:val="00996C35"/>
    <w:rsid w:val="009A5298"/>
    <w:rsid w:val="009B44A3"/>
    <w:rsid w:val="00A02B46"/>
    <w:rsid w:val="00A12487"/>
    <w:rsid w:val="00A207F5"/>
    <w:rsid w:val="00A20EA7"/>
    <w:rsid w:val="00A24089"/>
    <w:rsid w:val="00A32406"/>
    <w:rsid w:val="00A46CF9"/>
    <w:rsid w:val="00A832EB"/>
    <w:rsid w:val="00AB04EE"/>
    <w:rsid w:val="00AC715C"/>
    <w:rsid w:val="00AE4FC2"/>
    <w:rsid w:val="00AF5CE0"/>
    <w:rsid w:val="00B01161"/>
    <w:rsid w:val="00B01C21"/>
    <w:rsid w:val="00B17E08"/>
    <w:rsid w:val="00B23B46"/>
    <w:rsid w:val="00B3000E"/>
    <w:rsid w:val="00B30549"/>
    <w:rsid w:val="00B42A81"/>
    <w:rsid w:val="00B47C85"/>
    <w:rsid w:val="00B5125B"/>
    <w:rsid w:val="00B7479B"/>
    <w:rsid w:val="00BC083E"/>
    <w:rsid w:val="00BC5A88"/>
    <w:rsid w:val="00BE7CAC"/>
    <w:rsid w:val="00BF4267"/>
    <w:rsid w:val="00C12F85"/>
    <w:rsid w:val="00C222FF"/>
    <w:rsid w:val="00C31BBE"/>
    <w:rsid w:val="00C505FE"/>
    <w:rsid w:val="00C6014B"/>
    <w:rsid w:val="00C6187D"/>
    <w:rsid w:val="00C72888"/>
    <w:rsid w:val="00C93128"/>
    <w:rsid w:val="00CD6F1B"/>
    <w:rsid w:val="00CF624F"/>
    <w:rsid w:val="00D302F4"/>
    <w:rsid w:val="00D400F6"/>
    <w:rsid w:val="00D72D98"/>
    <w:rsid w:val="00E05D09"/>
    <w:rsid w:val="00E16B79"/>
    <w:rsid w:val="00E408E2"/>
    <w:rsid w:val="00E8685D"/>
    <w:rsid w:val="00EA00AC"/>
    <w:rsid w:val="00EC525F"/>
    <w:rsid w:val="00F82829"/>
    <w:rsid w:val="00F96C76"/>
    <w:rsid w:val="00F96ECB"/>
    <w:rsid w:val="00FA07EC"/>
    <w:rsid w:val="00FA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3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15"/>
    <w:rPr>
      <w:u w:val="single"/>
    </w:rPr>
  </w:style>
  <w:style w:type="paragraph" w:customStyle="1" w:styleId="HeaderFooter">
    <w:name w:val="Header &amp; Footer"/>
    <w:rsid w:val="00182315"/>
    <w:pPr>
      <w:tabs>
        <w:tab w:val="right" w:pos="9020"/>
      </w:tabs>
    </w:pPr>
    <w:rPr>
      <w:rFonts w:ascii="Helvetica" w:hAnsi="Arial Unicode MS" w:cs="Arial Unicode MS"/>
      <w:color w:val="000000"/>
      <w:sz w:val="24"/>
      <w:szCs w:val="24"/>
    </w:rPr>
  </w:style>
  <w:style w:type="paragraph" w:styleId="Footer">
    <w:name w:val="footer"/>
    <w:rsid w:val="00182315"/>
    <w:pPr>
      <w:tabs>
        <w:tab w:val="center" w:pos="4680"/>
        <w:tab w:val="right" w:pos="9360"/>
      </w:tabs>
    </w:pPr>
    <w:rPr>
      <w:rFonts w:hAnsi="Arial Unicode MS" w:cs="Arial Unicode MS"/>
      <w:color w:val="000000"/>
      <w:sz w:val="24"/>
      <w:szCs w:val="24"/>
      <w:u w:color="000000"/>
      <w:lang w:val="en-US"/>
    </w:rPr>
  </w:style>
  <w:style w:type="paragraph" w:customStyle="1" w:styleId="Body">
    <w:name w:val="Body"/>
    <w:rsid w:val="00182315"/>
    <w:rPr>
      <w:rFonts w:hAnsi="Arial Unicode MS" w:cs="Arial Unicode MS"/>
      <w:color w:val="000000"/>
      <w:sz w:val="24"/>
      <w:szCs w:val="24"/>
      <w:u w:color="000000"/>
    </w:rPr>
  </w:style>
  <w:style w:type="paragraph" w:customStyle="1" w:styleId="BodyA">
    <w:name w:val="Body A"/>
    <w:rsid w:val="00182315"/>
    <w:rPr>
      <w:rFonts w:hAnsi="Arial Unicode MS" w:cs="Arial Unicode MS"/>
      <w:color w:val="000000"/>
      <w:sz w:val="24"/>
      <w:szCs w:val="24"/>
      <w:u w:color="000000"/>
      <w:lang w:val="en-US"/>
    </w:rPr>
  </w:style>
  <w:style w:type="paragraph" w:styleId="PlainText">
    <w:name w:val="Plain Text"/>
    <w:rsid w:val="00182315"/>
    <w:rPr>
      <w:rFonts w:ascii="Calibri" w:hAnsi="Arial Unicode MS" w:cs="Arial Unicode MS"/>
      <w:color w:val="000000"/>
      <w:sz w:val="22"/>
      <w:szCs w:val="22"/>
      <w:u w:color="000000"/>
      <w:lang w:val="de-DE"/>
    </w:rPr>
  </w:style>
  <w:style w:type="numbering" w:customStyle="1" w:styleId="List0">
    <w:name w:val="List 0"/>
    <w:basedOn w:val="ImportedStyle1"/>
    <w:rsid w:val="00182315"/>
    <w:pPr>
      <w:numPr>
        <w:numId w:val="3"/>
      </w:numPr>
    </w:pPr>
  </w:style>
  <w:style w:type="numbering" w:customStyle="1" w:styleId="ImportedStyle1">
    <w:name w:val="Imported Style 1"/>
    <w:rsid w:val="00182315"/>
  </w:style>
  <w:style w:type="numbering" w:customStyle="1" w:styleId="List1">
    <w:name w:val="List 1"/>
    <w:basedOn w:val="ImportedStyle2"/>
    <w:rsid w:val="00182315"/>
    <w:pPr>
      <w:numPr>
        <w:numId w:val="6"/>
      </w:numPr>
    </w:pPr>
  </w:style>
  <w:style w:type="numbering" w:customStyle="1" w:styleId="ImportedStyle2">
    <w:name w:val="Imported Style 2"/>
    <w:rsid w:val="00182315"/>
  </w:style>
  <w:style w:type="paragraph" w:customStyle="1" w:styleId="BodyAA">
    <w:name w:val="Body A A"/>
    <w:rsid w:val="00182315"/>
    <w:rPr>
      <w:rFonts w:ascii="Cambria" w:eastAsia="Cambria" w:hAnsi="Cambria" w:cs="Cambria"/>
      <w:color w:val="000000"/>
      <w:sz w:val="24"/>
      <w:szCs w:val="24"/>
      <w:u w:color="000000"/>
      <w:lang w:val="en-US"/>
    </w:rPr>
  </w:style>
  <w:style w:type="numbering" w:customStyle="1" w:styleId="List21">
    <w:name w:val="List 21"/>
    <w:basedOn w:val="ImportedStyle3"/>
    <w:rsid w:val="00182315"/>
    <w:pPr>
      <w:numPr>
        <w:numId w:val="15"/>
      </w:numPr>
    </w:pPr>
  </w:style>
  <w:style w:type="numbering" w:customStyle="1" w:styleId="ImportedStyle3">
    <w:name w:val="Imported Style 3"/>
    <w:rsid w:val="00182315"/>
  </w:style>
  <w:style w:type="paragraph" w:styleId="ListParagraph">
    <w:name w:val="List Paragraph"/>
    <w:uiPriority w:val="34"/>
    <w:qFormat/>
    <w:rsid w:val="00182315"/>
    <w:pPr>
      <w:ind w:left="720"/>
    </w:pPr>
    <w:rPr>
      <w:rFonts w:eastAsia="Times New Roman"/>
      <w:color w:val="000000"/>
      <w:sz w:val="24"/>
      <w:szCs w:val="24"/>
      <w:u w:color="000000"/>
      <w:lang w:val="en-US"/>
    </w:rPr>
  </w:style>
  <w:style w:type="paragraph" w:customStyle="1" w:styleId="Default">
    <w:name w:val="Default"/>
    <w:rsid w:val="00182315"/>
    <w:rPr>
      <w:rFonts w:ascii="Helvetica" w:eastAsia="Helvetica" w:hAnsi="Helvetica" w:cs="Helvetica"/>
      <w:color w:val="000000"/>
      <w:sz w:val="22"/>
      <w:szCs w:val="22"/>
    </w:rPr>
  </w:style>
  <w:style w:type="numbering" w:customStyle="1" w:styleId="List31">
    <w:name w:val="List 31"/>
    <w:basedOn w:val="ImportedStyle3"/>
    <w:rsid w:val="00182315"/>
    <w:pPr>
      <w:numPr>
        <w:numId w:val="11"/>
      </w:numPr>
    </w:pPr>
  </w:style>
  <w:style w:type="paragraph" w:styleId="CommentText">
    <w:name w:val="annotation text"/>
    <w:basedOn w:val="Normal"/>
    <w:link w:val="CommentTextChar"/>
    <w:uiPriority w:val="99"/>
    <w:semiHidden/>
    <w:unhideWhenUsed/>
    <w:rsid w:val="00182315"/>
    <w:rPr>
      <w:sz w:val="20"/>
      <w:szCs w:val="20"/>
    </w:rPr>
  </w:style>
  <w:style w:type="character" w:customStyle="1" w:styleId="CommentTextChar">
    <w:name w:val="Comment Text Char"/>
    <w:basedOn w:val="DefaultParagraphFont"/>
    <w:link w:val="CommentText"/>
    <w:uiPriority w:val="99"/>
    <w:semiHidden/>
    <w:rsid w:val="00182315"/>
    <w:rPr>
      <w:lang w:val="en-US" w:eastAsia="en-US"/>
    </w:rPr>
  </w:style>
  <w:style w:type="character" w:styleId="CommentReference">
    <w:name w:val="annotation reference"/>
    <w:basedOn w:val="DefaultParagraphFont"/>
    <w:uiPriority w:val="99"/>
    <w:semiHidden/>
    <w:unhideWhenUsed/>
    <w:rsid w:val="00182315"/>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basedOn w:val="DefaultParagraphFont"/>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basedOn w:val="DefaultParagraphFont"/>
    <w:link w:val="Header"/>
    <w:uiPriority w:val="99"/>
    <w:rsid w:val="00945AD5"/>
    <w:rPr>
      <w:sz w:val="24"/>
      <w:szCs w:val="24"/>
      <w:lang w:val="en-US" w:eastAsia="en-US"/>
    </w:rPr>
  </w:style>
  <w:style w:type="character" w:customStyle="1" w:styleId="bold1">
    <w:name w:val="bold1"/>
    <w:basedOn w:val="DefaultParagraphFont"/>
    <w:rsid w:val="001A1B72"/>
    <w:rPr>
      <w:b/>
      <w:bCs/>
    </w:rPr>
  </w:style>
  <w:style w:type="character" w:customStyle="1" w:styleId="italic1">
    <w:name w:val="italic1"/>
    <w:basedOn w:val="DefaultParagraphFont"/>
    <w:rsid w:val="001A1B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3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15"/>
    <w:rPr>
      <w:u w:val="single"/>
    </w:rPr>
  </w:style>
  <w:style w:type="paragraph" w:customStyle="1" w:styleId="HeaderFooter">
    <w:name w:val="Header &amp; Footer"/>
    <w:rsid w:val="00182315"/>
    <w:pPr>
      <w:tabs>
        <w:tab w:val="right" w:pos="9020"/>
      </w:tabs>
    </w:pPr>
    <w:rPr>
      <w:rFonts w:ascii="Helvetica" w:hAnsi="Arial Unicode MS" w:cs="Arial Unicode MS"/>
      <w:color w:val="000000"/>
      <w:sz w:val="24"/>
      <w:szCs w:val="24"/>
    </w:rPr>
  </w:style>
  <w:style w:type="paragraph" w:styleId="Footer">
    <w:name w:val="footer"/>
    <w:rsid w:val="00182315"/>
    <w:pPr>
      <w:tabs>
        <w:tab w:val="center" w:pos="4680"/>
        <w:tab w:val="right" w:pos="9360"/>
      </w:tabs>
    </w:pPr>
    <w:rPr>
      <w:rFonts w:hAnsi="Arial Unicode MS" w:cs="Arial Unicode MS"/>
      <w:color w:val="000000"/>
      <w:sz w:val="24"/>
      <w:szCs w:val="24"/>
      <w:u w:color="000000"/>
      <w:lang w:val="en-US"/>
    </w:rPr>
  </w:style>
  <w:style w:type="paragraph" w:customStyle="1" w:styleId="Body">
    <w:name w:val="Body"/>
    <w:rsid w:val="00182315"/>
    <w:rPr>
      <w:rFonts w:hAnsi="Arial Unicode MS" w:cs="Arial Unicode MS"/>
      <w:color w:val="000000"/>
      <w:sz w:val="24"/>
      <w:szCs w:val="24"/>
      <w:u w:color="000000"/>
    </w:rPr>
  </w:style>
  <w:style w:type="paragraph" w:customStyle="1" w:styleId="BodyA">
    <w:name w:val="Body A"/>
    <w:rsid w:val="00182315"/>
    <w:rPr>
      <w:rFonts w:hAnsi="Arial Unicode MS" w:cs="Arial Unicode MS"/>
      <w:color w:val="000000"/>
      <w:sz w:val="24"/>
      <w:szCs w:val="24"/>
      <w:u w:color="000000"/>
      <w:lang w:val="en-US"/>
    </w:rPr>
  </w:style>
  <w:style w:type="paragraph" w:styleId="PlainText">
    <w:name w:val="Plain Text"/>
    <w:rsid w:val="00182315"/>
    <w:rPr>
      <w:rFonts w:ascii="Calibri" w:hAnsi="Arial Unicode MS" w:cs="Arial Unicode MS"/>
      <w:color w:val="000000"/>
      <w:sz w:val="22"/>
      <w:szCs w:val="22"/>
      <w:u w:color="000000"/>
      <w:lang w:val="de-DE"/>
    </w:rPr>
  </w:style>
  <w:style w:type="numbering" w:customStyle="1" w:styleId="List0">
    <w:name w:val="List 0"/>
    <w:basedOn w:val="ImportedStyle1"/>
    <w:rsid w:val="00182315"/>
    <w:pPr>
      <w:numPr>
        <w:numId w:val="3"/>
      </w:numPr>
    </w:pPr>
  </w:style>
  <w:style w:type="numbering" w:customStyle="1" w:styleId="ImportedStyle1">
    <w:name w:val="Imported Style 1"/>
    <w:rsid w:val="00182315"/>
  </w:style>
  <w:style w:type="numbering" w:customStyle="1" w:styleId="List1">
    <w:name w:val="List 1"/>
    <w:basedOn w:val="ImportedStyle2"/>
    <w:rsid w:val="00182315"/>
    <w:pPr>
      <w:numPr>
        <w:numId w:val="6"/>
      </w:numPr>
    </w:pPr>
  </w:style>
  <w:style w:type="numbering" w:customStyle="1" w:styleId="ImportedStyle2">
    <w:name w:val="Imported Style 2"/>
    <w:rsid w:val="00182315"/>
  </w:style>
  <w:style w:type="paragraph" w:customStyle="1" w:styleId="BodyAA">
    <w:name w:val="Body A A"/>
    <w:rsid w:val="00182315"/>
    <w:rPr>
      <w:rFonts w:ascii="Cambria" w:eastAsia="Cambria" w:hAnsi="Cambria" w:cs="Cambria"/>
      <w:color w:val="000000"/>
      <w:sz w:val="24"/>
      <w:szCs w:val="24"/>
      <w:u w:color="000000"/>
      <w:lang w:val="en-US"/>
    </w:rPr>
  </w:style>
  <w:style w:type="numbering" w:customStyle="1" w:styleId="List21">
    <w:name w:val="List 21"/>
    <w:basedOn w:val="ImportedStyle3"/>
    <w:rsid w:val="00182315"/>
    <w:pPr>
      <w:numPr>
        <w:numId w:val="15"/>
      </w:numPr>
    </w:pPr>
  </w:style>
  <w:style w:type="numbering" w:customStyle="1" w:styleId="ImportedStyle3">
    <w:name w:val="Imported Style 3"/>
    <w:rsid w:val="00182315"/>
  </w:style>
  <w:style w:type="paragraph" w:styleId="ListParagraph">
    <w:name w:val="List Paragraph"/>
    <w:uiPriority w:val="34"/>
    <w:qFormat/>
    <w:rsid w:val="00182315"/>
    <w:pPr>
      <w:ind w:left="720"/>
    </w:pPr>
    <w:rPr>
      <w:rFonts w:eastAsia="Times New Roman"/>
      <w:color w:val="000000"/>
      <w:sz w:val="24"/>
      <w:szCs w:val="24"/>
      <w:u w:color="000000"/>
      <w:lang w:val="en-US"/>
    </w:rPr>
  </w:style>
  <w:style w:type="paragraph" w:customStyle="1" w:styleId="Default">
    <w:name w:val="Default"/>
    <w:rsid w:val="00182315"/>
    <w:rPr>
      <w:rFonts w:ascii="Helvetica" w:eastAsia="Helvetica" w:hAnsi="Helvetica" w:cs="Helvetica"/>
      <w:color w:val="000000"/>
      <w:sz w:val="22"/>
      <w:szCs w:val="22"/>
    </w:rPr>
  </w:style>
  <w:style w:type="numbering" w:customStyle="1" w:styleId="List31">
    <w:name w:val="List 31"/>
    <w:basedOn w:val="ImportedStyle3"/>
    <w:rsid w:val="00182315"/>
    <w:pPr>
      <w:numPr>
        <w:numId w:val="11"/>
      </w:numPr>
    </w:pPr>
  </w:style>
  <w:style w:type="paragraph" w:styleId="CommentText">
    <w:name w:val="annotation text"/>
    <w:basedOn w:val="Normal"/>
    <w:link w:val="CommentTextChar"/>
    <w:uiPriority w:val="99"/>
    <w:semiHidden/>
    <w:unhideWhenUsed/>
    <w:rsid w:val="00182315"/>
    <w:rPr>
      <w:sz w:val="20"/>
      <w:szCs w:val="20"/>
    </w:rPr>
  </w:style>
  <w:style w:type="character" w:customStyle="1" w:styleId="CommentTextChar">
    <w:name w:val="Comment Text Char"/>
    <w:basedOn w:val="DefaultParagraphFont"/>
    <w:link w:val="CommentText"/>
    <w:uiPriority w:val="99"/>
    <w:semiHidden/>
    <w:rsid w:val="00182315"/>
    <w:rPr>
      <w:lang w:val="en-US" w:eastAsia="en-US"/>
    </w:rPr>
  </w:style>
  <w:style w:type="character" w:styleId="CommentReference">
    <w:name w:val="annotation reference"/>
    <w:basedOn w:val="DefaultParagraphFont"/>
    <w:uiPriority w:val="99"/>
    <w:semiHidden/>
    <w:unhideWhenUsed/>
    <w:rsid w:val="00182315"/>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basedOn w:val="DefaultParagraphFont"/>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basedOn w:val="DefaultParagraphFont"/>
    <w:link w:val="Header"/>
    <w:uiPriority w:val="99"/>
    <w:rsid w:val="00945AD5"/>
    <w:rPr>
      <w:sz w:val="24"/>
      <w:szCs w:val="24"/>
      <w:lang w:val="en-US" w:eastAsia="en-US"/>
    </w:rPr>
  </w:style>
  <w:style w:type="character" w:customStyle="1" w:styleId="bold1">
    <w:name w:val="bold1"/>
    <w:basedOn w:val="DefaultParagraphFont"/>
    <w:rsid w:val="001A1B72"/>
    <w:rPr>
      <w:b/>
      <w:bCs/>
    </w:rPr>
  </w:style>
  <w:style w:type="character" w:customStyle="1" w:styleId="italic1">
    <w:name w:val="italic1"/>
    <w:basedOn w:val="DefaultParagraphFont"/>
    <w:rsid w:val="001A1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CEAD-8E53-40BD-B4BC-FC217748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Errol Massiah</dc:title>
  <dc:subject>Plainte, decision</dc:subject>
  <dc:creator/>
  <cp:keywords>Decision, plainte</cp:keywords>
  <cp:lastModifiedBy/>
  <cp:revision>1</cp:revision>
  <dcterms:created xsi:type="dcterms:W3CDTF">2017-04-24T16:45:00Z</dcterms:created>
  <dcterms:modified xsi:type="dcterms:W3CDTF">2017-04-24T17:05:00Z</dcterms:modified>
</cp:coreProperties>
</file>