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37" w:rsidRPr="002373DF" w:rsidRDefault="002373DF" w:rsidP="00845537">
      <w:pPr>
        <w:pStyle w:val="Body"/>
        <w:spacing w:before="840"/>
        <w:jc w:val="center"/>
        <w:rPr>
          <w:rFonts w:ascii="Arial" w:eastAsia="Arial" w:hAnsi="Arial" w:cs="Arial"/>
          <w:b/>
          <w:bCs/>
          <w:sz w:val="32"/>
          <w:szCs w:val="32"/>
          <w:lang w:val="fr-CA"/>
        </w:rPr>
      </w:pPr>
      <w:bookmarkStart w:id="0" w:name="_GoBack"/>
      <w:bookmarkEnd w:id="0"/>
      <w:r w:rsidRPr="002373DF">
        <w:rPr>
          <w:rFonts w:ascii="Arial" w:hAnsi="Arial" w:cs="Arial"/>
          <w:b/>
          <w:bCs/>
          <w:sz w:val="32"/>
          <w:szCs w:val="32"/>
          <w:lang w:val="fr-CA"/>
        </w:rPr>
        <w:t>DANS L’AFFAIRE D’UNE AUDIENCE EN VERTU DE L</w:t>
      </w:r>
      <w:r w:rsidR="008D4CAE">
        <w:rPr>
          <w:rFonts w:ascii="Arial" w:hAnsi="Arial" w:cs="Arial"/>
          <w:b/>
          <w:bCs/>
          <w:sz w:val="32"/>
          <w:szCs w:val="32"/>
          <w:lang w:val="fr-CA"/>
        </w:rPr>
        <w:t>’</w:t>
      </w:r>
      <w:r w:rsidRPr="002373DF">
        <w:rPr>
          <w:rFonts w:ascii="Arial" w:hAnsi="Arial" w:cs="Arial"/>
          <w:b/>
          <w:bCs/>
          <w:sz w:val="32"/>
          <w:szCs w:val="32"/>
          <w:lang w:val="fr-CA"/>
        </w:rPr>
        <w:t xml:space="preserve">ARTICLE 11.1 DE LA </w:t>
      </w:r>
      <w:r w:rsidRPr="002373DF">
        <w:rPr>
          <w:rFonts w:ascii="Arial" w:hAnsi="Arial" w:cs="Arial"/>
          <w:b/>
          <w:bCs/>
          <w:i/>
          <w:iCs/>
          <w:sz w:val="32"/>
          <w:szCs w:val="32"/>
          <w:lang w:val="fr-CA"/>
        </w:rPr>
        <w:t>LOI SUR LES JUGES DE PAIX</w:t>
      </w:r>
      <w:r w:rsidRPr="002373DF">
        <w:rPr>
          <w:rFonts w:ascii="Arial" w:hAnsi="Arial" w:cs="Arial"/>
          <w:b/>
          <w:bCs/>
          <w:sz w:val="32"/>
          <w:szCs w:val="32"/>
          <w:lang w:val="fr-CA"/>
        </w:rPr>
        <w:t>, L.R.O. 1990, ch. J.4, TELLE QUE MODIFIÉE,</w:t>
      </w:r>
    </w:p>
    <w:p w:rsidR="002373DF" w:rsidRPr="002373DF" w:rsidRDefault="002373DF" w:rsidP="002373DF">
      <w:pPr>
        <w:pStyle w:val="Body"/>
        <w:spacing w:before="360"/>
        <w:jc w:val="center"/>
        <w:rPr>
          <w:rFonts w:ascii="Arial" w:eastAsia="Arial" w:hAnsi="Arial" w:cs="Arial"/>
          <w:b/>
          <w:bCs/>
          <w:sz w:val="32"/>
          <w:szCs w:val="32"/>
          <w:lang w:val="fr-CA"/>
        </w:rPr>
      </w:pPr>
      <w:r w:rsidRPr="002373DF">
        <w:rPr>
          <w:rFonts w:ascii="Arial" w:hAnsi="Arial" w:cs="Arial"/>
          <w:b/>
          <w:bCs/>
          <w:sz w:val="32"/>
          <w:szCs w:val="32"/>
          <w:lang w:val="fr-CA"/>
        </w:rPr>
        <w:t>En ce qui concerne une plainte au sujet de la conduite</w:t>
      </w:r>
    </w:p>
    <w:p w:rsidR="00845537" w:rsidRPr="002373DF" w:rsidRDefault="002373DF" w:rsidP="002373DF">
      <w:pPr>
        <w:pStyle w:val="Body"/>
        <w:spacing w:after="840"/>
        <w:jc w:val="center"/>
        <w:rPr>
          <w:rFonts w:ascii="Arial" w:eastAsia="Arial" w:hAnsi="Arial" w:cs="Arial"/>
          <w:b/>
          <w:bCs/>
          <w:lang w:val="fr-CA"/>
        </w:rPr>
      </w:pPr>
      <w:proofErr w:type="gramStart"/>
      <w:r w:rsidRPr="002373DF">
        <w:rPr>
          <w:rFonts w:ascii="Arial" w:hAnsi="Arial" w:cs="Arial"/>
          <w:b/>
          <w:bCs/>
          <w:sz w:val="32"/>
          <w:szCs w:val="32"/>
          <w:lang w:val="fr-CA"/>
        </w:rPr>
        <w:t>du</w:t>
      </w:r>
      <w:proofErr w:type="gramEnd"/>
      <w:r w:rsidRPr="002373DF">
        <w:rPr>
          <w:rFonts w:ascii="Arial" w:hAnsi="Arial" w:cs="Arial"/>
          <w:b/>
          <w:bCs/>
          <w:sz w:val="32"/>
          <w:szCs w:val="32"/>
          <w:lang w:val="fr-CA"/>
        </w:rPr>
        <w:t xml:space="preserve"> juge de paix Errol </w:t>
      </w:r>
      <w:proofErr w:type="spellStart"/>
      <w:r w:rsidRPr="002373DF">
        <w:rPr>
          <w:rFonts w:ascii="Arial" w:hAnsi="Arial" w:cs="Arial"/>
          <w:b/>
          <w:bCs/>
          <w:sz w:val="32"/>
          <w:szCs w:val="32"/>
          <w:lang w:val="fr-CA"/>
        </w:rPr>
        <w:t>Massiah</w:t>
      </w:r>
      <w:proofErr w:type="spellEnd"/>
    </w:p>
    <w:p w:rsidR="002373DF" w:rsidRPr="002373DF" w:rsidRDefault="002373DF" w:rsidP="002373DF">
      <w:pPr>
        <w:pStyle w:val="Body"/>
        <w:tabs>
          <w:tab w:val="left" w:pos="1134"/>
        </w:tabs>
        <w:spacing w:before="240"/>
        <w:ind w:left="1134" w:hanging="1080"/>
        <w:rPr>
          <w:rFonts w:ascii="Arial" w:eastAsia="Arial" w:hAnsi="Arial" w:cs="Arial"/>
          <w:lang w:val="fr-CA"/>
        </w:rPr>
      </w:pPr>
      <w:r w:rsidRPr="002373DF">
        <w:rPr>
          <w:rFonts w:ascii="Arial"/>
          <w:b/>
          <w:bCs/>
          <w:lang w:val="fr-CA"/>
        </w:rPr>
        <w:t>Devant :</w:t>
      </w:r>
      <w:r w:rsidRPr="002373DF">
        <w:rPr>
          <w:rFonts w:ascii="Arial" w:eastAsia="Arial" w:hAnsi="Arial" w:cs="Arial"/>
          <w:lang w:val="fr-CA"/>
        </w:rPr>
        <w:tab/>
        <w:t xml:space="preserve">Juge de paix Michael </w:t>
      </w:r>
      <w:proofErr w:type="spellStart"/>
      <w:r w:rsidRPr="002373DF">
        <w:rPr>
          <w:rFonts w:ascii="Arial" w:eastAsia="Arial" w:hAnsi="Arial" w:cs="Arial"/>
          <w:lang w:val="fr-CA"/>
        </w:rPr>
        <w:t>Cuthbertson</w:t>
      </w:r>
      <w:proofErr w:type="spellEnd"/>
    </w:p>
    <w:p w:rsidR="002373DF" w:rsidRPr="002373DF" w:rsidRDefault="002373DF" w:rsidP="002373DF">
      <w:pPr>
        <w:pStyle w:val="Body"/>
        <w:tabs>
          <w:tab w:val="left" w:pos="90"/>
        </w:tabs>
        <w:spacing w:before="240"/>
        <w:ind w:left="1170"/>
        <w:rPr>
          <w:rFonts w:ascii="Arial" w:eastAsia="Arial" w:hAnsi="Arial" w:cs="Arial"/>
          <w:b/>
          <w:bCs/>
          <w:sz w:val="28"/>
          <w:szCs w:val="28"/>
          <w:lang w:val="fr-CA"/>
        </w:rPr>
      </w:pPr>
      <w:r w:rsidRPr="002373DF">
        <w:rPr>
          <w:rFonts w:ascii="Arial" w:hAnsi="Arial" w:cs="Arial"/>
          <w:lang w:val="fr-CA"/>
        </w:rPr>
        <w:t>Mme </w:t>
      </w:r>
      <w:proofErr w:type="spellStart"/>
      <w:r w:rsidRPr="002373DF">
        <w:rPr>
          <w:rFonts w:ascii="Arial" w:hAnsi="Arial" w:cs="Arial"/>
          <w:lang w:val="fr-CA"/>
        </w:rPr>
        <w:t>Leonore</w:t>
      </w:r>
      <w:proofErr w:type="spellEnd"/>
      <w:r w:rsidRPr="002373DF">
        <w:rPr>
          <w:rFonts w:ascii="Arial" w:hAnsi="Arial" w:cs="Arial"/>
          <w:lang w:val="fr-CA"/>
        </w:rPr>
        <w:t xml:space="preserve"> Foster, membre du public</w:t>
      </w:r>
    </w:p>
    <w:p w:rsidR="002373DF" w:rsidRPr="002373DF" w:rsidRDefault="002373DF" w:rsidP="002373DF">
      <w:pPr>
        <w:pStyle w:val="Body"/>
        <w:tabs>
          <w:tab w:val="left" w:pos="90"/>
          <w:tab w:val="left" w:pos="1134"/>
        </w:tabs>
        <w:ind w:left="1170"/>
        <w:rPr>
          <w:rFonts w:ascii="Arial" w:eastAsia="Arial" w:hAnsi="Arial" w:cs="Arial"/>
          <w:b/>
          <w:bCs/>
          <w:lang w:val="fr-CA"/>
        </w:rPr>
      </w:pPr>
      <w:r w:rsidRPr="002373DF">
        <w:rPr>
          <w:rFonts w:ascii="Arial" w:eastAsia="Arial" w:hAnsi="Arial" w:cs="Arial"/>
          <w:b/>
          <w:bCs/>
          <w:sz w:val="28"/>
          <w:szCs w:val="28"/>
          <w:lang w:val="fr-CA"/>
        </w:rPr>
        <w:tab/>
      </w:r>
    </w:p>
    <w:p w:rsidR="002373DF" w:rsidRPr="002373DF" w:rsidRDefault="002373DF" w:rsidP="00E53D3D">
      <w:pPr>
        <w:pStyle w:val="Body"/>
        <w:tabs>
          <w:tab w:val="left" w:pos="1134"/>
        </w:tabs>
        <w:spacing w:before="480"/>
        <w:ind w:left="1134"/>
        <w:rPr>
          <w:rFonts w:ascii="Arial" w:eastAsia="Arial" w:hAnsi="Arial" w:cs="Arial"/>
          <w:b/>
          <w:bCs/>
          <w:sz w:val="28"/>
          <w:szCs w:val="28"/>
          <w:lang w:val="fr-CA"/>
        </w:rPr>
      </w:pPr>
      <w:r w:rsidRPr="002373DF">
        <w:rPr>
          <w:rFonts w:ascii="Arial" w:hAnsi="Arial" w:cs="Arial"/>
          <w:b/>
          <w:bCs/>
          <w:sz w:val="28"/>
          <w:szCs w:val="28"/>
          <w:lang w:val="fr-CA"/>
        </w:rPr>
        <w:t>Comité d’audition du Conseil d’évaluation des juges de</w:t>
      </w:r>
      <w:r w:rsidR="00E53D3D">
        <w:rPr>
          <w:rFonts w:ascii="Arial" w:hAnsi="Arial" w:cs="Arial"/>
          <w:b/>
          <w:bCs/>
          <w:sz w:val="28"/>
          <w:szCs w:val="28"/>
          <w:lang w:val="fr-CA"/>
        </w:rPr>
        <w:t xml:space="preserve"> </w:t>
      </w:r>
      <w:r w:rsidRPr="002373DF">
        <w:rPr>
          <w:rFonts w:ascii="Arial" w:hAnsi="Arial" w:cs="Arial"/>
          <w:b/>
          <w:bCs/>
          <w:sz w:val="28"/>
          <w:szCs w:val="28"/>
          <w:lang w:val="fr-CA"/>
        </w:rPr>
        <w:t>paix</w:t>
      </w:r>
    </w:p>
    <w:p w:rsidR="00845537" w:rsidRPr="002373DF" w:rsidRDefault="00845537" w:rsidP="00845537">
      <w:pPr>
        <w:pStyle w:val="Body"/>
        <w:tabs>
          <w:tab w:val="left" w:pos="1134"/>
        </w:tabs>
        <w:rPr>
          <w:rFonts w:ascii="Arial" w:eastAsia="Arial" w:hAnsi="Arial" w:cs="Arial"/>
          <w:b/>
          <w:bCs/>
          <w:sz w:val="28"/>
          <w:szCs w:val="28"/>
          <w:lang w:val="fr-CA"/>
        </w:rPr>
      </w:pPr>
    </w:p>
    <w:p w:rsidR="00845537" w:rsidRPr="002373DF" w:rsidRDefault="009E6029" w:rsidP="00942667">
      <w:pPr>
        <w:spacing w:after="1440"/>
        <w:jc w:val="center"/>
        <w:rPr>
          <w:rFonts w:ascii="Arial"/>
          <w:b/>
          <w:bCs/>
          <w:sz w:val="32"/>
          <w:szCs w:val="32"/>
          <w:lang w:val="fr-CA"/>
        </w:rPr>
      </w:pPr>
      <w:r w:rsidRPr="002373DF">
        <w:rPr>
          <w:rFonts w:ascii="Arial" w:hAnsi="Arial" w:cs="Arial"/>
          <w:b/>
          <w:caps/>
          <w:sz w:val="28"/>
          <w:szCs w:val="28"/>
          <w:lang w:val="fr-CA"/>
        </w:rPr>
        <w:t>R</w:t>
      </w:r>
      <w:r w:rsidR="00516170">
        <w:rPr>
          <w:rFonts w:ascii="Arial" w:hAnsi="Arial" w:cs="Arial"/>
          <w:b/>
          <w:caps/>
          <w:sz w:val="28"/>
          <w:szCs w:val="28"/>
          <w:lang w:val="fr-CA"/>
        </w:rPr>
        <w:t xml:space="preserve">ÉPONSE AUX COURRIELS DE </w:t>
      </w:r>
      <w:r w:rsidRPr="002373DF">
        <w:rPr>
          <w:rFonts w:ascii="Arial" w:hAnsi="Arial" w:cs="Arial"/>
          <w:b/>
          <w:caps/>
          <w:sz w:val="28"/>
          <w:szCs w:val="28"/>
          <w:lang w:val="fr-CA"/>
        </w:rPr>
        <w:t>M. Guiste</w:t>
      </w:r>
      <w:r w:rsidR="00516170">
        <w:rPr>
          <w:rFonts w:ascii="Arial" w:hAnsi="Arial" w:cs="Arial"/>
          <w:b/>
          <w:caps/>
          <w:sz w:val="28"/>
          <w:szCs w:val="28"/>
          <w:lang w:val="fr-CA"/>
        </w:rPr>
        <w:t xml:space="preserve"> ADRESSÉS À LA GREFFIÈRE EN VUE D’OBTENIR UNE DÉCISION DU COMITÉ D’AUDITION </w:t>
      </w:r>
    </w:p>
    <w:p w:rsidR="00845537" w:rsidRPr="002373DF" w:rsidRDefault="00845537" w:rsidP="00845537">
      <w:pPr>
        <w:pStyle w:val="BodyA"/>
        <w:jc w:val="center"/>
        <w:rPr>
          <w:rFonts w:ascii="Arial" w:eastAsia="Arial" w:hAnsi="Arial" w:cs="Arial"/>
          <w:b/>
          <w:bCs/>
          <w:sz w:val="32"/>
          <w:szCs w:val="32"/>
          <w:lang w:val="fr-CA"/>
        </w:rPr>
      </w:pPr>
    </w:p>
    <w:p w:rsidR="00516170" w:rsidRPr="00E05D09" w:rsidRDefault="00516170" w:rsidP="00516170">
      <w:pPr>
        <w:pStyle w:val="BodyA"/>
        <w:spacing w:before="360"/>
        <w:ind w:left="2160" w:hanging="2160"/>
        <w:rPr>
          <w:rFonts w:ascii="Arial" w:eastAsia="Arial" w:hAnsi="Arial" w:cs="Arial"/>
          <w:lang w:val="fr-CA"/>
        </w:rPr>
      </w:pPr>
      <w:r w:rsidRPr="00E05D09">
        <w:rPr>
          <w:rFonts w:ascii="Arial" w:hAnsi="Arial" w:cs="Arial"/>
          <w:b/>
          <w:lang w:val="fr-CA"/>
        </w:rPr>
        <w:t>Avocats :</w:t>
      </w:r>
    </w:p>
    <w:p w:rsidR="00516170" w:rsidRPr="00E05D09" w:rsidRDefault="00516170" w:rsidP="00516170">
      <w:pPr>
        <w:pStyle w:val="BodyA"/>
        <w:tabs>
          <w:tab w:val="left" w:pos="1710"/>
          <w:tab w:val="left" w:pos="4320"/>
          <w:tab w:val="left" w:pos="4410"/>
        </w:tabs>
        <w:spacing w:before="240"/>
        <w:rPr>
          <w:rFonts w:ascii="Arial" w:eastAsia="Arial" w:hAnsi="Arial" w:cs="Arial"/>
          <w:lang w:val="fr-CA"/>
        </w:rPr>
      </w:pPr>
      <w:r w:rsidRPr="00E05D09">
        <w:rPr>
          <w:rFonts w:ascii="Arial"/>
          <w:lang w:val="fr-CA"/>
        </w:rPr>
        <w:t xml:space="preserve">Me Marie </w:t>
      </w:r>
      <w:proofErr w:type="spellStart"/>
      <w:r w:rsidRPr="00E05D09">
        <w:rPr>
          <w:rFonts w:ascii="Arial"/>
          <w:lang w:val="fr-CA"/>
        </w:rPr>
        <w:t>Henein</w:t>
      </w:r>
      <w:proofErr w:type="spellEnd"/>
      <w:r w:rsidRPr="00E05D09">
        <w:rPr>
          <w:rFonts w:ascii="Arial"/>
          <w:lang w:val="fr-CA"/>
        </w:rPr>
        <w:tab/>
        <w:t xml:space="preserve">Me Ernest J. </w:t>
      </w:r>
      <w:proofErr w:type="spellStart"/>
      <w:r w:rsidRPr="00E05D09">
        <w:rPr>
          <w:rFonts w:ascii="Arial"/>
          <w:lang w:val="fr-CA"/>
        </w:rPr>
        <w:t>Guiste</w:t>
      </w:r>
      <w:proofErr w:type="spellEnd"/>
    </w:p>
    <w:p w:rsidR="00516170" w:rsidRPr="00E05D09" w:rsidRDefault="00516170" w:rsidP="00516170">
      <w:pPr>
        <w:pStyle w:val="BodyA"/>
        <w:tabs>
          <w:tab w:val="left" w:pos="4320"/>
        </w:tabs>
        <w:ind w:left="4678" w:hanging="4678"/>
        <w:rPr>
          <w:rFonts w:ascii="Arial" w:eastAsia="Arial" w:hAnsi="Arial" w:cs="Arial"/>
          <w:lang w:val="fr-CA"/>
        </w:rPr>
      </w:pPr>
      <w:r w:rsidRPr="00E05D09">
        <w:rPr>
          <w:rFonts w:ascii="Arial"/>
          <w:lang w:val="fr-CA"/>
        </w:rPr>
        <w:t xml:space="preserve">Me Matthew </w:t>
      </w:r>
      <w:proofErr w:type="spellStart"/>
      <w:r w:rsidRPr="00E05D09">
        <w:rPr>
          <w:rFonts w:ascii="Arial"/>
          <w:lang w:val="fr-CA"/>
        </w:rPr>
        <w:t>Gourlay</w:t>
      </w:r>
      <w:proofErr w:type="spellEnd"/>
      <w:r w:rsidRPr="00E05D09">
        <w:rPr>
          <w:rFonts w:ascii="Arial"/>
          <w:lang w:val="fr-CA"/>
        </w:rPr>
        <w:tab/>
        <w:t xml:space="preserve">E. J. </w:t>
      </w:r>
      <w:proofErr w:type="spellStart"/>
      <w:r w:rsidRPr="00E05D09">
        <w:rPr>
          <w:rFonts w:ascii="Arial"/>
          <w:lang w:val="fr-CA"/>
        </w:rPr>
        <w:t>Guiste</w:t>
      </w:r>
      <w:proofErr w:type="spellEnd"/>
      <w:r w:rsidRPr="00E05D09">
        <w:rPr>
          <w:rFonts w:ascii="Arial"/>
          <w:lang w:val="fr-CA"/>
        </w:rPr>
        <w:t xml:space="preserve"> Professional Corporation</w:t>
      </w:r>
    </w:p>
    <w:p w:rsidR="00845537" w:rsidRPr="002373DF" w:rsidRDefault="00845537" w:rsidP="00845537">
      <w:pPr>
        <w:pStyle w:val="PlainText"/>
        <w:rPr>
          <w:rFonts w:ascii="Arial" w:eastAsia="Arial" w:hAnsi="Arial" w:cs="Arial"/>
          <w:sz w:val="24"/>
          <w:szCs w:val="24"/>
          <w:lang w:val="fr-CA"/>
        </w:rPr>
      </w:pPr>
      <w:proofErr w:type="spellStart"/>
      <w:r w:rsidRPr="002373DF">
        <w:rPr>
          <w:rFonts w:ascii="Arial"/>
          <w:sz w:val="24"/>
          <w:szCs w:val="24"/>
          <w:lang w:val="fr-CA"/>
        </w:rPr>
        <w:t>Henein</w:t>
      </w:r>
      <w:proofErr w:type="spellEnd"/>
      <w:r w:rsidRPr="002373DF">
        <w:rPr>
          <w:rFonts w:ascii="Arial"/>
          <w:sz w:val="24"/>
          <w:szCs w:val="24"/>
          <w:lang w:val="fr-CA"/>
        </w:rPr>
        <w:t xml:space="preserve"> Hutchison, LLP</w:t>
      </w:r>
      <w:r w:rsidRPr="002373DF">
        <w:rPr>
          <w:rFonts w:ascii="Arial" w:eastAsia="Arial" w:hAnsi="Arial" w:cs="Arial"/>
          <w:sz w:val="24"/>
          <w:szCs w:val="24"/>
          <w:lang w:val="fr-CA"/>
        </w:rPr>
        <w:tab/>
      </w:r>
    </w:p>
    <w:p w:rsidR="00845537" w:rsidRPr="002373DF" w:rsidRDefault="00845537" w:rsidP="00845537">
      <w:pPr>
        <w:pStyle w:val="PlainText"/>
        <w:tabs>
          <w:tab w:val="left" w:pos="4320"/>
        </w:tabs>
        <w:rPr>
          <w:rFonts w:ascii="Arial"/>
          <w:sz w:val="24"/>
          <w:szCs w:val="24"/>
          <w:lang w:val="fr-CA"/>
        </w:rPr>
      </w:pPr>
    </w:p>
    <w:p w:rsidR="00516170" w:rsidRPr="00E05D09" w:rsidRDefault="00516170" w:rsidP="00942667">
      <w:pPr>
        <w:pStyle w:val="PlainText"/>
        <w:tabs>
          <w:tab w:val="left" w:pos="4395"/>
        </w:tabs>
        <w:ind w:right="2325"/>
        <w:rPr>
          <w:rFonts w:ascii="Arial" w:eastAsia="Arial" w:hAnsi="Arial" w:cs="Arial"/>
          <w:sz w:val="24"/>
          <w:szCs w:val="24"/>
          <w:lang w:val="fr-CA"/>
        </w:rPr>
      </w:pPr>
      <w:r w:rsidRPr="00E05D09">
        <w:rPr>
          <w:rFonts w:ascii="Arial" w:hAnsi="Arial" w:cs="Arial"/>
          <w:sz w:val="24"/>
          <w:szCs w:val="24"/>
          <w:lang w:val="fr-CA"/>
        </w:rPr>
        <w:t xml:space="preserve">Avocats chargés de la présentation </w:t>
      </w:r>
      <w:r w:rsidR="00942667">
        <w:rPr>
          <w:rFonts w:ascii="Arial" w:hAnsi="Arial" w:cs="Arial"/>
          <w:sz w:val="24"/>
          <w:szCs w:val="24"/>
          <w:lang w:val="fr-CA"/>
        </w:rPr>
        <w:t xml:space="preserve">  </w:t>
      </w:r>
      <w:r w:rsidRPr="00E05D09">
        <w:rPr>
          <w:rFonts w:ascii="Arial" w:hAnsi="Arial" w:cs="Arial"/>
          <w:sz w:val="24"/>
          <w:szCs w:val="24"/>
          <w:lang w:val="fr-CA"/>
        </w:rPr>
        <w:t xml:space="preserve">Avocat de M. </w:t>
      </w:r>
      <w:r w:rsidRPr="00E05D09">
        <w:rPr>
          <w:rFonts w:ascii="Arial"/>
          <w:sz w:val="24"/>
          <w:szCs w:val="24"/>
          <w:lang w:val="fr-CA"/>
        </w:rPr>
        <w:t xml:space="preserve">Errol </w:t>
      </w:r>
      <w:proofErr w:type="spellStart"/>
      <w:r w:rsidRPr="00E05D09">
        <w:rPr>
          <w:rFonts w:ascii="Arial"/>
          <w:sz w:val="24"/>
          <w:szCs w:val="24"/>
          <w:lang w:val="fr-CA"/>
        </w:rPr>
        <w:t>Massiah</w:t>
      </w:r>
      <w:proofErr w:type="spellEnd"/>
      <w:r w:rsidRPr="00E05D09">
        <w:rPr>
          <w:rFonts w:ascii="Arial" w:hAnsi="Arial" w:cs="Arial"/>
          <w:sz w:val="24"/>
          <w:szCs w:val="24"/>
          <w:lang w:val="fr-CA"/>
        </w:rPr>
        <w:br/>
        <w:t>du dossier</w:t>
      </w:r>
      <w:r w:rsidRPr="00E05D09">
        <w:rPr>
          <w:rFonts w:ascii="Arial"/>
          <w:sz w:val="24"/>
          <w:szCs w:val="24"/>
          <w:lang w:val="fr-CA"/>
        </w:rPr>
        <w:tab/>
      </w:r>
    </w:p>
    <w:p w:rsidR="00845537" w:rsidRPr="002373DF" w:rsidRDefault="00845537" w:rsidP="00845537">
      <w:pPr>
        <w:pStyle w:val="PlainText"/>
        <w:ind w:left="4320"/>
        <w:rPr>
          <w:rFonts w:ascii="Arial" w:eastAsia="Arial" w:hAnsi="Arial" w:cs="Arial"/>
          <w:sz w:val="24"/>
          <w:szCs w:val="24"/>
          <w:lang w:val="fr-CA"/>
        </w:rPr>
      </w:pPr>
    </w:p>
    <w:p w:rsidR="00845537" w:rsidRPr="002373DF" w:rsidRDefault="00845537">
      <w:pPr>
        <w:rPr>
          <w:rFonts w:ascii="Arial" w:hAnsi="Arial" w:cs="Arial"/>
          <w:b/>
          <w:sz w:val="24"/>
          <w:szCs w:val="24"/>
          <w:lang w:val="fr-CA"/>
        </w:rPr>
      </w:pPr>
      <w:r w:rsidRPr="002373DF">
        <w:rPr>
          <w:rFonts w:ascii="Arial" w:hAnsi="Arial" w:cs="Arial"/>
          <w:b/>
          <w:sz w:val="24"/>
          <w:szCs w:val="24"/>
          <w:lang w:val="fr-CA"/>
        </w:rPr>
        <w:br w:type="page"/>
      </w:r>
    </w:p>
    <w:p w:rsidR="00591EDD" w:rsidRPr="002373DF" w:rsidRDefault="00651ABC" w:rsidP="00591EDD">
      <w:pPr>
        <w:spacing w:after="480"/>
        <w:jc w:val="both"/>
        <w:rPr>
          <w:rFonts w:ascii="Arial" w:hAnsi="Arial" w:cs="Arial"/>
          <w:b/>
          <w:sz w:val="24"/>
          <w:szCs w:val="24"/>
          <w:lang w:val="fr-CA"/>
        </w:rPr>
      </w:pPr>
      <w:r w:rsidRPr="002373DF">
        <w:rPr>
          <w:rFonts w:ascii="Arial" w:hAnsi="Arial" w:cs="Arial"/>
          <w:b/>
          <w:sz w:val="24"/>
          <w:szCs w:val="24"/>
          <w:lang w:val="fr-CA"/>
        </w:rPr>
        <w:lastRenderedPageBreak/>
        <w:t>R</w:t>
      </w:r>
      <w:r w:rsidR="00516170">
        <w:rPr>
          <w:rFonts w:ascii="Arial" w:hAnsi="Arial" w:cs="Arial"/>
          <w:b/>
          <w:sz w:val="24"/>
          <w:szCs w:val="24"/>
          <w:lang w:val="fr-CA"/>
        </w:rPr>
        <w:t xml:space="preserve">éponse aux courriels de </w:t>
      </w:r>
      <w:r w:rsidR="00AE66DB" w:rsidRPr="002373DF">
        <w:rPr>
          <w:rFonts w:ascii="Arial" w:hAnsi="Arial" w:cs="Arial"/>
          <w:b/>
          <w:sz w:val="24"/>
          <w:szCs w:val="24"/>
          <w:lang w:val="fr-CA"/>
        </w:rPr>
        <w:t xml:space="preserve">M. </w:t>
      </w:r>
      <w:proofErr w:type="spellStart"/>
      <w:r w:rsidR="00AE66DB" w:rsidRPr="002373DF">
        <w:rPr>
          <w:rFonts w:ascii="Arial" w:hAnsi="Arial" w:cs="Arial"/>
          <w:b/>
          <w:sz w:val="24"/>
          <w:szCs w:val="24"/>
          <w:lang w:val="fr-CA"/>
        </w:rPr>
        <w:t>Guiste</w:t>
      </w:r>
      <w:proofErr w:type="spellEnd"/>
      <w:r w:rsidR="00516170">
        <w:rPr>
          <w:rFonts w:ascii="Arial" w:hAnsi="Arial" w:cs="Arial"/>
          <w:b/>
          <w:sz w:val="24"/>
          <w:szCs w:val="24"/>
          <w:lang w:val="fr-CA"/>
        </w:rPr>
        <w:t xml:space="preserve"> adressés à la greffière en vue d’obtenir une décision du comité d’audition </w:t>
      </w:r>
    </w:p>
    <w:p w:rsidR="00315388" w:rsidRPr="002373DF" w:rsidRDefault="00516170" w:rsidP="00591EDD">
      <w:pPr>
        <w:spacing w:before="120" w:after="240"/>
        <w:jc w:val="both"/>
        <w:rPr>
          <w:rFonts w:ascii="Arial" w:hAnsi="Arial" w:cs="Arial"/>
          <w:b/>
          <w:sz w:val="24"/>
          <w:szCs w:val="24"/>
          <w:lang w:val="fr-CA"/>
        </w:rPr>
      </w:pPr>
      <w:r>
        <w:rPr>
          <w:rFonts w:ascii="Arial" w:hAnsi="Arial" w:cs="Arial"/>
          <w:b/>
          <w:sz w:val="24"/>
          <w:szCs w:val="24"/>
          <w:lang w:val="fr-CA"/>
        </w:rPr>
        <w:t>CONTEXTE</w:t>
      </w:r>
    </w:p>
    <w:p w:rsidR="00F2224D" w:rsidRPr="00040260" w:rsidRDefault="00516170" w:rsidP="00040260">
      <w:pPr>
        <w:pStyle w:val="ListParagraph"/>
        <w:numPr>
          <w:ilvl w:val="0"/>
          <w:numId w:val="1"/>
        </w:numPr>
        <w:spacing w:after="160" w:line="259" w:lineRule="auto"/>
        <w:ind w:left="993" w:hanging="633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Le 6 mars </w:t>
      </w:r>
      <w:r w:rsidR="00F2224D" w:rsidRPr="002373DF">
        <w:rPr>
          <w:rFonts w:ascii="Arial" w:hAnsi="Arial" w:cs="Arial"/>
          <w:sz w:val="24"/>
          <w:szCs w:val="24"/>
          <w:lang w:val="fr-CA"/>
        </w:rPr>
        <w:t xml:space="preserve">2017, </w:t>
      </w:r>
      <w:r>
        <w:rPr>
          <w:rFonts w:ascii="Arial" w:hAnsi="Arial" w:cs="Arial"/>
          <w:sz w:val="24"/>
          <w:szCs w:val="24"/>
          <w:lang w:val="fr-CA"/>
        </w:rPr>
        <w:t xml:space="preserve">notre comité d’audition a publié sa </w:t>
      </w:r>
      <w:r>
        <w:rPr>
          <w:rFonts w:ascii="Arial" w:hAnsi="Arial" w:cs="Arial"/>
          <w:i/>
          <w:sz w:val="24"/>
          <w:szCs w:val="24"/>
          <w:lang w:val="fr-CA"/>
        </w:rPr>
        <w:t>Dé</w:t>
      </w:r>
      <w:r w:rsidR="00F2224D" w:rsidRPr="002373DF">
        <w:rPr>
          <w:rFonts w:ascii="Arial" w:hAnsi="Arial" w:cs="Arial"/>
          <w:i/>
          <w:sz w:val="24"/>
          <w:szCs w:val="24"/>
          <w:lang w:val="fr-CA"/>
        </w:rPr>
        <w:t xml:space="preserve">cision </w:t>
      </w:r>
      <w:r>
        <w:rPr>
          <w:rFonts w:ascii="Arial" w:hAnsi="Arial" w:cs="Arial"/>
          <w:i/>
          <w:sz w:val="24"/>
          <w:szCs w:val="24"/>
          <w:lang w:val="fr-CA"/>
        </w:rPr>
        <w:t>sur la compétence en ce qui concerne un avis de question constitutionnelle</w:t>
      </w:r>
      <w:r w:rsidR="00F2224D" w:rsidRPr="002373DF">
        <w:rPr>
          <w:rFonts w:ascii="Arial" w:hAnsi="Arial" w:cs="Arial"/>
          <w:i/>
          <w:sz w:val="24"/>
          <w:szCs w:val="24"/>
          <w:lang w:val="fr-CA"/>
        </w:rPr>
        <w:t xml:space="preserve">, </w:t>
      </w:r>
      <w:r>
        <w:rPr>
          <w:rFonts w:ascii="Arial" w:hAnsi="Arial" w:cs="Arial"/>
          <w:sz w:val="24"/>
          <w:szCs w:val="24"/>
          <w:lang w:val="fr-CA"/>
        </w:rPr>
        <w:t xml:space="preserve">en réponse à des motions déposées par </w:t>
      </w:r>
      <w:r w:rsidR="00F2224D" w:rsidRPr="002373DF">
        <w:rPr>
          <w:rFonts w:ascii="Arial" w:hAnsi="Arial" w:cs="Arial"/>
          <w:sz w:val="24"/>
          <w:szCs w:val="24"/>
          <w:lang w:val="fr-CA"/>
        </w:rPr>
        <w:t xml:space="preserve">M. </w:t>
      </w:r>
      <w:proofErr w:type="spellStart"/>
      <w:r w:rsidR="00F2224D" w:rsidRPr="002373DF">
        <w:rPr>
          <w:rFonts w:ascii="Arial" w:hAnsi="Arial" w:cs="Arial"/>
          <w:sz w:val="24"/>
          <w:szCs w:val="24"/>
          <w:lang w:val="fr-CA"/>
        </w:rPr>
        <w:t>Massiah</w:t>
      </w:r>
      <w:proofErr w:type="spellEnd"/>
      <w:r w:rsidR="00F2224D" w:rsidRPr="002373DF">
        <w:rPr>
          <w:rFonts w:ascii="Arial" w:hAnsi="Arial" w:cs="Arial"/>
          <w:sz w:val="24"/>
          <w:szCs w:val="24"/>
          <w:lang w:val="fr-CA"/>
        </w:rPr>
        <w:t xml:space="preserve">. </w:t>
      </w:r>
      <w:r w:rsidR="00040260">
        <w:rPr>
          <w:rFonts w:ascii="Arial" w:hAnsi="Arial" w:cs="Arial"/>
          <w:sz w:val="24"/>
          <w:szCs w:val="24"/>
          <w:lang w:val="fr-CA"/>
        </w:rPr>
        <w:t xml:space="preserve">Dans cette décision, nous avons souligné le fait que notre compétence était très étroite d’après la décision de la Cour divisionnaire dans l’affaire </w:t>
      </w:r>
      <w:proofErr w:type="spellStart"/>
      <w:r w:rsidR="00040260">
        <w:rPr>
          <w:rFonts w:ascii="Arial" w:hAnsi="Arial" w:cs="Arial"/>
          <w:i/>
          <w:sz w:val="24"/>
          <w:szCs w:val="24"/>
          <w:lang w:val="fr-CA"/>
        </w:rPr>
        <w:t>Massiah</w:t>
      </w:r>
      <w:proofErr w:type="spellEnd"/>
      <w:r w:rsidR="00040260">
        <w:rPr>
          <w:rFonts w:ascii="Arial" w:hAnsi="Arial" w:cs="Arial"/>
          <w:i/>
          <w:sz w:val="24"/>
          <w:szCs w:val="24"/>
          <w:lang w:val="fr-CA"/>
        </w:rPr>
        <w:t xml:space="preserve"> c</w:t>
      </w:r>
      <w:r w:rsidR="00F2224D" w:rsidRPr="00040260">
        <w:rPr>
          <w:rFonts w:ascii="Arial" w:hAnsi="Arial" w:cs="Arial"/>
          <w:i/>
          <w:sz w:val="24"/>
          <w:szCs w:val="24"/>
          <w:lang w:val="fr-CA"/>
        </w:rPr>
        <w:t xml:space="preserve">. Justices of the Peace </w:t>
      </w:r>
      <w:proofErr w:type="spellStart"/>
      <w:r w:rsidR="00F2224D" w:rsidRPr="00040260">
        <w:rPr>
          <w:rFonts w:ascii="Arial" w:hAnsi="Arial" w:cs="Arial"/>
          <w:i/>
          <w:sz w:val="24"/>
          <w:szCs w:val="24"/>
          <w:lang w:val="fr-CA"/>
        </w:rPr>
        <w:t>Review</w:t>
      </w:r>
      <w:proofErr w:type="spellEnd"/>
      <w:r w:rsidR="00F2224D" w:rsidRPr="00040260">
        <w:rPr>
          <w:rFonts w:ascii="Arial" w:hAnsi="Arial" w:cs="Arial"/>
          <w:i/>
          <w:sz w:val="24"/>
          <w:szCs w:val="24"/>
          <w:lang w:val="fr-CA"/>
        </w:rPr>
        <w:t xml:space="preserve"> Council,</w:t>
      </w:r>
      <w:r w:rsidR="00F2224D" w:rsidRPr="00040260">
        <w:rPr>
          <w:rFonts w:ascii="Arial" w:hAnsi="Arial" w:cs="Arial"/>
          <w:sz w:val="24"/>
          <w:szCs w:val="24"/>
          <w:lang w:val="fr-CA"/>
        </w:rPr>
        <w:t xml:space="preserve"> 2016 ONSC 6191. </w:t>
      </w:r>
      <w:r w:rsidR="00040260">
        <w:rPr>
          <w:rFonts w:ascii="Arial" w:hAnsi="Arial" w:cs="Arial"/>
          <w:sz w:val="24"/>
          <w:szCs w:val="24"/>
          <w:lang w:val="fr-CA"/>
        </w:rPr>
        <w:t xml:space="preserve">Nous avons également </w:t>
      </w:r>
      <w:r w:rsidR="004E4CC5">
        <w:rPr>
          <w:rFonts w:ascii="Arial" w:hAnsi="Arial" w:cs="Arial"/>
          <w:sz w:val="24"/>
          <w:szCs w:val="24"/>
          <w:lang w:val="fr-CA"/>
        </w:rPr>
        <w:t xml:space="preserve">avisé </w:t>
      </w:r>
      <w:r w:rsidR="00F2224D" w:rsidRPr="00040260">
        <w:rPr>
          <w:rFonts w:ascii="Arial" w:hAnsi="Arial" w:cs="Arial"/>
          <w:sz w:val="24"/>
          <w:szCs w:val="24"/>
          <w:lang w:val="fr-CA"/>
        </w:rPr>
        <w:t>M.</w:t>
      </w:r>
      <w:r w:rsidR="004E4CC5">
        <w:rPr>
          <w:rFonts w:ascii="Arial" w:hAnsi="Arial" w:cs="Arial"/>
          <w:sz w:val="24"/>
          <w:szCs w:val="24"/>
          <w:lang w:val="fr-CA"/>
        </w:rPr>
        <w:t> </w:t>
      </w:r>
      <w:proofErr w:type="spellStart"/>
      <w:r w:rsidR="00F2224D" w:rsidRPr="00040260">
        <w:rPr>
          <w:rFonts w:ascii="Arial" w:hAnsi="Arial" w:cs="Arial"/>
          <w:sz w:val="24"/>
          <w:szCs w:val="24"/>
          <w:lang w:val="fr-CA"/>
        </w:rPr>
        <w:t>Massiah</w:t>
      </w:r>
      <w:proofErr w:type="spellEnd"/>
      <w:r w:rsidR="00F2224D" w:rsidRPr="00040260">
        <w:rPr>
          <w:rFonts w:ascii="Arial" w:hAnsi="Arial" w:cs="Arial"/>
          <w:sz w:val="24"/>
          <w:szCs w:val="24"/>
          <w:lang w:val="fr-CA"/>
        </w:rPr>
        <w:t xml:space="preserve"> </w:t>
      </w:r>
      <w:r w:rsidR="004E4CC5">
        <w:rPr>
          <w:rFonts w:ascii="Arial" w:hAnsi="Arial" w:cs="Arial"/>
          <w:sz w:val="24"/>
          <w:szCs w:val="24"/>
          <w:lang w:val="fr-CA"/>
        </w:rPr>
        <w:t xml:space="preserve">que nous ne tolérerions pas de contestation indirecte des décisions de la Cour divisionnaire et de la Cour d’appel par le biais d’une tentative de débattre à nouveau des questions qui ont </w:t>
      </w:r>
      <w:r w:rsidR="008D4CAE">
        <w:rPr>
          <w:rFonts w:ascii="Arial" w:hAnsi="Arial" w:cs="Arial"/>
          <w:sz w:val="24"/>
          <w:szCs w:val="24"/>
          <w:lang w:val="fr-CA"/>
        </w:rPr>
        <w:t xml:space="preserve">déjà </w:t>
      </w:r>
      <w:r w:rsidR="004E4CC5">
        <w:rPr>
          <w:rFonts w:ascii="Arial" w:hAnsi="Arial" w:cs="Arial"/>
          <w:sz w:val="24"/>
          <w:szCs w:val="24"/>
          <w:lang w:val="fr-CA"/>
        </w:rPr>
        <w:t>été portées devant ces tribunaux</w:t>
      </w:r>
      <w:r w:rsidR="00F2224D" w:rsidRPr="00040260">
        <w:rPr>
          <w:rFonts w:ascii="Arial" w:hAnsi="Arial" w:cs="Arial"/>
          <w:sz w:val="24"/>
          <w:szCs w:val="24"/>
          <w:lang w:val="fr-CA"/>
        </w:rPr>
        <w:t>.</w:t>
      </w:r>
    </w:p>
    <w:p w:rsidR="00F2224D" w:rsidRPr="002373DF" w:rsidRDefault="00F2224D" w:rsidP="00D433AB">
      <w:pPr>
        <w:pStyle w:val="ListParagraph"/>
        <w:jc w:val="both"/>
        <w:rPr>
          <w:rFonts w:ascii="Arial" w:hAnsi="Arial" w:cs="Arial"/>
          <w:sz w:val="24"/>
          <w:szCs w:val="24"/>
          <w:lang w:val="fr-CA"/>
        </w:rPr>
      </w:pPr>
    </w:p>
    <w:p w:rsidR="00F2224D" w:rsidRPr="002373DF" w:rsidRDefault="004E4CC5" w:rsidP="005508D2">
      <w:pPr>
        <w:pStyle w:val="ListParagraph"/>
        <w:numPr>
          <w:ilvl w:val="0"/>
          <w:numId w:val="1"/>
        </w:numPr>
        <w:ind w:left="993" w:hanging="567"/>
        <w:jc w:val="both"/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Le 8 mars </w:t>
      </w:r>
      <w:r w:rsidR="00F2224D" w:rsidRPr="002373DF">
        <w:rPr>
          <w:rFonts w:ascii="Arial" w:hAnsi="Arial" w:cs="Arial"/>
          <w:sz w:val="24"/>
          <w:szCs w:val="24"/>
          <w:lang w:val="fr-CA"/>
        </w:rPr>
        <w:t xml:space="preserve">2017, </w:t>
      </w:r>
      <w:r>
        <w:rPr>
          <w:rFonts w:ascii="Arial" w:hAnsi="Arial" w:cs="Arial"/>
          <w:sz w:val="24"/>
          <w:szCs w:val="24"/>
          <w:lang w:val="fr-CA"/>
        </w:rPr>
        <w:t>deux jours seulement après la publication de notre décision, l</w:t>
      </w:r>
      <w:r w:rsidR="008D4CAE">
        <w:rPr>
          <w:rFonts w:ascii="Arial" w:hAnsi="Arial" w:cs="Arial"/>
          <w:sz w:val="24"/>
          <w:szCs w:val="24"/>
          <w:lang w:val="fr-CA"/>
        </w:rPr>
        <w:t>a</w:t>
      </w:r>
      <w:r>
        <w:rPr>
          <w:rFonts w:ascii="Arial" w:hAnsi="Arial" w:cs="Arial"/>
          <w:sz w:val="24"/>
          <w:szCs w:val="24"/>
          <w:lang w:val="fr-CA"/>
        </w:rPr>
        <w:t xml:space="preserve"> greffi</w:t>
      </w:r>
      <w:r w:rsidR="008D4CAE">
        <w:rPr>
          <w:rFonts w:ascii="Arial" w:hAnsi="Arial" w:cs="Arial"/>
          <w:sz w:val="24"/>
          <w:szCs w:val="24"/>
          <w:lang w:val="fr-CA"/>
        </w:rPr>
        <w:t>ère</w:t>
      </w:r>
      <w:r>
        <w:rPr>
          <w:rFonts w:ascii="Arial" w:hAnsi="Arial" w:cs="Arial"/>
          <w:sz w:val="24"/>
          <w:szCs w:val="24"/>
          <w:lang w:val="fr-CA"/>
        </w:rPr>
        <w:t xml:space="preserve"> du Conseil d’évaluation des juges de paix (CEJP) nous a informés que </w:t>
      </w:r>
      <w:r w:rsidR="00F2224D" w:rsidRPr="002373DF">
        <w:rPr>
          <w:rFonts w:ascii="Arial" w:hAnsi="Arial" w:cs="Arial"/>
          <w:sz w:val="24"/>
          <w:szCs w:val="24"/>
          <w:lang w:val="fr-CA"/>
        </w:rPr>
        <w:t>M.</w:t>
      </w:r>
      <w:r>
        <w:rPr>
          <w:rFonts w:ascii="Arial" w:hAnsi="Arial" w:cs="Arial"/>
          <w:sz w:val="24"/>
          <w:szCs w:val="24"/>
          <w:lang w:val="fr-CA"/>
        </w:rPr>
        <w:t> </w:t>
      </w:r>
      <w:proofErr w:type="spellStart"/>
      <w:r w:rsidR="00F2224D" w:rsidRPr="002373DF">
        <w:rPr>
          <w:rFonts w:ascii="Arial" w:hAnsi="Arial" w:cs="Arial"/>
          <w:sz w:val="24"/>
          <w:szCs w:val="24"/>
          <w:lang w:val="fr-CA"/>
        </w:rPr>
        <w:t>Massiah</w:t>
      </w:r>
      <w:proofErr w:type="spellEnd"/>
      <w:r w:rsidR="00F2224D" w:rsidRPr="002373DF">
        <w:rPr>
          <w:rFonts w:ascii="Arial" w:hAnsi="Arial" w:cs="Arial"/>
          <w:sz w:val="24"/>
          <w:szCs w:val="24"/>
          <w:lang w:val="fr-CA"/>
        </w:rPr>
        <w:t xml:space="preserve"> </w:t>
      </w:r>
      <w:r>
        <w:rPr>
          <w:rFonts w:ascii="Arial" w:hAnsi="Arial" w:cs="Arial"/>
          <w:sz w:val="24"/>
          <w:szCs w:val="24"/>
          <w:lang w:val="fr-CA"/>
        </w:rPr>
        <w:t xml:space="preserve">avait déposé deux nouvelles motions. Dans sa décision sur ces deux motions, rendue le 30 mars </w:t>
      </w:r>
      <w:r w:rsidR="00F2224D" w:rsidRPr="002373DF">
        <w:rPr>
          <w:rFonts w:ascii="Arial" w:hAnsi="Arial" w:cs="Arial"/>
          <w:color w:val="000000"/>
          <w:sz w:val="24"/>
          <w:szCs w:val="24"/>
          <w:lang w:val="fr-CA"/>
        </w:rPr>
        <w:t xml:space="preserve">2017, </w:t>
      </w:r>
      <w:r>
        <w:rPr>
          <w:rFonts w:ascii="Arial" w:hAnsi="Arial" w:cs="Arial"/>
          <w:color w:val="000000"/>
          <w:sz w:val="24"/>
          <w:szCs w:val="24"/>
          <w:lang w:val="fr-CA"/>
        </w:rPr>
        <w:t>le comité d’audition a ordonné ce qui suit </w:t>
      </w:r>
      <w:r w:rsidR="00F2224D" w:rsidRPr="002373DF">
        <w:rPr>
          <w:rFonts w:ascii="Arial" w:hAnsi="Arial" w:cs="Arial"/>
          <w:color w:val="000000"/>
          <w:sz w:val="24"/>
          <w:szCs w:val="24"/>
          <w:lang w:val="fr-CA"/>
        </w:rPr>
        <w:t xml:space="preserve">: </w:t>
      </w:r>
    </w:p>
    <w:p w:rsidR="00F2224D" w:rsidRPr="002373DF" w:rsidRDefault="004E4CC5" w:rsidP="005508D2">
      <w:pPr>
        <w:ind w:left="1418" w:right="571"/>
        <w:jc w:val="both"/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>c</w:t>
      </w:r>
      <w:r w:rsidR="00F2224D" w:rsidRPr="002373DF">
        <w:rPr>
          <w:rFonts w:ascii="Arial" w:hAnsi="Arial" w:cs="Arial"/>
          <w:color w:val="000000"/>
          <w:sz w:val="24"/>
          <w:szCs w:val="24"/>
          <w:lang w:val="fr-CA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lang w:val="fr-CA"/>
        </w:rPr>
        <w:t>« </w:t>
      </w:r>
      <w:r>
        <w:rPr>
          <w:rFonts w:ascii="Arial" w:hAnsi="Arial" w:cs="Arial"/>
          <w:lang w:val="fr-CA"/>
        </w:rPr>
        <w:t>Afin d’éviter un abus de procédure, M.</w:t>
      </w:r>
      <w:r w:rsidRPr="00E05D09">
        <w:rPr>
          <w:rFonts w:ascii="Arial" w:hAnsi="Arial" w:cs="Arial"/>
          <w:lang w:val="fr-CA"/>
        </w:rPr>
        <w:t xml:space="preserve"> </w:t>
      </w:r>
      <w:proofErr w:type="spellStart"/>
      <w:r w:rsidRPr="00E05D09">
        <w:rPr>
          <w:rFonts w:ascii="Arial" w:hAnsi="Arial" w:cs="Arial"/>
          <w:lang w:val="fr-CA"/>
        </w:rPr>
        <w:t>Massiah</w:t>
      </w:r>
      <w:proofErr w:type="spellEnd"/>
      <w:r w:rsidRPr="00E05D09">
        <w:rPr>
          <w:rFonts w:ascii="Arial" w:hAnsi="Arial" w:cs="Arial"/>
          <w:lang w:val="fr-CA"/>
        </w:rPr>
        <w:t xml:space="preserve"> </w:t>
      </w:r>
      <w:r>
        <w:rPr>
          <w:rFonts w:ascii="Arial" w:hAnsi="Arial" w:cs="Arial"/>
          <w:lang w:val="fr-CA"/>
        </w:rPr>
        <w:t>n’a plus le droit de déposer des motions sans obtenir au préalable l’autorisation de notre comité d’audition</w:t>
      </w:r>
      <w:r w:rsidR="00F2224D" w:rsidRPr="002373DF">
        <w:rPr>
          <w:rFonts w:ascii="Arial" w:hAnsi="Arial" w:cs="Arial"/>
          <w:color w:val="000000"/>
          <w:sz w:val="24"/>
          <w:szCs w:val="24"/>
          <w:lang w:val="fr-CA"/>
        </w:rPr>
        <w:t>.</w:t>
      </w:r>
      <w:r>
        <w:rPr>
          <w:rFonts w:ascii="Arial" w:hAnsi="Arial" w:cs="Arial"/>
          <w:color w:val="000000"/>
          <w:sz w:val="24"/>
          <w:szCs w:val="24"/>
          <w:lang w:val="fr-CA"/>
        </w:rPr>
        <w:t> »</w:t>
      </w:r>
      <w:r w:rsidR="00F2224D" w:rsidRPr="002373DF">
        <w:rPr>
          <w:rFonts w:ascii="Arial" w:hAnsi="Arial" w:cs="Arial"/>
          <w:color w:val="000000"/>
          <w:sz w:val="24"/>
          <w:szCs w:val="24"/>
          <w:lang w:val="fr-CA"/>
        </w:rPr>
        <w:t xml:space="preserve"> </w:t>
      </w:r>
    </w:p>
    <w:p w:rsidR="003714CC" w:rsidRPr="002373DF" w:rsidRDefault="004E4CC5" w:rsidP="005508D2">
      <w:pPr>
        <w:pStyle w:val="ListParagraph"/>
        <w:numPr>
          <w:ilvl w:val="0"/>
          <w:numId w:val="1"/>
        </w:numPr>
        <w:ind w:left="993" w:hanging="633"/>
        <w:jc w:val="both"/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>Les observations écrites de M</w:t>
      </w:r>
      <w:r w:rsidR="003714CC" w:rsidRPr="002373DF">
        <w:rPr>
          <w:rFonts w:ascii="Arial" w:hAnsi="Arial" w:cs="Arial"/>
          <w:color w:val="000000"/>
          <w:sz w:val="24"/>
          <w:szCs w:val="24"/>
          <w:lang w:val="fr-CA"/>
        </w:rPr>
        <w:t xml:space="preserve">. </w:t>
      </w:r>
      <w:proofErr w:type="spellStart"/>
      <w:r w:rsidR="003714CC" w:rsidRPr="002373DF">
        <w:rPr>
          <w:rFonts w:ascii="Arial" w:hAnsi="Arial" w:cs="Arial"/>
          <w:color w:val="000000"/>
          <w:sz w:val="24"/>
          <w:szCs w:val="24"/>
          <w:lang w:val="fr-CA"/>
        </w:rPr>
        <w:t>Massiah</w:t>
      </w:r>
      <w:proofErr w:type="spellEnd"/>
      <w:r>
        <w:rPr>
          <w:rFonts w:ascii="Arial" w:hAnsi="Arial" w:cs="Arial"/>
          <w:color w:val="000000"/>
          <w:sz w:val="24"/>
          <w:szCs w:val="24"/>
          <w:lang w:val="fr-CA"/>
        </w:rPr>
        <w:t xml:space="preserve"> sur la question de l’indemnisation devaient être déposées le 24 mars  2017. M</w:t>
      </w:r>
      <w:r w:rsidR="005D71F7" w:rsidRPr="002373DF">
        <w:rPr>
          <w:rFonts w:ascii="Arial" w:hAnsi="Arial" w:cs="Arial"/>
          <w:color w:val="000000"/>
          <w:sz w:val="24"/>
          <w:szCs w:val="24"/>
          <w:lang w:val="fr-CA"/>
        </w:rPr>
        <w:t>.</w:t>
      </w:r>
      <w:r w:rsidR="003714CC" w:rsidRPr="002373DF">
        <w:rPr>
          <w:rFonts w:ascii="Arial" w:hAnsi="Arial" w:cs="Arial"/>
          <w:color w:val="000000"/>
          <w:sz w:val="24"/>
          <w:szCs w:val="24"/>
          <w:lang w:val="fr-CA"/>
        </w:rPr>
        <w:t xml:space="preserve"> </w:t>
      </w:r>
      <w:proofErr w:type="spellStart"/>
      <w:r w:rsidR="003714CC" w:rsidRPr="002373DF">
        <w:rPr>
          <w:rFonts w:ascii="Arial" w:hAnsi="Arial" w:cs="Arial"/>
          <w:color w:val="000000"/>
          <w:sz w:val="24"/>
          <w:szCs w:val="24"/>
          <w:lang w:val="fr-CA"/>
        </w:rPr>
        <w:t>Massiah</w:t>
      </w:r>
      <w:proofErr w:type="spellEnd"/>
      <w:r w:rsidR="003714CC" w:rsidRPr="002373DF">
        <w:rPr>
          <w:rFonts w:ascii="Arial" w:hAnsi="Arial" w:cs="Arial"/>
          <w:color w:val="000000"/>
          <w:sz w:val="24"/>
          <w:szCs w:val="24"/>
          <w:lang w:val="fr-CA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fr-CA"/>
        </w:rPr>
        <w:t xml:space="preserve">a déposé ces observations comme il se doit. L’avocat chargé de la présentation devait ensuite avoir 30 jours pour répondre à ces observations en déposant ses propres observations avant le 24 avril </w:t>
      </w:r>
      <w:r w:rsidR="003714CC" w:rsidRPr="002373DF">
        <w:rPr>
          <w:rFonts w:ascii="Arial" w:hAnsi="Arial" w:cs="Arial"/>
          <w:color w:val="000000"/>
          <w:sz w:val="24"/>
          <w:szCs w:val="24"/>
          <w:lang w:val="fr-CA"/>
        </w:rPr>
        <w:t xml:space="preserve">2017. </w:t>
      </w:r>
    </w:p>
    <w:p w:rsidR="003714CC" w:rsidRPr="002373DF" w:rsidRDefault="003714CC" w:rsidP="005508D2">
      <w:pPr>
        <w:pStyle w:val="ListParagraph"/>
        <w:ind w:left="993" w:hanging="633"/>
        <w:jc w:val="both"/>
        <w:rPr>
          <w:rFonts w:ascii="Arial" w:hAnsi="Arial" w:cs="Arial"/>
          <w:color w:val="000000"/>
          <w:sz w:val="24"/>
          <w:szCs w:val="24"/>
          <w:lang w:val="fr-CA"/>
        </w:rPr>
      </w:pPr>
    </w:p>
    <w:p w:rsidR="003714CC" w:rsidRPr="002373DF" w:rsidRDefault="004E4CC5" w:rsidP="005508D2">
      <w:pPr>
        <w:pStyle w:val="ListParagraph"/>
        <w:numPr>
          <w:ilvl w:val="0"/>
          <w:numId w:val="1"/>
        </w:numPr>
        <w:ind w:left="993" w:hanging="633"/>
        <w:jc w:val="both"/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 xml:space="preserve">Le 19 avril </w:t>
      </w:r>
      <w:r w:rsidR="003714CC" w:rsidRPr="002373DF">
        <w:rPr>
          <w:rFonts w:ascii="Arial" w:hAnsi="Arial" w:cs="Arial"/>
          <w:color w:val="000000"/>
          <w:sz w:val="24"/>
          <w:szCs w:val="24"/>
          <w:lang w:val="fr-CA"/>
        </w:rPr>
        <w:t xml:space="preserve">2017, </w:t>
      </w:r>
      <w:r>
        <w:rPr>
          <w:rFonts w:ascii="Arial" w:hAnsi="Arial" w:cs="Arial"/>
          <w:color w:val="000000"/>
          <w:sz w:val="24"/>
          <w:szCs w:val="24"/>
          <w:lang w:val="fr-CA"/>
        </w:rPr>
        <w:t xml:space="preserve">cinq jours (trois jours ouvrables) avant la date de dépôt des observations de l’avocat chargé de la présentation, </w:t>
      </w:r>
      <w:r w:rsidR="003714CC" w:rsidRPr="002373DF">
        <w:rPr>
          <w:rFonts w:ascii="Arial" w:hAnsi="Arial" w:cs="Arial"/>
          <w:color w:val="000000"/>
          <w:sz w:val="24"/>
          <w:szCs w:val="24"/>
          <w:lang w:val="fr-CA"/>
        </w:rPr>
        <w:t xml:space="preserve">M. </w:t>
      </w:r>
      <w:proofErr w:type="spellStart"/>
      <w:r w:rsidR="003714CC" w:rsidRPr="002373DF">
        <w:rPr>
          <w:rFonts w:ascii="Arial" w:hAnsi="Arial" w:cs="Arial"/>
          <w:color w:val="000000"/>
          <w:sz w:val="24"/>
          <w:szCs w:val="24"/>
          <w:lang w:val="fr-CA"/>
        </w:rPr>
        <w:t>Massiah</w:t>
      </w:r>
      <w:proofErr w:type="spellEnd"/>
      <w:r w:rsidR="003714CC" w:rsidRPr="002373DF">
        <w:rPr>
          <w:rFonts w:ascii="Arial" w:hAnsi="Arial" w:cs="Arial"/>
          <w:color w:val="000000"/>
          <w:sz w:val="24"/>
          <w:szCs w:val="24"/>
          <w:lang w:val="fr-CA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fr-CA"/>
        </w:rPr>
        <w:t xml:space="preserve">a déposé </w:t>
      </w:r>
      <w:r w:rsidR="00BC1884">
        <w:rPr>
          <w:rFonts w:ascii="Arial" w:hAnsi="Arial" w:cs="Arial"/>
          <w:color w:val="000000"/>
          <w:sz w:val="24"/>
          <w:szCs w:val="24"/>
          <w:lang w:val="fr-CA"/>
        </w:rPr>
        <w:t>une nouvelle motion</w:t>
      </w:r>
      <w:r w:rsidR="00C905EE">
        <w:rPr>
          <w:rFonts w:ascii="Arial" w:hAnsi="Arial" w:cs="Arial"/>
          <w:color w:val="000000"/>
          <w:sz w:val="24"/>
          <w:szCs w:val="24"/>
          <w:lang w:val="fr-CA"/>
        </w:rPr>
        <w:t xml:space="preserve"> en vue d’obtenir l’autorisation de produire des preuves</w:t>
      </w:r>
      <w:r w:rsidR="003714CC" w:rsidRPr="002373DF">
        <w:rPr>
          <w:rFonts w:ascii="Arial" w:hAnsi="Arial" w:cs="Arial"/>
          <w:color w:val="000000"/>
          <w:sz w:val="24"/>
          <w:szCs w:val="24"/>
          <w:lang w:val="fr-CA"/>
        </w:rPr>
        <w:t xml:space="preserve">. </w:t>
      </w:r>
    </w:p>
    <w:p w:rsidR="003714CC" w:rsidRPr="002373DF" w:rsidRDefault="003714CC" w:rsidP="005508D2">
      <w:pPr>
        <w:pStyle w:val="ListParagraph"/>
        <w:ind w:left="993" w:hanging="633"/>
        <w:jc w:val="both"/>
        <w:rPr>
          <w:rFonts w:ascii="Arial" w:hAnsi="Arial" w:cs="Arial"/>
          <w:color w:val="000000"/>
          <w:sz w:val="24"/>
          <w:szCs w:val="24"/>
          <w:lang w:val="fr-CA"/>
        </w:rPr>
      </w:pPr>
    </w:p>
    <w:p w:rsidR="003714CC" w:rsidRPr="002373DF" w:rsidRDefault="00C905EE" w:rsidP="005508D2">
      <w:pPr>
        <w:pStyle w:val="ListParagraph"/>
        <w:numPr>
          <w:ilvl w:val="0"/>
          <w:numId w:val="1"/>
        </w:numPr>
        <w:ind w:left="993" w:hanging="633"/>
        <w:jc w:val="both"/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>Nous comprenons que</w:t>
      </w:r>
      <w:r w:rsidR="008D4CAE">
        <w:rPr>
          <w:rFonts w:ascii="Arial" w:hAnsi="Arial" w:cs="Arial"/>
          <w:color w:val="000000"/>
          <w:sz w:val="24"/>
          <w:szCs w:val="24"/>
          <w:lang w:val="fr-CA"/>
        </w:rPr>
        <w:t>,</w:t>
      </w:r>
      <w:r>
        <w:rPr>
          <w:rFonts w:ascii="Arial" w:hAnsi="Arial" w:cs="Arial"/>
          <w:color w:val="000000"/>
          <w:sz w:val="24"/>
          <w:szCs w:val="24"/>
          <w:lang w:val="fr-CA"/>
        </w:rPr>
        <w:t xml:space="preserve"> tard dans l’après-midi du 19 avril </w:t>
      </w:r>
      <w:r w:rsidR="00BC3099" w:rsidRPr="002373DF">
        <w:rPr>
          <w:rFonts w:ascii="Arial" w:hAnsi="Arial" w:cs="Arial"/>
          <w:color w:val="000000"/>
          <w:sz w:val="24"/>
          <w:szCs w:val="24"/>
          <w:lang w:val="fr-CA"/>
        </w:rPr>
        <w:t xml:space="preserve">2017, </w:t>
      </w:r>
      <w:r>
        <w:rPr>
          <w:rFonts w:ascii="Arial" w:hAnsi="Arial" w:cs="Arial"/>
          <w:color w:val="000000"/>
          <w:sz w:val="24"/>
          <w:szCs w:val="24"/>
          <w:lang w:val="fr-CA"/>
        </w:rPr>
        <w:t xml:space="preserve">les </w:t>
      </w:r>
      <w:proofErr w:type="spellStart"/>
      <w:r>
        <w:rPr>
          <w:rFonts w:ascii="Arial" w:hAnsi="Arial" w:cs="Arial"/>
          <w:color w:val="000000"/>
          <w:sz w:val="24"/>
          <w:szCs w:val="24"/>
          <w:lang w:val="fr-CA"/>
        </w:rPr>
        <w:t>coavocats</w:t>
      </w:r>
      <w:proofErr w:type="spellEnd"/>
      <w:r>
        <w:rPr>
          <w:rFonts w:ascii="Arial" w:hAnsi="Arial" w:cs="Arial"/>
          <w:color w:val="000000"/>
          <w:sz w:val="24"/>
          <w:szCs w:val="24"/>
          <w:lang w:val="fr-CA"/>
        </w:rPr>
        <w:t xml:space="preserve"> de M</w:t>
      </w:r>
      <w:r w:rsidR="003714CC" w:rsidRPr="002373DF">
        <w:rPr>
          <w:rFonts w:ascii="Arial" w:hAnsi="Arial" w:cs="Arial"/>
          <w:color w:val="000000"/>
          <w:sz w:val="24"/>
          <w:szCs w:val="24"/>
          <w:lang w:val="fr-CA"/>
        </w:rPr>
        <w:t>.</w:t>
      </w:r>
      <w:r>
        <w:rPr>
          <w:rFonts w:ascii="Arial" w:hAnsi="Arial" w:cs="Arial"/>
          <w:color w:val="000000"/>
          <w:sz w:val="24"/>
          <w:szCs w:val="24"/>
          <w:lang w:val="fr-CA"/>
        </w:rPr>
        <w:t> </w:t>
      </w:r>
      <w:proofErr w:type="spellStart"/>
      <w:r w:rsidR="003714CC" w:rsidRPr="002373DF">
        <w:rPr>
          <w:rFonts w:ascii="Arial" w:hAnsi="Arial" w:cs="Arial"/>
          <w:color w:val="000000"/>
          <w:sz w:val="24"/>
          <w:szCs w:val="24"/>
          <w:lang w:val="fr-CA"/>
        </w:rPr>
        <w:t>Massiah</w:t>
      </w:r>
      <w:proofErr w:type="spellEnd"/>
      <w:r>
        <w:rPr>
          <w:rFonts w:ascii="Arial" w:hAnsi="Arial" w:cs="Arial"/>
          <w:color w:val="000000"/>
          <w:sz w:val="24"/>
          <w:szCs w:val="24"/>
          <w:lang w:val="fr-CA"/>
        </w:rPr>
        <w:t xml:space="preserve"> ont reçu une copie d’un courriel de </w:t>
      </w:r>
      <w:r w:rsidR="003714CC" w:rsidRPr="002373DF">
        <w:rPr>
          <w:rFonts w:ascii="Arial" w:hAnsi="Arial" w:cs="Arial"/>
          <w:color w:val="000000"/>
          <w:sz w:val="24"/>
          <w:szCs w:val="24"/>
          <w:lang w:val="fr-CA"/>
        </w:rPr>
        <w:t xml:space="preserve">M. </w:t>
      </w:r>
      <w:proofErr w:type="spellStart"/>
      <w:r w:rsidR="003714CC" w:rsidRPr="002373DF">
        <w:rPr>
          <w:rFonts w:ascii="Arial" w:hAnsi="Arial" w:cs="Arial"/>
          <w:color w:val="000000"/>
          <w:sz w:val="24"/>
          <w:szCs w:val="24"/>
          <w:lang w:val="fr-CA"/>
        </w:rPr>
        <w:t>Gourlay</w:t>
      </w:r>
      <w:proofErr w:type="spellEnd"/>
      <w:r w:rsidR="003714CC" w:rsidRPr="002373DF">
        <w:rPr>
          <w:rFonts w:ascii="Arial" w:hAnsi="Arial" w:cs="Arial"/>
          <w:color w:val="000000"/>
          <w:sz w:val="24"/>
          <w:szCs w:val="24"/>
          <w:lang w:val="fr-CA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fr-CA"/>
        </w:rPr>
        <w:t xml:space="preserve">adressé à la greffière dans lequel il demandait au comité d’audition de proroger le délai de dépôt de ses observations d’une semaine. Dans son courriel, </w:t>
      </w:r>
      <w:r w:rsidR="003714CC" w:rsidRPr="002373DF">
        <w:rPr>
          <w:rFonts w:ascii="Arial" w:hAnsi="Arial" w:cs="Arial"/>
          <w:color w:val="000000"/>
          <w:sz w:val="24"/>
          <w:szCs w:val="24"/>
          <w:lang w:val="fr-CA"/>
        </w:rPr>
        <w:t>M.</w:t>
      </w:r>
      <w:r>
        <w:rPr>
          <w:rFonts w:ascii="Arial" w:hAnsi="Arial" w:cs="Arial"/>
          <w:color w:val="000000"/>
          <w:sz w:val="24"/>
          <w:szCs w:val="24"/>
          <w:lang w:val="fr-CA"/>
        </w:rPr>
        <w:t> </w:t>
      </w:r>
      <w:proofErr w:type="spellStart"/>
      <w:r w:rsidR="003714CC" w:rsidRPr="002373DF">
        <w:rPr>
          <w:rFonts w:ascii="Arial" w:hAnsi="Arial" w:cs="Arial"/>
          <w:color w:val="000000"/>
          <w:sz w:val="24"/>
          <w:szCs w:val="24"/>
          <w:lang w:val="fr-CA"/>
        </w:rPr>
        <w:t>Gourlay</w:t>
      </w:r>
      <w:proofErr w:type="spellEnd"/>
      <w:r w:rsidR="00970741" w:rsidRPr="002373DF">
        <w:rPr>
          <w:rFonts w:ascii="Arial" w:hAnsi="Arial" w:cs="Arial"/>
          <w:color w:val="000000"/>
          <w:sz w:val="24"/>
          <w:szCs w:val="24"/>
          <w:lang w:val="fr-CA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fr-CA"/>
        </w:rPr>
        <w:t xml:space="preserve">a écrit ce qui suit </w:t>
      </w:r>
      <w:r w:rsidR="003714CC" w:rsidRPr="002373DF">
        <w:rPr>
          <w:rFonts w:ascii="Arial" w:hAnsi="Arial" w:cs="Arial"/>
          <w:color w:val="000000"/>
          <w:sz w:val="24"/>
          <w:szCs w:val="24"/>
          <w:lang w:val="fr-CA"/>
        </w:rPr>
        <w:t>:</w:t>
      </w:r>
    </w:p>
    <w:p w:rsidR="003714CC" w:rsidRPr="002373DF" w:rsidRDefault="003714CC" w:rsidP="00D433AB">
      <w:pPr>
        <w:pStyle w:val="ListParagraph"/>
        <w:ind w:left="1440"/>
        <w:jc w:val="both"/>
        <w:rPr>
          <w:rFonts w:ascii="Arial" w:hAnsi="Arial" w:cs="Arial"/>
          <w:sz w:val="24"/>
          <w:szCs w:val="24"/>
          <w:lang w:val="fr-CA" w:eastAsia="en-CA"/>
        </w:rPr>
      </w:pPr>
    </w:p>
    <w:p w:rsidR="003714CC" w:rsidRPr="002373DF" w:rsidRDefault="00C905EE" w:rsidP="00D433AB">
      <w:pPr>
        <w:pStyle w:val="ListParagraph"/>
        <w:ind w:left="1440" w:right="580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lastRenderedPageBreak/>
        <w:t>Nous sommes en voie de préparer les observations de rép</w:t>
      </w:r>
      <w:r w:rsidR="008D4CAE">
        <w:rPr>
          <w:rFonts w:ascii="Arial" w:hAnsi="Arial" w:cs="Arial"/>
          <w:sz w:val="24"/>
          <w:szCs w:val="24"/>
          <w:lang w:val="fr-CA"/>
        </w:rPr>
        <w:t>lique</w:t>
      </w:r>
      <w:r>
        <w:rPr>
          <w:rFonts w:ascii="Arial" w:hAnsi="Arial" w:cs="Arial"/>
          <w:sz w:val="24"/>
          <w:szCs w:val="24"/>
          <w:lang w:val="fr-CA"/>
        </w:rPr>
        <w:t xml:space="preserve"> des avocats chargés de la présentation. Comme nous venons de recevoir un dossier de motion volumineux de </w:t>
      </w:r>
      <w:r w:rsidR="003714CC" w:rsidRPr="002373DF">
        <w:rPr>
          <w:rFonts w:ascii="Arial" w:hAnsi="Arial" w:cs="Arial"/>
          <w:sz w:val="24"/>
          <w:szCs w:val="24"/>
          <w:lang w:val="fr-CA"/>
        </w:rPr>
        <w:t xml:space="preserve">M. </w:t>
      </w:r>
      <w:proofErr w:type="spellStart"/>
      <w:r w:rsidR="003714CC" w:rsidRPr="002373DF">
        <w:rPr>
          <w:rFonts w:ascii="Arial" w:hAnsi="Arial" w:cs="Arial"/>
          <w:sz w:val="24"/>
          <w:szCs w:val="24"/>
          <w:lang w:val="fr-CA"/>
        </w:rPr>
        <w:t>Guiste</w:t>
      </w:r>
      <w:proofErr w:type="spellEnd"/>
      <w:r w:rsidR="003714CC" w:rsidRPr="002373DF">
        <w:rPr>
          <w:rFonts w:ascii="Arial" w:hAnsi="Arial" w:cs="Arial"/>
          <w:sz w:val="24"/>
          <w:szCs w:val="24"/>
          <w:lang w:val="fr-CA"/>
        </w:rPr>
        <w:t xml:space="preserve">, </w:t>
      </w:r>
      <w:r>
        <w:rPr>
          <w:rFonts w:ascii="Arial" w:hAnsi="Arial" w:cs="Arial"/>
          <w:sz w:val="24"/>
          <w:szCs w:val="24"/>
          <w:lang w:val="fr-CA"/>
        </w:rPr>
        <w:t>nous aurons besoin d</w:t>
      </w:r>
      <w:r w:rsidR="00BF3897">
        <w:rPr>
          <w:rFonts w:ascii="Arial" w:hAnsi="Arial" w:cs="Arial"/>
          <w:sz w:val="24"/>
          <w:szCs w:val="24"/>
          <w:lang w:val="fr-CA"/>
        </w:rPr>
        <w:t>e plus de</w:t>
      </w:r>
      <w:r>
        <w:rPr>
          <w:rFonts w:ascii="Arial" w:hAnsi="Arial" w:cs="Arial"/>
          <w:sz w:val="24"/>
          <w:szCs w:val="24"/>
          <w:lang w:val="fr-CA"/>
        </w:rPr>
        <w:t xml:space="preserve"> temps pour le passer en revue et décider comment y répondre, le cas échéant</w:t>
      </w:r>
      <w:r w:rsidR="003714CC" w:rsidRPr="002373DF">
        <w:rPr>
          <w:rFonts w:ascii="Arial" w:hAnsi="Arial" w:cs="Arial"/>
          <w:sz w:val="24"/>
          <w:szCs w:val="24"/>
          <w:lang w:val="fr-CA"/>
        </w:rPr>
        <w:t xml:space="preserve">. </w:t>
      </w:r>
    </w:p>
    <w:p w:rsidR="003714CC" w:rsidRPr="002373DF" w:rsidRDefault="00C905EE" w:rsidP="00D433AB">
      <w:pPr>
        <w:pStyle w:val="ListParagraph"/>
        <w:ind w:left="1440" w:right="580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>Pour cette raison, nous souhaitons demander au comité d’audition de nous accorder une semaine de plus pour déposer nos observations sur la question de l’indemnisation. Si le comité d’audition y consent, nous déposerons nos observations le 1</w:t>
      </w:r>
      <w:r>
        <w:rPr>
          <w:rFonts w:ascii="Arial" w:hAnsi="Arial" w:cs="Arial"/>
          <w:sz w:val="24"/>
          <w:szCs w:val="24"/>
          <w:vertAlign w:val="superscript"/>
          <w:lang w:val="fr-CA"/>
        </w:rPr>
        <w:t xml:space="preserve">er </w:t>
      </w:r>
      <w:r>
        <w:rPr>
          <w:rFonts w:ascii="Arial" w:hAnsi="Arial" w:cs="Arial"/>
          <w:sz w:val="24"/>
          <w:szCs w:val="24"/>
          <w:lang w:val="fr-CA"/>
        </w:rPr>
        <w:t>mai au plus tard</w:t>
      </w:r>
      <w:r w:rsidR="00315388" w:rsidRPr="002373DF">
        <w:rPr>
          <w:rFonts w:ascii="Arial" w:hAnsi="Arial" w:cs="Arial"/>
          <w:sz w:val="24"/>
          <w:szCs w:val="24"/>
          <w:lang w:val="fr-CA"/>
        </w:rPr>
        <w:t>.</w:t>
      </w:r>
      <w:r>
        <w:rPr>
          <w:rFonts w:ascii="Arial" w:hAnsi="Arial" w:cs="Arial"/>
          <w:sz w:val="24"/>
          <w:szCs w:val="24"/>
          <w:lang w:val="fr-CA"/>
        </w:rPr>
        <w:t xml:space="preserve"> [</w:t>
      </w:r>
      <w:proofErr w:type="gramStart"/>
      <w:r>
        <w:rPr>
          <w:rFonts w:ascii="Arial" w:hAnsi="Arial" w:cs="Arial"/>
          <w:sz w:val="24"/>
          <w:szCs w:val="24"/>
          <w:lang w:val="fr-CA"/>
        </w:rPr>
        <w:t>traduction</w:t>
      </w:r>
      <w:proofErr w:type="gramEnd"/>
      <w:r>
        <w:rPr>
          <w:rFonts w:ascii="Arial" w:hAnsi="Arial" w:cs="Arial"/>
          <w:sz w:val="24"/>
          <w:szCs w:val="24"/>
          <w:lang w:val="fr-CA"/>
        </w:rPr>
        <w:t>]</w:t>
      </w:r>
    </w:p>
    <w:p w:rsidR="003714CC" w:rsidRPr="002373DF" w:rsidRDefault="003714CC" w:rsidP="00D433AB">
      <w:pPr>
        <w:pStyle w:val="ListParagraph"/>
        <w:jc w:val="both"/>
        <w:rPr>
          <w:rFonts w:ascii="Arial" w:hAnsi="Arial" w:cs="Arial"/>
          <w:color w:val="000000"/>
          <w:sz w:val="24"/>
          <w:szCs w:val="24"/>
          <w:lang w:val="fr-CA"/>
        </w:rPr>
      </w:pPr>
    </w:p>
    <w:p w:rsidR="003714CC" w:rsidRPr="002373DF" w:rsidRDefault="00C905EE" w:rsidP="005508D2">
      <w:pPr>
        <w:pStyle w:val="ListParagraph"/>
        <w:numPr>
          <w:ilvl w:val="0"/>
          <w:numId w:val="1"/>
        </w:numPr>
        <w:ind w:left="993" w:hanging="633"/>
        <w:jc w:val="both"/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 xml:space="preserve">Ni M. </w:t>
      </w:r>
      <w:proofErr w:type="spellStart"/>
      <w:r>
        <w:rPr>
          <w:rFonts w:ascii="Arial" w:hAnsi="Arial" w:cs="Arial"/>
          <w:color w:val="000000"/>
          <w:sz w:val="24"/>
          <w:szCs w:val="24"/>
          <w:lang w:val="fr-CA"/>
        </w:rPr>
        <w:t>Guiste</w:t>
      </w:r>
      <w:proofErr w:type="spellEnd"/>
      <w:r>
        <w:rPr>
          <w:rFonts w:ascii="Arial" w:hAnsi="Arial" w:cs="Arial"/>
          <w:color w:val="000000"/>
          <w:sz w:val="24"/>
          <w:szCs w:val="24"/>
          <w:lang w:val="fr-CA"/>
        </w:rPr>
        <w:t xml:space="preserve"> ni M. House n’ont fait part de leurs préoccupations ou contestations à la greffière cette après-midi-là. Le 20 avril </w:t>
      </w:r>
      <w:r w:rsidR="003714CC" w:rsidRPr="002373DF">
        <w:rPr>
          <w:rFonts w:ascii="Arial" w:hAnsi="Arial" w:cs="Arial"/>
          <w:color w:val="000000"/>
          <w:sz w:val="24"/>
          <w:szCs w:val="24"/>
          <w:lang w:val="fr-CA"/>
        </w:rPr>
        <w:t>2017</w:t>
      </w:r>
      <w:r w:rsidR="00395FC1" w:rsidRPr="002373DF">
        <w:rPr>
          <w:rFonts w:ascii="Arial" w:hAnsi="Arial" w:cs="Arial"/>
          <w:color w:val="000000"/>
          <w:sz w:val="24"/>
          <w:szCs w:val="24"/>
          <w:lang w:val="fr-CA"/>
        </w:rPr>
        <w:t>,</w:t>
      </w:r>
      <w:r w:rsidR="003714CC" w:rsidRPr="002373DF">
        <w:rPr>
          <w:rFonts w:ascii="Arial" w:hAnsi="Arial" w:cs="Arial"/>
          <w:color w:val="000000"/>
          <w:sz w:val="24"/>
          <w:szCs w:val="24"/>
          <w:lang w:val="fr-CA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fr-CA"/>
        </w:rPr>
        <w:t>à</w:t>
      </w:r>
      <w:r w:rsidR="003714CC" w:rsidRPr="002373DF">
        <w:rPr>
          <w:rFonts w:ascii="Arial" w:hAnsi="Arial" w:cs="Arial"/>
          <w:color w:val="000000"/>
          <w:sz w:val="24"/>
          <w:szCs w:val="24"/>
          <w:lang w:val="fr-CA"/>
        </w:rPr>
        <w:t xml:space="preserve"> 10</w:t>
      </w:r>
      <w:r>
        <w:rPr>
          <w:rFonts w:ascii="Arial" w:hAnsi="Arial" w:cs="Arial"/>
          <w:color w:val="000000"/>
          <w:sz w:val="24"/>
          <w:szCs w:val="24"/>
          <w:lang w:val="fr-CA"/>
        </w:rPr>
        <w:t> h </w:t>
      </w:r>
      <w:r w:rsidR="003714CC" w:rsidRPr="002373DF">
        <w:rPr>
          <w:rFonts w:ascii="Arial" w:hAnsi="Arial" w:cs="Arial"/>
          <w:color w:val="000000"/>
          <w:sz w:val="24"/>
          <w:szCs w:val="24"/>
          <w:lang w:val="fr-CA"/>
        </w:rPr>
        <w:t xml:space="preserve">45, </w:t>
      </w:r>
      <w:r>
        <w:rPr>
          <w:rFonts w:ascii="Arial" w:hAnsi="Arial" w:cs="Arial"/>
          <w:color w:val="000000"/>
          <w:sz w:val="24"/>
          <w:szCs w:val="24"/>
          <w:lang w:val="fr-CA"/>
        </w:rPr>
        <w:t xml:space="preserve">la greffière a </w:t>
      </w:r>
      <w:r w:rsidR="00600645">
        <w:rPr>
          <w:rFonts w:ascii="Arial" w:hAnsi="Arial" w:cs="Arial"/>
          <w:color w:val="000000"/>
          <w:sz w:val="24"/>
          <w:szCs w:val="24"/>
          <w:lang w:val="fr-CA"/>
        </w:rPr>
        <w:t>communiqué la décision du comité d’audition d’accorder aux avocats chargés de la présentation une prolongation du délai d’une semaine pour le dépôt de leurs observations sur l’indemnisation</w:t>
      </w:r>
      <w:r w:rsidR="003714CC" w:rsidRPr="002373DF">
        <w:rPr>
          <w:rFonts w:ascii="Arial" w:hAnsi="Arial" w:cs="Arial"/>
          <w:color w:val="000000"/>
          <w:sz w:val="24"/>
          <w:szCs w:val="24"/>
          <w:lang w:val="fr-CA"/>
        </w:rPr>
        <w:t xml:space="preserve">. </w:t>
      </w:r>
    </w:p>
    <w:p w:rsidR="003714CC" w:rsidRPr="002373DF" w:rsidRDefault="003714CC" w:rsidP="00D433AB">
      <w:pPr>
        <w:pStyle w:val="ListParagraph"/>
        <w:jc w:val="both"/>
        <w:rPr>
          <w:rFonts w:ascii="Arial" w:hAnsi="Arial" w:cs="Arial"/>
          <w:color w:val="000000"/>
          <w:sz w:val="24"/>
          <w:szCs w:val="24"/>
          <w:lang w:val="fr-CA"/>
        </w:rPr>
      </w:pPr>
    </w:p>
    <w:p w:rsidR="00D55C08" w:rsidRPr="002373DF" w:rsidRDefault="00600645" w:rsidP="005508D2">
      <w:pPr>
        <w:pStyle w:val="ListParagraph"/>
        <w:numPr>
          <w:ilvl w:val="0"/>
          <w:numId w:val="1"/>
        </w:numPr>
        <w:ind w:left="993" w:hanging="567"/>
        <w:jc w:val="both"/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 xml:space="preserve">La demande de prolongation du délai de dépôt des observations des avocats chargés de la présentation </w:t>
      </w:r>
      <w:r w:rsidR="008D4CAE">
        <w:rPr>
          <w:rFonts w:ascii="Arial" w:hAnsi="Arial" w:cs="Arial"/>
          <w:color w:val="000000"/>
          <w:sz w:val="24"/>
          <w:szCs w:val="24"/>
          <w:lang w:val="fr-CA"/>
        </w:rPr>
        <w:t>faisait</w:t>
      </w:r>
      <w:r>
        <w:rPr>
          <w:rFonts w:ascii="Arial" w:hAnsi="Arial" w:cs="Arial"/>
          <w:color w:val="000000"/>
          <w:sz w:val="24"/>
          <w:szCs w:val="24"/>
          <w:lang w:val="fr-CA"/>
        </w:rPr>
        <w:t xml:space="preserve"> suite au dépôt, par M. </w:t>
      </w:r>
      <w:proofErr w:type="spellStart"/>
      <w:r>
        <w:rPr>
          <w:rFonts w:ascii="Arial" w:hAnsi="Arial" w:cs="Arial"/>
          <w:color w:val="000000"/>
          <w:sz w:val="24"/>
          <w:szCs w:val="24"/>
          <w:lang w:val="fr-CA"/>
        </w:rPr>
        <w:t>Massiah</w:t>
      </w:r>
      <w:proofErr w:type="spellEnd"/>
      <w:r>
        <w:rPr>
          <w:rFonts w:ascii="Arial" w:hAnsi="Arial" w:cs="Arial"/>
          <w:color w:val="000000"/>
          <w:sz w:val="24"/>
          <w:szCs w:val="24"/>
          <w:lang w:val="fr-CA"/>
        </w:rPr>
        <w:t xml:space="preserve">, de sa motion, le 19 avril </w:t>
      </w:r>
      <w:r w:rsidR="003714CC" w:rsidRPr="002373DF">
        <w:rPr>
          <w:rFonts w:ascii="Arial" w:hAnsi="Arial" w:cs="Arial"/>
          <w:color w:val="000000"/>
          <w:sz w:val="24"/>
          <w:szCs w:val="24"/>
          <w:lang w:val="fr-CA"/>
        </w:rPr>
        <w:t xml:space="preserve">2017, </w:t>
      </w:r>
      <w:r>
        <w:rPr>
          <w:rFonts w:ascii="Arial" w:hAnsi="Arial" w:cs="Arial"/>
          <w:color w:val="000000"/>
          <w:sz w:val="24"/>
          <w:szCs w:val="24"/>
          <w:lang w:val="fr-CA"/>
        </w:rPr>
        <w:t>cinq jours avant la date originale du délai de dépôt des observations des avocats chargés de la présentation. À notre avis, la demande des avocats chargés de la présentation d’avoir davantage de temps pour passer en revue la nouvelle motion et de déterminer s’ils devraient y répondre était raisonnable</w:t>
      </w:r>
      <w:r w:rsidR="00315388" w:rsidRPr="002373DF">
        <w:rPr>
          <w:rFonts w:ascii="Arial" w:hAnsi="Arial" w:cs="Arial"/>
          <w:color w:val="000000"/>
          <w:sz w:val="24"/>
          <w:szCs w:val="24"/>
          <w:lang w:val="fr-CA"/>
        </w:rPr>
        <w:t>.</w:t>
      </w:r>
    </w:p>
    <w:p w:rsidR="00B30805" w:rsidRPr="002373DF" w:rsidRDefault="00B30805" w:rsidP="00D433AB">
      <w:pPr>
        <w:pStyle w:val="ListParagraph"/>
        <w:jc w:val="both"/>
        <w:rPr>
          <w:rFonts w:ascii="Arial" w:hAnsi="Arial" w:cs="Arial"/>
          <w:color w:val="000000"/>
          <w:sz w:val="24"/>
          <w:szCs w:val="24"/>
          <w:lang w:val="fr-CA"/>
        </w:rPr>
      </w:pPr>
    </w:p>
    <w:p w:rsidR="00B30805" w:rsidRPr="002373DF" w:rsidRDefault="00600645" w:rsidP="005508D2">
      <w:pPr>
        <w:pStyle w:val="ListParagraph"/>
        <w:numPr>
          <w:ilvl w:val="0"/>
          <w:numId w:val="1"/>
        </w:numPr>
        <w:ind w:left="993" w:hanging="633"/>
        <w:jc w:val="both"/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>En conséquen</w:t>
      </w:r>
      <w:r w:rsidR="008D4CAE">
        <w:rPr>
          <w:rFonts w:ascii="Arial" w:hAnsi="Arial" w:cs="Arial"/>
          <w:color w:val="000000"/>
          <w:sz w:val="24"/>
          <w:szCs w:val="24"/>
          <w:lang w:val="fr-CA"/>
        </w:rPr>
        <w:t>c</w:t>
      </w:r>
      <w:r>
        <w:rPr>
          <w:rFonts w:ascii="Arial" w:hAnsi="Arial" w:cs="Arial"/>
          <w:color w:val="000000"/>
          <w:sz w:val="24"/>
          <w:szCs w:val="24"/>
          <w:lang w:val="fr-CA"/>
        </w:rPr>
        <w:t>e, le comité d’audition a considéré que la demande de prolongation du délai de dépôt des observations des avocats chargés de la  présentation sur la question de l’indemnisation, d’une semaine, jusqu’au 1</w:t>
      </w:r>
      <w:r w:rsidRPr="00600645">
        <w:rPr>
          <w:rFonts w:ascii="Arial" w:hAnsi="Arial" w:cs="Arial"/>
          <w:color w:val="000000"/>
          <w:sz w:val="24"/>
          <w:szCs w:val="24"/>
          <w:vertAlign w:val="superscript"/>
          <w:lang w:val="fr-CA"/>
        </w:rPr>
        <w:t>er</w:t>
      </w:r>
      <w:r>
        <w:rPr>
          <w:rFonts w:ascii="Arial" w:hAnsi="Arial" w:cs="Arial"/>
          <w:color w:val="000000"/>
          <w:sz w:val="24"/>
          <w:szCs w:val="24"/>
          <w:lang w:val="fr-CA"/>
        </w:rPr>
        <w:t xml:space="preserve"> mai 2017, était juste et raisonnable. </w:t>
      </w:r>
    </w:p>
    <w:p w:rsidR="00B30805" w:rsidRPr="002373DF" w:rsidRDefault="00B30805" w:rsidP="00D433AB">
      <w:pPr>
        <w:pStyle w:val="ListParagraph"/>
        <w:jc w:val="both"/>
        <w:rPr>
          <w:rFonts w:ascii="Arial" w:hAnsi="Arial" w:cs="Arial"/>
          <w:color w:val="000000"/>
          <w:sz w:val="24"/>
          <w:szCs w:val="24"/>
          <w:lang w:val="fr-CA"/>
        </w:rPr>
      </w:pPr>
    </w:p>
    <w:p w:rsidR="00B30805" w:rsidRPr="002373DF" w:rsidRDefault="00600645" w:rsidP="005508D2">
      <w:pPr>
        <w:pStyle w:val="ListParagraph"/>
        <w:numPr>
          <w:ilvl w:val="0"/>
          <w:numId w:val="1"/>
        </w:numPr>
        <w:ind w:left="993" w:hanging="567"/>
        <w:jc w:val="both"/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 xml:space="preserve">Le 20 avril </w:t>
      </w:r>
      <w:r w:rsidR="00B30805" w:rsidRPr="002373DF">
        <w:rPr>
          <w:rFonts w:ascii="Arial" w:hAnsi="Arial" w:cs="Arial"/>
          <w:color w:val="000000"/>
          <w:sz w:val="24"/>
          <w:szCs w:val="24"/>
          <w:lang w:val="fr-CA"/>
        </w:rPr>
        <w:t xml:space="preserve">2017, M. </w:t>
      </w:r>
      <w:proofErr w:type="spellStart"/>
      <w:r w:rsidR="00B30805" w:rsidRPr="002373DF">
        <w:rPr>
          <w:rFonts w:ascii="Arial" w:hAnsi="Arial" w:cs="Arial"/>
          <w:color w:val="000000"/>
          <w:sz w:val="24"/>
          <w:szCs w:val="24"/>
          <w:lang w:val="fr-CA"/>
        </w:rPr>
        <w:t>Guiste</w:t>
      </w:r>
      <w:proofErr w:type="spellEnd"/>
      <w:r w:rsidR="00B30805" w:rsidRPr="002373DF">
        <w:rPr>
          <w:rFonts w:ascii="Arial" w:hAnsi="Arial" w:cs="Arial"/>
          <w:color w:val="000000"/>
          <w:sz w:val="24"/>
          <w:szCs w:val="24"/>
          <w:lang w:val="fr-CA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fr-CA"/>
        </w:rPr>
        <w:t xml:space="preserve">a envoyé un courriel à la greffière au sujet de la demande de prolongation du délai. Il a écrit ce qui suit </w:t>
      </w:r>
      <w:r w:rsidR="00B30805" w:rsidRPr="002373DF">
        <w:rPr>
          <w:rFonts w:ascii="Arial" w:hAnsi="Arial" w:cs="Arial"/>
          <w:color w:val="000000"/>
          <w:sz w:val="24"/>
          <w:szCs w:val="24"/>
          <w:lang w:val="fr-CA"/>
        </w:rPr>
        <w:t>:</w:t>
      </w:r>
    </w:p>
    <w:p w:rsidR="00B30805" w:rsidRPr="002373DF" w:rsidRDefault="00B30805" w:rsidP="005508D2">
      <w:pPr>
        <w:pStyle w:val="ListParagraph"/>
        <w:ind w:left="993" w:hanging="567"/>
        <w:jc w:val="both"/>
        <w:rPr>
          <w:rFonts w:ascii="Arial" w:hAnsi="Arial" w:cs="Arial"/>
          <w:color w:val="000000"/>
          <w:sz w:val="24"/>
          <w:szCs w:val="24"/>
          <w:lang w:val="fr-CA"/>
        </w:rPr>
      </w:pPr>
    </w:p>
    <w:p w:rsidR="00B30805" w:rsidRPr="002373DF" w:rsidRDefault="00600645" w:rsidP="005508D2">
      <w:pPr>
        <w:pStyle w:val="ListParagraph"/>
        <w:ind w:left="1418" w:right="571"/>
        <w:jc w:val="both"/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>Nous espérions que notre client aurait la possibilité de répondre à la demande des avocats chargés de la présentation. Nous constatons une habitude troublante. Lorsque nous demandons un service de la part de notre client, cela nous est le plus souvent refusé</w:t>
      </w:r>
      <w:r w:rsidR="00B30805" w:rsidRPr="002373DF">
        <w:rPr>
          <w:rFonts w:ascii="Arial" w:hAnsi="Arial" w:cs="Arial"/>
          <w:color w:val="000000"/>
          <w:sz w:val="24"/>
          <w:szCs w:val="24"/>
          <w:lang w:val="fr-CA"/>
        </w:rPr>
        <w:t>.</w:t>
      </w:r>
      <w:r w:rsidRPr="00600645">
        <w:rPr>
          <w:rFonts w:ascii="Arial" w:hAnsi="Arial" w:cs="Arial"/>
          <w:sz w:val="24"/>
          <w:szCs w:val="24"/>
          <w:lang w:val="fr-CA"/>
        </w:rPr>
        <w:t xml:space="preserve"> </w:t>
      </w:r>
      <w:r>
        <w:rPr>
          <w:rFonts w:ascii="Arial" w:hAnsi="Arial" w:cs="Arial"/>
          <w:sz w:val="24"/>
          <w:szCs w:val="24"/>
          <w:lang w:val="fr-CA"/>
        </w:rPr>
        <w:t>[</w:t>
      </w:r>
      <w:proofErr w:type="gramStart"/>
      <w:r>
        <w:rPr>
          <w:rFonts w:ascii="Arial" w:hAnsi="Arial" w:cs="Arial"/>
          <w:sz w:val="24"/>
          <w:szCs w:val="24"/>
          <w:lang w:val="fr-CA"/>
        </w:rPr>
        <w:t>traduction</w:t>
      </w:r>
      <w:proofErr w:type="gramEnd"/>
      <w:r>
        <w:rPr>
          <w:rFonts w:ascii="Arial" w:hAnsi="Arial" w:cs="Arial"/>
          <w:sz w:val="24"/>
          <w:szCs w:val="24"/>
          <w:lang w:val="fr-CA"/>
        </w:rPr>
        <w:t>]</w:t>
      </w:r>
    </w:p>
    <w:p w:rsidR="00B30805" w:rsidRPr="002373DF" w:rsidRDefault="00B30805" w:rsidP="005508D2">
      <w:pPr>
        <w:pStyle w:val="ListParagraph"/>
        <w:ind w:left="993" w:hanging="567"/>
        <w:jc w:val="both"/>
        <w:rPr>
          <w:rFonts w:ascii="Arial" w:hAnsi="Arial" w:cs="Arial"/>
          <w:color w:val="000000"/>
          <w:sz w:val="24"/>
          <w:szCs w:val="24"/>
          <w:lang w:val="fr-CA"/>
        </w:rPr>
      </w:pPr>
    </w:p>
    <w:p w:rsidR="00B30805" w:rsidRPr="002373DF" w:rsidRDefault="00600645" w:rsidP="005508D2">
      <w:pPr>
        <w:pStyle w:val="ListParagraph"/>
        <w:ind w:left="993"/>
        <w:jc w:val="both"/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 xml:space="preserve">Il a mentionné des exemples, dont des motions précédentes de </w:t>
      </w:r>
      <w:r w:rsidR="00B30805" w:rsidRPr="002373DF">
        <w:rPr>
          <w:rFonts w:ascii="Arial" w:hAnsi="Arial" w:cs="Arial"/>
          <w:color w:val="000000"/>
          <w:sz w:val="24"/>
          <w:szCs w:val="24"/>
          <w:lang w:val="fr-CA"/>
        </w:rPr>
        <w:t>M.</w:t>
      </w:r>
      <w:r>
        <w:rPr>
          <w:rFonts w:ascii="Arial" w:hAnsi="Arial" w:cs="Arial"/>
          <w:color w:val="000000"/>
          <w:sz w:val="24"/>
          <w:szCs w:val="24"/>
          <w:lang w:val="fr-CA"/>
        </w:rPr>
        <w:t> </w:t>
      </w:r>
      <w:proofErr w:type="spellStart"/>
      <w:r w:rsidR="00B30805" w:rsidRPr="002373DF">
        <w:rPr>
          <w:rFonts w:ascii="Arial" w:hAnsi="Arial" w:cs="Arial"/>
          <w:color w:val="000000"/>
          <w:sz w:val="24"/>
          <w:szCs w:val="24"/>
          <w:lang w:val="fr-CA"/>
        </w:rPr>
        <w:t>Massiah</w:t>
      </w:r>
      <w:proofErr w:type="spellEnd"/>
      <w:r>
        <w:rPr>
          <w:rFonts w:ascii="Arial" w:hAnsi="Arial" w:cs="Arial"/>
          <w:color w:val="000000"/>
          <w:sz w:val="24"/>
          <w:szCs w:val="24"/>
          <w:lang w:val="fr-CA"/>
        </w:rPr>
        <w:t xml:space="preserve"> que le comité d’audition a </w:t>
      </w:r>
      <w:r w:rsidR="008D4CAE">
        <w:rPr>
          <w:rFonts w:ascii="Arial" w:hAnsi="Arial" w:cs="Arial"/>
          <w:color w:val="000000"/>
          <w:sz w:val="24"/>
          <w:szCs w:val="24"/>
          <w:lang w:val="fr-CA"/>
        </w:rPr>
        <w:t xml:space="preserve">rejetées au motif qu’elles soulevaient des questions sortant de </w:t>
      </w:r>
      <w:r>
        <w:rPr>
          <w:rFonts w:ascii="Arial" w:hAnsi="Arial" w:cs="Arial"/>
          <w:color w:val="000000"/>
          <w:sz w:val="24"/>
          <w:szCs w:val="24"/>
          <w:lang w:val="fr-CA"/>
        </w:rPr>
        <w:t>sa compétence</w:t>
      </w:r>
      <w:r w:rsidR="00B30805" w:rsidRPr="002373DF">
        <w:rPr>
          <w:rFonts w:ascii="Arial" w:hAnsi="Arial" w:cs="Arial"/>
          <w:color w:val="000000"/>
          <w:sz w:val="24"/>
          <w:szCs w:val="24"/>
          <w:lang w:val="fr-CA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lang w:val="fr-CA"/>
        </w:rPr>
        <w:t xml:space="preserve">Il a demandé </w:t>
      </w:r>
      <w:r w:rsidR="00F577CF">
        <w:rPr>
          <w:rFonts w:ascii="Arial" w:hAnsi="Arial" w:cs="Arial"/>
          <w:color w:val="000000"/>
          <w:sz w:val="24"/>
          <w:szCs w:val="24"/>
          <w:lang w:val="fr-CA"/>
        </w:rPr>
        <w:t>que la greffière « communique notre grief au comité d’audition en vue d’obtenir une décision ».</w:t>
      </w:r>
      <w:r w:rsidR="00B30805" w:rsidRPr="002373DF">
        <w:rPr>
          <w:rFonts w:ascii="Arial" w:hAnsi="Arial" w:cs="Arial"/>
          <w:color w:val="000000"/>
          <w:sz w:val="24"/>
          <w:szCs w:val="24"/>
          <w:lang w:val="fr-CA"/>
        </w:rPr>
        <w:t xml:space="preserve"> </w:t>
      </w:r>
    </w:p>
    <w:p w:rsidR="00B30805" w:rsidRPr="002373DF" w:rsidRDefault="00B30805" w:rsidP="00D433AB">
      <w:pPr>
        <w:pStyle w:val="ListParagraph"/>
        <w:jc w:val="both"/>
        <w:rPr>
          <w:rFonts w:ascii="Arial" w:hAnsi="Arial" w:cs="Arial"/>
          <w:color w:val="000000"/>
          <w:sz w:val="24"/>
          <w:szCs w:val="24"/>
          <w:lang w:val="fr-CA"/>
        </w:rPr>
      </w:pPr>
    </w:p>
    <w:p w:rsidR="00B30805" w:rsidRPr="002373DF" w:rsidRDefault="00F577CF" w:rsidP="005508D2">
      <w:pPr>
        <w:pStyle w:val="ListParagraph"/>
        <w:numPr>
          <w:ilvl w:val="0"/>
          <w:numId w:val="1"/>
        </w:numPr>
        <w:ind w:left="993" w:hanging="567"/>
        <w:jc w:val="both"/>
        <w:rPr>
          <w:rFonts w:ascii="Arial" w:hAnsi="Arial" w:cs="Arial"/>
          <w:color w:val="000000"/>
          <w:sz w:val="24"/>
          <w:szCs w:val="24"/>
          <w:lang w:val="fr-CA"/>
        </w:rPr>
      </w:pPr>
      <w:r>
        <w:rPr>
          <w:rFonts w:ascii="Arial" w:hAnsi="Arial" w:cs="Arial"/>
          <w:color w:val="000000"/>
          <w:sz w:val="24"/>
          <w:szCs w:val="24"/>
          <w:lang w:val="fr-CA"/>
        </w:rPr>
        <w:t xml:space="preserve">Dans </w:t>
      </w:r>
      <w:r w:rsidRPr="008D4CAE">
        <w:rPr>
          <w:rFonts w:ascii="Arial" w:hAnsi="Arial" w:cs="Arial"/>
          <w:color w:val="000000"/>
          <w:sz w:val="24"/>
          <w:szCs w:val="24"/>
          <w:lang w:val="fr-CA"/>
        </w:rPr>
        <w:t xml:space="preserve">une motion en vue d’obtenir l’autorisation de répondre </w:t>
      </w:r>
      <w:r w:rsidRPr="008D4CAE">
        <w:rPr>
          <w:rFonts w:ascii="Arial" w:hAnsi="Arial"/>
          <w:color w:val="000000" w:themeColor="text1"/>
          <w:sz w:val="24"/>
          <w:szCs w:val="24"/>
          <w:lang w:val="fr-CA"/>
        </w:rPr>
        <w:t xml:space="preserve">à la question du comité d’audition relative à la lettre de M. House et de répondre aux observations </w:t>
      </w:r>
      <w:r w:rsidR="008D4CAE">
        <w:rPr>
          <w:rFonts w:ascii="Arial" w:hAnsi="Arial"/>
          <w:color w:val="000000" w:themeColor="text1"/>
          <w:sz w:val="24"/>
          <w:szCs w:val="24"/>
          <w:lang w:val="fr-CA"/>
        </w:rPr>
        <w:t>de l’</w:t>
      </w:r>
      <w:r w:rsidRPr="008D4CAE">
        <w:rPr>
          <w:rFonts w:ascii="Arial" w:hAnsi="Arial"/>
          <w:color w:val="000000" w:themeColor="text1"/>
          <w:sz w:val="24"/>
          <w:szCs w:val="24"/>
          <w:lang w:val="fr-CA"/>
        </w:rPr>
        <w:t xml:space="preserve">avocat chargé de la présentation, </w:t>
      </w:r>
      <w:r w:rsidRPr="008D4CAE">
        <w:rPr>
          <w:rFonts w:ascii="Arial" w:hAnsi="Arial" w:cs="Arial"/>
          <w:color w:val="000000"/>
          <w:sz w:val="24"/>
          <w:szCs w:val="24"/>
          <w:lang w:val="fr-CA"/>
        </w:rPr>
        <w:t>M</w:t>
      </w:r>
      <w:r w:rsidR="00B30805" w:rsidRPr="008D4CAE">
        <w:rPr>
          <w:rFonts w:ascii="Arial" w:hAnsi="Arial" w:cs="Arial"/>
          <w:color w:val="000000"/>
          <w:sz w:val="24"/>
          <w:szCs w:val="24"/>
          <w:lang w:val="fr-CA"/>
        </w:rPr>
        <w:t xml:space="preserve">. </w:t>
      </w:r>
      <w:proofErr w:type="spellStart"/>
      <w:r w:rsidR="00B30805" w:rsidRPr="008D4CAE">
        <w:rPr>
          <w:rFonts w:ascii="Arial" w:hAnsi="Arial" w:cs="Arial"/>
          <w:color w:val="000000"/>
          <w:sz w:val="24"/>
          <w:szCs w:val="24"/>
          <w:lang w:val="fr-CA"/>
        </w:rPr>
        <w:t>Guiste</w:t>
      </w:r>
      <w:proofErr w:type="spellEnd"/>
      <w:r w:rsidR="00B30805" w:rsidRPr="008D4CAE">
        <w:rPr>
          <w:rFonts w:ascii="Arial" w:hAnsi="Arial" w:cs="Arial"/>
          <w:color w:val="000000"/>
          <w:sz w:val="24"/>
          <w:szCs w:val="24"/>
          <w:lang w:val="fr-CA"/>
        </w:rPr>
        <w:t xml:space="preserve"> </w:t>
      </w:r>
      <w:r w:rsidRPr="008D4CAE">
        <w:rPr>
          <w:rFonts w:ascii="Arial" w:hAnsi="Arial" w:cs="Arial"/>
          <w:color w:val="000000"/>
          <w:sz w:val="24"/>
          <w:szCs w:val="24"/>
          <w:lang w:val="fr-CA"/>
        </w:rPr>
        <w:t>a remis au comité d’audition la copie d’un courriel qu’il avait envoyé à la greffière le 27</w:t>
      </w:r>
      <w:r w:rsidR="008D4CAE">
        <w:rPr>
          <w:rFonts w:ascii="Arial" w:hAnsi="Arial" w:cs="Arial"/>
          <w:color w:val="000000"/>
          <w:sz w:val="24"/>
          <w:szCs w:val="24"/>
          <w:lang w:val="fr-CA"/>
        </w:rPr>
        <w:t> </w:t>
      </w:r>
      <w:r w:rsidRPr="008D4CAE">
        <w:rPr>
          <w:rFonts w:ascii="Arial" w:hAnsi="Arial" w:cs="Arial"/>
          <w:color w:val="000000"/>
          <w:sz w:val="24"/>
          <w:szCs w:val="24"/>
          <w:lang w:val="fr-CA"/>
        </w:rPr>
        <w:t xml:space="preserve">avril </w:t>
      </w:r>
      <w:r w:rsidR="00B30805" w:rsidRPr="008D4CAE">
        <w:rPr>
          <w:rFonts w:ascii="Arial" w:hAnsi="Arial" w:cs="Arial"/>
          <w:color w:val="000000"/>
          <w:sz w:val="24"/>
          <w:szCs w:val="24"/>
          <w:lang w:val="fr-CA"/>
        </w:rPr>
        <w:t>2017</w:t>
      </w:r>
      <w:r w:rsidRPr="008D4CAE">
        <w:rPr>
          <w:rFonts w:ascii="Arial" w:hAnsi="Arial" w:cs="Arial"/>
          <w:color w:val="000000"/>
          <w:sz w:val="24"/>
          <w:szCs w:val="24"/>
          <w:lang w:val="fr-CA"/>
        </w:rPr>
        <w:t xml:space="preserve"> et dans lequel il écrivait : « dans notre capacité d’intermédiaire</w:t>
      </w:r>
      <w:r>
        <w:rPr>
          <w:rFonts w:ascii="Arial" w:hAnsi="Arial" w:cs="Arial"/>
          <w:color w:val="000000"/>
          <w:sz w:val="24"/>
          <w:szCs w:val="24"/>
          <w:lang w:val="fr-CA"/>
        </w:rPr>
        <w:t xml:space="preserve"> entre les parties et leurs avocats et le comité d’audition, je vous supplie de porter les préoccupations suivantes à l’attention du comité d’audition. »</w:t>
      </w:r>
      <w:r w:rsidR="00B30805" w:rsidRPr="002373DF">
        <w:rPr>
          <w:rFonts w:ascii="Arial" w:hAnsi="Arial" w:cs="Arial"/>
          <w:color w:val="000000"/>
          <w:sz w:val="24"/>
          <w:szCs w:val="24"/>
          <w:lang w:val="fr-CA"/>
        </w:rPr>
        <w:t xml:space="preserve">. </w:t>
      </w:r>
      <w:r>
        <w:rPr>
          <w:rFonts w:ascii="Arial" w:hAnsi="Arial" w:cs="Arial"/>
          <w:color w:val="000000"/>
          <w:sz w:val="24"/>
          <w:szCs w:val="24"/>
          <w:lang w:val="fr-CA"/>
        </w:rPr>
        <w:t>Il énonçait ensuite ses arguments démontrant pourquoi « nous avons le droit de répondre » et décrivant le rôle de l’avocat chargé de la présentation</w:t>
      </w:r>
      <w:r w:rsidR="00B30805" w:rsidRPr="002373DF">
        <w:rPr>
          <w:rFonts w:ascii="Arial" w:hAnsi="Arial" w:cs="Arial"/>
          <w:color w:val="000000"/>
          <w:sz w:val="24"/>
          <w:szCs w:val="24"/>
          <w:lang w:val="fr-CA"/>
        </w:rPr>
        <w:t xml:space="preserve">. </w:t>
      </w:r>
    </w:p>
    <w:p w:rsidR="00991018" w:rsidRPr="002373DF" w:rsidRDefault="00991018" w:rsidP="00591EDD">
      <w:pPr>
        <w:spacing w:before="960" w:after="240"/>
        <w:jc w:val="both"/>
        <w:rPr>
          <w:rFonts w:ascii="Arial" w:hAnsi="Arial" w:cs="Arial"/>
          <w:b/>
          <w:color w:val="000000"/>
          <w:sz w:val="24"/>
          <w:szCs w:val="24"/>
          <w:lang w:val="fr-CA"/>
        </w:rPr>
      </w:pPr>
      <w:r w:rsidRPr="002373DF">
        <w:rPr>
          <w:rFonts w:ascii="Arial" w:hAnsi="Arial" w:cs="Arial"/>
          <w:b/>
          <w:color w:val="000000"/>
          <w:sz w:val="24"/>
          <w:szCs w:val="24"/>
          <w:lang w:val="fr-CA"/>
        </w:rPr>
        <w:t>D</w:t>
      </w:r>
      <w:r w:rsidR="00F577CF">
        <w:rPr>
          <w:rFonts w:ascii="Arial" w:hAnsi="Arial" w:cs="Arial"/>
          <w:b/>
          <w:color w:val="000000"/>
          <w:sz w:val="24"/>
          <w:szCs w:val="24"/>
          <w:lang w:val="fr-CA"/>
        </w:rPr>
        <w:t>É</w:t>
      </w:r>
      <w:r w:rsidRPr="002373DF">
        <w:rPr>
          <w:rFonts w:ascii="Arial" w:hAnsi="Arial" w:cs="Arial"/>
          <w:b/>
          <w:color w:val="000000"/>
          <w:sz w:val="24"/>
          <w:szCs w:val="24"/>
          <w:lang w:val="fr-CA"/>
        </w:rPr>
        <w:t>CISION</w:t>
      </w:r>
    </w:p>
    <w:p w:rsidR="00F2224D" w:rsidRPr="00F577CF" w:rsidRDefault="00F577CF" w:rsidP="005508D2">
      <w:pPr>
        <w:pStyle w:val="ListParagraph"/>
        <w:numPr>
          <w:ilvl w:val="0"/>
          <w:numId w:val="1"/>
        </w:numPr>
        <w:ind w:left="993" w:hanging="633"/>
        <w:jc w:val="both"/>
        <w:rPr>
          <w:rFonts w:ascii="Arial" w:hAnsi="Arial" w:cs="Arial"/>
          <w:color w:val="000000"/>
          <w:sz w:val="24"/>
          <w:szCs w:val="24"/>
          <w:lang w:val="fr-CA"/>
        </w:rPr>
      </w:pPr>
      <w:r w:rsidRPr="00F577CF">
        <w:rPr>
          <w:rFonts w:ascii="Arial" w:hAnsi="Arial" w:cs="Arial"/>
          <w:color w:val="000000"/>
          <w:sz w:val="24"/>
          <w:szCs w:val="24"/>
          <w:lang w:val="fr-CA"/>
        </w:rPr>
        <w:t xml:space="preserve">Dans notre décision du 30 mars </w:t>
      </w:r>
      <w:r w:rsidR="00F2224D" w:rsidRPr="00F577CF">
        <w:rPr>
          <w:rFonts w:ascii="Arial" w:hAnsi="Arial" w:cs="Arial"/>
          <w:color w:val="000000"/>
          <w:sz w:val="24"/>
          <w:szCs w:val="24"/>
          <w:lang w:val="fr-CA"/>
        </w:rPr>
        <w:t>2017,</w:t>
      </w:r>
      <w:r w:rsidRPr="00F577CF">
        <w:rPr>
          <w:rFonts w:ascii="Arial" w:hAnsi="Arial" w:cs="Arial"/>
          <w:color w:val="000000"/>
          <w:sz w:val="24"/>
          <w:szCs w:val="24"/>
          <w:lang w:val="fr-CA"/>
        </w:rPr>
        <w:t xml:space="preserve"> nous avons </w:t>
      </w:r>
      <w:r w:rsidR="008D4CAE">
        <w:rPr>
          <w:rFonts w:ascii="Arial" w:hAnsi="Arial" w:cs="Arial"/>
          <w:color w:val="000000"/>
          <w:sz w:val="24"/>
          <w:szCs w:val="24"/>
          <w:lang w:val="fr-CA"/>
        </w:rPr>
        <w:t xml:space="preserve">pris une mesure en vue de tenter </w:t>
      </w:r>
      <w:r w:rsidRPr="00F577CF">
        <w:rPr>
          <w:rFonts w:ascii="Arial" w:hAnsi="Arial" w:cs="Arial"/>
          <w:color w:val="000000"/>
          <w:sz w:val="24"/>
          <w:szCs w:val="24"/>
          <w:lang w:val="fr-CA"/>
        </w:rPr>
        <w:t xml:space="preserve">d’éviter un abus de procédure </w:t>
      </w:r>
      <w:r w:rsidR="008D4CAE">
        <w:rPr>
          <w:rFonts w:ascii="Arial" w:hAnsi="Arial" w:cs="Arial"/>
          <w:color w:val="000000"/>
          <w:sz w:val="24"/>
          <w:szCs w:val="24"/>
          <w:lang w:val="fr-CA"/>
        </w:rPr>
        <w:t>de la part de</w:t>
      </w:r>
      <w:r w:rsidRPr="00F577CF">
        <w:rPr>
          <w:rFonts w:ascii="Arial" w:hAnsi="Arial" w:cs="Arial"/>
          <w:color w:val="000000"/>
          <w:sz w:val="24"/>
          <w:szCs w:val="24"/>
          <w:lang w:val="fr-CA"/>
        </w:rPr>
        <w:t xml:space="preserve"> </w:t>
      </w:r>
      <w:r w:rsidR="00D433AB" w:rsidRPr="00F577CF">
        <w:rPr>
          <w:rFonts w:ascii="Arial" w:hAnsi="Arial" w:cs="Arial"/>
          <w:color w:val="000000"/>
          <w:sz w:val="24"/>
          <w:szCs w:val="24"/>
          <w:lang w:val="fr-CA"/>
        </w:rPr>
        <w:t xml:space="preserve">M. </w:t>
      </w:r>
      <w:proofErr w:type="spellStart"/>
      <w:r w:rsidR="00D433AB" w:rsidRPr="00F577CF">
        <w:rPr>
          <w:rFonts w:ascii="Arial" w:hAnsi="Arial" w:cs="Arial"/>
          <w:color w:val="000000"/>
          <w:sz w:val="24"/>
          <w:szCs w:val="24"/>
          <w:lang w:val="fr-CA"/>
        </w:rPr>
        <w:t>Massiah</w:t>
      </w:r>
      <w:proofErr w:type="spellEnd"/>
      <w:r w:rsidR="00D433AB" w:rsidRPr="00F577CF">
        <w:rPr>
          <w:rFonts w:ascii="Arial" w:hAnsi="Arial" w:cs="Arial"/>
          <w:color w:val="000000"/>
          <w:sz w:val="24"/>
          <w:szCs w:val="24"/>
          <w:lang w:val="fr-CA"/>
        </w:rPr>
        <w:t xml:space="preserve"> </w:t>
      </w:r>
      <w:r w:rsidRPr="00F577CF">
        <w:rPr>
          <w:rFonts w:ascii="Arial" w:hAnsi="Arial" w:cs="Arial"/>
          <w:color w:val="000000"/>
          <w:sz w:val="24"/>
          <w:szCs w:val="24"/>
          <w:lang w:val="fr-CA"/>
        </w:rPr>
        <w:t>et</w:t>
      </w:r>
      <w:r w:rsidR="00D433AB" w:rsidRPr="00F577CF">
        <w:rPr>
          <w:rFonts w:ascii="Arial" w:hAnsi="Arial" w:cs="Arial"/>
          <w:color w:val="000000"/>
          <w:sz w:val="24"/>
          <w:szCs w:val="24"/>
          <w:lang w:val="fr-CA"/>
        </w:rPr>
        <w:t>/</w:t>
      </w:r>
      <w:r w:rsidRPr="00F577CF">
        <w:rPr>
          <w:rFonts w:ascii="Arial" w:hAnsi="Arial" w:cs="Arial"/>
          <w:color w:val="000000"/>
          <w:sz w:val="24"/>
          <w:szCs w:val="24"/>
          <w:lang w:val="fr-CA"/>
        </w:rPr>
        <w:t xml:space="preserve">ou </w:t>
      </w:r>
      <w:r w:rsidR="008D4CAE">
        <w:rPr>
          <w:rFonts w:ascii="Arial" w:hAnsi="Arial" w:cs="Arial"/>
          <w:color w:val="000000"/>
          <w:sz w:val="24"/>
          <w:szCs w:val="24"/>
          <w:lang w:val="fr-CA"/>
        </w:rPr>
        <w:t xml:space="preserve">de </w:t>
      </w:r>
      <w:r w:rsidRPr="00F577CF">
        <w:rPr>
          <w:rFonts w:ascii="Arial" w:hAnsi="Arial" w:cs="Arial"/>
          <w:color w:val="000000"/>
          <w:sz w:val="24"/>
          <w:szCs w:val="24"/>
          <w:lang w:val="fr-CA"/>
        </w:rPr>
        <w:t>son avocat. Comme indiqué plus haut, nous avons ordonné : « </w:t>
      </w:r>
      <w:r w:rsidRPr="00F577CF">
        <w:rPr>
          <w:rFonts w:ascii="Arial" w:hAnsi="Arial" w:cs="Arial"/>
          <w:sz w:val="24"/>
          <w:szCs w:val="24"/>
          <w:lang w:val="fr-CA"/>
        </w:rPr>
        <w:t xml:space="preserve">Afin d’éviter un abus de procédure, M. </w:t>
      </w:r>
      <w:proofErr w:type="spellStart"/>
      <w:r w:rsidRPr="00F577CF">
        <w:rPr>
          <w:rFonts w:ascii="Arial" w:hAnsi="Arial" w:cs="Arial"/>
          <w:sz w:val="24"/>
          <w:szCs w:val="24"/>
          <w:lang w:val="fr-CA"/>
        </w:rPr>
        <w:t>Massiah</w:t>
      </w:r>
      <w:proofErr w:type="spellEnd"/>
      <w:r w:rsidRPr="00F577CF">
        <w:rPr>
          <w:rFonts w:ascii="Arial" w:hAnsi="Arial" w:cs="Arial"/>
          <w:sz w:val="24"/>
          <w:szCs w:val="24"/>
          <w:lang w:val="fr-CA"/>
        </w:rPr>
        <w:t xml:space="preserve"> n’a plus le droit de déposer des motions sans obtenir au préalable l’autorisation de notre comité d’audition</w:t>
      </w:r>
      <w:r w:rsidR="00F2224D" w:rsidRPr="00F577CF">
        <w:rPr>
          <w:rFonts w:ascii="Arial" w:hAnsi="Arial" w:cs="Arial"/>
          <w:color w:val="000000"/>
          <w:sz w:val="24"/>
          <w:szCs w:val="24"/>
          <w:lang w:val="fr-CA"/>
        </w:rPr>
        <w:t>.</w:t>
      </w:r>
      <w:r w:rsidRPr="00F577CF">
        <w:rPr>
          <w:rFonts w:ascii="Arial" w:hAnsi="Arial" w:cs="Arial"/>
          <w:color w:val="000000"/>
          <w:sz w:val="24"/>
          <w:szCs w:val="24"/>
          <w:lang w:val="fr-CA"/>
        </w:rPr>
        <w:t> »</w:t>
      </w:r>
      <w:r w:rsidR="00F2224D" w:rsidRPr="00F577CF">
        <w:rPr>
          <w:rFonts w:ascii="Arial" w:hAnsi="Arial" w:cs="Arial"/>
          <w:color w:val="000000"/>
          <w:sz w:val="24"/>
          <w:szCs w:val="24"/>
          <w:lang w:val="fr-CA"/>
        </w:rPr>
        <w:t xml:space="preserve"> </w:t>
      </w:r>
    </w:p>
    <w:p w:rsidR="00D433AB" w:rsidRPr="00F577CF" w:rsidRDefault="00D433AB" w:rsidP="005508D2">
      <w:pPr>
        <w:pStyle w:val="ListParagraph"/>
        <w:ind w:left="993" w:hanging="633"/>
        <w:jc w:val="both"/>
        <w:rPr>
          <w:rFonts w:ascii="Arial" w:hAnsi="Arial" w:cs="Arial"/>
          <w:color w:val="000000"/>
          <w:sz w:val="24"/>
          <w:szCs w:val="24"/>
          <w:lang w:val="fr-CA"/>
        </w:rPr>
      </w:pPr>
    </w:p>
    <w:p w:rsidR="00F2224D" w:rsidRPr="002373DF" w:rsidRDefault="00F577CF" w:rsidP="005508D2">
      <w:pPr>
        <w:pStyle w:val="ListParagraph"/>
        <w:numPr>
          <w:ilvl w:val="0"/>
          <w:numId w:val="1"/>
        </w:numPr>
        <w:ind w:left="993" w:hanging="633"/>
        <w:jc w:val="both"/>
        <w:rPr>
          <w:rFonts w:ascii="Arial" w:hAnsi="Arial" w:cs="Arial"/>
          <w:sz w:val="24"/>
          <w:szCs w:val="24"/>
          <w:lang w:val="fr-CA"/>
        </w:rPr>
      </w:pPr>
      <w:r>
        <w:rPr>
          <w:rFonts w:ascii="Arial" w:hAnsi="Arial" w:cs="Arial"/>
          <w:sz w:val="24"/>
          <w:szCs w:val="24"/>
          <w:lang w:val="fr-CA"/>
        </w:rPr>
        <w:t xml:space="preserve">Notre comité d’audition ne tolère pas les efforts de M. </w:t>
      </w:r>
      <w:proofErr w:type="spellStart"/>
      <w:r>
        <w:rPr>
          <w:rFonts w:ascii="Arial" w:hAnsi="Arial" w:cs="Arial"/>
          <w:sz w:val="24"/>
          <w:szCs w:val="24"/>
          <w:lang w:val="fr-CA"/>
        </w:rPr>
        <w:t>Guiste</w:t>
      </w:r>
      <w:proofErr w:type="spellEnd"/>
      <w:r>
        <w:rPr>
          <w:rFonts w:ascii="Arial" w:hAnsi="Arial" w:cs="Arial"/>
          <w:sz w:val="24"/>
          <w:szCs w:val="24"/>
          <w:lang w:val="fr-CA"/>
        </w:rPr>
        <w:t xml:space="preserve"> en vue de contourner l’ordonnance du comité d’audition en envoyant des demandes de décision par courriel à la greffière. Nous refusons de rendre des décisions fondées sur des demandes que M. </w:t>
      </w:r>
      <w:proofErr w:type="spellStart"/>
      <w:r>
        <w:rPr>
          <w:rFonts w:ascii="Arial" w:hAnsi="Arial" w:cs="Arial"/>
          <w:sz w:val="24"/>
          <w:szCs w:val="24"/>
          <w:lang w:val="fr-CA"/>
        </w:rPr>
        <w:t>Guiste</w:t>
      </w:r>
      <w:proofErr w:type="spellEnd"/>
      <w:r>
        <w:rPr>
          <w:rFonts w:ascii="Arial" w:hAnsi="Arial" w:cs="Arial"/>
          <w:sz w:val="24"/>
          <w:szCs w:val="24"/>
          <w:lang w:val="fr-CA"/>
        </w:rPr>
        <w:t xml:space="preserve"> a envoyées par courriel à la greffière après notre décision</w:t>
      </w:r>
      <w:r w:rsidR="00F2224D" w:rsidRPr="002373DF">
        <w:rPr>
          <w:rFonts w:ascii="Arial" w:hAnsi="Arial" w:cs="Arial"/>
          <w:sz w:val="24"/>
          <w:szCs w:val="24"/>
          <w:lang w:val="fr-CA"/>
        </w:rPr>
        <w:t>.</w:t>
      </w:r>
    </w:p>
    <w:p w:rsidR="00845537" w:rsidRPr="002373DF" w:rsidRDefault="00845537" w:rsidP="00845537">
      <w:pPr>
        <w:spacing w:after="480"/>
        <w:ind w:left="360"/>
        <w:jc w:val="both"/>
        <w:rPr>
          <w:rFonts w:ascii="Arial"/>
          <w:sz w:val="24"/>
          <w:szCs w:val="24"/>
          <w:lang w:val="fr-CA"/>
        </w:rPr>
      </w:pPr>
    </w:p>
    <w:p w:rsidR="00845537" w:rsidRPr="002373DF" w:rsidRDefault="00845537" w:rsidP="00845537">
      <w:pPr>
        <w:spacing w:after="480"/>
        <w:ind w:left="360"/>
        <w:jc w:val="both"/>
        <w:rPr>
          <w:rFonts w:ascii="Arial"/>
          <w:sz w:val="24"/>
          <w:szCs w:val="24"/>
          <w:lang w:val="fr-CA"/>
        </w:rPr>
      </w:pPr>
    </w:p>
    <w:p w:rsidR="00845537" w:rsidRPr="002373DF" w:rsidRDefault="00F577CF" w:rsidP="00845537">
      <w:pPr>
        <w:spacing w:after="480"/>
        <w:ind w:left="426"/>
        <w:jc w:val="both"/>
        <w:rPr>
          <w:rFonts w:ascii="Arial"/>
          <w:sz w:val="24"/>
          <w:szCs w:val="24"/>
          <w:lang w:val="fr-CA"/>
        </w:rPr>
      </w:pPr>
      <w:r>
        <w:rPr>
          <w:rFonts w:ascii="Arial"/>
          <w:sz w:val="24"/>
          <w:szCs w:val="24"/>
          <w:lang w:val="fr-CA"/>
        </w:rPr>
        <w:t>Fait</w:t>
      </w:r>
      <w:r w:rsidR="00B22726">
        <w:rPr>
          <w:rFonts w:ascii="Arial"/>
          <w:sz w:val="24"/>
          <w:szCs w:val="24"/>
          <w:lang w:val="fr-CA"/>
        </w:rPr>
        <w:t xml:space="preserve"> </w:t>
      </w:r>
      <w:r>
        <w:rPr>
          <w:rFonts w:ascii="Arial"/>
          <w:sz w:val="24"/>
          <w:szCs w:val="24"/>
          <w:lang w:val="fr-CA"/>
        </w:rPr>
        <w:t xml:space="preserve">le 10 mai </w:t>
      </w:r>
      <w:r w:rsidR="00845537" w:rsidRPr="002373DF">
        <w:rPr>
          <w:rFonts w:ascii="Arial"/>
          <w:sz w:val="24"/>
          <w:szCs w:val="24"/>
          <w:lang w:val="fr-CA"/>
        </w:rPr>
        <w:t>2017</w:t>
      </w:r>
    </w:p>
    <w:p w:rsidR="001B7654" w:rsidRPr="001262F1" w:rsidRDefault="001B7654" w:rsidP="001B7654">
      <w:pPr>
        <w:pStyle w:val="Body"/>
        <w:spacing w:after="480" w:line="276" w:lineRule="auto"/>
        <w:ind w:left="426"/>
        <w:jc w:val="both"/>
        <w:rPr>
          <w:rFonts w:ascii="Arial" w:eastAsia="Arial" w:hAnsi="Arial" w:cs="Arial"/>
          <w:lang w:val="fr-CA"/>
        </w:rPr>
      </w:pPr>
      <w:r>
        <w:rPr>
          <w:rFonts w:ascii="Arial"/>
          <w:lang w:val="fr-CA"/>
        </w:rPr>
        <w:t>Comit</w:t>
      </w:r>
      <w:r>
        <w:rPr>
          <w:rFonts w:ascii="Arial"/>
          <w:lang w:val="fr-CA"/>
        </w:rPr>
        <w:t>é</w:t>
      </w:r>
      <w:r>
        <w:rPr>
          <w:rFonts w:ascii="Arial"/>
          <w:lang w:val="fr-CA"/>
        </w:rPr>
        <w:t xml:space="preserve"> d</w:t>
      </w:r>
      <w:r>
        <w:rPr>
          <w:rFonts w:ascii="Arial"/>
          <w:lang w:val="fr-CA"/>
        </w:rPr>
        <w:t>’</w:t>
      </w:r>
      <w:r>
        <w:rPr>
          <w:rFonts w:ascii="Arial"/>
          <w:lang w:val="fr-CA"/>
        </w:rPr>
        <w:t xml:space="preserve">audition </w:t>
      </w:r>
      <w:r w:rsidRPr="001262F1">
        <w:rPr>
          <w:rFonts w:ascii="Arial"/>
          <w:lang w:val="fr-CA"/>
        </w:rPr>
        <w:t>:</w:t>
      </w:r>
      <w:r w:rsidRPr="001262F1">
        <w:rPr>
          <w:rFonts w:ascii="Arial"/>
          <w:lang w:val="fr-CA"/>
        </w:rPr>
        <w:tab/>
        <w:t>Ju</w:t>
      </w:r>
      <w:r>
        <w:rPr>
          <w:rFonts w:ascii="Arial"/>
          <w:lang w:val="fr-CA"/>
        </w:rPr>
        <w:t>ge de paix</w:t>
      </w:r>
      <w:r w:rsidRPr="001262F1">
        <w:rPr>
          <w:rFonts w:ascii="Arial"/>
          <w:lang w:val="fr-CA"/>
        </w:rPr>
        <w:t xml:space="preserve"> Michael </w:t>
      </w:r>
      <w:proofErr w:type="spellStart"/>
      <w:r w:rsidRPr="001262F1">
        <w:rPr>
          <w:rFonts w:ascii="Arial"/>
          <w:lang w:val="fr-CA"/>
        </w:rPr>
        <w:t>Cuthbertson</w:t>
      </w:r>
      <w:proofErr w:type="spellEnd"/>
    </w:p>
    <w:p w:rsidR="001B7654" w:rsidRPr="001262F1" w:rsidRDefault="001B7654" w:rsidP="001B7654">
      <w:pPr>
        <w:pStyle w:val="Body"/>
        <w:spacing w:after="200" w:line="276" w:lineRule="auto"/>
        <w:ind w:left="426"/>
        <w:jc w:val="both"/>
        <w:rPr>
          <w:lang w:val="fr-CA"/>
        </w:rPr>
      </w:pPr>
      <w:r>
        <w:rPr>
          <w:rFonts w:ascii="Arial"/>
          <w:lang w:val="fr-CA"/>
        </w:rPr>
        <w:t>Mme</w:t>
      </w:r>
      <w:r w:rsidRPr="001262F1">
        <w:rPr>
          <w:rFonts w:ascii="Arial"/>
          <w:lang w:val="fr-CA"/>
        </w:rPr>
        <w:t xml:space="preserve"> </w:t>
      </w:r>
      <w:proofErr w:type="spellStart"/>
      <w:r w:rsidRPr="001262F1">
        <w:rPr>
          <w:rFonts w:ascii="Arial"/>
          <w:lang w:val="fr-CA"/>
        </w:rPr>
        <w:t>Leonore</w:t>
      </w:r>
      <w:proofErr w:type="spellEnd"/>
      <w:r w:rsidRPr="001262F1">
        <w:rPr>
          <w:rFonts w:ascii="Arial"/>
          <w:lang w:val="fr-CA"/>
        </w:rPr>
        <w:t xml:space="preserve"> Foster, </w:t>
      </w:r>
      <w:r>
        <w:rPr>
          <w:rFonts w:ascii="Arial" w:hAnsi="Arial" w:cs="Arial"/>
          <w:lang w:val="fr-CA"/>
        </w:rPr>
        <w:t>membre du public</w:t>
      </w:r>
    </w:p>
    <w:p w:rsidR="00D433AB" w:rsidRPr="002373DF" w:rsidRDefault="00D433AB" w:rsidP="00D433AB">
      <w:pPr>
        <w:pStyle w:val="ListParagraph"/>
        <w:jc w:val="both"/>
        <w:rPr>
          <w:rFonts w:ascii="Arial" w:hAnsi="Arial" w:cs="Arial"/>
          <w:sz w:val="24"/>
          <w:szCs w:val="24"/>
          <w:lang w:val="fr-CA"/>
        </w:rPr>
      </w:pPr>
    </w:p>
    <w:sectPr w:rsidR="00D433AB" w:rsidRPr="002373DF" w:rsidSect="00307C7C">
      <w:footerReference w:type="default" r:id="rId8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3E7" w:rsidRDefault="005B53E7" w:rsidP="00AA4632">
      <w:pPr>
        <w:spacing w:after="0" w:line="240" w:lineRule="auto"/>
      </w:pPr>
      <w:r>
        <w:separator/>
      </w:r>
    </w:p>
  </w:endnote>
  <w:endnote w:type="continuationSeparator" w:id="0">
    <w:p w:rsidR="005B53E7" w:rsidRDefault="005B53E7" w:rsidP="00AA4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00806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4632" w:rsidRDefault="00E51C9F">
        <w:pPr>
          <w:pStyle w:val="Footer"/>
          <w:jc w:val="right"/>
        </w:pPr>
        <w:r>
          <w:fldChar w:fldCharType="begin"/>
        </w:r>
        <w:r w:rsidR="00AA4632">
          <w:instrText xml:space="preserve"> PAGE   \* MERGEFORMAT </w:instrText>
        </w:r>
        <w:r>
          <w:fldChar w:fldCharType="separate"/>
        </w:r>
        <w:r w:rsidR="008D153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A4632" w:rsidRDefault="00AA46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3E7" w:rsidRDefault="005B53E7" w:rsidP="00AA4632">
      <w:pPr>
        <w:spacing w:after="0" w:line="240" w:lineRule="auto"/>
      </w:pPr>
      <w:r>
        <w:separator/>
      </w:r>
    </w:p>
  </w:footnote>
  <w:footnote w:type="continuationSeparator" w:id="0">
    <w:p w:rsidR="005B53E7" w:rsidRDefault="005B53E7" w:rsidP="00AA4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44735"/>
    <w:multiLevelType w:val="multilevel"/>
    <w:tmpl w:val="0A78EE34"/>
    <w:lvl w:ilvl="0">
      <w:start w:val="1"/>
      <w:numFmt w:val="decimal"/>
      <w:lvlText w:val="%1.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abstractNum w:abstractNumId="1">
    <w:nsid w:val="490D3FBA"/>
    <w:multiLevelType w:val="hybridMultilevel"/>
    <w:tmpl w:val="BEC06D4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D1817"/>
    <w:multiLevelType w:val="hybridMultilevel"/>
    <w:tmpl w:val="FB360FA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14A5E"/>
    <w:multiLevelType w:val="multilevel"/>
    <w:tmpl w:val="619C0376"/>
    <w:styleLink w:val="List1"/>
    <w:lvl w:ilvl="0">
      <w:start w:val="8"/>
      <w:numFmt w:val="decimal"/>
      <w:lvlText w:val="%1."/>
      <w:lvlJc w:val="left"/>
      <w:rPr>
        <w:rFonts w:ascii="Arial" w:eastAsia="Arial" w:hAnsi="Arial" w:cs="Arial"/>
        <w:color w:val="000000"/>
        <w:position w:val="0"/>
        <w:u w:color="00000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color w:val="000000"/>
        <w:position w:val="0"/>
        <w:u w:color="00000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color w:val="000000"/>
        <w:position w:val="0"/>
        <w:u w:color="00000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color w:val="000000"/>
        <w:position w:val="0"/>
        <w:u w:color="00000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color w:val="000000"/>
        <w:position w:val="0"/>
        <w:u w:color="00000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color w:val="000000"/>
        <w:position w:val="0"/>
        <w:u w:color="00000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color w:val="000000"/>
        <w:position w:val="0"/>
        <w:u w:color="00000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color w:val="000000"/>
        <w:position w:val="0"/>
        <w:u w:color="00000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color w:val="000000"/>
        <w:position w:val="0"/>
        <w:u w:color="00000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BC"/>
    <w:rsid w:val="00040260"/>
    <w:rsid w:val="00181AB9"/>
    <w:rsid w:val="0018607A"/>
    <w:rsid w:val="00194D49"/>
    <w:rsid w:val="001B7654"/>
    <w:rsid w:val="001D1F86"/>
    <w:rsid w:val="001F7A50"/>
    <w:rsid w:val="0022257E"/>
    <w:rsid w:val="002373DF"/>
    <w:rsid w:val="002C4B10"/>
    <w:rsid w:val="00307C7C"/>
    <w:rsid w:val="00315388"/>
    <w:rsid w:val="003644D8"/>
    <w:rsid w:val="003714CC"/>
    <w:rsid w:val="00395FC1"/>
    <w:rsid w:val="003C66B9"/>
    <w:rsid w:val="003D2B6C"/>
    <w:rsid w:val="004E4CC5"/>
    <w:rsid w:val="00514D2F"/>
    <w:rsid w:val="00516170"/>
    <w:rsid w:val="005508D2"/>
    <w:rsid w:val="00591EDD"/>
    <w:rsid w:val="005B53E7"/>
    <w:rsid w:val="005D71F7"/>
    <w:rsid w:val="00600645"/>
    <w:rsid w:val="0062357F"/>
    <w:rsid w:val="00651ABC"/>
    <w:rsid w:val="006608A6"/>
    <w:rsid w:val="00676462"/>
    <w:rsid w:val="006A701F"/>
    <w:rsid w:val="00845537"/>
    <w:rsid w:val="008A46D6"/>
    <w:rsid w:val="008D153C"/>
    <w:rsid w:val="008D4CAE"/>
    <w:rsid w:val="009110CB"/>
    <w:rsid w:val="00942667"/>
    <w:rsid w:val="00950D3C"/>
    <w:rsid w:val="00970741"/>
    <w:rsid w:val="00991018"/>
    <w:rsid w:val="009B22E4"/>
    <w:rsid w:val="009E6029"/>
    <w:rsid w:val="00AA4632"/>
    <w:rsid w:val="00AE66DB"/>
    <w:rsid w:val="00B22726"/>
    <w:rsid w:val="00B30805"/>
    <w:rsid w:val="00B41063"/>
    <w:rsid w:val="00BC1884"/>
    <w:rsid w:val="00BC3099"/>
    <w:rsid w:val="00BF3897"/>
    <w:rsid w:val="00C905EE"/>
    <w:rsid w:val="00CF7ECC"/>
    <w:rsid w:val="00D433AB"/>
    <w:rsid w:val="00D55C08"/>
    <w:rsid w:val="00D77AF6"/>
    <w:rsid w:val="00E50248"/>
    <w:rsid w:val="00E5181C"/>
    <w:rsid w:val="00E51C9F"/>
    <w:rsid w:val="00E53D3D"/>
    <w:rsid w:val="00F06918"/>
    <w:rsid w:val="00F2224D"/>
    <w:rsid w:val="00F3661C"/>
    <w:rsid w:val="00F577CF"/>
    <w:rsid w:val="00FA0D22"/>
    <w:rsid w:val="00FA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A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C08"/>
    <w:rPr>
      <w:rFonts w:ascii="Segoe UI" w:hAnsi="Segoe UI" w:cs="Segoe UI"/>
      <w:sz w:val="18"/>
      <w:szCs w:val="18"/>
    </w:rPr>
  </w:style>
  <w:style w:type="character" w:styleId="Hyperlink">
    <w:name w:val="Hyperlink"/>
    <w:rsid w:val="00F2224D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AA4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632"/>
  </w:style>
  <w:style w:type="paragraph" w:styleId="Footer">
    <w:name w:val="footer"/>
    <w:basedOn w:val="Normal"/>
    <w:link w:val="FooterChar"/>
    <w:uiPriority w:val="99"/>
    <w:unhideWhenUsed/>
    <w:rsid w:val="00AA4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632"/>
  </w:style>
  <w:style w:type="paragraph" w:customStyle="1" w:styleId="Body">
    <w:name w:val="Body"/>
    <w:rsid w:val="008455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CA"/>
    </w:rPr>
  </w:style>
  <w:style w:type="paragraph" w:customStyle="1" w:styleId="BodyA">
    <w:name w:val="Body A"/>
    <w:rsid w:val="008455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CA"/>
    </w:rPr>
  </w:style>
  <w:style w:type="paragraph" w:styleId="PlainText">
    <w:name w:val="Plain Text"/>
    <w:link w:val="PlainTextChar"/>
    <w:rsid w:val="008455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de-DE" w:eastAsia="en-CA"/>
    </w:rPr>
  </w:style>
  <w:style w:type="character" w:customStyle="1" w:styleId="PlainTextChar">
    <w:name w:val="Plain Text Char"/>
    <w:basedOn w:val="DefaultParagraphFont"/>
    <w:link w:val="PlainText"/>
    <w:rsid w:val="00845537"/>
    <w:rPr>
      <w:rFonts w:ascii="Calibri" w:eastAsia="Arial Unicode MS" w:hAnsi="Arial Unicode MS" w:cs="Arial Unicode MS"/>
      <w:color w:val="000000"/>
      <w:u w:color="000000"/>
      <w:bdr w:val="nil"/>
      <w:lang w:val="de-DE" w:eastAsia="en-CA"/>
    </w:rPr>
  </w:style>
  <w:style w:type="numbering" w:customStyle="1" w:styleId="List1">
    <w:name w:val="List 1"/>
    <w:basedOn w:val="NoList"/>
    <w:rsid w:val="002373DF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C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A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C08"/>
    <w:rPr>
      <w:rFonts w:ascii="Segoe UI" w:hAnsi="Segoe UI" w:cs="Segoe UI"/>
      <w:sz w:val="18"/>
      <w:szCs w:val="18"/>
    </w:rPr>
  </w:style>
  <w:style w:type="character" w:styleId="Hyperlink">
    <w:name w:val="Hyperlink"/>
    <w:rsid w:val="00F2224D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AA4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632"/>
  </w:style>
  <w:style w:type="paragraph" w:styleId="Footer">
    <w:name w:val="footer"/>
    <w:basedOn w:val="Normal"/>
    <w:link w:val="FooterChar"/>
    <w:uiPriority w:val="99"/>
    <w:unhideWhenUsed/>
    <w:rsid w:val="00AA4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632"/>
  </w:style>
  <w:style w:type="paragraph" w:customStyle="1" w:styleId="Body">
    <w:name w:val="Body"/>
    <w:rsid w:val="008455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en-CA"/>
    </w:rPr>
  </w:style>
  <w:style w:type="paragraph" w:customStyle="1" w:styleId="BodyA">
    <w:name w:val="Body A"/>
    <w:rsid w:val="008455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n-US" w:eastAsia="en-CA"/>
    </w:rPr>
  </w:style>
  <w:style w:type="paragraph" w:styleId="PlainText">
    <w:name w:val="Plain Text"/>
    <w:link w:val="PlainTextChar"/>
    <w:rsid w:val="0084553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Arial Unicode MS" w:cs="Arial Unicode MS"/>
      <w:color w:val="000000"/>
      <w:u w:color="000000"/>
      <w:bdr w:val="nil"/>
      <w:lang w:val="de-DE" w:eastAsia="en-CA"/>
    </w:rPr>
  </w:style>
  <w:style w:type="character" w:customStyle="1" w:styleId="PlainTextChar">
    <w:name w:val="Plain Text Char"/>
    <w:basedOn w:val="DefaultParagraphFont"/>
    <w:link w:val="PlainText"/>
    <w:rsid w:val="00845537"/>
    <w:rPr>
      <w:rFonts w:ascii="Calibri" w:eastAsia="Arial Unicode MS" w:hAnsi="Arial Unicode MS" w:cs="Arial Unicode MS"/>
      <w:color w:val="000000"/>
      <w:u w:color="000000"/>
      <w:bdr w:val="nil"/>
      <w:lang w:val="de-DE" w:eastAsia="en-CA"/>
    </w:rPr>
  </w:style>
  <w:style w:type="numbering" w:customStyle="1" w:styleId="List1">
    <w:name w:val="List 1"/>
    <w:basedOn w:val="NoList"/>
    <w:rsid w:val="002373DF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5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996</Words>
  <Characters>5683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2017-06-07T19:23:00Z</dcterms:created>
  <dcterms:modified xsi:type="dcterms:W3CDTF">2017-06-07T19:23:00Z</dcterms:modified>
</cp:coreProperties>
</file>