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CB" w:rsidRDefault="00B040CB" w:rsidP="002E0B46">
      <w:pPr>
        <w:jc w:val="center"/>
        <w:rPr>
          <w:rFonts w:ascii="Courier New" w:hAnsi="Courier New" w:cs="Courier New"/>
          <w:b/>
          <w:sz w:val="28"/>
        </w:rPr>
      </w:pPr>
    </w:p>
    <w:p w:rsidR="00C15E9F" w:rsidRPr="00532C2E" w:rsidRDefault="00C15E9F" w:rsidP="00FB5990">
      <w:pPr>
        <w:spacing w:before="1440"/>
        <w:jc w:val="center"/>
        <w:rPr>
          <w:rFonts w:ascii="Arial" w:hAnsi="Arial" w:cs="Arial"/>
          <w:b/>
          <w:sz w:val="48"/>
        </w:rPr>
      </w:pPr>
      <w:r w:rsidRPr="00532C2E">
        <w:rPr>
          <w:rFonts w:ascii="Arial" w:hAnsi="Arial" w:cs="Arial"/>
          <w:b/>
          <w:sz w:val="48"/>
        </w:rPr>
        <w:t>Ontario Court of Justice</w:t>
      </w:r>
    </w:p>
    <w:p w:rsidR="00C15E9F" w:rsidRPr="00532C2E" w:rsidRDefault="00C15E9F" w:rsidP="00FB5990">
      <w:pPr>
        <w:spacing w:after="1440"/>
        <w:jc w:val="center"/>
        <w:rPr>
          <w:rFonts w:ascii="Arial" w:hAnsi="Arial" w:cs="Arial"/>
          <w:b/>
          <w:sz w:val="48"/>
        </w:rPr>
      </w:pPr>
      <w:r w:rsidRPr="00532C2E">
        <w:rPr>
          <w:rFonts w:ascii="Arial" w:hAnsi="Arial" w:cs="Arial"/>
          <w:b/>
          <w:sz w:val="48"/>
        </w:rPr>
        <w:t>Kingston</w:t>
      </w:r>
    </w:p>
    <w:p w:rsidR="00B040CB" w:rsidRDefault="00055445" w:rsidP="002E0B46">
      <w:pPr>
        <w:jc w:val="center"/>
        <w:rPr>
          <w:rFonts w:ascii="Courier New" w:hAnsi="Courier New" w:cs="Courier New"/>
          <w:b/>
          <w:sz w:val="28"/>
        </w:rPr>
      </w:pPr>
      <w:r>
        <w:rPr>
          <w:noProof/>
          <w:sz w:val="18"/>
        </w:rPr>
        <w:drawing>
          <wp:inline distT="0" distB="0" distL="0" distR="0">
            <wp:extent cx="1581150" cy="1426891"/>
            <wp:effectExtent l="0" t="0" r="0" b="1905"/>
            <wp:docPr id="1" name="Picture 1" title="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81150" cy="1426891"/>
                    </a:xfrm>
                    <a:prstGeom prst="rect">
                      <a:avLst/>
                    </a:prstGeom>
                    <a:noFill/>
                    <a:ln w="9525">
                      <a:noFill/>
                      <a:miter lim="800000"/>
                      <a:headEnd/>
                      <a:tailEnd/>
                    </a:ln>
                  </pic:spPr>
                </pic:pic>
              </a:graphicData>
            </a:graphic>
          </wp:inline>
        </w:drawing>
      </w:r>
      <w:bookmarkStart w:id="0" w:name="_GoBack"/>
      <w:bookmarkEnd w:id="0"/>
    </w:p>
    <w:p w:rsidR="00B040CB" w:rsidRDefault="00B040CB" w:rsidP="002E0B46">
      <w:pPr>
        <w:jc w:val="center"/>
        <w:rPr>
          <w:rFonts w:ascii="Courier New" w:hAnsi="Courier New" w:cs="Courier New"/>
          <w:b/>
          <w:sz w:val="28"/>
        </w:rPr>
      </w:pPr>
    </w:p>
    <w:p w:rsidR="00B040CB" w:rsidRDefault="00B040CB" w:rsidP="00FB5990">
      <w:pPr>
        <w:rPr>
          <w:rFonts w:ascii="Courier New" w:hAnsi="Courier New" w:cs="Courier New"/>
          <w:b/>
          <w:sz w:val="28"/>
        </w:rPr>
      </w:pPr>
    </w:p>
    <w:p w:rsidR="00055445" w:rsidRPr="00AA6C3B" w:rsidRDefault="00055445" w:rsidP="00FB5990">
      <w:pPr>
        <w:spacing w:before="1440" w:after="1440"/>
        <w:jc w:val="center"/>
        <w:rPr>
          <w:rFonts w:ascii="Arial" w:hAnsi="Arial" w:cs="Arial"/>
          <w:b/>
          <w:spacing w:val="40"/>
          <w:sz w:val="48"/>
          <w:szCs w:val="48"/>
        </w:rPr>
      </w:pPr>
      <w:r w:rsidRPr="00AA6C3B">
        <w:rPr>
          <w:rFonts w:ascii="Arial" w:hAnsi="Arial" w:cs="Arial"/>
          <w:b/>
          <w:spacing w:val="40"/>
          <w:sz w:val="48"/>
          <w:szCs w:val="48"/>
        </w:rPr>
        <w:t>PRACTICE DIRECTION</w:t>
      </w:r>
    </w:p>
    <w:p w:rsidR="00532C2E" w:rsidRDefault="00532C2E">
      <w:pPr>
        <w:spacing w:line="276" w:lineRule="auto"/>
        <w:rPr>
          <w:rFonts w:ascii="Courier New" w:hAnsi="Courier New" w:cs="Courier New"/>
          <w:b/>
          <w:sz w:val="28"/>
        </w:rPr>
      </w:pPr>
      <w:r>
        <w:rPr>
          <w:rFonts w:ascii="Courier New" w:hAnsi="Courier New" w:cs="Courier New"/>
          <w:b/>
          <w:sz w:val="28"/>
        </w:rPr>
        <w:br w:type="page"/>
      </w:r>
    </w:p>
    <w:p w:rsidR="003C3854" w:rsidRPr="00532C2E" w:rsidRDefault="003C3854" w:rsidP="000C686C">
      <w:pPr>
        <w:spacing w:line="360" w:lineRule="auto"/>
        <w:jc w:val="both"/>
        <w:rPr>
          <w:rFonts w:ascii="Arial" w:hAnsi="Arial" w:cs="Arial"/>
        </w:rPr>
      </w:pPr>
      <w:r w:rsidRPr="00532C2E">
        <w:rPr>
          <w:rFonts w:ascii="Arial" w:hAnsi="Arial" w:cs="Arial"/>
        </w:rPr>
        <w:lastRenderedPageBreak/>
        <w:t>In February 2010, the Ontario Court of Justice for the City of Kingston established a Justice on Target (JOT) Committee, which was comprised of key participants in the justice system.  Its original goal was to address the ever increasing number of court appearances and lengthening delays to resolution of criminal matters, being experienced by all courts across the province.</w:t>
      </w:r>
    </w:p>
    <w:p w:rsidR="003C3854" w:rsidRPr="00532C2E" w:rsidRDefault="003C3854" w:rsidP="000C686C">
      <w:pPr>
        <w:spacing w:line="360" w:lineRule="auto"/>
        <w:jc w:val="both"/>
        <w:rPr>
          <w:rFonts w:ascii="Arial" w:hAnsi="Arial" w:cs="Arial"/>
        </w:rPr>
      </w:pPr>
    </w:p>
    <w:p w:rsidR="003C3854" w:rsidRPr="00532C2E" w:rsidRDefault="003C3854" w:rsidP="000C686C">
      <w:pPr>
        <w:spacing w:line="360" w:lineRule="auto"/>
        <w:jc w:val="both"/>
        <w:rPr>
          <w:rFonts w:ascii="Arial" w:hAnsi="Arial" w:cs="Arial"/>
        </w:rPr>
      </w:pPr>
      <w:r w:rsidRPr="00532C2E">
        <w:rPr>
          <w:rFonts w:ascii="Arial" w:hAnsi="Arial" w:cs="Arial"/>
        </w:rPr>
        <w:t>This initiative proved so successful that representatives on the committee agreed to continue to meet on a regular basis, notwithstanding the completion of the JOT project by the Ministry of the Attorney General. In this secondary phase, members of the Court Users’ Committee (aka “JOT”) work on the development of innovative measures to enhance the effectiveness of all criminal processes within the Kingston Court.</w:t>
      </w:r>
    </w:p>
    <w:p w:rsidR="003C3854" w:rsidRPr="00532C2E" w:rsidRDefault="003C3854" w:rsidP="000C686C">
      <w:pPr>
        <w:spacing w:line="360" w:lineRule="auto"/>
        <w:jc w:val="both"/>
        <w:rPr>
          <w:rFonts w:ascii="Arial" w:hAnsi="Arial" w:cs="Arial"/>
        </w:rPr>
      </w:pPr>
    </w:p>
    <w:p w:rsidR="003C3854" w:rsidRPr="00532C2E" w:rsidRDefault="003C3854" w:rsidP="000C686C">
      <w:pPr>
        <w:spacing w:line="360" w:lineRule="auto"/>
        <w:jc w:val="both"/>
        <w:rPr>
          <w:rFonts w:ascii="Arial" w:hAnsi="Arial" w:cs="Arial"/>
        </w:rPr>
      </w:pPr>
      <w:r w:rsidRPr="00532C2E">
        <w:rPr>
          <w:rFonts w:ascii="Arial" w:hAnsi="Arial" w:cs="Arial"/>
        </w:rPr>
        <w:t>This Practice Direction has been accomplished through a collaborative process that has been in place since the Committee’s inception. It will be important to have all of the processes contained in this document continually monitored to ensure their value and efficacy for the stakeholders and for the public. Any suggestions for future amendments will be brought to the Committee for its consideration.</w:t>
      </w:r>
    </w:p>
    <w:p w:rsidR="00532C2E" w:rsidRPr="00532C2E" w:rsidRDefault="00532C2E">
      <w:pPr>
        <w:spacing w:line="276" w:lineRule="auto"/>
        <w:rPr>
          <w:rFonts w:ascii="Arial" w:hAnsi="Arial" w:cs="Arial"/>
        </w:rPr>
      </w:pPr>
      <w:r w:rsidRPr="00532C2E">
        <w:rPr>
          <w:rFonts w:ascii="Arial" w:hAnsi="Arial" w:cs="Arial"/>
        </w:rPr>
        <w:br w:type="page"/>
      </w:r>
    </w:p>
    <w:p w:rsidR="000F2A17" w:rsidRPr="0019348E" w:rsidRDefault="0019348E" w:rsidP="0019348E">
      <w:pPr>
        <w:pStyle w:val="Heading1"/>
        <w:jc w:val="center"/>
        <w:rPr>
          <w:rFonts w:ascii="Arial" w:hAnsi="Arial" w:cs="Arial"/>
          <w:color w:val="auto"/>
        </w:rPr>
      </w:pPr>
      <w:r w:rsidRPr="0019348E">
        <w:rPr>
          <w:rFonts w:ascii="Arial" w:hAnsi="Arial" w:cs="Arial"/>
          <w:color w:val="auto"/>
        </w:rPr>
        <w:lastRenderedPageBreak/>
        <w:t>CONTACT INFORMATION</w:t>
      </w:r>
    </w:p>
    <w:p w:rsidR="000F2A17" w:rsidRPr="00532C2E" w:rsidRDefault="000F2A17" w:rsidP="006F5C52">
      <w:pPr>
        <w:jc w:val="center"/>
        <w:rPr>
          <w:rFonts w:ascii="Arial" w:hAnsi="Arial" w:cs="Arial"/>
          <w:b/>
          <w:sz w:val="28"/>
          <w:u w:val="single"/>
        </w:rPr>
      </w:pPr>
    </w:p>
    <w:p w:rsidR="000F2A17" w:rsidRPr="00532C2E" w:rsidRDefault="000F2A17" w:rsidP="002E0B46">
      <w:pPr>
        <w:rPr>
          <w:rFonts w:ascii="Arial" w:hAnsi="Arial" w:cs="Arial"/>
          <w:b/>
          <w:sz w:val="28"/>
          <w:u w:val="single"/>
        </w:rPr>
      </w:pPr>
    </w:p>
    <w:p w:rsidR="002E0B46" w:rsidRPr="009727D3" w:rsidRDefault="002E0B46" w:rsidP="002E0B46">
      <w:pPr>
        <w:rPr>
          <w:rFonts w:ascii="Arial" w:hAnsi="Arial" w:cs="Arial"/>
          <w:sz w:val="26"/>
          <w:szCs w:val="26"/>
        </w:rPr>
      </w:pPr>
      <w:r w:rsidRPr="009727D3">
        <w:rPr>
          <w:rFonts w:ascii="Arial" w:hAnsi="Arial" w:cs="Arial"/>
          <w:sz w:val="26"/>
          <w:szCs w:val="26"/>
        </w:rPr>
        <w:t>Court Administration Office</w:t>
      </w:r>
    </w:p>
    <w:p w:rsidR="002E0B46" w:rsidRPr="009727D3" w:rsidRDefault="002E0B46" w:rsidP="002E0B46">
      <w:pPr>
        <w:rPr>
          <w:rFonts w:ascii="Arial" w:hAnsi="Arial" w:cs="Arial"/>
          <w:sz w:val="26"/>
          <w:szCs w:val="26"/>
        </w:rPr>
      </w:pPr>
      <w:r w:rsidRPr="009727D3">
        <w:rPr>
          <w:rFonts w:ascii="Arial" w:hAnsi="Arial" w:cs="Arial"/>
          <w:sz w:val="26"/>
          <w:szCs w:val="26"/>
        </w:rPr>
        <w:tab/>
        <w:t xml:space="preserve">PH: </w:t>
      </w:r>
      <w:r w:rsidRPr="009727D3">
        <w:rPr>
          <w:rFonts w:ascii="Arial" w:hAnsi="Arial" w:cs="Arial"/>
          <w:sz w:val="26"/>
          <w:szCs w:val="26"/>
        </w:rPr>
        <w:tab/>
      </w:r>
      <w:r w:rsidRPr="009727D3">
        <w:rPr>
          <w:rFonts w:ascii="Arial" w:hAnsi="Arial" w:cs="Arial"/>
          <w:sz w:val="26"/>
          <w:szCs w:val="26"/>
        </w:rPr>
        <w:tab/>
        <w:t>613-548-6200</w:t>
      </w:r>
    </w:p>
    <w:p w:rsidR="002E0B46" w:rsidRPr="009727D3" w:rsidRDefault="002E0B46" w:rsidP="002E0B46">
      <w:pPr>
        <w:rPr>
          <w:rFonts w:ascii="Arial" w:hAnsi="Arial" w:cs="Arial"/>
          <w:sz w:val="26"/>
          <w:szCs w:val="26"/>
        </w:rPr>
      </w:pPr>
      <w:r w:rsidRPr="009727D3">
        <w:rPr>
          <w:rFonts w:ascii="Arial" w:hAnsi="Arial" w:cs="Arial"/>
          <w:sz w:val="26"/>
          <w:szCs w:val="26"/>
        </w:rPr>
        <w:tab/>
        <w:t>Fax</w:t>
      </w:r>
      <w:r w:rsidR="00005D87" w:rsidRPr="009727D3">
        <w:rPr>
          <w:rFonts w:ascii="Arial" w:hAnsi="Arial" w:cs="Arial"/>
          <w:sz w:val="26"/>
          <w:szCs w:val="26"/>
        </w:rPr>
        <w:t xml:space="preserve">: </w:t>
      </w:r>
      <w:r w:rsidR="00005D87" w:rsidRPr="009727D3">
        <w:rPr>
          <w:rFonts w:ascii="Arial" w:hAnsi="Arial" w:cs="Arial"/>
          <w:sz w:val="26"/>
          <w:szCs w:val="26"/>
        </w:rPr>
        <w:tab/>
      </w:r>
      <w:r w:rsidR="00005D87" w:rsidRPr="009727D3">
        <w:rPr>
          <w:rFonts w:ascii="Arial" w:hAnsi="Arial" w:cs="Arial"/>
          <w:sz w:val="26"/>
          <w:szCs w:val="26"/>
        </w:rPr>
        <w:tab/>
      </w:r>
      <w:r w:rsidRPr="009727D3">
        <w:rPr>
          <w:rFonts w:ascii="Arial" w:hAnsi="Arial" w:cs="Arial"/>
          <w:sz w:val="26"/>
          <w:szCs w:val="26"/>
        </w:rPr>
        <w:t>613-548-6819</w:t>
      </w:r>
    </w:p>
    <w:p w:rsidR="00B31D77" w:rsidRPr="009727D3" w:rsidRDefault="00B31D77" w:rsidP="002E0B46">
      <w:pPr>
        <w:rPr>
          <w:rFonts w:ascii="Arial" w:hAnsi="Arial" w:cs="Arial"/>
          <w:sz w:val="26"/>
          <w:szCs w:val="26"/>
        </w:rPr>
      </w:pPr>
    </w:p>
    <w:p w:rsidR="002E0B46" w:rsidRPr="009727D3" w:rsidRDefault="002E0B46" w:rsidP="002E0B46">
      <w:pPr>
        <w:rPr>
          <w:rFonts w:ascii="Arial" w:hAnsi="Arial" w:cs="Arial"/>
          <w:sz w:val="26"/>
          <w:szCs w:val="26"/>
        </w:rPr>
      </w:pPr>
      <w:r w:rsidRPr="009727D3">
        <w:rPr>
          <w:rFonts w:ascii="Arial" w:hAnsi="Arial" w:cs="Arial"/>
          <w:sz w:val="26"/>
          <w:szCs w:val="26"/>
        </w:rPr>
        <w:t>Trial Co-ordinator</w:t>
      </w:r>
    </w:p>
    <w:p w:rsidR="002E0B46" w:rsidRPr="009727D3" w:rsidRDefault="002E0B46" w:rsidP="002E0B46">
      <w:pPr>
        <w:rPr>
          <w:rFonts w:ascii="Arial" w:hAnsi="Arial" w:cs="Arial"/>
          <w:sz w:val="26"/>
          <w:szCs w:val="26"/>
        </w:rPr>
      </w:pPr>
      <w:r w:rsidRPr="009727D3">
        <w:rPr>
          <w:rFonts w:ascii="Arial" w:hAnsi="Arial" w:cs="Arial"/>
          <w:sz w:val="26"/>
          <w:szCs w:val="26"/>
        </w:rPr>
        <w:tab/>
        <w:t>PH:</w:t>
      </w:r>
      <w:r w:rsidRPr="009727D3">
        <w:rPr>
          <w:rFonts w:ascii="Arial" w:hAnsi="Arial" w:cs="Arial"/>
          <w:sz w:val="26"/>
          <w:szCs w:val="26"/>
        </w:rPr>
        <w:tab/>
      </w:r>
      <w:r w:rsidRPr="009727D3">
        <w:rPr>
          <w:rFonts w:ascii="Arial" w:hAnsi="Arial" w:cs="Arial"/>
          <w:sz w:val="26"/>
          <w:szCs w:val="26"/>
        </w:rPr>
        <w:tab/>
        <w:t>613-548-6215</w:t>
      </w:r>
    </w:p>
    <w:p w:rsidR="002E0B46" w:rsidRPr="009727D3" w:rsidRDefault="00005D87" w:rsidP="002E0B46">
      <w:pPr>
        <w:rPr>
          <w:rFonts w:ascii="Arial" w:hAnsi="Arial" w:cs="Arial"/>
          <w:sz w:val="26"/>
          <w:szCs w:val="26"/>
        </w:rPr>
      </w:pPr>
      <w:r w:rsidRPr="009727D3">
        <w:rPr>
          <w:rFonts w:ascii="Arial" w:hAnsi="Arial" w:cs="Arial"/>
          <w:sz w:val="26"/>
          <w:szCs w:val="26"/>
        </w:rPr>
        <w:tab/>
        <w:t xml:space="preserve">Fax: </w:t>
      </w:r>
      <w:r w:rsidRPr="009727D3">
        <w:rPr>
          <w:rFonts w:ascii="Arial" w:hAnsi="Arial" w:cs="Arial"/>
          <w:sz w:val="26"/>
          <w:szCs w:val="26"/>
        </w:rPr>
        <w:tab/>
      </w:r>
      <w:r w:rsidRPr="009727D3">
        <w:rPr>
          <w:rFonts w:ascii="Arial" w:hAnsi="Arial" w:cs="Arial"/>
          <w:sz w:val="26"/>
          <w:szCs w:val="26"/>
        </w:rPr>
        <w:tab/>
      </w:r>
      <w:r w:rsidR="002E0B46" w:rsidRPr="009727D3">
        <w:rPr>
          <w:rFonts w:ascii="Arial" w:hAnsi="Arial" w:cs="Arial"/>
          <w:sz w:val="26"/>
          <w:szCs w:val="26"/>
        </w:rPr>
        <w:t xml:space="preserve">613-548-6817 </w:t>
      </w:r>
    </w:p>
    <w:p w:rsidR="002E0B46" w:rsidRPr="009727D3" w:rsidRDefault="002E0B46" w:rsidP="002E0B46">
      <w:pPr>
        <w:rPr>
          <w:rFonts w:ascii="Arial" w:hAnsi="Arial" w:cs="Arial"/>
          <w:sz w:val="26"/>
          <w:szCs w:val="26"/>
        </w:rPr>
      </w:pPr>
    </w:p>
    <w:p w:rsidR="002E0B46" w:rsidRPr="009727D3" w:rsidRDefault="002E0B46" w:rsidP="002E0B46">
      <w:pPr>
        <w:jc w:val="both"/>
        <w:rPr>
          <w:rFonts w:ascii="Arial" w:hAnsi="Arial" w:cs="Arial"/>
          <w:sz w:val="26"/>
          <w:szCs w:val="26"/>
        </w:rPr>
      </w:pPr>
      <w:r w:rsidRPr="009727D3">
        <w:rPr>
          <w:rFonts w:ascii="Arial" w:hAnsi="Arial" w:cs="Arial"/>
          <w:sz w:val="26"/>
          <w:szCs w:val="26"/>
        </w:rPr>
        <w:t>Duty Counsel</w:t>
      </w:r>
    </w:p>
    <w:p w:rsidR="002E0B46" w:rsidRPr="009727D3" w:rsidRDefault="002E0B46" w:rsidP="002E0B46">
      <w:pPr>
        <w:jc w:val="both"/>
        <w:rPr>
          <w:rFonts w:ascii="Arial" w:hAnsi="Arial" w:cs="Arial"/>
          <w:sz w:val="26"/>
          <w:szCs w:val="26"/>
        </w:rPr>
      </w:pPr>
      <w:r w:rsidRPr="009727D3">
        <w:rPr>
          <w:rFonts w:ascii="Arial" w:hAnsi="Arial" w:cs="Arial"/>
          <w:sz w:val="26"/>
          <w:szCs w:val="26"/>
        </w:rPr>
        <w:tab/>
        <w:t xml:space="preserve">PH: </w:t>
      </w:r>
      <w:r w:rsidRPr="009727D3">
        <w:rPr>
          <w:rFonts w:ascii="Arial" w:hAnsi="Arial" w:cs="Arial"/>
          <w:sz w:val="26"/>
          <w:szCs w:val="26"/>
        </w:rPr>
        <w:tab/>
      </w:r>
      <w:r w:rsidRPr="009727D3">
        <w:rPr>
          <w:rFonts w:ascii="Arial" w:hAnsi="Arial" w:cs="Arial"/>
          <w:sz w:val="26"/>
          <w:szCs w:val="26"/>
        </w:rPr>
        <w:tab/>
        <w:t>613-531-0504</w:t>
      </w:r>
    </w:p>
    <w:p w:rsidR="002E0B46" w:rsidRPr="009727D3" w:rsidRDefault="002E0B46" w:rsidP="002E0B46">
      <w:pPr>
        <w:jc w:val="both"/>
        <w:rPr>
          <w:rFonts w:ascii="Arial" w:hAnsi="Arial" w:cs="Arial"/>
          <w:sz w:val="26"/>
          <w:szCs w:val="26"/>
        </w:rPr>
      </w:pPr>
      <w:r w:rsidRPr="009727D3">
        <w:rPr>
          <w:rFonts w:ascii="Arial" w:hAnsi="Arial" w:cs="Arial"/>
          <w:sz w:val="26"/>
          <w:szCs w:val="26"/>
        </w:rPr>
        <w:tab/>
        <w:t>Fax</w:t>
      </w:r>
      <w:r w:rsidR="00005D87" w:rsidRPr="009727D3">
        <w:rPr>
          <w:rFonts w:ascii="Arial" w:hAnsi="Arial" w:cs="Arial"/>
          <w:sz w:val="26"/>
          <w:szCs w:val="26"/>
        </w:rPr>
        <w:t xml:space="preserve">: </w:t>
      </w:r>
      <w:r w:rsidR="00005D87" w:rsidRPr="009727D3">
        <w:rPr>
          <w:rFonts w:ascii="Arial" w:hAnsi="Arial" w:cs="Arial"/>
          <w:sz w:val="26"/>
          <w:szCs w:val="26"/>
        </w:rPr>
        <w:tab/>
      </w:r>
      <w:r w:rsidR="00005D87" w:rsidRPr="009727D3">
        <w:rPr>
          <w:rFonts w:ascii="Arial" w:hAnsi="Arial" w:cs="Arial"/>
          <w:sz w:val="26"/>
          <w:szCs w:val="26"/>
        </w:rPr>
        <w:tab/>
      </w:r>
      <w:r w:rsidRPr="009727D3">
        <w:rPr>
          <w:rFonts w:ascii="Arial" w:hAnsi="Arial" w:cs="Arial"/>
          <w:sz w:val="26"/>
          <w:szCs w:val="26"/>
        </w:rPr>
        <w:t>613-531-3014</w:t>
      </w:r>
    </w:p>
    <w:p w:rsidR="002E0B46" w:rsidRPr="00532C2E" w:rsidRDefault="002E0B46" w:rsidP="002E0B46">
      <w:pPr>
        <w:jc w:val="both"/>
        <w:rPr>
          <w:rFonts w:ascii="Arial" w:hAnsi="Arial" w:cs="Arial"/>
          <w:sz w:val="28"/>
        </w:rPr>
      </w:pPr>
    </w:p>
    <w:p w:rsidR="002E0B46" w:rsidRPr="00532C2E" w:rsidRDefault="002E0B46" w:rsidP="002E0B46">
      <w:pPr>
        <w:rPr>
          <w:rFonts w:ascii="Arial" w:hAnsi="Arial" w:cs="Arial"/>
        </w:rPr>
      </w:pPr>
    </w:p>
    <w:p w:rsidR="002E0B46" w:rsidRPr="0019348E" w:rsidRDefault="002E0B46" w:rsidP="002E0B46">
      <w:pPr>
        <w:rPr>
          <w:rFonts w:ascii="Arial" w:hAnsi="Arial" w:cs="Arial"/>
          <w:b/>
          <w:i/>
        </w:rPr>
      </w:pPr>
      <w:r w:rsidRPr="0019348E">
        <w:rPr>
          <w:rFonts w:ascii="Arial" w:hAnsi="Arial" w:cs="Arial"/>
          <w:b/>
          <w:i/>
        </w:rPr>
        <w:t>Duty counsel is available, Monday through Friday, from 8:30 a.m. to 4:30 p.m.</w:t>
      </w:r>
    </w:p>
    <w:p w:rsidR="00532C2E" w:rsidRPr="00532C2E" w:rsidRDefault="00532C2E">
      <w:pPr>
        <w:spacing w:line="276" w:lineRule="auto"/>
        <w:rPr>
          <w:rFonts w:ascii="Arial" w:hAnsi="Arial" w:cs="Arial"/>
          <w:b/>
          <w:sz w:val="28"/>
          <w:u w:val="single"/>
        </w:rPr>
      </w:pPr>
      <w:r w:rsidRPr="00532C2E">
        <w:rPr>
          <w:rFonts w:ascii="Arial" w:hAnsi="Arial" w:cs="Arial"/>
          <w:b/>
          <w:sz w:val="28"/>
          <w:u w:val="single"/>
        </w:rPr>
        <w:br w:type="page"/>
      </w:r>
    </w:p>
    <w:p w:rsidR="00422F5F" w:rsidRPr="00362306" w:rsidRDefault="0019348E" w:rsidP="0019348E">
      <w:pPr>
        <w:pStyle w:val="Heading1"/>
        <w:jc w:val="center"/>
        <w:rPr>
          <w:rFonts w:ascii="Arial" w:hAnsi="Arial" w:cs="Arial"/>
          <w:color w:val="auto"/>
        </w:rPr>
      </w:pPr>
      <w:r w:rsidRPr="00362306">
        <w:rPr>
          <w:rFonts w:ascii="Arial" w:hAnsi="Arial" w:cs="Arial"/>
          <w:color w:val="auto"/>
        </w:rPr>
        <w:lastRenderedPageBreak/>
        <w:t>FIRST APPEARANCE AND REMAND COURT</w:t>
      </w:r>
    </w:p>
    <w:p w:rsidR="00BC09BC" w:rsidRPr="00532C2E" w:rsidRDefault="00BC09BC" w:rsidP="006F5C52">
      <w:pPr>
        <w:jc w:val="both"/>
        <w:rPr>
          <w:rFonts w:ascii="Arial" w:hAnsi="Arial" w:cs="Arial"/>
        </w:rPr>
      </w:pPr>
    </w:p>
    <w:p w:rsidR="00845DEF" w:rsidRPr="00532C2E" w:rsidRDefault="00845DEF" w:rsidP="009A041B">
      <w:pPr>
        <w:spacing w:line="360" w:lineRule="auto"/>
        <w:jc w:val="both"/>
        <w:rPr>
          <w:rFonts w:ascii="Arial" w:hAnsi="Arial" w:cs="Arial"/>
        </w:rPr>
      </w:pPr>
      <w:r w:rsidRPr="00532C2E">
        <w:rPr>
          <w:rFonts w:ascii="Arial" w:hAnsi="Arial" w:cs="Arial"/>
          <w:u w:val="single"/>
        </w:rPr>
        <w:t>Youth Remands</w:t>
      </w:r>
      <w:r w:rsidRPr="00532C2E">
        <w:rPr>
          <w:rFonts w:ascii="Arial" w:hAnsi="Arial" w:cs="Arial"/>
        </w:rPr>
        <w:t>:  Every other Tuesday @ 9:00 a.m.</w:t>
      </w:r>
    </w:p>
    <w:p w:rsidR="00845DEF" w:rsidRPr="00532C2E" w:rsidRDefault="00845DEF" w:rsidP="009A041B">
      <w:pPr>
        <w:spacing w:line="360" w:lineRule="auto"/>
        <w:jc w:val="both"/>
        <w:rPr>
          <w:rFonts w:ascii="Arial" w:hAnsi="Arial" w:cs="Arial"/>
        </w:rPr>
      </w:pPr>
      <w:r w:rsidRPr="00532C2E">
        <w:rPr>
          <w:rFonts w:ascii="Arial" w:hAnsi="Arial" w:cs="Arial"/>
          <w:u w:val="single"/>
        </w:rPr>
        <w:t>Domestic Violence Remands:</w:t>
      </w:r>
      <w:r w:rsidRPr="00532C2E">
        <w:rPr>
          <w:rFonts w:ascii="Arial" w:hAnsi="Arial" w:cs="Arial"/>
        </w:rPr>
        <w:t xml:space="preserve"> Weekly on Wednesday @ 9:00 a.m. </w:t>
      </w:r>
    </w:p>
    <w:p w:rsidR="00845DEF" w:rsidRPr="00532C2E" w:rsidRDefault="00845DEF" w:rsidP="009A041B">
      <w:pPr>
        <w:spacing w:line="360" w:lineRule="auto"/>
        <w:jc w:val="both"/>
        <w:rPr>
          <w:rFonts w:ascii="Arial" w:hAnsi="Arial" w:cs="Arial"/>
        </w:rPr>
      </w:pPr>
      <w:r w:rsidRPr="00532C2E">
        <w:rPr>
          <w:rFonts w:ascii="Arial" w:hAnsi="Arial" w:cs="Arial"/>
          <w:u w:val="single"/>
        </w:rPr>
        <w:t>All other matters:</w:t>
      </w:r>
      <w:r w:rsidRPr="00532C2E">
        <w:rPr>
          <w:rFonts w:ascii="Arial" w:hAnsi="Arial" w:cs="Arial"/>
        </w:rPr>
        <w:t xml:space="preserve"> Weekly on Thursday @ 9:00</w:t>
      </w:r>
      <w:r w:rsidR="0059512E" w:rsidRPr="00532C2E">
        <w:rPr>
          <w:rFonts w:ascii="Arial" w:hAnsi="Arial" w:cs="Arial"/>
        </w:rPr>
        <w:t xml:space="preserve"> a.m.</w:t>
      </w:r>
    </w:p>
    <w:p w:rsidR="001E7ED7" w:rsidRPr="00532C2E" w:rsidRDefault="001E7ED7" w:rsidP="006F5C52">
      <w:pPr>
        <w:jc w:val="both"/>
        <w:rPr>
          <w:rFonts w:ascii="Arial" w:hAnsi="Arial" w:cs="Arial"/>
        </w:rPr>
      </w:pPr>
    </w:p>
    <w:p w:rsidR="00BC09BC" w:rsidRPr="00532C2E" w:rsidRDefault="00BC09BC" w:rsidP="006F5C52">
      <w:pPr>
        <w:jc w:val="both"/>
        <w:rPr>
          <w:rFonts w:ascii="Arial" w:hAnsi="Arial" w:cs="Arial"/>
        </w:rPr>
      </w:pPr>
    </w:p>
    <w:p w:rsidR="00E93346" w:rsidRPr="00532C2E" w:rsidRDefault="00E93346" w:rsidP="006F5C52">
      <w:pPr>
        <w:pStyle w:val="ListParagraph"/>
        <w:numPr>
          <w:ilvl w:val="0"/>
          <w:numId w:val="16"/>
        </w:numPr>
        <w:jc w:val="both"/>
        <w:rPr>
          <w:rFonts w:ascii="Arial" w:hAnsi="Arial" w:cs="Arial"/>
        </w:rPr>
      </w:pPr>
      <w:r w:rsidRPr="00532C2E">
        <w:rPr>
          <w:rFonts w:ascii="Arial" w:hAnsi="Arial" w:cs="Arial"/>
        </w:rPr>
        <w:t xml:space="preserve">Police Services provide a ‘Notice to </w:t>
      </w:r>
      <w:proofErr w:type="gramStart"/>
      <w:r w:rsidRPr="00532C2E">
        <w:rPr>
          <w:rFonts w:ascii="Arial" w:hAnsi="Arial" w:cs="Arial"/>
        </w:rPr>
        <w:t>Accused’</w:t>
      </w:r>
      <w:r w:rsidR="005670AB" w:rsidRPr="00532C2E">
        <w:rPr>
          <w:rFonts w:ascii="Arial" w:hAnsi="Arial" w:cs="Arial"/>
        </w:rPr>
        <w:t>(</w:t>
      </w:r>
      <w:proofErr w:type="gramEnd"/>
      <w:r w:rsidR="005670AB" w:rsidRPr="00532C2E">
        <w:rPr>
          <w:rFonts w:ascii="Arial" w:hAnsi="Arial" w:cs="Arial"/>
        </w:rPr>
        <w:t>Appendix A)</w:t>
      </w:r>
      <w:r w:rsidRPr="00532C2E">
        <w:rPr>
          <w:rFonts w:ascii="Arial" w:hAnsi="Arial" w:cs="Arial"/>
        </w:rPr>
        <w:t xml:space="preserve"> to all persons</w:t>
      </w:r>
      <w:r w:rsidR="007A00B5" w:rsidRPr="00532C2E">
        <w:rPr>
          <w:rFonts w:ascii="Arial" w:hAnsi="Arial" w:cs="Arial"/>
        </w:rPr>
        <w:t xml:space="preserve"> charged</w:t>
      </w:r>
      <w:r w:rsidR="009819EB" w:rsidRPr="00532C2E">
        <w:rPr>
          <w:rFonts w:ascii="Arial" w:hAnsi="Arial" w:cs="Arial"/>
        </w:rPr>
        <w:t>,</w:t>
      </w:r>
      <w:r w:rsidRPr="00532C2E">
        <w:rPr>
          <w:rFonts w:ascii="Arial" w:hAnsi="Arial" w:cs="Arial"/>
        </w:rPr>
        <w:t xml:space="preserve"> upon release fr</w:t>
      </w:r>
      <w:r w:rsidR="009819EB" w:rsidRPr="00532C2E">
        <w:rPr>
          <w:rFonts w:ascii="Arial" w:hAnsi="Arial" w:cs="Arial"/>
        </w:rPr>
        <w:t xml:space="preserve">om the police station, </w:t>
      </w:r>
      <w:r w:rsidR="001206C1" w:rsidRPr="00532C2E">
        <w:rPr>
          <w:rFonts w:ascii="Arial" w:hAnsi="Arial" w:cs="Arial"/>
        </w:rPr>
        <w:t>upon achieving</w:t>
      </w:r>
      <w:r w:rsidRPr="00532C2E">
        <w:rPr>
          <w:rFonts w:ascii="Arial" w:hAnsi="Arial" w:cs="Arial"/>
        </w:rPr>
        <w:t xml:space="preserve"> bail, and/or </w:t>
      </w:r>
      <w:r w:rsidR="001206C1" w:rsidRPr="00532C2E">
        <w:rPr>
          <w:rFonts w:ascii="Arial" w:hAnsi="Arial" w:cs="Arial"/>
        </w:rPr>
        <w:t xml:space="preserve">after </w:t>
      </w:r>
      <w:r w:rsidRPr="00532C2E">
        <w:rPr>
          <w:rFonts w:ascii="Arial" w:hAnsi="Arial" w:cs="Arial"/>
        </w:rPr>
        <w:t>fingerprinting.</w:t>
      </w:r>
    </w:p>
    <w:p w:rsidR="00E93346" w:rsidRPr="00532C2E" w:rsidRDefault="00E93346" w:rsidP="006F5C52">
      <w:pPr>
        <w:jc w:val="both"/>
        <w:rPr>
          <w:rFonts w:ascii="Arial" w:hAnsi="Arial" w:cs="Arial"/>
        </w:rPr>
      </w:pPr>
    </w:p>
    <w:p w:rsidR="00E93346" w:rsidRPr="00532C2E" w:rsidRDefault="00E93346" w:rsidP="006F5C52">
      <w:pPr>
        <w:pStyle w:val="ListParagraph"/>
        <w:numPr>
          <w:ilvl w:val="0"/>
          <w:numId w:val="16"/>
        </w:numPr>
        <w:jc w:val="both"/>
        <w:rPr>
          <w:rFonts w:ascii="Arial" w:hAnsi="Arial" w:cs="Arial"/>
        </w:rPr>
      </w:pPr>
      <w:r w:rsidRPr="00532C2E">
        <w:rPr>
          <w:rFonts w:ascii="Arial" w:hAnsi="Arial" w:cs="Arial"/>
        </w:rPr>
        <w:t xml:space="preserve">For all cases except </w:t>
      </w:r>
      <w:r w:rsidR="0059512E" w:rsidRPr="00532C2E">
        <w:rPr>
          <w:rFonts w:ascii="Arial" w:hAnsi="Arial" w:cs="Arial"/>
        </w:rPr>
        <w:t>domestic violence</w:t>
      </w:r>
      <w:r w:rsidR="00A33C7A" w:rsidRPr="00532C2E">
        <w:rPr>
          <w:rFonts w:ascii="Arial" w:hAnsi="Arial" w:cs="Arial"/>
        </w:rPr>
        <w:t>,</w:t>
      </w:r>
      <w:r w:rsidRPr="00532C2E">
        <w:rPr>
          <w:rFonts w:ascii="Arial" w:hAnsi="Arial" w:cs="Arial"/>
        </w:rPr>
        <w:t xml:space="preserve"> the first appearance should be set no later than 6 weeks from the date of arrest.</w:t>
      </w:r>
      <w:r w:rsidR="006247B6" w:rsidRPr="00532C2E">
        <w:rPr>
          <w:rFonts w:ascii="Arial" w:hAnsi="Arial" w:cs="Arial"/>
        </w:rPr>
        <w:t xml:space="preserve">  </w:t>
      </w:r>
      <w:r w:rsidRPr="00532C2E">
        <w:rPr>
          <w:rFonts w:ascii="Arial" w:hAnsi="Arial" w:cs="Arial"/>
        </w:rPr>
        <w:t xml:space="preserve">For cases involving </w:t>
      </w:r>
      <w:r w:rsidR="001206C1" w:rsidRPr="00532C2E">
        <w:rPr>
          <w:rFonts w:ascii="Arial" w:hAnsi="Arial" w:cs="Arial"/>
        </w:rPr>
        <w:t>allegations of domestic violence</w:t>
      </w:r>
      <w:r w:rsidR="007A00B5" w:rsidRPr="00532C2E">
        <w:rPr>
          <w:rFonts w:ascii="Arial" w:hAnsi="Arial" w:cs="Arial"/>
        </w:rPr>
        <w:t xml:space="preserve"> and impaired/over 80</w:t>
      </w:r>
      <w:r w:rsidR="009819EB" w:rsidRPr="00532C2E">
        <w:rPr>
          <w:rFonts w:ascii="Arial" w:hAnsi="Arial" w:cs="Arial"/>
        </w:rPr>
        <w:t>,</w:t>
      </w:r>
      <w:r w:rsidRPr="00532C2E">
        <w:rPr>
          <w:rFonts w:ascii="Arial" w:hAnsi="Arial" w:cs="Arial"/>
        </w:rPr>
        <w:t xml:space="preserve"> the first appearance date shall be set no later than 2 weeks from the date of arrest.</w:t>
      </w:r>
    </w:p>
    <w:p w:rsidR="00E93346" w:rsidRPr="00532C2E" w:rsidRDefault="00E93346" w:rsidP="006F5C52">
      <w:pPr>
        <w:jc w:val="both"/>
        <w:rPr>
          <w:rFonts w:ascii="Arial" w:hAnsi="Arial" w:cs="Arial"/>
        </w:rPr>
      </w:pPr>
    </w:p>
    <w:p w:rsidR="00E93346" w:rsidRPr="00532C2E" w:rsidRDefault="00E93346" w:rsidP="006F5C52">
      <w:pPr>
        <w:pStyle w:val="ListParagraph"/>
        <w:numPr>
          <w:ilvl w:val="0"/>
          <w:numId w:val="16"/>
        </w:numPr>
        <w:jc w:val="both"/>
        <w:rPr>
          <w:rFonts w:ascii="Arial" w:hAnsi="Arial" w:cs="Arial"/>
        </w:rPr>
      </w:pPr>
      <w:r w:rsidRPr="00532C2E">
        <w:rPr>
          <w:rFonts w:ascii="Arial" w:hAnsi="Arial" w:cs="Arial"/>
        </w:rPr>
        <w:t xml:space="preserve">Prior to the first appearance date, the </w:t>
      </w:r>
      <w:r w:rsidR="0059512E" w:rsidRPr="00532C2E">
        <w:rPr>
          <w:rFonts w:ascii="Arial" w:hAnsi="Arial" w:cs="Arial"/>
        </w:rPr>
        <w:t>p</w:t>
      </w:r>
      <w:r w:rsidRPr="00532C2E">
        <w:rPr>
          <w:rFonts w:ascii="Arial" w:hAnsi="Arial" w:cs="Arial"/>
        </w:rPr>
        <w:t xml:space="preserve">olice shall provide the Provincial Crown Attorney and/or the Federal Prosecutor with a First Appearance Package, </w:t>
      </w:r>
      <w:proofErr w:type="gramStart"/>
      <w:r w:rsidRPr="00532C2E">
        <w:rPr>
          <w:rFonts w:ascii="Arial" w:hAnsi="Arial" w:cs="Arial"/>
        </w:rPr>
        <w:t>containing</w:t>
      </w:r>
      <w:proofErr w:type="gramEnd"/>
      <w:r w:rsidRPr="00532C2E">
        <w:rPr>
          <w:rFonts w:ascii="Arial" w:hAnsi="Arial" w:cs="Arial"/>
        </w:rPr>
        <w:t xml:space="preserve"> initial disclosure. </w:t>
      </w:r>
    </w:p>
    <w:p w:rsidR="00E93346" w:rsidRPr="00532C2E" w:rsidRDefault="00E93346" w:rsidP="006F5C52">
      <w:pPr>
        <w:jc w:val="both"/>
        <w:rPr>
          <w:rFonts w:ascii="Arial" w:hAnsi="Arial" w:cs="Arial"/>
        </w:rPr>
      </w:pPr>
    </w:p>
    <w:p w:rsidR="00E93346" w:rsidRPr="00532C2E" w:rsidRDefault="00E93346" w:rsidP="006F5C52">
      <w:pPr>
        <w:pStyle w:val="ListParagraph"/>
        <w:numPr>
          <w:ilvl w:val="0"/>
          <w:numId w:val="16"/>
        </w:numPr>
        <w:jc w:val="both"/>
        <w:rPr>
          <w:rFonts w:ascii="Arial" w:hAnsi="Arial" w:cs="Arial"/>
        </w:rPr>
      </w:pPr>
      <w:r w:rsidRPr="00532C2E">
        <w:rPr>
          <w:rFonts w:ascii="Arial" w:hAnsi="Arial" w:cs="Arial"/>
        </w:rPr>
        <w:t>At the first appearance of the accused, th</w:t>
      </w:r>
      <w:r w:rsidR="001206C1" w:rsidRPr="00532C2E">
        <w:rPr>
          <w:rFonts w:ascii="Arial" w:hAnsi="Arial" w:cs="Arial"/>
        </w:rPr>
        <w:t xml:space="preserve">e Provincial Crown Attorney </w:t>
      </w:r>
      <w:r w:rsidRPr="00532C2E">
        <w:rPr>
          <w:rFonts w:ascii="Arial" w:hAnsi="Arial" w:cs="Arial"/>
        </w:rPr>
        <w:t>or the Federal Prosecutor will provide the First Appearance Package</w:t>
      </w:r>
      <w:r w:rsidR="00A33C7A" w:rsidRPr="00532C2E">
        <w:rPr>
          <w:rFonts w:ascii="Arial" w:hAnsi="Arial" w:cs="Arial"/>
        </w:rPr>
        <w:t xml:space="preserve">, </w:t>
      </w:r>
      <w:r w:rsidRPr="00532C2E">
        <w:rPr>
          <w:rFonts w:ascii="Arial" w:hAnsi="Arial" w:cs="Arial"/>
        </w:rPr>
        <w:t xml:space="preserve">together with the Crown Screening Form, outlining the Crown’s position to </w:t>
      </w:r>
      <w:r w:rsidR="00BA119C" w:rsidRPr="00532C2E">
        <w:rPr>
          <w:rFonts w:ascii="Arial" w:hAnsi="Arial" w:cs="Arial"/>
        </w:rPr>
        <w:t>Defence</w:t>
      </w:r>
      <w:r w:rsidRPr="00532C2E">
        <w:rPr>
          <w:rFonts w:ascii="Arial" w:hAnsi="Arial" w:cs="Arial"/>
        </w:rPr>
        <w:t xml:space="preserve">. Unrepresented accused must attend the Crown’s office, with </w:t>
      </w:r>
      <w:r w:rsidR="001206C1" w:rsidRPr="00532C2E">
        <w:rPr>
          <w:rFonts w:ascii="Arial" w:hAnsi="Arial" w:cs="Arial"/>
        </w:rPr>
        <w:t xml:space="preserve">two pieces of </w:t>
      </w:r>
      <w:r w:rsidRPr="00532C2E">
        <w:rPr>
          <w:rFonts w:ascii="Arial" w:hAnsi="Arial" w:cs="Arial"/>
        </w:rPr>
        <w:t>identification, to receive the disclosure package.</w:t>
      </w:r>
    </w:p>
    <w:p w:rsidR="00E93346" w:rsidRPr="00532C2E" w:rsidRDefault="00E93346" w:rsidP="006F5C52">
      <w:pPr>
        <w:jc w:val="both"/>
        <w:rPr>
          <w:rFonts w:ascii="Arial" w:hAnsi="Arial" w:cs="Arial"/>
        </w:rPr>
      </w:pPr>
    </w:p>
    <w:p w:rsidR="00E93346" w:rsidRPr="00532C2E" w:rsidRDefault="00E93346" w:rsidP="006F5C52">
      <w:pPr>
        <w:pStyle w:val="ListParagraph"/>
        <w:numPr>
          <w:ilvl w:val="0"/>
          <w:numId w:val="16"/>
        </w:numPr>
        <w:jc w:val="both"/>
        <w:rPr>
          <w:rFonts w:ascii="Arial" w:hAnsi="Arial" w:cs="Arial"/>
        </w:rPr>
      </w:pPr>
      <w:r w:rsidRPr="00532C2E">
        <w:rPr>
          <w:rFonts w:ascii="Arial" w:hAnsi="Arial" w:cs="Arial"/>
        </w:rPr>
        <w:t xml:space="preserve">Legal Aid Ontario processes Legal Aid applications on-site during </w:t>
      </w:r>
      <w:r w:rsidR="00E740D0" w:rsidRPr="00532C2E">
        <w:rPr>
          <w:rFonts w:ascii="Arial" w:hAnsi="Arial" w:cs="Arial"/>
        </w:rPr>
        <w:t>R</w:t>
      </w:r>
      <w:r w:rsidRPr="00532C2E">
        <w:rPr>
          <w:rFonts w:ascii="Arial" w:hAnsi="Arial" w:cs="Arial"/>
        </w:rPr>
        <w:t xml:space="preserve">emand </w:t>
      </w:r>
      <w:r w:rsidR="00E740D0" w:rsidRPr="00532C2E">
        <w:rPr>
          <w:rFonts w:ascii="Arial" w:hAnsi="Arial" w:cs="Arial"/>
        </w:rPr>
        <w:t>C</w:t>
      </w:r>
      <w:r w:rsidRPr="00532C2E">
        <w:rPr>
          <w:rFonts w:ascii="Arial" w:hAnsi="Arial" w:cs="Arial"/>
        </w:rPr>
        <w:t>ourts.</w:t>
      </w:r>
    </w:p>
    <w:p w:rsidR="00E93346" w:rsidRPr="00532C2E" w:rsidRDefault="00E93346" w:rsidP="006F5C52">
      <w:pPr>
        <w:ind w:left="1440"/>
        <w:jc w:val="both"/>
        <w:rPr>
          <w:rFonts w:ascii="Arial" w:hAnsi="Arial" w:cs="Arial"/>
        </w:rPr>
      </w:pPr>
      <w:proofErr w:type="gramStart"/>
      <w:r w:rsidRPr="00532C2E">
        <w:rPr>
          <w:rFonts w:ascii="Arial" w:hAnsi="Arial" w:cs="Arial"/>
        </w:rPr>
        <w:t>Alternate Tuesday</w:t>
      </w:r>
      <w:r w:rsidR="00A33C7A" w:rsidRPr="00532C2E">
        <w:rPr>
          <w:rFonts w:ascii="Arial" w:hAnsi="Arial" w:cs="Arial"/>
        </w:rPr>
        <w:t>s</w:t>
      </w:r>
      <w:r w:rsidRPr="00532C2E">
        <w:rPr>
          <w:rFonts w:ascii="Arial" w:hAnsi="Arial" w:cs="Arial"/>
        </w:rPr>
        <w:t xml:space="preserve"> (Youth) 8:30 a.m. – 11:30 a.m.</w:t>
      </w:r>
      <w:proofErr w:type="gramEnd"/>
    </w:p>
    <w:p w:rsidR="00E93346" w:rsidRPr="00532C2E" w:rsidRDefault="00E93346" w:rsidP="006F5C52">
      <w:pPr>
        <w:ind w:left="1440"/>
        <w:jc w:val="both"/>
        <w:rPr>
          <w:rFonts w:ascii="Arial" w:hAnsi="Arial" w:cs="Arial"/>
        </w:rPr>
      </w:pPr>
      <w:proofErr w:type="gramStart"/>
      <w:r w:rsidRPr="00532C2E">
        <w:rPr>
          <w:rFonts w:ascii="Arial" w:hAnsi="Arial" w:cs="Arial"/>
        </w:rPr>
        <w:t>Wednesday</w:t>
      </w:r>
      <w:r w:rsidR="00A33C7A" w:rsidRPr="00532C2E">
        <w:rPr>
          <w:rFonts w:ascii="Arial" w:hAnsi="Arial" w:cs="Arial"/>
        </w:rPr>
        <w:t>s</w:t>
      </w:r>
      <w:r w:rsidRPr="00532C2E">
        <w:rPr>
          <w:rFonts w:ascii="Arial" w:hAnsi="Arial" w:cs="Arial"/>
        </w:rPr>
        <w:t xml:space="preserve"> 8:30 a.m. – 11:30 a.m.</w:t>
      </w:r>
      <w:proofErr w:type="gramEnd"/>
    </w:p>
    <w:p w:rsidR="00E93346" w:rsidRPr="00532C2E" w:rsidRDefault="00E93346" w:rsidP="006F5C52">
      <w:pPr>
        <w:ind w:left="1440"/>
        <w:jc w:val="both"/>
        <w:rPr>
          <w:rFonts w:ascii="Arial" w:hAnsi="Arial" w:cs="Arial"/>
        </w:rPr>
      </w:pPr>
      <w:proofErr w:type="gramStart"/>
      <w:r w:rsidRPr="00532C2E">
        <w:rPr>
          <w:rFonts w:ascii="Arial" w:hAnsi="Arial" w:cs="Arial"/>
        </w:rPr>
        <w:t>Thursday</w:t>
      </w:r>
      <w:r w:rsidR="00A33C7A" w:rsidRPr="00532C2E">
        <w:rPr>
          <w:rFonts w:ascii="Arial" w:hAnsi="Arial" w:cs="Arial"/>
        </w:rPr>
        <w:t>s</w:t>
      </w:r>
      <w:r w:rsidRPr="00532C2E">
        <w:rPr>
          <w:rFonts w:ascii="Arial" w:hAnsi="Arial" w:cs="Arial"/>
        </w:rPr>
        <w:t xml:space="preserve">  8:30</w:t>
      </w:r>
      <w:proofErr w:type="gramEnd"/>
      <w:r w:rsidRPr="00532C2E">
        <w:rPr>
          <w:rFonts w:ascii="Arial" w:hAnsi="Arial" w:cs="Arial"/>
        </w:rPr>
        <w:t xml:space="preserve"> a.m. – 11:30 a.m.</w:t>
      </w:r>
    </w:p>
    <w:p w:rsidR="00E93346" w:rsidRPr="00532C2E" w:rsidRDefault="00E93346" w:rsidP="006F5C52">
      <w:pPr>
        <w:ind w:left="1440"/>
        <w:jc w:val="both"/>
        <w:rPr>
          <w:rFonts w:ascii="Arial" w:hAnsi="Arial" w:cs="Arial"/>
        </w:rPr>
      </w:pPr>
    </w:p>
    <w:p w:rsidR="00E93346" w:rsidRPr="00532C2E" w:rsidRDefault="007A00B5" w:rsidP="006F5C52">
      <w:pPr>
        <w:pStyle w:val="ListParagraph"/>
        <w:numPr>
          <w:ilvl w:val="0"/>
          <w:numId w:val="16"/>
        </w:numPr>
        <w:jc w:val="both"/>
        <w:rPr>
          <w:rFonts w:ascii="Arial" w:hAnsi="Arial" w:cs="Arial"/>
        </w:rPr>
      </w:pPr>
      <w:r w:rsidRPr="00532C2E">
        <w:rPr>
          <w:rFonts w:ascii="Arial" w:hAnsi="Arial" w:cs="Arial"/>
        </w:rPr>
        <w:t xml:space="preserve">In accordance with the </w:t>
      </w:r>
      <w:r w:rsidRPr="00532C2E">
        <w:rPr>
          <w:rFonts w:ascii="Arial" w:hAnsi="Arial" w:cs="Arial"/>
          <w:i/>
        </w:rPr>
        <w:t>Criminal Code</w:t>
      </w:r>
      <w:r w:rsidRPr="00532C2E">
        <w:rPr>
          <w:rFonts w:ascii="Arial" w:hAnsi="Arial" w:cs="Arial"/>
        </w:rPr>
        <w:t xml:space="preserve">, </w:t>
      </w:r>
      <w:r w:rsidR="00BA119C" w:rsidRPr="00532C2E">
        <w:rPr>
          <w:rFonts w:ascii="Arial" w:hAnsi="Arial" w:cs="Arial"/>
        </w:rPr>
        <w:t xml:space="preserve"> Defence </w:t>
      </w:r>
      <w:r w:rsidRPr="00532C2E">
        <w:rPr>
          <w:rFonts w:ascii="Arial" w:hAnsi="Arial" w:cs="Arial"/>
        </w:rPr>
        <w:t>counsel who have filed a Designation of Counsel, or have indicated that they are appearing as counsel of record, must bring a formal application to be removed from the record as outlined below</w:t>
      </w:r>
      <w:r w:rsidR="00E93346" w:rsidRPr="00532C2E">
        <w:rPr>
          <w:rFonts w:ascii="Arial" w:hAnsi="Arial" w:cs="Arial"/>
        </w:rPr>
        <w:t>:</w:t>
      </w:r>
    </w:p>
    <w:p w:rsidR="009A041B" w:rsidRPr="00532C2E" w:rsidRDefault="009A041B" w:rsidP="009A041B">
      <w:pPr>
        <w:pStyle w:val="ListParagraph"/>
        <w:jc w:val="both"/>
        <w:rPr>
          <w:rFonts w:ascii="Arial" w:hAnsi="Arial" w:cs="Arial"/>
        </w:rPr>
      </w:pPr>
    </w:p>
    <w:p w:rsidR="009A041B" w:rsidRPr="00532C2E" w:rsidRDefault="009A041B" w:rsidP="009A041B">
      <w:pPr>
        <w:pStyle w:val="ListParagraph"/>
        <w:jc w:val="both"/>
        <w:rPr>
          <w:rFonts w:ascii="Arial" w:hAnsi="Arial" w:cs="Arial"/>
        </w:rPr>
      </w:pPr>
    </w:p>
    <w:p w:rsidR="00E93346" w:rsidRPr="00532C2E" w:rsidRDefault="00E93346" w:rsidP="006F5C52">
      <w:pPr>
        <w:ind w:left="360" w:firstLine="360"/>
        <w:jc w:val="both"/>
        <w:rPr>
          <w:rFonts w:ascii="Arial" w:hAnsi="Arial" w:cs="Arial"/>
          <w:b/>
          <w:u w:val="single"/>
        </w:rPr>
      </w:pPr>
      <w:r w:rsidRPr="00532C2E">
        <w:rPr>
          <w:rFonts w:ascii="Arial" w:hAnsi="Arial" w:cs="Arial"/>
        </w:rPr>
        <w:t xml:space="preserve">a) </w:t>
      </w:r>
      <w:r w:rsidRPr="00532C2E">
        <w:rPr>
          <w:rFonts w:ascii="Arial" w:hAnsi="Arial" w:cs="Arial"/>
          <w:b/>
          <w:u w:val="single"/>
        </w:rPr>
        <w:t>Applications to be removed from record:</w:t>
      </w:r>
    </w:p>
    <w:p w:rsidR="00E93346" w:rsidRPr="00532C2E" w:rsidRDefault="00E93346" w:rsidP="006F5C52">
      <w:pPr>
        <w:jc w:val="both"/>
        <w:rPr>
          <w:rFonts w:ascii="Arial" w:hAnsi="Arial" w:cs="Arial"/>
          <w:u w:val="single"/>
        </w:rPr>
      </w:pPr>
    </w:p>
    <w:p w:rsidR="00E93346" w:rsidRPr="00532C2E" w:rsidRDefault="00E93346" w:rsidP="006F5C52">
      <w:pPr>
        <w:ind w:left="720"/>
        <w:jc w:val="both"/>
        <w:rPr>
          <w:rFonts w:ascii="Arial" w:hAnsi="Arial" w:cs="Arial"/>
        </w:rPr>
      </w:pPr>
      <w:r w:rsidRPr="00532C2E">
        <w:rPr>
          <w:rFonts w:ascii="Arial" w:hAnsi="Arial" w:cs="Arial"/>
        </w:rPr>
        <w:t xml:space="preserve">These applications can be dealt with in the Remand Court if </w:t>
      </w:r>
      <w:r w:rsidRPr="00532C2E">
        <w:rPr>
          <w:rFonts w:ascii="Arial" w:hAnsi="Arial" w:cs="Arial"/>
          <w:u w:val="single"/>
        </w:rPr>
        <w:t>ALL</w:t>
      </w:r>
      <w:r w:rsidRPr="00532C2E">
        <w:rPr>
          <w:rFonts w:ascii="Arial" w:hAnsi="Arial" w:cs="Arial"/>
        </w:rPr>
        <w:t xml:space="preserve"> of the following conditions exist:</w:t>
      </w:r>
    </w:p>
    <w:p w:rsidR="00E93346" w:rsidRPr="00532C2E" w:rsidRDefault="00E93346" w:rsidP="006F5C52">
      <w:pPr>
        <w:ind w:left="360"/>
        <w:jc w:val="both"/>
        <w:rPr>
          <w:rFonts w:ascii="Arial" w:hAnsi="Arial" w:cs="Arial"/>
        </w:rPr>
      </w:pPr>
    </w:p>
    <w:p w:rsidR="00A33C7A" w:rsidRPr="00532C2E" w:rsidRDefault="00A33C7A" w:rsidP="00A33C7A">
      <w:pPr>
        <w:ind w:left="1440"/>
        <w:jc w:val="both"/>
        <w:rPr>
          <w:rFonts w:ascii="Arial" w:hAnsi="Arial" w:cs="Arial"/>
        </w:rPr>
      </w:pPr>
      <w:r w:rsidRPr="00532C2E">
        <w:rPr>
          <w:rFonts w:ascii="Arial" w:hAnsi="Arial" w:cs="Arial"/>
        </w:rPr>
        <w:t>i)   The Crown is consenting to the application;</w:t>
      </w:r>
    </w:p>
    <w:p w:rsidR="00A33C7A" w:rsidRPr="00532C2E" w:rsidRDefault="00A33C7A" w:rsidP="00A33C7A">
      <w:pPr>
        <w:tabs>
          <w:tab w:val="left" w:pos="1080"/>
        </w:tabs>
        <w:ind w:left="1440"/>
        <w:jc w:val="both"/>
        <w:rPr>
          <w:rFonts w:ascii="Arial" w:hAnsi="Arial" w:cs="Arial"/>
        </w:rPr>
      </w:pPr>
      <w:r w:rsidRPr="00532C2E">
        <w:rPr>
          <w:rFonts w:ascii="Arial" w:hAnsi="Arial" w:cs="Arial"/>
        </w:rPr>
        <w:t>ii)  The trial date has not yet been set; and</w:t>
      </w:r>
    </w:p>
    <w:p w:rsidR="00A33C7A" w:rsidRPr="00532C2E" w:rsidRDefault="00A33C7A" w:rsidP="009D543B">
      <w:pPr>
        <w:tabs>
          <w:tab w:val="left" w:pos="2160"/>
        </w:tabs>
        <w:ind w:left="1440"/>
        <w:jc w:val="both"/>
        <w:rPr>
          <w:rFonts w:ascii="Arial" w:hAnsi="Arial" w:cs="Arial"/>
        </w:rPr>
      </w:pPr>
      <w:r w:rsidRPr="00532C2E">
        <w:rPr>
          <w:rFonts w:ascii="Arial" w:hAnsi="Arial" w:cs="Arial"/>
        </w:rPr>
        <w:lastRenderedPageBreak/>
        <w:t xml:space="preserve">iii) The accused is out of custody OR if the accused is in custody, </w:t>
      </w:r>
      <w:r w:rsidR="007A00B5" w:rsidRPr="00532C2E">
        <w:rPr>
          <w:rFonts w:ascii="Arial" w:hAnsi="Arial" w:cs="Arial"/>
        </w:rPr>
        <w:t xml:space="preserve">and a production order is sought </w:t>
      </w:r>
      <w:r w:rsidR="007A00B5" w:rsidRPr="00532C2E">
        <w:rPr>
          <w:rFonts w:ascii="Arial" w:hAnsi="Arial" w:cs="Arial"/>
        </w:rPr>
        <w:tab/>
        <w:t>to require the attendance of the accused at the hearing</w:t>
      </w:r>
      <w:r w:rsidR="009819EB" w:rsidRPr="00532C2E">
        <w:rPr>
          <w:rFonts w:ascii="Arial" w:hAnsi="Arial" w:cs="Arial"/>
        </w:rPr>
        <w:t>, or</w:t>
      </w:r>
      <w:r w:rsidR="007A00B5" w:rsidRPr="00532C2E">
        <w:rPr>
          <w:rFonts w:ascii="Arial" w:hAnsi="Arial" w:cs="Arial"/>
        </w:rPr>
        <w:t xml:space="preserve"> </w:t>
      </w:r>
      <w:r w:rsidRPr="00532C2E">
        <w:rPr>
          <w:rFonts w:ascii="Arial" w:hAnsi="Arial" w:cs="Arial"/>
        </w:rPr>
        <w:t>there is another lawyer willing to</w:t>
      </w:r>
      <w:r w:rsidR="0019348E">
        <w:rPr>
          <w:rFonts w:ascii="Arial" w:hAnsi="Arial" w:cs="Arial"/>
        </w:rPr>
        <w:t xml:space="preserve"> </w:t>
      </w:r>
      <w:r w:rsidRPr="00532C2E">
        <w:rPr>
          <w:rFonts w:ascii="Arial" w:hAnsi="Arial" w:cs="Arial"/>
        </w:rPr>
        <w:t>go on the record for the accused.</w:t>
      </w:r>
    </w:p>
    <w:p w:rsidR="00E93346" w:rsidRPr="00532C2E" w:rsidRDefault="00E93346" w:rsidP="00A33C7A">
      <w:pPr>
        <w:pStyle w:val="ListParagraph"/>
        <w:tabs>
          <w:tab w:val="left" w:pos="1080"/>
          <w:tab w:val="left" w:pos="1530"/>
        </w:tabs>
        <w:ind w:left="1440"/>
        <w:jc w:val="both"/>
        <w:rPr>
          <w:rFonts w:ascii="Arial" w:hAnsi="Arial" w:cs="Arial"/>
        </w:rPr>
      </w:pPr>
    </w:p>
    <w:p w:rsidR="0088064A" w:rsidRPr="00532C2E" w:rsidRDefault="0088064A" w:rsidP="006F5C52">
      <w:pPr>
        <w:pStyle w:val="ListParagraph"/>
        <w:ind w:left="1440"/>
        <w:jc w:val="both"/>
        <w:rPr>
          <w:rFonts w:ascii="Arial" w:hAnsi="Arial" w:cs="Arial"/>
        </w:rPr>
      </w:pPr>
    </w:p>
    <w:p w:rsidR="00E93346" w:rsidRPr="00532C2E" w:rsidRDefault="00E93346" w:rsidP="006F5C52">
      <w:pPr>
        <w:ind w:left="720"/>
        <w:jc w:val="both"/>
        <w:rPr>
          <w:rFonts w:ascii="Arial" w:hAnsi="Arial" w:cs="Arial"/>
        </w:rPr>
      </w:pPr>
      <w:r w:rsidRPr="00532C2E">
        <w:rPr>
          <w:rFonts w:ascii="Arial" w:hAnsi="Arial" w:cs="Arial"/>
        </w:rPr>
        <w:t>If any of those conditions do not exist the matter is to be adjourned before a Judge o</w:t>
      </w:r>
      <w:r w:rsidR="00532C2E" w:rsidRPr="00532C2E">
        <w:rPr>
          <w:rFonts w:ascii="Arial" w:hAnsi="Arial" w:cs="Arial"/>
        </w:rPr>
        <w:t>f the Ontario Court of Justice.</w:t>
      </w:r>
    </w:p>
    <w:p w:rsidR="00E93346" w:rsidRPr="00532C2E" w:rsidRDefault="00E93346" w:rsidP="006F5C52">
      <w:pPr>
        <w:ind w:left="360"/>
        <w:jc w:val="both"/>
        <w:rPr>
          <w:rFonts w:ascii="Arial" w:hAnsi="Arial" w:cs="Arial"/>
        </w:rPr>
      </w:pPr>
    </w:p>
    <w:p w:rsidR="00E93346" w:rsidRPr="00532C2E" w:rsidRDefault="00E93346" w:rsidP="006F5C52">
      <w:pPr>
        <w:ind w:left="720"/>
        <w:jc w:val="both"/>
        <w:rPr>
          <w:rFonts w:ascii="Arial" w:hAnsi="Arial" w:cs="Arial"/>
        </w:rPr>
      </w:pPr>
      <w:r w:rsidRPr="00532C2E">
        <w:rPr>
          <w:rFonts w:ascii="Arial" w:hAnsi="Arial" w:cs="Arial"/>
        </w:rPr>
        <w:t>If an application is within 60 days of the scheduled trial or preliminary hearing date, the application must go before the Local Administrative Justice or designate.</w:t>
      </w:r>
    </w:p>
    <w:p w:rsidR="00E93346" w:rsidRPr="00532C2E" w:rsidRDefault="00E93346" w:rsidP="006F5C52">
      <w:pPr>
        <w:ind w:left="360"/>
        <w:jc w:val="both"/>
        <w:rPr>
          <w:rFonts w:ascii="Arial" w:hAnsi="Arial" w:cs="Arial"/>
        </w:rPr>
      </w:pPr>
    </w:p>
    <w:p w:rsidR="00E93346" w:rsidRPr="00532C2E" w:rsidRDefault="00E93346" w:rsidP="006F5C52">
      <w:pPr>
        <w:ind w:left="720"/>
        <w:jc w:val="both"/>
        <w:rPr>
          <w:rFonts w:ascii="Arial" w:hAnsi="Arial" w:cs="Arial"/>
        </w:rPr>
      </w:pPr>
      <w:r w:rsidRPr="00532C2E">
        <w:rPr>
          <w:rFonts w:ascii="Arial" w:hAnsi="Arial" w:cs="Arial"/>
        </w:rPr>
        <w:t xml:space="preserve">Any case scheduled for 2 or more days requires the application to be brought before the Local Administrative Justice, even if the Crown and </w:t>
      </w:r>
      <w:r w:rsidR="004E34B9" w:rsidRPr="00532C2E">
        <w:rPr>
          <w:rFonts w:ascii="Arial" w:hAnsi="Arial" w:cs="Arial"/>
        </w:rPr>
        <w:t>Defence</w:t>
      </w:r>
      <w:r w:rsidRPr="00532C2E">
        <w:rPr>
          <w:rFonts w:ascii="Arial" w:hAnsi="Arial" w:cs="Arial"/>
        </w:rPr>
        <w:t xml:space="preserve"> are consenting. </w:t>
      </w:r>
      <w:r w:rsidR="007A00B5" w:rsidRPr="00532C2E">
        <w:rPr>
          <w:rFonts w:ascii="Arial" w:hAnsi="Arial" w:cs="Arial"/>
        </w:rPr>
        <w:t>Unless the</w:t>
      </w:r>
      <w:r w:rsidR="0022187D" w:rsidRPr="00532C2E">
        <w:rPr>
          <w:rFonts w:ascii="Arial" w:hAnsi="Arial" w:cs="Arial"/>
        </w:rPr>
        <w:t xml:space="preserve"> acc</w:t>
      </w:r>
      <w:r w:rsidR="007A00B5" w:rsidRPr="00532C2E">
        <w:rPr>
          <w:rFonts w:ascii="Arial" w:hAnsi="Arial" w:cs="Arial"/>
        </w:rPr>
        <w:t>used person is present</w:t>
      </w:r>
      <w:r w:rsidR="004E34B9" w:rsidRPr="00532C2E">
        <w:rPr>
          <w:rFonts w:ascii="Arial" w:hAnsi="Arial" w:cs="Arial"/>
        </w:rPr>
        <w:t>,</w:t>
      </w:r>
      <w:r w:rsidR="007A00B5" w:rsidRPr="00532C2E">
        <w:rPr>
          <w:rFonts w:ascii="Arial" w:hAnsi="Arial" w:cs="Arial"/>
        </w:rPr>
        <w:t xml:space="preserve"> the application must be in </w:t>
      </w:r>
      <w:r w:rsidR="009A041B" w:rsidRPr="00532C2E">
        <w:rPr>
          <w:rFonts w:ascii="Arial" w:hAnsi="Arial" w:cs="Arial"/>
        </w:rPr>
        <w:t>writing,</w:t>
      </w:r>
      <w:r w:rsidR="007A00B5" w:rsidRPr="00532C2E">
        <w:rPr>
          <w:rFonts w:ascii="Arial" w:hAnsi="Arial" w:cs="Arial"/>
        </w:rPr>
        <w:t xml:space="preserve"> served upon the accused </w:t>
      </w:r>
      <w:r w:rsidR="0022187D" w:rsidRPr="00532C2E">
        <w:rPr>
          <w:rFonts w:ascii="Arial" w:hAnsi="Arial" w:cs="Arial"/>
        </w:rPr>
        <w:t>pu</w:t>
      </w:r>
      <w:r w:rsidR="00905F5D" w:rsidRPr="00532C2E">
        <w:rPr>
          <w:rFonts w:ascii="Arial" w:hAnsi="Arial" w:cs="Arial"/>
        </w:rPr>
        <w:t xml:space="preserve">rsuant to the </w:t>
      </w:r>
      <w:r w:rsidR="00905F5D" w:rsidRPr="00532C2E">
        <w:rPr>
          <w:rFonts w:ascii="Arial" w:hAnsi="Arial" w:cs="Arial"/>
          <w:i/>
        </w:rPr>
        <w:t>Rules of Practice</w:t>
      </w:r>
      <w:r w:rsidR="00C634BB" w:rsidRPr="00532C2E">
        <w:rPr>
          <w:rFonts w:ascii="Arial" w:hAnsi="Arial" w:cs="Arial"/>
        </w:rPr>
        <w:t>.</w:t>
      </w:r>
    </w:p>
    <w:p w:rsidR="00E93346" w:rsidRPr="00532C2E" w:rsidRDefault="00E93346" w:rsidP="006F5C52">
      <w:pPr>
        <w:jc w:val="both"/>
        <w:rPr>
          <w:rFonts w:ascii="Arial" w:hAnsi="Arial" w:cs="Arial"/>
        </w:rPr>
      </w:pPr>
    </w:p>
    <w:p w:rsidR="00E93346" w:rsidRPr="00532C2E" w:rsidRDefault="00E93346" w:rsidP="006F5C52">
      <w:pPr>
        <w:jc w:val="both"/>
        <w:rPr>
          <w:rFonts w:ascii="Arial" w:hAnsi="Arial" w:cs="Arial"/>
        </w:rPr>
      </w:pPr>
    </w:p>
    <w:p w:rsidR="00E93346" w:rsidRPr="00532C2E" w:rsidRDefault="00E93346" w:rsidP="006F5C52">
      <w:pPr>
        <w:pStyle w:val="ListParagraph"/>
        <w:numPr>
          <w:ilvl w:val="0"/>
          <w:numId w:val="16"/>
        </w:numPr>
        <w:tabs>
          <w:tab w:val="left" w:pos="1440"/>
        </w:tabs>
        <w:jc w:val="both"/>
        <w:rPr>
          <w:rFonts w:ascii="Arial" w:hAnsi="Arial" w:cs="Arial"/>
        </w:rPr>
      </w:pPr>
      <w:r w:rsidRPr="00532C2E">
        <w:rPr>
          <w:rFonts w:ascii="Arial" w:hAnsi="Arial" w:cs="Arial"/>
        </w:rPr>
        <w:t>At the first appearance</w:t>
      </w:r>
      <w:r w:rsidR="00A33C7A" w:rsidRPr="00532C2E">
        <w:rPr>
          <w:rFonts w:ascii="Arial" w:hAnsi="Arial" w:cs="Arial"/>
        </w:rPr>
        <w:t>,</w:t>
      </w:r>
      <w:r w:rsidRPr="00532C2E">
        <w:rPr>
          <w:rFonts w:ascii="Arial" w:hAnsi="Arial" w:cs="Arial"/>
        </w:rPr>
        <w:t xml:space="preserve"> confirmation should be provided to the </w:t>
      </w:r>
      <w:r w:rsidR="00E740D0" w:rsidRPr="00532C2E">
        <w:rPr>
          <w:rFonts w:ascii="Arial" w:hAnsi="Arial" w:cs="Arial"/>
        </w:rPr>
        <w:t>C</w:t>
      </w:r>
      <w:r w:rsidRPr="00532C2E">
        <w:rPr>
          <w:rFonts w:ascii="Arial" w:hAnsi="Arial" w:cs="Arial"/>
        </w:rPr>
        <w:t>ourt that the following activities have taken place:</w:t>
      </w:r>
    </w:p>
    <w:p w:rsidR="00E93346" w:rsidRPr="00532C2E" w:rsidRDefault="00E93346" w:rsidP="006F5C52">
      <w:pPr>
        <w:jc w:val="both"/>
        <w:rPr>
          <w:rFonts w:ascii="Arial" w:hAnsi="Arial" w:cs="Arial"/>
        </w:rPr>
      </w:pPr>
    </w:p>
    <w:p w:rsidR="00E93346" w:rsidRPr="00532C2E" w:rsidRDefault="00E93346" w:rsidP="006F5C52">
      <w:pPr>
        <w:numPr>
          <w:ilvl w:val="1"/>
          <w:numId w:val="1"/>
        </w:numPr>
        <w:ind w:left="1530"/>
        <w:jc w:val="both"/>
        <w:rPr>
          <w:rFonts w:ascii="Arial" w:hAnsi="Arial" w:cs="Arial"/>
        </w:rPr>
      </w:pPr>
      <w:r w:rsidRPr="00532C2E">
        <w:rPr>
          <w:rFonts w:ascii="Arial" w:hAnsi="Arial" w:cs="Arial"/>
        </w:rPr>
        <w:t xml:space="preserve">Accused </w:t>
      </w:r>
      <w:r w:rsidR="004E34B9" w:rsidRPr="00532C2E">
        <w:rPr>
          <w:rFonts w:ascii="Arial" w:hAnsi="Arial" w:cs="Arial"/>
        </w:rPr>
        <w:t xml:space="preserve">has </w:t>
      </w:r>
      <w:r w:rsidRPr="00532C2E">
        <w:rPr>
          <w:rFonts w:ascii="Arial" w:hAnsi="Arial" w:cs="Arial"/>
        </w:rPr>
        <w:t>received screened, redacted disclosure with initial Crown position</w:t>
      </w:r>
      <w:r w:rsidR="00C634BB" w:rsidRPr="00532C2E">
        <w:rPr>
          <w:rFonts w:ascii="Arial" w:hAnsi="Arial" w:cs="Arial"/>
        </w:rPr>
        <w:t xml:space="preserve"> or, if unrepresented, is aware of the need to attend the Crown’s office to receive these items;</w:t>
      </w:r>
    </w:p>
    <w:p w:rsidR="00E93346" w:rsidRPr="00532C2E" w:rsidRDefault="00E93346" w:rsidP="006F5C52">
      <w:pPr>
        <w:numPr>
          <w:ilvl w:val="1"/>
          <w:numId w:val="1"/>
        </w:numPr>
        <w:ind w:left="1530"/>
        <w:jc w:val="both"/>
        <w:rPr>
          <w:rFonts w:ascii="Arial" w:hAnsi="Arial" w:cs="Arial"/>
        </w:rPr>
      </w:pPr>
      <w:r w:rsidRPr="00532C2E">
        <w:rPr>
          <w:rFonts w:ascii="Arial" w:hAnsi="Arial" w:cs="Arial"/>
        </w:rPr>
        <w:t xml:space="preserve">Accused </w:t>
      </w:r>
      <w:r w:rsidR="004E34B9" w:rsidRPr="00532C2E">
        <w:rPr>
          <w:rFonts w:ascii="Arial" w:hAnsi="Arial" w:cs="Arial"/>
        </w:rPr>
        <w:t xml:space="preserve">has </w:t>
      </w:r>
      <w:r w:rsidRPr="00532C2E">
        <w:rPr>
          <w:rFonts w:ascii="Arial" w:hAnsi="Arial" w:cs="Arial"/>
        </w:rPr>
        <w:t>spoke</w:t>
      </w:r>
      <w:r w:rsidR="004E34B9" w:rsidRPr="00532C2E">
        <w:rPr>
          <w:rFonts w:ascii="Arial" w:hAnsi="Arial" w:cs="Arial"/>
        </w:rPr>
        <w:t>n</w:t>
      </w:r>
      <w:r w:rsidRPr="00532C2E">
        <w:rPr>
          <w:rFonts w:ascii="Arial" w:hAnsi="Arial" w:cs="Arial"/>
        </w:rPr>
        <w:t xml:space="preserve"> to Duty Counsel/Private Counsel</w:t>
      </w:r>
      <w:r w:rsidR="00A33C7A" w:rsidRPr="00532C2E">
        <w:rPr>
          <w:rFonts w:ascii="Arial" w:hAnsi="Arial" w:cs="Arial"/>
        </w:rPr>
        <w:t>,</w:t>
      </w:r>
      <w:r w:rsidRPr="00532C2E">
        <w:rPr>
          <w:rFonts w:ascii="Arial" w:hAnsi="Arial" w:cs="Arial"/>
        </w:rPr>
        <w:t xml:space="preserve"> if possible</w:t>
      </w:r>
      <w:r w:rsidR="00A33C7A" w:rsidRPr="00532C2E">
        <w:rPr>
          <w:rFonts w:ascii="Arial" w:hAnsi="Arial" w:cs="Arial"/>
        </w:rPr>
        <w:t>;</w:t>
      </w:r>
    </w:p>
    <w:p w:rsidR="00E93346" w:rsidRPr="00532C2E" w:rsidRDefault="00E93346" w:rsidP="006F5C52">
      <w:pPr>
        <w:numPr>
          <w:ilvl w:val="1"/>
          <w:numId w:val="1"/>
        </w:numPr>
        <w:ind w:left="1530"/>
        <w:jc w:val="both"/>
        <w:rPr>
          <w:rFonts w:ascii="Arial" w:hAnsi="Arial" w:cs="Arial"/>
        </w:rPr>
      </w:pPr>
      <w:r w:rsidRPr="00532C2E">
        <w:rPr>
          <w:rFonts w:ascii="Arial" w:hAnsi="Arial" w:cs="Arial"/>
        </w:rPr>
        <w:t xml:space="preserve">Accused </w:t>
      </w:r>
      <w:r w:rsidR="0022187D" w:rsidRPr="00532C2E">
        <w:rPr>
          <w:rFonts w:ascii="Arial" w:hAnsi="Arial" w:cs="Arial"/>
        </w:rPr>
        <w:t>has made efforts to retain counsel, and</w:t>
      </w:r>
    </w:p>
    <w:p w:rsidR="00E93346" w:rsidRPr="00532C2E" w:rsidRDefault="00E93346" w:rsidP="006F5C52">
      <w:pPr>
        <w:numPr>
          <w:ilvl w:val="1"/>
          <w:numId w:val="1"/>
        </w:numPr>
        <w:ind w:left="1530"/>
        <w:jc w:val="both"/>
        <w:rPr>
          <w:rFonts w:ascii="Arial" w:hAnsi="Arial" w:cs="Arial"/>
        </w:rPr>
      </w:pPr>
      <w:r w:rsidRPr="00532C2E">
        <w:rPr>
          <w:rFonts w:ascii="Arial" w:hAnsi="Arial" w:cs="Arial"/>
        </w:rPr>
        <w:t xml:space="preserve">Diversion </w:t>
      </w:r>
      <w:r w:rsidR="004E34B9" w:rsidRPr="00532C2E">
        <w:rPr>
          <w:rFonts w:ascii="Arial" w:hAnsi="Arial" w:cs="Arial"/>
        </w:rPr>
        <w:t xml:space="preserve">has been </w:t>
      </w:r>
      <w:r w:rsidRPr="00532C2E">
        <w:rPr>
          <w:rFonts w:ascii="Arial" w:hAnsi="Arial" w:cs="Arial"/>
        </w:rPr>
        <w:t>initiated (if applicable).</w:t>
      </w:r>
    </w:p>
    <w:p w:rsidR="00E93346" w:rsidRPr="00532C2E" w:rsidRDefault="00E93346" w:rsidP="006F5C52">
      <w:pPr>
        <w:tabs>
          <w:tab w:val="num" w:pos="1440"/>
        </w:tabs>
        <w:ind w:left="1530"/>
        <w:jc w:val="both"/>
        <w:rPr>
          <w:rFonts w:ascii="Arial" w:hAnsi="Arial" w:cs="Arial"/>
        </w:rPr>
      </w:pPr>
    </w:p>
    <w:p w:rsidR="00E93346" w:rsidRPr="00532C2E" w:rsidRDefault="00E93346" w:rsidP="006F5C52">
      <w:pPr>
        <w:pStyle w:val="ListParagraph"/>
        <w:numPr>
          <w:ilvl w:val="0"/>
          <w:numId w:val="16"/>
        </w:numPr>
        <w:jc w:val="both"/>
        <w:rPr>
          <w:rFonts w:ascii="Arial" w:hAnsi="Arial" w:cs="Arial"/>
        </w:rPr>
      </w:pPr>
      <w:r w:rsidRPr="00532C2E">
        <w:rPr>
          <w:rFonts w:ascii="Arial" w:hAnsi="Arial" w:cs="Arial"/>
        </w:rPr>
        <w:t>In between court appearances</w:t>
      </w:r>
      <w:r w:rsidR="00A33C7A" w:rsidRPr="00532C2E">
        <w:rPr>
          <w:rFonts w:ascii="Arial" w:hAnsi="Arial" w:cs="Arial"/>
        </w:rPr>
        <w:t>,</w:t>
      </w:r>
      <w:r w:rsidRPr="00532C2E">
        <w:rPr>
          <w:rFonts w:ascii="Arial" w:hAnsi="Arial" w:cs="Arial"/>
        </w:rPr>
        <w:t xml:space="preserve"> the following activities should take place and confirmation should be provided to the </w:t>
      </w:r>
      <w:r w:rsidR="00E740D0" w:rsidRPr="00532C2E">
        <w:rPr>
          <w:rFonts w:ascii="Arial" w:hAnsi="Arial" w:cs="Arial"/>
        </w:rPr>
        <w:t>C</w:t>
      </w:r>
      <w:r w:rsidRPr="00532C2E">
        <w:rPr>
          <w:rFonts w:ascii="Arial" w:hAnsi="Arial" w:cs="Arial"/>
        </w:rPr>
        <w:t xml:space="preserve">ourt at any subsequent appearance that: </w:t>
      </w:r>
    </w:p>
    <w:p w:rsidR="00E93346" w:rsidRPr="00532C2E" w:rsidRDefault="00E93346" w:rsidP="006F5C52">
      <w:pPr>
        <w:numPr>
          <w:ilvl w:val="0"/>
          <w:numId w:val="2"/>
        </w:numPr>
        <w:tabs>
          <w:tab w:val="clear" w:pos="1440"/>
          <w:tab w:val="num" w:pos="720"/>
        </w:tabs>
        <w:jc w:val="both"/>
        <w:rPr>
          <w:rFonts w:ascii="Arial" w:hAnsi="Arial" w:cs="Arial"/>
        </w:rPr>
      </w:pPr>
      <w:r w:rsidRPr="00532C2E">
        <w:rPr>
          <w:rFonts w:ascii="Arial" w:hAnsi="Arial" w:cs="Arial"/>
        </w:rPr>
        <w:t>Accused has completed a Legal Aid application (if applicable).</w:t>
      </w:r>
    </w:p>
    <w:p w:rsidR="00E93346" w:rsidRPr="00532C2E" w:rsidRDefault="00E93346" w:rsidP="006F5C52">
      <w:pPr>
        <w:numPr>
          <w:ilvl w:val="0"/>
          <w:numId w:val="2"/>
        </w:numPr>
        <w:tabs>
          <w:tab w:val="clear" w:pos="1440"/>
          <w:tab w:val="num" w:pos="720"/>
        </w:tabs>
        <w:jc w:val="both"/>
        <w:rPr>
          <w:rFonts w:ascii="Arial" w:hAnsi="Arial" w:cs="Arial"/>
        </w:rPr>
      </w:pPr>
      <w:r w:rsidRPr="00532C2E">
        <w:rPr>
          <w:rFonts w:ascii="Arial" w:hAnsi="Arial" w:cs="Arial"/>
        </w:rPr>
        <w:t>Accused has retained Counsel.</w:t>
      </w:r>
    </w:p>
    <w:p w:rsidR="00E93346" w:rsidRPr="00532C2E" w:rsidRDefault="00D0617C" w:rsidP="006F5C52">
      <w:pPr>
        <w:numPr>
          <w:ilvl w:val="0"/>
          <w:numId w:val="2"/>
        </w:numPr>
        <w:tabs>
          <w:tab w:val="clear" w:pos="1440"/>
          <w:tab w:val="num" w:pos="720"/>
        </w:tabs>
        <w:jc w:val="both"/>
        <w:rPr>
          <w:rFonts w:ascii="Arial" w:hAnsi="Arial" w:cs="Arial"/>
        </w:rPr>
      </w:pPr>
      <w:r w:rsidRPr="00532C2E">
        <w:rPr>
          <w:rFonts w:ascii="Arial" w:hAnsi="Arial" w:cs="Arial"/>
        </w:rPr>
        <w:t>Defence c</w:t>
      </w:r>
      <w:r w:rsidR="00E93346" w:rsidRPr="00532C2E">
        <w:rPr>
          <w:rFonts w:ascii="Arial" w:hAnsi="Arial" w:cs="Arial"/>
        </w:rPr>
        <w:t>ounsel and/or accused have reviewed initial disclosure.</w:t>
      </w:r>
    </w:p>
    <w:p w:rsidR="00E93346" w:rsidRPr="00532C2E" w:rsidRDefault="00E93346" w:rsidP="006F5C52">
      <w:pPr>
        <w:numPr>
          <w:ilvl w:val="0"/>
          <w:numId w:val="2"/>
        </w:numPr>
        <w:tabs>
          <w:tab w:val="clear" w:pos="1440"/>
          <w:tab w:val="num" w:pos="720"/>
        </w:tabs>
        <w:jc w:val="both"/>
        <w:rPr>
          <w:rFonts w:ascii="Arial" w:hAnsi="Arial" w:cs="Arial"/>
        </w:rPr>
      </w:pPr>
      <w:r w:rsidRPr="00532C2E">
        <w:rPr>
          <w:rFonts w:ascii="Arial" w:hAnsi="Arial" w:cs="Arial"/>
        </w:rPr>
        <w:t>Crown/</w:t>
      </w:r>
      <w:r w:rsidR="00D0617C" w:rsidRPr="00532C2E">
        <w:rPr>
          <w:rFonts w:ascii="Arial" w:hAnsi="Arial" w:cs="Arial"/>
        </w:rPr>
        <w:t>Defence</w:t>
      </w:r>
      <w:r w:rsidRPr="00532C2E">
        <w:rPr>
          <w:rFonts w:ascii="Arial" w:hAnsi="Arial" w:cs="Arial"/>
        </w:rPr>
        <w:t xml:space="preserve"> discussions have occurred.</w:t>
      </w:r>
    </w:p>
    <w:p w:rsidR="00E93346" w:rsidRPr="00532C2E" w:rsidRDefault="00E93346" w:rsidP="006F5C52">
      <w:pPr>
        <w:numPr>
          <w:ilvl w:val="0"/>
          <w:numId w:val="2"/>
        </w:numPr>
        <w:tabs>
          <w:tab w:val="clear" w:pos="1440"/>
          <w:tab w:val="num" w:pos="720"/>
        </w:tabs>
        <w:jc w:val="both"/>
        <w:rPr>
          <w:rFonts w:ascii="Arial" w:hAnsi="Arial" w:cs="Arial"/>
        </w:rPr>
      </w:pPr>
      <w:r w:rsidRPr="00532C2E">
        <w:rPr>
          <w:rFonts w:ascii="Arial" w:hAnsi="Arial" w:cs="Arial"/>
        </w:rPr>
        <w:t xml:space="preserve">Where required, judicial pre-trials have been scheduled and conducted. </w:t>
      </w:r>
    </w:p>
    <w:p w:rsidR="00E93346" w:rsidRPr="00532C2E" w:rsidRDefault="00D0617C" w:rsidP="006F5C52">
      <w:pPr>
        <w:numPr>
          <w:ilvl w:val="0"/>
          <w:numId w:val="2"/>
        </w:numPr>
        <w:tabs>
          <w:tab w:val="clear" w:pos="1440"/>
          <w:tab w:val="num" w:pos="720"/>
        </w:tabs>
        <w:jc w:val="both"/>
        <w:rPr>
          <w:rFonts w:ascii="Arial" w:hAnsi="Arial" w:cs="Arial"/>
        </w:rPr>
      </w:pPr>
      <w:r w:rsidRPr="00532C2E">
        <w:rPr>
          <w:rFonts w:ascii="Arial" w:hAnsi="Arial" w:cs="Arial"/>
        </w:rPr>
        <w:t>Defence c</w:t>
      </w:r>
      <w:r w:rsidR="00E93346" w:rsidRPr="00532C2E">
        <w:rPr>
          <w:rFonts w:ascii="Arial" w:hAnsi="Arial" w:cs="Arial"/>
        </w:rPr>
        <w:t>ounsel ha</w:t>
      </w:r>
      <w:r w:rsidRPr="00532C2E">
        <w:rPr>
          <w:rFonts w:ascii="Arial" w:hAnsi="Arial" w:cs="Arial"/>
        </w:rPr>
        <w:t>s</w:t>
      </w:r>
      <w:r w:rsidR="00E93346" w:rsidRPr="00532C2E">
        <w:rPr>
          <w:rFonts w:ascii="Arial" w:hAnsi="Arial" w:cs="Arial"/>
        </w:rPr>
        <w:t xml:space="preserve"> requested and received additional disclosure (if applicable).</w:t>
      </w:r>
    </w:p>
    <w:p w:rsidR="00E93346" w:rsidRPr="00532C2E" w:rsidRDefault="00E93346" w:rsidP="006F5C52">
      <w:pPr>
        <w:tabs>
          <w:tab w:val="num" w:pos="1440"/>
        </w:tabs>
        <w:ind w:left="1440"/>
        <w:jc w:val="both"/>
        <w:rPr>
          <w:rFonts w:ascii="Arial" w:hAnsi="Arial" w:cs="Arial"/>
        </w:rPr>
      </w:pPr>
    </w:p>
    <w:p w:rsidR="00E93346" w:rsidRPr="00532C2E" w:rsidRDefault="00E93346" w:rsidP="006F5C52">
      <w:pPr>
        <w:pStyle w:val="ListParagraph"/>
        <w:numPr>
          <w:ilvl w:val="0"/>
          <w:numId w:val="16"/>
        </w:numPr>
        <w:tabs>
          <w:tab w:val="left" w:pos="720"/>
        </w:tabs>
        <w:ind w:hanging="576"/>
        <w:jc w:val="both"/>
        <w:rPr>
          <w:rFonts w:ascii="Arial" w:hAnsi="Arial" w:cs="Arial"/>
        </w:rPr>
      </w:pPr>
      <w:r w:rsidRPr="00532C2E">
        <w:rPr>
          <w:rFonts w:ascii="Arial" w:hAnsi="Arial" w:cs="Arial"/>
        </w:rPr>
        <w:t>Defence/accused and Crown are to justify</w:t>
      </w:r>
      <w:r w:rsidR="00477D2C" w:rsidRPr="00532C2E">
        <w:rPr>
          <w:rFonts w:ascii="Arial" w:hAnsi="Arial" w:cs="Arial"/>
        </w:rPr>
        <w:t xml:space="preserve"> on the record</w:t>
      </w:r>
      <w:r w:rsidRPr="00532C2E">
        <w:rPr>
          <w:rFonts w:ascii="Arial" w:hAnsi="Arial" w:cs="Arial"/>
        </w:rPr>
        <w:t xml:space="preserve"> the reason for and the length of any </w:t>
      </w:r>
      <w:r w:rsidR="0059512E" w:rsidRPr="00532C2E">
        <w:rPr>
          <w:rFonts w:ascii="Arial" w:hAnsi="Arial" w:cs="Arial"/>
        </w:rPr>
        <w:t xml:space="preserve">  </w:t>
      </w:r>
      <w:r w:rsidRPr="00532C2E">
        <w:rPr>
          <w:rFonts w:ascii="Arial" w:hAnsi="Arial" w:cs="Arial"/>
        </w:rPr>
        <w:t>adjournment request.</w:t>
      </w:r>
    </w:p>
    <w:p w:rsidR="00E93346" w:rsidRPr="00532C2E" w:rsidRDefault="00E93346" w:rsidP="006F5C52">
      <w:pPr>
        <w:jc w:val="both"/>
        <w:rPr>
          <w:rFonts w:ascii="Arial" w:hAnsi="Arial" w:cs="Arial"/>
        </w:rPr>
      </w:pPr>
    </w:p>
    <w:p w:rsidR="00E93346" w:rsidRPr="00532C2E" w:rsidRDefault="00E93346" w:rsidP="006F5C52">
      <w:pPr>
        <w:pStyle w:val="ListParagraph"/>
        <w:numPr>
          <w:ilvl w:val="0"/>
          <w:numId w:val="16"/>
        </w:numPr>
        <w:ind w:hanging="576"/>
        <w:jc w:val="both"/>
        <w:rPr>
          <w:rFonts w:ascii="Arial" w:hAnsi="Arial" w:cs="Arial"/>
        </w:rPr>
      </w:pPr>
      <w:r w:rsidRPr="00532C2E">
        <w:rPr>
          <w:rFonts w:ascii="Arial" w:hAnsi="Arial" w:cs="Arial"/>
        </w:rPr>
        <w:t xml:space="preserve">At </w:t>
      </w:r>
      <w:r w:rsidRPr="00532C2E">
        <w:rPr>
          <w:rFonts w:ascii="Arial" w:hAnsi="Arial" w:cs="Arial"/>
          <w:u w:val="single"/>
        </w:rPr>
        <w:t>the earliest opportunity</w:t>
      </w:r>
      <w:r w:rsidR="00477D2C" w:rsidRPr="00532C2E">
        <w:rPr>
          <w:rFonts w:ascii="Arial" w:hAnsi="Arial" w:cs="Arial"/>
          <w:u w:val="single"/>
        </w:rPr>
        <w:t>,</w:t>
      </w:r>
      <w:r w:rsidR="008E2951" w:rsidRPr="00532C2E">
        <w:rPr>
          <w:rFonts w:ascii="Arial" w:hAnsi="Arial" w:cs="Arial"/>
        </w:rPr>
        <w:t xml:space="preserve"> </w:t>
      </w:r>
      <w:r w:rsidR="00D0617C" w:rsidRPr="00532C2E">
        <w:rPr>
          <w:rFonts w:ascii="Arial" w:hAnsi="Arial" w:cs="Arial"/>
        </w:rPr>
        <w:t>C</w:t>
      </w:r>
      <w:r w:rsidRPr="00532C2E">
        <w:rPr>
          <w:rFonts w:ascii="Arial" w:hAnsi="Arial" w:cs="Arial"/>
        </w:rPr>
        <w:t xml:space="preserve">ounsel and/or </w:t>
      </w:r>
      <w:r w:rsidR="00D0617C" w:rsidRPr="00532C2E">
        <w:rPr>
          <w:rFonts w:ascii="Arial" w:hAnsi="Arial" w:cs="Arial"/>
        </w:rPr>
        <w:t>a</w:t>
      </w:r>
      <w:r w:rsidRPr="00532C2E">
        <w:rPr>
          <w:rFonts w:ascii="Arial" w:hAnsi="Arial" w:cs="Arial"/>
        </w:rPr>
        <w:t xml:space="preserve">ccused should indicate their decision on how the case will progress (e.g. diversion, </w:t>
      </w:r>
      <w:r w:rsidR="00697AF7" w:rsidRPr="00532C2E">
        <w:rPr>
          <w:rFonts w:ascii="Arial" w:hAnsi="Arial" w:cs="Arial"/>
        </w:rPr>
        <w:t xml:space="preserve">Crown election, </w:t>
      </w:r>
      <w:r w:rsidRPr="00532C2E">
        <w:rPr>
          <w:rFonts w:ascii="Arial" w:hAnsi="Arial" w:cs="Arial"/>
        </w:rPr>
        <w:t>guilty plea, set</w:t>
      </w:r>
      <w:r w:rsidR="008E2951" w:rsidRPr="00532C2E">
        <w:rPr>
          <w:rFonts w:ascii="Arial" w:hAnsi="Arial" w:cs="Arial"/>
        </w:rPr>
        <w:t>ting</w:t>
      </w:r>
      <w:r w:rsidRPr="00532C2E">
        <w:rPr>
          <w:rFonts w:ascii="Arial" w:hAnsi="Arial" w:cs="Arial"/>
        </w:rPr>
        <w:t xml:space="preserve"> a trial date, preliminary hearing, etc.).</w:t>
      </w:r>
    </w:p>
    <w:p w:rsidR="00E93346" w:rsidRPr="00532C2E" w:rsidRDefault="00E93346" w:rsidP="006F5C52">
      <w:pPr>
        <w:jc w:val="both"/>
        <w:rPr>
          <w:rFonts w:ascii="Arial" w:hAnsi="Arial" w:cs="Arial"/>
        </w:rPr>
      </w:pPr>
    </w:p>
    <w:p w:rsidR="00E93346" w:rsidRPr="00532C2E" w:rsidRDefault="00E93346" w:rsidP="006F5C52">
      <w:pPr>
        <w:pStyle w:val="ListParagraph"/>
        <w:numPr>
          <w:ilvl w:val="0"/>
          <w:numId w:val="16"/>
        </w:numPr>
        <w:ind w:hanging="576"/>
        <w:jc w:val="both"/>
        <w:rPr>
          <w:rFonts w:ascii="Arial" w:hAnsi="Arial" w:cs="Arial"/>
        </w:rPr>
      </w:pPr>
      <w:r w:rsidRPr="00532C2E">
        <w:rPr>
          <w:rFonts w:ascii="Arial" w:hAnsi="Arial" w:cs="Arial"/>
        </w:rPr>
        <w:lastRenderedPageBreak/>
        <w:t xml:space="preserve">Matters which are ready to proceed to trial or preliminary hearing must be adjourned into a Set Date Court, which are held on alternate Tuesdays at 9:00 a.m. </w:t>
      </w:r>
    </w:p>
    <w:p w:rsidR="0059512E" w:rsidRPr="00532C2E" w:rsidRDefault="0059512E" w:rsidP="006F5C52">
      <w:pPr>
        <w:pStyle w:val="ListParagraph"/>
        <w:jc w:val="both"/>
        <w:rPr>
          <w:rFonts w:ascii="Arial" w:hAnsi="Arial" w:cs="Arial"/>
        </w:rPr>
      </w:pPr>
    </w:p>
    <w:p w:rsidR="00E93346" w:rsidRPr="00532C2E" w:rsidRDefault="00E93346" w:rsidP="006F5C52">
      <w:pPr>
        <w:pStyle w:val="ListParagraph"/>
        <w:numPr>
          <w:ilvl w:val="0"/>
          <w:numId w:val="16"/>
        </w:numPr>
        <w:ind w:hanging="576"/>
        <w:jc w:val="both"/>
        <w:rPr>
          <w:rFonts w:ascii="Arial" w:hAnsi="Arial" w:cs="Arial"/>
        </w:rPr>
      </w:pPr>
      <w:r w:rsidRPr="00532C2E">
        <w:rPr>
          <w:rFonts w:ascii="Arial" w:hAnsi="Arial" w:cs="Arial"/>
        </w:rPr>
        <w:t xml:space="preserve">The </w:t>
      </w:r>
      <w:r w:rsidR="005E59C4" w:rsidRPr="00532C2E">
        <w:rPr>
          <w:rFonts w:ascii="Arial" w:hAnsi="Arial" w:cs="Arial"/>
        </w:rPr>
        <w:t xml:space="preserve">justice of the peace </w:t>
      </w:r>
      <w:r w:rsidRPr="00532C2E">
        <w:rPr>
          <w:rFonts w:ascii="Arial" w:hAnsi="Arial" w:cs="Arial"/>
        </w:rPr>
        <w:t xml:space="preserve">will inquire if there are any unrepresented accused </w:t>
      </w:r>
      <w:r w:rsidR="00477D2C" w:rsidRPr="00532C2E">
        <w:rPr>
          <w:rFonts w:ascii="Arial" w:hAnsi="Arial" w:cs="Arial"/>
        </w:rPr>
        <w:t xml:space="preserve">who </w:t>
      </w:r>
      <w:r w:rsidRPr="00532C2E">
        <w:rPr>
          <w:rFonts w:ascii="Arial" w:hAnsi="Arial" w:cs="Arial"/>
        </w:rPr>
        <w:t xml:space="preserve">wish to plead guilty. The </w:t>
      </w:r>
      <w:r w:rsidR="005E59C4" w:rsidRPr="00532C2E">
        <w:rPr>
          <w:rFonts w:ascii="Arial" w:hAnsi="Arial" w:cs="Arial"/>
        </w:rPr>
        <w:t>justice of the peace</w:t>
      </w:r>
      <w:r w:rsidRPr="00532C2E">
        <w:rPr>
          <w:rFonts w:ascii="Arial" w:hAnsi="Arial" w:cs="Arial"/>
        </w:rPr>
        <w:t xml:space="preserve"> will then direct the individual(s) to speak with </w:t>
      </w:r>
      <w:r w:rsidR="00D0617C" w:rsidRPr="00532C2E">
        <w:rPr>
          <w:rFonts w:ascii="Arial" w:hAnsi="Arial" w:cs="Arial"/>
        </w:rPr>
        <w:t>Duty Counsel</w:t>
      </w:r>
      <w:r w:rsidRPr="00532C2E">
        <w:rPr>
          <w:rFonts w:ascii="Arial" w:hAnsi="Arial" w:cs="Arial"/>
        </w:rPr>
        <w:t xml:space="preserve"> and the file will be traversed to the judge’s court.</w:t>
      </w:r>
    </w:p>
    <w:p w:rsidR="00532C2E" w:rsidRPr="00532C2E" w:rsidRDefault="00532C2E">
      <w:pPr>
        <w:spacing w:line="276" w:lineRule="auto"/>
        <w:rPr>
          <w:rFonts w:ascii="Arial" w:hAnsi="Arial" w:cs="Arial"/>
        </w:rPr>
      </w:pPr>
      <w:r w:rsidRPr="00532C2E">
        <w:rPr>
          <w:rFonts w:ascii="Arial" w:hAnsi="Arial" w:cs="Arial"/>
        </w:rPr>
        <w:br w:type="page"/>
      </w:r>
    </w:p>
    <w:p w:rsidR="00C336CF" w:rsidRPr="00362306" w:rsidRDefault="00C336CF" w:rsidP="00362306">
      <w:pPr>
        <w:pStyle w:val="Heading1"/>
        <w:jc w:val="center"/>
        <w:rPr>
          <w:rFonts w:ascii="Arial" w:hAnsi="Arial" w:cs="Arial"/>
          <w:color w:val="auto"/>
        </w:rPr>
      </w:pPr>
      <w:r w:rsidRPr="00362306">
        <w:rPr>
          <w:rFonts w:ascii="Arial" w:hAnsi="Arial" w:cs="Arial"/>
          <w:color w:val="auto"/>
        </w:rPr>
        <w:lastRenderedPageBreak/>
        <w:t>BAIL COURT</w:t>
      </w:r>
    </w:p>
    <w:p w:rsidR="00C336CF" w:rsidRPr="00532C2E" w:rsidRDefault="00C336CF" w:rsidP="006F5C52">
      <w:pPr>
        <w:jc w:val="both"/>
        <w:rPr>
          <w:rFonts w:ascii="Arial" w:hAnsi="Arial" w:cs="Arial"/>
          <w:b/>
        </w:rPr>
      </w:pPr>
    </w:p>
    <w:p w:rsidR="00C336CF" w:rsidRPr="00362306" w:rsidRDefault="00362306" w:rsidP="00362306">
      <w:pPr>
        <w:pStyle w:val="Heading2"/>
        <w:rPr>
          <w:rFonts w:ascii="Arial" w:hAnsi="Arial" w:cs="Arial"/>
          <w:color w:val="auto"/>
        </w:rPr>
      </w:pPr>
      <w:r w:rsidRPr="00362306">
        <w:rPr>
          <w:rFonts w:ascii="Arial" w:hAnsi="Arial" w:cs="Arial"/>
          <w:color w:val="auto"/>
        </w:rPr>
        <w:t>Accused Appearing In Person</w:t>
      </w:r>
    </w:p>
    <w:p w:rsidR="004212A7" w:rsidRPr="00532C2E" w:rsidRDefault="004212A7" w:rsidP="006F5C52">
      <w:pPr>
        <w:pStyle w:val="ListParagraph"/>
        <w:jc w:val="both"/>
        <w:rPr>
          <w:rFonts w:ascii="Arial" w:hAnsi="Arial" w:cs="Arial"/>
        </w:rPr>
      </w:pPr>
    </w:p>
    <w:p w:rsidR="00C336CF" w:rsidRPr="00532C2E" w:rsidRDefault="008E2951" w:rsidP="006F5C52">
      <w:pPr>
        <w:pStyle w:val="ListParagraph"/>
        <w:numPr>
          <w:ilvl w:val="0"/>
          <w:numId w:val="20"/>
        </w:numPr>
        <w:jc w:val="both"/>
        <w:rPr>
          <w:rFonts w:ascii="Arial" w:hAnsi="Arial" w:cs="Arial"/>
        </w:rPr>
      </w:pPr>
      <w:r w:rsidRPr="00532C2E">
        <w:rPr>
          <w:rFonts w:ascii="Arial" w:hAnsi="Arial" w:cs="Arial"/>
        </w:rPr>
        <w:t xml:space="preserve">Bail </w:t>
      </w:r>
      <w:r w:rsidR="00AD3A34" w:rsidRPr="00532C2E">
        <w:rPr>
          <w:rFonts w:ascii="Arial" w:hAnsi="Arial" w:cs="Arial"/>
        </w:rPr>
        <w:t>C</w:t>
      </w:r>
      <w:r w:rsidRPr="00532C2E">
        <w:rPr>
          <w:rFonts w:ascii="Arial" w:hAnsi="Arial" w:cs="Arial"/>
        </w:rPr>
        <w:t>ourt for in-</w:t>
      </w:r>
      <w:r w:rsidR="00C336CF" w:rsidRPr="00532C2E">
        <w:rPr>
          <w:rFonts w:ascii="Arial" w:hAnsi="Arial" w:cs="Arial"/>
        </w:rPr>
        <w:t>custody accused is held daily</w:t>
      </w:r>
      <w:r w:rsidRPr="00532C2E">
        <w:rPr>
          <w:rFonts w:ascii="Arial" w:hAnsi="Arial" w:cs="Arial"/>
        </w:rPr>
        <w:t xml:space="preserve">, </w:t>
      </w:r>
      <w:r w:rsidR="00C336CF" w:rsidRPr="00532C2E">
        <w:rPr>
          <w:rFonts w:ascii="Arial" w:hAnsi="Arial" w:cs="Arial"/>
        </w:rPr>
        <w:t>commencing at 1:00 p.m. in courtroom #2</w:t>
      </w:r>
      <w:r w:rsidR="00115295" w:rsidRPr="00532C2E">
        <w:rPr>
          <w:rFonts w:ascii="Arial" w:hAnsi="Arial" w:cs="Arial"/>
        </w:rPr>
        <w:t>,</w:t>
      </w:r>
      <w:r w:rsidR="00C336CF" w:rsidRPr="00532C2E">
        <w:rPr>
          <w:rFonts w:ascii="Arial" w:hAnsi="Arial" w:cs="Arial"/>
        </w:rPr>
        <w:t xml:space="preserve"> with the exception of Thu</w:t>
      </w:r>
      <w:r w:rsidR="003D7551" w:rsidRPr="00532C2E">
        <w:rPr>
          <w:rFonts w:ascii="Arial" w:hAnsi="Arial" w:cs="Arial"/>
        </w:rPr>
        <w:t xml:space="preserve">rsday when it is held in </w:t>
      </w:r>
      <w:r w:rsidR="009A041B" w:rsidRPr="00532C2E">
        <w:rPr>
          <w:rFonts w:ascii="Arial" w:hAnsi="Arial" w:cs="Arial"/>
        </w:rPr>
        <w:t>courtroom</w:t>
      </w:r>
      <w:r w:rsidR="003D7551" w:rsidRPr="00532C2E">
        <w:rPr>
          <w:rFonts w:ascii="Arial" w:hAnsi="Arial" w:cs="Arial"/>
        </w:rPr>
        <w:t xml:space="preserve"> #3 at 1:00 p.m.</w:t>
      </w:r>
    </w:p>
    <w:p w:rsidR="0088064A" w:rsidRPr="00532C2E" w:rsidRDefault="0088064A" w:rsidP="006F5C52">
      <w:pPr>
        <w:jc w:val="both"/>
        <w:rPr>
          <w:rFonts w:ascii="Arial" w:hAnsi="Arial" w:cs="Arial"/>
        </w:rPr>
      </w:pPr>
    </w:p>
    <w:p w:rsidR="004212A7" w:rsidRPr="00532C2E" w:rsidRDefault="004212A7" w:rsidP="006F5C52">
      <w:pPr>
        <w:pStyle w:val="ListParagraph"/>
        <w:numPr>
          <w:ilvl w:val="0"/>
          <w:numId w:val="20"/>
        </w:numPr>
        <w:jc w:val="both"/>
        <w:rPr>
          <w:rFonts w:ascii="Arial" w:hAnsi="Arial" w:cs="Arial"/>
        </w:rPr>
      </w:pPr>
      <w:r w:rsidRPr="00532C2E">
        <w:rPr>
          <w:rFonts w:ascii="Arial" w:hAnsi="Arial" w:cs="Arial"/>
        </w:rPr>
        <w:t>Duty counsel is available prior to the commencement of court to assist unrep</w:t>
      </w:r>
      <w:r w:rsidR="00115295" w:rsidRPr="00532C2E">
        <w:rPr>
          <w:rFonts w:ascii="Arial" w:hAnsi="Arial" w:cs="Arial"/>
        </w:rPr>
        <w:t>resented</w:t>
      </w:r>
      <w:r w:rsidRPr="00532C2E">
        <w:rPr>
          <w:rFonts w:ascii="Arial" w:hAnsi="Arial" w:cs="Arial"/>
        </w:rPr>
        <w:t xml:space="preserve"> accused</w:t>
      </w:r>
    </w:p>
    <w:p w:rsidR="0088064A" w:rsidRPr="00532C2E" w:rsidRDefault="0088064A" w:rsidP="006F5C52">
      <w:pPr>
        <w:pStyle w:val="ListParagraph"/>
        <w:jc w:val="both"/>
        <w:rPr>
          <w:rFonts w:ascii="Arial" w:hAnsi="Arial" w:cs="Arial"/>
        </w:rPr>
      </w:pPr>
    </w:p>
    <w:p w:rsidR="004212A7" w:rsidRPr="00532C2E" w:rsidRDefault="004212A7" w:rsidP="006F5C52">
      <w:pPr>
        <w:pStyle w:val="ListParagraph"/>
        <w:numPr>
          <w:ilvl w:val="0"/>
          <w:numId w:val="20"/>
        </w:numPr>
        <w:jc w:val="both"/>
        <w:rPr>
          <w:rFonts w:ascii="Arial" w:hAnsi="Arial" w:cs="Arial"/>
        </w:rPr>
      </w:pPr>
      <w:r w:rsidRPr="00532C2E">
        <w:rPr>
          <w:rFonts w:ascii="Arial" w:hAnsi="Arial" w:cs="Arial"/>
        </w:rPr>
        <w:t>Defence counsel should meet with the bail Crown prior to the commencement of court to discuss the Crown’s position re</w:t>
      </w:r>
      <w:r w:rsidR="00115295" w:rsidRPr="00532C2E">
        <w:rPr>
          <w:rFonts w:ascii="Arial" w:hAnsi="Arial" w:cs="Arial"/>
        </w:rPr>
        <w:t>garding</w:t>
      </w:r>
      <w:r w:rsidRPr="00532C2E">
        <w:rPr>
          <w:rFonts w:ascii="Arial" w:hAnsi="Arial" w:cs="Arial"/>
        </w:rPr>
        <w:t xml:space="preserve"> release</w:t>
      </w:r>
      <w:r w:rsidR="00115295" w:rsidRPr="00532C2E">
        <w:rPr>
          <w:rFonts w:ascii="Arial" w:hAnsi="Arial" w:cs="Arial"/>
        </w:rPr>
        <w:t>.</w:t>
      </w:r>
      <w:r w:rsidR="003D7551" w:rsidRPr="00532C2E">
        <w:rPr>
          <w:rFonts w:ascii="Arial" w:hAnsi="Arial" w:cs="Arial"/>
        </w:rPr>
        <w:t xml:space="preserve"> Generally, the bail Crown is available to meet with counsel, in</w:t>
      </w:r>
      <w:r w:rsidR="00E12E2A" w:rsidRPr="00532C2E">
        <w:rPr>
          <w:rFonts w:ascii="Arial" w:hAnsi="Arial" w:cs="Arial"/>
        </w:rPr>
        <w:t xml:space="preserve"> the office outside courtroom #</w:t>
      </w:r>
      <w:r w:rsidR="003D7551" w:rsidRPr="00532C2E">
        <w:rPr>
          <w:rFonts w:ascii="Arial" w:hAnsi="Arial" w:cs="Arial"/>
        </w:rPr>
        <w:t>2, by 12:30 Monday through Friday.</w:t>
      </w:r>
    </w:p>
    <w:p w:rsidR="003D7551" w:rsidRPr="00532C2E" w:rsidRDefault="003D7551" w:rsidP="003D7551">
      <w:pPr>
        <w:pStyle w:val="ListParagraph"/>
        <w:rPr>
          <w:rFonts w:ascii="Arial" w:hAnsi="Arial" w:cs="Arial"/>
        </w:rPr>
      </w:pPr>
    </w:p>
    <w:p w:rsidR="003D7551" w:rsidRPr="00532C2E" w:rsidRDefault="003D7551" w:rsidP="006F5C52">
      <w:pPr>
        <w:pStyle w:val="ListParagraph"/>
        <w:numPr>
          <w:ilvl w:val="0"/>
          <w:numId w:val="20"/>
        </w:numPr>
        <w:jc w:val="both"/>
        <w:rPr>
          <w:rFonts w:ascii="Arial" w:hAnsi="Arial" w:cs="Arial"/>
        </w:rPr>
      </w:pPr>
      <w:r w:rsidRPr="00532C2E">
        <w:rPr>
          <w:rFonts w:ascii="Arial" w:hAnsi="Arial" w:cs="Arial"/>
        </w:rPr>
        <w:t xml:space="preserve">It is the expectation of the </w:t>
      </w:r>
      <w:r w:rsidR="00E740D0" w:rsidRPr="00532C2E">
        <w:rPr>
          <w:rFonts w:ascii="Arial" w:hAnsi="Arial" w:cs="Arial"/>
        </w:rPr>
        <w:t>C</w:t>
      </w:r>
      <w:r w:rsidRPr="00532C2E">
        <w:rPr>
          <w:rFonts w:ascii="Arial" w:hAnsi="Arial" w:cs="Arial"/>
        </w:rPr>
        <w:t>ourt that new briefs be available to Crown counsel by noon, Monday through Friday.</w:t>
      </w:r>
    </w:p>
    <w:p w:rsidR="0088064A" w:rsidRPr="00532C2E" w:rsidRDefault="0088064A" w:rsidP="006F5C52">
      <w:pPr>
        <w:pStyle w:val="ListParagraph"/>
        <w:jc w:val="both"/>
        <w:rPr>
          <w:rFonts w:ascii="Arial" w:hAnsi="Arial" w:cs="Arial"/>
        </w:rPr>
      </w:pPr>
    </w:p>
    <w:p w:rsidR="00C336CF" w:rsidRPr="00532C2E" w:rsidRDefault="00AD3A34" w:rsidP="006F5C52">
      <w:pPr>
        <w:pStyle w:val="ListParagraph"/>
        <w:numPr>
          <w:ilvl w:val="0"/>
          <w:numId w:val="20"/>
        </w:numPr>
        <w:jc w:val="both"/>
        <w:rPr>
          <w:rFonts w:ascii="Arial" w:hAnsi="Arial" w:cs="Arial"/>
        </w:rPr>
      </w:pPr>
      <w:r w:rsidRPr="00532C2E">
        <w:rPr>
          <w:rFonts w:ascii="Arial" w:hAnsi="Arial" w:cs="Arial"/>
        </w:rPr>
        <w:t>Defence c</w:t>
      </w:r>
      <w:r w:rsidR="00C336CF" w:rsidRPr="00532C2E">
        <w:rPr>
          <w:rFonts w:ascii="Arial" w:hAnsi="Arial" w:cs="Arial"/>
        </w:rPr>
        <w:t xml:space="preserve">ounsel or </w:t>
      </w:r>
      <w:r w:rsidRPr="00532C2E">
        <w:rPr>
          <w:rFonts w:ascii="Arial" w:hAnsi="Arial" w:cs="Arial"/>
        </w:rPr>
        <w:t>D</w:t>
      </w:r>
      <w:r w:rsidR="00C336CF" w:rsidRPr="00532C2E">
        <w:rPr>
          <w:rFonts w:ascii="Arial" w:hAnsi="Arial" w:cs="Arial"/>
        </w:rPr>
        <w:t>uty counsel will indic</w:t>
      </w:r>
      <w:r w:rsidR="006A4F83" w:rsidRPr="00532C2E">
        <w:rPr>
          <w:rFonts w:ascii="Arial" w:hAnsi="Arial" w:cs="Arial"/>
        </w:rPr>
        <w:t>ate if the accused is seeking release and whether a plan is in place.  If so</w:t>
      </w:r>
      <w:r w:rsidR="00115295" w:rsidRPr="00532C2E">
        <w:rPr>
          <w:rFonts w:ascii="Arial" w:hAnsi="Arial" w:cs="Arial"/>
        </w:rPr>
        <w:t>,</w:t>
      </w:r>
      <w:r w:rsidR="008E2951" w:rsidRPr="00532C2E">
        <w:rPr>
          <w:rFonts w:ascii="Arial" w:hAnsi="Arial" w:cs="Arial"/>
        </w:rPr>
        <w:t xml:space="preserve"> </w:t>
      </w:r>
      <w:r w:rsidR="00E14EFA" w:rsidRPr="00532C2E">
        <w:rPr>
          <w:rFonts w:ascii="Arial" w:hAnsi="Arial" w:cs="Arial"/>
        </w:rPr>
        <w:t xml:space="preserve">with the Crown’s consent, </w:t>
      </w:r>
      <w:r w:rsidR="006A4F83" w:rsidRPr="00532C2E">
        <w:rPr>
          <w:rFonts w:ascii="Arial" w:hAnsi="Arial" w:cs="Arial"/>
        </w:rPr>
        <w:t xml:space="preserve">the </w:t>
      </w:r>
      <w:r w:rsidR="005E59C4" w:rsidRPr="00532C2E">
        <w:rPr>
          <w:rFonts w:ascii="Arial" w:hAnsi="Arial" w:cs="Arial"/>
        </w:rPr>
        <w:t>j</w:t>
      </w:r>
      <w:r w:rsidR="0072640A" w:rsidRPr="00532C2E">
        <w:rPr>
          <w:rFonts w:ascii="Arial" w:hAnsi="Arial" w:cs="Arial"/>
        </w:rPr>
        <w:t xml:space="preserve">ustice of the </w:t>
      </w:r>
      <w:r w:rsidR="005E59C4" w:rsidRPr="00532C2E">
        <w:rPr>
          <w:rFonts w:ascii="Arial" w:hAnsi="Arial" w:cs="Arial"/>
        </w:rPr>
        <w:t>p</w:t>
      </w:r>
      <w:r w:rsidR="0072640A" w:rsidRPr="00532C2E">
        <w:rPr>
          <w:rFonts w:ascii="Arial" w:hAnsi="Arial" w:cs="Arial"/>
        </w:rPr>
        <w:t>eace</w:t>
      </w:r>
      <w:r w:rsidR="006A4F83" w:rsidRPr="00532C2E">
        <w:rPr>
          <w:rFonts w:ascii="Arial" w:hAnsi="Arial" w:cs="Arial"/>
        </w:rPr>
        <w:t xml:space="preserve"> </w:t>
      </w:r>
      <w:r w:rsidR="003D7551" w:rsidRPr="00532C2E">
        <w:rPr>
          <w:rFonts w:ascii="Arial" w:hAnsi="Arial" w:cs="Arial"/>
        </w:rPr>
        <w:t>may</w:t>
      </w:r>
      <w:r w:rsidR="006A4F83" w:rsidRPr="00532C2E">
        <w:rPr>
          <w:rFonts w:ascii="Arial" w:hAnsi="Arial" w:cs="Arial"/>
        </w:rPr>
        <w:t xml:space="preserve"> release the individual at that time.</w:t>
      </w:r>
      <w:r w:rsidR="00CD5399" w:rsidRPr="00532C2E">
        <w:rPr>
          <w:rFonts w:ascii="Arial" w:hAnsi="Arial" w:cs="Arial"/>
        </w:rPr>
        <w:t xml:space="preserve">  If more time is required to finalize the plan</w:t>
      </w:r>
      <w:r w:rsidR="0072640A" w:rsidRPr="00532C2E">
        <w:rPr>
          <w:rFonts w:ascii="Arial" w:hAnsi="Arial" w:cs="Arial"/>
        </w:rPr>
        <w:t>,</w:t>
      </w:r>
      <w:r w:rsidR="00CD5399" w:rsidRPr="00532C2E">
        <w:rPr>
          <w:rFonts w:ascii="Arial" w:hAnsi="Arial" w:cs="Arial"/>
        </w:rPr>
        <w:t xml:space="preserve"> the matter</w:t>
      </w:r>
      <w:r w:rsidR="0072640A" w:rsidRPr="00532C2E">
        <w:rPr>
          <w:rFonts w:ascii="Arial" w:hAnsi="Arial" w:cs="Arial"/>
        </w:rPr>
        <w:t xml:space="preserve"> may be adjourned to another in-</w:t>
      </w:r>
      <w:r w:rsidR="00CD5399" w:rsidRPr="00532C2E">
        <w:rPr>
          <w:rFonts w:ascii="Arial" w:hAnsi="Arial" w:cs="Arial"/>
        </w:rPr>
        <w:t xml:space="preserve">person </w:t>
      </w:r>
      <w:r w:rsidR="00E740D0" w:rsidRPr="00532C2E">
        <w:rPr>
          <w:rFonts w:ascii="Arial" w:hAnsi="Arial" w:cs="Arial"/>
        </w:rPr>
        <w:t>B</w:t>
      </w:r>
      <w:r w:rsidR="00CD5399" w:rsidRPr="00532C2E">
        <w:rPr>
          <w:rFonts w:ascii="Arial" w:hAnsi="Arial" w:cs="Arial"/>
        </w:rPr>
        <w:t xml:space="preserve">ail </w:t>
      </w:r>
      <w:r w:rsidR="00E740D0" w:rsidRPr="00532C2E">
        <w:rPr>
          <w:rFonts w:ascii="Arial" w:hAnsi="Arial" w:cs="Arial"/>
        </w:rPr>
        <w:t>C</w:t>
      </w:r>
      <w:r w:rsidR="00CD5399" w:rsidRPr="00532C2E">
        <w:rPr>
          <w:rFonts w:ascii="Arial" w:hAnsi="Arial" w:cs="Arial"/>
        </w:rPr>
        <w:t>ourt.</w:t>
      </w:r>
    </w:p>
    <w:p w:rsidR="0088064A" w:rsidRPr="00532C2E" w:rsidRDefault="0088064A" w:rsidP="006F5C52">
      <w:pPr>
        <w:pStyle w:val="ListParagraph"/>
        <w:jc w:val="both"/>
        <w:rPr>
          <w:rFonts w:ascii="Arial" w:hAnsi="Arial" w:cs="Arial"/>
        </w:rPr>
      </w:pPr>
    </w:p>
    <w:p w:rsidR="00CB6352" w:rsidRPr="00532C2E" w:rsidRDefault="0072640A" w:rsidP="006F5C52">
      <w:pPr>
        <w:pStyle w:val="ListParagraph"/>
        <w:numPr>
          <w:ilvl w:val="0"/>
          <w:numId w:val="20"/>
        </w:numPr>
        <w:jc w:val="both"/>
        <w:rPr>
          <w:rFonts w:ascii="Arial" w:hAnsi="Arial" w:cs="Arial"/>
        </w:rPr>
      </w:pPr>
      <w:r w:rsidRPr="00532C2E">
        <w:rPr>
          <w:rFonts w:ascii="Arial" w:hAnsi="Arial" w:cs="Arial"/>
        </w:rPr>
        <w:t xml:space="preserve">If </w:t>
      </w:r>
      <w:r w:rsidR="00E14EFA" w:rsidRPr="00532C2E">
        <w:rPr>
          <w:rFonts w:ascii="Arial" w:hAnsi="Arial" w:cs="Arial"/>
        </w:rPr>
        <w:t xml:space="preserve">the release is not consented to by the Crown, </w:t>
      </w:r>
      <w:r w:rsidR="00AD3A34" w:rsidRPr="00532C2E">
        <w:rPr>
          <w:rFonts w:ascii="Arial" w:hAnsi="Arial" w:cs="Arial"/>
        </w:rPr>
        <w:t>Defence c</w:t>
      </w:r>
      <w:r w:rsidR="006A4F83" w:rsidRPr="00532C2E">
        <w:rPr>
          <w:rFonts w:ascii="Arial" w:hAnsi="Arial" w:cs="Arial"/>
        </w:rPr>
        <w:t>ounsel</w:t>
      </w:r>
      <w:r w:rsidR="00E14EFA" w:rsidRPr="00532C2E">
        <w:rPr>
          <w:rFonts w:ascii="Arial" w:hAnsi="Arial" w:cs="Arial"/>
        </w:rPr>
        <w:t xml:space="preserve"> or </w:t>
      </w:r>
      <w:r w:rsidR="00AD3A34" w:rsidRPr="00532C2E">
        <w:rPr>
          <w:rFonts w:ascii="Arial" w:hAnsi="Arial" w:cs="Arial"/>
        </w:rPr>
        <w:t>D</w:t>
      </w:r>
      <w:r w:rsidR="00E14EFA" w:rsidRPr="00532C2E">
        <w:rPr>
          <w:rFonts w:ascii="Arial" w:hAnsi="Arial" w:cs="Arial"/>
        </w:rPr>
        <w:t>uty counsel</w:t>
      </w:r>
      <w:r w:rsidR="006A4F83" w:rsidRPr="00532C2E">
        <w:rPr>
          <w:rFonts w:ascii="Arial" w:hAnsi="Arial" w:cs="Arial"/>
        </w:rPr>
        <w:t xml:space="preserve"> will either:</w:t>
      </w:r>
    </w:p>
    <w:p w:rsidR="006A4F83" w:rsidRPr="00532C2E" w:rsidRDefault="00CD5399" w:rsidP="006F5C52">
      <w:pPr>
        <w:pStyle w:val="ListParagraph"/>
        <w:numPr>
          <w:ilvl w:val="1"/>
          <w:numId w:val="9"/>
        </w:numPr>
        <w:jc w:val="both"/>
        <w:rPr>
          <w:rFonts w:ascii="Arial" w:hAnsi="Arial" w:cs="Arial"/>
        </w:rPr>
      </w:pPr>
      <w:r w:rsidRPr="00532C2E">
        <w:rPr>
          <w:rFonts w:ascii="Arial" w:hAnsi="Arial" w:cs="Arial"/>
        </w:rPr>
        <w:t>Indicate</w:t>
      </w:r>
      <w:r w:rsidR="00CB6352" w:rsidRPr="00532C2E">
        <w:rPr>
          <w:rFonts w:ascii="Arial" w:hAnsi="Arial" w:cs="Arial"/>
        </w:rPr>
        <w:t xml:space="preserve"> </w:t>
      </w:r>
      <w:r w:rsidRPr="00532C2E">
        <w:rPr>
          <w:rFonts w:ascii="Arial" w:hAnsi="Arial" w:cs="Arial"/>
        </w:rPr>
        <w:t xml:space="preserve">that </w:t>
      </w:r>
      <w:r w:rsidR="00CB6352" w:rsidRPr="00532C2E">
        <w:rPr>
          <w:rFonts w:ascii="Arial" w:hAnsi="Arial" w:cs="Arial"/>
        </w:rPr>
        <w:t>their client is pleading guilty</w:t>
      </w:r>
      <w:r w:rsidRPr="00532C2E">
        <w:rPr>
          <w:rFonts w:ascii="Arial" w:hAnsi="Arial" w:cs="Arial"/>
        </w:rPr>
        <w:t>, which can usually be accommodated on the same day</w:t>
      </w:r>
      <w:r w:rsidR="0072640A" w:rsidRPr="00532C2E">
        <w:rPr>
          <w:rFonts w:ascii="Arial" w:hAnsi="Arial" w:cs="Arial"/>
        </w:rPr>
        <w:t>;</w:t>
      </w:r>
    </w:p>
    <w:p w:rsidR="003D7551" w:rsidRPr="00532C2E" w:rsidRDefault="003D7551" w:rsidP="006F5C52">
      <w:pPr>
        <w:pStyle w:val="ListParagraph"/>
        <w:numPr>
          <w:ilvl w:val="1"/>
          <w:numId w:val="9"/>
        </w:numPr>
        <w:jc w:val="both"/>
        <w:rPr>
          <w:rFonts w:ascii="Arial" w:hAnsi="Arial" w:cs="Arial"/>
        </w:rPr>
      </w:pPr>
      <w:r w:rsidRPr="00532C2E">
        <w:rPr>
          <w:rFonts w:ascii="Arial" w:hAnsi="Arial" w:cs="Arial"/>
        </w:rPr>
        <w:t>Adjourn the matter to video remand</w:t>
      </w:r>
      <w:r w:rsidR="007650BE" w:rsidRPr="00532C2E">
        <w:rPr>
          <w:rFonts w:ascii="Arial" w:hAnsi="Arial" w:cs="Arial"/>
        </w:rPr>
        <w:t>,</w:t>
      </w:r>
      <w:r w:rsidRPr="00532C2E">
        <w:rPr>
          <w:rFonts w:ascii="Arial" w:hAnsi="Arial" w:cs="Arial"/>
        </w:rPr>
        <w:t xml:space="preserve"> in order to formulate a plan for release;</w:t>
      </w:r>
    </w:p>
    <w:p w:rsidR="003D7551" w:rsidRPr="00532C2E" w:rsidRDefault="003D7551" w:rsidP="003D7551">
      <w:pPr>
        <w:pStyle w:val="ListParagraph"/>
        <w:numPr>
          <w:ilvl w:val="1"/>
          <w:numId w:val="9"/>
        </w:numPr>
        <w:jc w:val="both"/>
        <w:rPr>
          <w:rFonts w:ascii="Arial" w:hAnsi="Arial" w:cs="Arial"/>
        </w:rPr>
      </w:pPr>
      <w:r w:rsidRPr="00532C2E">
        <w:rPr>
          <w:rFonts w:ascii="Arial" w:hAnsi="Arial" w:cs="Arial"/>
        </w:rPr>
        <w:t>select a date and time for a show cause hearing; or</w:t>
      </w:r>
    </w:p>
    <w:p w:rsidR="006A4F83" w:rsidRPr="00532C2E" w:rsidRDefault="00CD5399" w:rsidP="003D7551">
      <w:pPr>
        <w:pStyle w:val="ListParagraph"/>
        <w:numPr>
          <w:ilvl w:val="1"/>
          <w:numId w:val="9"/>
        </w:numPr>
        <w:jc w:val="both"/>
        <w:rPr>
          <w:rFonts w:ascii="Arial" w:hAnsi="Arial" w:cs="Arial"/>
        </w:rPr>
      </w:pPr>
      <w:proofErr w:type="gramStart"/>
      <w:r w:rsidRPr="00532C2E">
        <w:rPr>
          <w:rFonts w:ascii="Arial" w:hAnsi="Arial" w:cs="Arial"/>
        </w:rPr>
        <w:t>waive</w:t>
      </w:r>
      <w:proofErr w:type="gramEnd"/>
      <w:r w:rsidRPr="00532C2E">
        <w:rPr>
          <w:rFonts w:ascii="Arial" w:hAnsi="Arial" w:cs="Arial"/>
        </w:rPr>
        <w:t xml:space="preserve"> the bail hearing</w:t>
      </w:r>
      <w:r w:rsidR="007650BE" w:rsidRPr="00532C2E">
        <w:rPr>
          <w:rFonts w:ascii="Arial" w:hAnsi="Arial" w:cs="Arial"/>
        </w:rPr>
        <w:t>.</w:t>
      </w:r>
    </w:p>
    <w:p w:rsidR="0088064A" w:rsidRPr="00532C2E" w:rsidRDefault="0088064A" w:rsidP="006F5C52">
      <w:pPr>
        <w:pStyle w:val="ListParagraph"/>
        <w:ind w:left="1440"/>
        <w:jc w:val="both"/>
        <w:rPr>
          <w:rFonts w:ascii="Arial" w:hAnsi="Arial" w:cs="Arial"/>
        </w:rPr>
      </w:pPr>
    </w:p>
    <w:p w:rsidR="00CD5399" w:rsidRPr="00532C2E" w:rsidRDefault="00CD5399" w:rsidP="006F5C52">
      <w:pPr>
        <w:pStyle w:val="ListParagraph"/>
        <w:numPr>
          <w:ilvl w:val="0"/>
          <w:numId w:val="20"/>
        </w:numPr>
        <w:jc w:val="both"/>
        <w:rPr>
          <w:rFonts w:ascii="Arial" w:hAnsi="Arial" w:cs="Arial"/>
        </w:rPr>
      </w:pPr>
      <w:r w:rsidRPr="00532C2E">
        <w:rPr>
          <w:rFonts w:ascii="Arial" w:hAnsi="Arial" w:cs="Arial"/>
        </w:rPr>
        <w:t>Show cause bail hearings</w:t>
      </w:r>
      <w:r w:rsidR="00FD7395" w:rsidRPr="00532C2E">
        <w:rPr>
          <w:rFonts w:ascii="Arial" w:hAnsi="Arial" w:cs="Arial"/>
        </w:rPr>
        <w:t>:</w:t>
      </w:r>
      <w:r w:rsidRPr="00532C2E">
        <w:rPr>
          <w:rFonts w:ascii="Arial" w:hAnsi="Arial" w:cs="Arial"/>
        </w:rPr>
        <w:t xml:space="preserve">  </w:t>
      </w:r>
    </w:p>
    <w:p w:rsidR="0088064A" w:rsidRPr="00532C2E" w:rsidRDefault="0088064A" w:rsidP="006F5C52">
      <w:pPr>
        <w:pStyle w:val="ListParagraph"/>
        <w:numPr>
          <w:ilvl w:val="1"/>
          <w:numId w:val="20"/>
        </w:numPr>
        <w:jc w:val="both"/>
        <w:rPr>
          <w:rFonts w:ascii="Arial" w:hAnsi="Arial" w:cs="Arial"/>
        </w:rPr>
      </w:pPr>
      <w:r w:rsidRPr="00532C2E">
        <w:rPr>
          <w:rFonts w:ascii="Arial" w:hAnsi="Arial" w:cs="Arial"/>
        </w:rPr>
        <w:t>Show cause (contested) bail hearings are scheduled up to a maximum of four hearing</w:t>
      </w:r>
      <w:r w:rsidR="0072640A" w:rsidRPr="00532C2E">
        <w:rPr>
          <w:rFonts w:ascii="Arial" w:hAnsi="Arial" w:cs="Arial"/>
        </w:rPr>
        <w:t>s</w:t>
      </w:r>
      <w:r w:rsidRPr="00532C2E">
        <w:rPr>
          <w:rFonts w:ascii="Arial" w:hAnsi="Arial" w:cs="Arial"/>
        </w:rPr>
        <w:t xml:space="preserve"> per day</w:t>
      </w:r>
      <w:r w:rsidR="0072640A" w:rsidRPr="00532C2E">
        <w:rPr>
          <w:rFonts w:ascii="Arial" w:hAnsi="Arial" w:cs="Arial"/>
        </w:rPr>
        <w:t>,</w:t>
      </w:r>
      <w:r w:rsidRPr="00532C2E">
        <w:rPr>
          <w:rFonts w:ascii="Arial" w:hAnsi="Arial" w:cs="Arial"/>
        </w:rPr>
        <w:t xml:space="preserve"> as time permits</w:t>
      </w:r>
      <w:r w:rsidR="0072640A" w:rsidRPr="00532C2E">
        <w:rPr>
          <w:rFonts w:ascii="Arial" w:hAnsi="Arial" w:cs="Arial"/>
        </w:rPr>
        <w:t>;</w:t>
      </w:r>
    </w:p>
    <w:p w:rsidR="0088064A" w:rsidRPr="00532C2E" w:rsidRDefault="008E2951" w:rsidP="006F5C52">
      <w:pPr>
        <w:pStyle w:val="ListParagraph"/>
        <w:numPr>
          <w:ilvl w:val="1"/>
          <w:numId w:val="20"/>
        </w:numPr>
        <w:jc w:val="both"/>
        <w:rPr>
          <w:rFonts w:ascii="Arial" w:hAnsi="Arial" w:cs="Arial"/>
        </w:rPr>
      </w:pPr>
      <w:r w:rsidRPr="00532C2E">
        <w:rPr>
          <w:rFonts w:ascii="Arial" w:hAnsi="Arial" w:cs="Arial"/>
        </w:rPr>
        <w:t xml:space="preserve">If a scheduled show cause </w:t>
      </w:r>
      <w:r w:rsidR="0088064A" w:rsidRPr="00532C2E">
        <w:rPr>
          <w:rFonts w:ascii="Arial" w:hAnsi="Arial" w:cs="Arial"/>
        </w:rPr>
        <w:t>bail hearing is not reached, it is rescheduled</w:t>
      </w:r>
      <w:r w:rsidR="009248B3" w:rsidRPr="00532C2E">
        <w:rPr>
          <w:rFonts w:ascii="Arial" w:hAnsi="Arial" w:cs="Arial"/>
        </w:rPr>
        <w:t>, with priority,</w:t>
      </w:r>
      <w:r w:rsidR="0088064A" w:rsidRPr="00532C2E">
        <w:rPr>
          <w:rFonts w:ascii="Arial" w:hAnsi="Arial" w:cs="Arial"/>
        </w:rPr>
        <w:t xml:space="preserve"> to the following day, except with the consent of or at the request of the accused</w:t>
      </w:r>
      <w:r w:rsidR="0072640A" w:rsidRPr="00532C2E">
        <w:rPr>
          <w:rFonts w:ascii="Arial" w:hAnsi="Arial" w:cs="Arial"/>
        </w:rPr>
        <w:t>;</w:t>
      </w:r>
    </w:p>
    <w:p w:rsidR="0088064A" w:rsidRPr="00532C2E" w:rsidRDefault="0072640A" w:rsidP="006F5C52">
      <w:pPr>
        <w:pStyle w:val="ListParagraph"/>
        <w:numPr>
          <w:ilvl w:val="1"/>
          <w:numId w:val="20"/>
        </w:numPr>
        <w:jc w:val="both"/>
        <w:rPr>
          <w:rFonts w:ascii="Arial" w:hAnsi="Arial" w:cs="Arial"/>
        </w:rPr>
      </w:pPr>
      <w:r w:rsidRPr="00532C2E">
        <w:rPr>
          <w:rFonts w:ascii="Arial" w:hAnsi="Arial" w:cs="Arial"/>
        </w:rPr>
        <w:t>Show cause</w:t>
      </w:r>
      <w:r w:rsidR="0088064A" w:rsidRPr="00532C2E">
        <w:rPr>
          <w:rFonts w:ascii="Arial" w:hAnsi="Arial" w:cs="Arial"/>
        </w:rPr>
        <w:t xml:space="preserve"> bail hearings anticipated to take more than three hours must be scheduled thr</w:t>
      </w:r>
      <w:r w:rsidR="00FD7395" w:rsidRPr="00532C2E">
        <w:rPr>
          <w:rFonts w:ascii="Arial" w:hAnsi="Arial" w:cs="Arial"/>
        </w:rPr>
        <w:t xml:space="preserve">ough the </w:t>
      </w:r>
      <w:r w:rsidR="00AD3A34" w:rsidRPr="00532C2E">
        <w:rPr>
          <w:rFonts w:ascii="Arial" w:hAnsi="Arial" w:cs="Arial"/>
        </w:rPr>
        <w:t>T</w:t>
      </w:r>
      <w:r w:rsidR="00FD7395" w:rsidRPr="00532C2E">
        <w:rPr>
          <w:rFonts w:ascii="Arial" w:hAnsi="Arial" w:cs="Arial"/>
        </w:rPr>
        <w:t xml:space="preserve">rial </w:t>
      </w:r>
      <w:r w:rsidR="00AD3A34" w:rsidRPr="00532C2E">
        <w:rPr>
          <w:rFonts w:ascii="Arial" w:hAnsi="Arial" w:cs="Arial"/>
        </w:rPr>
        <w:t>C</w:t>
      </w:r>
      <w:r w:rsidR="00FD7395" w:rsidRPr="00532C2E">
        <w:rPr>
          <w:rFonts w:ascii="Arial" w:hAnsi="Arial" w:cs="Arial"/>
        </w:rPr>
        <w:t>o-ordinator</w:t>
      </w:r>
      <w:r w:rsidRPr="00532C2E">
        <w:rPr>
          <w:rFonts w:ascii="Arial" w:hAnsi="Arial" w:cs="Arial"/>
        </w:rPr>
        <w:t>.</w:t>
      </w:r>
    </w:p>
    <w:p w:rsidR="0088064A" w:rsidRPr="00532C2E" w:rsidRDefault="0088064A" w:rsidP="006F5C52">
      <w:pPr>
        <w:pStyle w:val="ListParagraph"/>
        <w:jc w:val="both"/>
        <w:rPr>
          <w:rFonts w:ascii="Arial" w:hAnsi="Arial" w:cs="Arial"/>
        </w:rPr>
      </w:pPr>
    </w:p>
    <w:p w:rsidR="004212A7" w:rsidRPr="00532C2E" w:rsidRDefault="009A57FD" w:rsidP="006F5C52">
      <w:pPr>
        <w:pStyle w:val="ListParagraph"/>
        <w:numPr>
          <w:ilvl w:val="0"/>
          <w:numId w:val="20"/>
        </w:numPr>
        <w:jc w:val="both"/>
        <w:rPr>
          <w:rFonts w:ascii="Arial" w:hAnsi="Arial" w:cs="Arial"/>
        </w:rPr>
      </w:pPr>
      <w:r w:rsidRPr="00532C2E">
        <w:rPr>
          <w:rFonts w:ascii="Arial" w:hAnsi="Arial" w:cs="Arial"/>
        </w:rPr>
        <w:t xml:space="preserve">Where a surety is required, </w:t>
      </w:r>
      <w:r w:rsidR="00AD3A34" w:rsidRPr="00532C2E">
        <w:rPr>
          <w:rFonts w:ascii="Arial" w:hAnsi="Arial" w:cs="Arial"/>
        </w:rPr>
        <w:t>Defence C</w:t>
      </w:r>
      <w:r w:rsidRPr="00532C2E">
        <w:rPr>
          <w:rFonts w:ascii="Arial" w:hAnsi="Arial" w:cs="Arial"/>
        </w:rPr>
        <w:t>ounsel</w:t>
      </w:r>
      <w:r w:rsidR="00AD3A34" w:rsidRPr="00532C2E">
        <w:rPr>
          <w:rFonts w:ascii="Arial" w:hAnsi="Arial" w:cs="Arial"/>
        </w:rPr>
        <w:t xml:space="preserve"> or Duty </w:t>
      </w:r>
      <w:proofErr w:type="gramStart"/>
      <w:r w:rsidR="00AD3A34" w:rsidRPr="00532C2E">
        <w:rPr>
          <w:rFonts w:ascii="Arial" w:hAnsi="Arial" w:cs="Arial"/>
        </w:rPr>
        <w:t xml:space="preserve">Counsel </w:t>
      </w:r>
      <w:r w:rsidRPr="00532C2E">
        <w:rPr>
          <w:rFonts w:ascii="Arial" w:hAnsi="Arial" w:cs="Arial"/>
        </w:rPr>
        <w:t xml:space="preserve"> </w:t>
      </w:r>
      <w:r w:rsidR="009248B3" w:rsidRPr="00532C2E">
        <w:rPr>
          <w:rFonts w:ascii="Arial" w:hAnsi="Arial" w:cs="Arial"/>
        </w:rPr>
        <w:t>should</w:t>
      </w:r>
      <w:proofErr w:type="gramEnd"/>
      <w:r w:rsidR="009248B3" w:rsidRPr="00532C2E">
        <w:rPr>
          <w:rFonts w:ascii="Arial" w:hAnsi="Arial" w:cs="Arial"/>
        </w:rPr>
        <w:t xml:space="preserve"> review</w:t>
      </w:r>
      <w:r w:rsidRPr="00532C2E">
        <w:rPr>
          <w:rFonts w:ascii="Arial" w:hAnsi="Arial" w:cs="Arial"/>
        </w:rPr>
        <w:t xml:space="preserve"> the role and responsibilities </w:t>
      </w:r>
      <w:r w:rsidR="0072640A" w:rsidRPr="00532C2E">
        <w:rPr>
          <w:rFonts w:ascii="Arial" w:hAnsi="Arial" w:cs="Arial"/>
        </w:rPr>
        <w:t xml:space="preserve">of a surety </w:t>
      </w:r>
      <w:r w:rsidR="009248B3" w:rsidRPr="00532C2E">
        <w:rPr>
          <w:rFonts w:ascii="Arial" w:hAnsi="Arial" w:cs="Arial"/>
        </w:rPr>
        <w:t>to that person, including their right to obtain independent legal advice.</w:t>
      </w:r>
      <w:r w:rsidRPr="00532C2E">
        <w:rPr>
          <w:rFonts w:ascii="Arial" w:hAnsi="Arial" w:cs="Arial"/>
        </w:rPr>
        <w:t xml:space="preserve">  The surety must </w:t>
      </w:r>
      <w:r w:rsidR="00E14EFA" w:rsidRPr="00532C2E">
        <w:rPr>
          <w:rFonts w:ascii="Arial" w:hAnsi="Arial" w:cs="Arial"/>
        </w:rPr>
        <w:t xml:space="preserve">complete and </w:t>
      </w:r>
      <w:r w:rsidRPr="00532C2E">
        <w:rPr>
          <w:rFonts w:ascii="Arial" w:hAnsi="Arial" w:cs="Arial"/>
        </w:rPr>
        <w:t xml:space="preserve">sign a document </w:t>
      </w:r>
      <w:r w:rsidRPr="00532C2E">
        <w:rPr>
          <w:rFonts w:ascii="Arial" w:hAnsi="Arial" w:cs="Arial"/>
        </w:rPr>
        <w:lastRenderedPageBreak/>
        <w:t xml:space="preserve">entitled: </w:t>
      </w:r>
      <w:r w:rsidR="00932DA8" w:rsidRPr="00532C2E">
        <w:rPr>
          <w:rFonts w:ascii="Arial" w:hAnsi="Arial" w:cs="Arial"/>
          <w:u w:val="single"/>
        </w:rPr>
        <w:t xml:space="preserve">Affidavit of Justification </w:t>
      </w:r>
      <w:proofErr w:type="gramStart"/>
      <w:r w:rsidR="00932DA8" w:rsidRPr="00532C2E">
        <w:rPr>
          <w:rFonts w:ascii="Arial" w:hAnsi="Arial" w:cs="Arial"/>
          <w:u w:val="single"/>
        </w:rPr>
        <w:t>By A</w:t>
      </w:r>
      <w:proofErr w:type="gramEnd"/>
      <w:r w:rsidR="00932DA8" w:rsidRPr="00532C2E">
        <w:rPr>
          <w:rFonts w:ascii="Arial" w:hAnsi="Arial" w:cs="Arial"/>
          <w:u w:val="single"/>
        </w:rPr>
        <w:t xml:space="preserve"> Surety</w:t>
      </w:r>
      <w:r w:rsidRPr="00532C2E">
        <w:rPr>
          <w:rFonts w:ascii="Arial" w:hAnsi="Arial" w:cs="Arial"/>
        </w:rPr>
        <w:t xml:space="preserve"> </w:t>
      </w:r>
      <w:r w:rsidR="0072640A" w:rsidRPr="00532C2E">
        <w:rPr>
          <w:rFonts w:ascii="Arial" w:hAnsi="Arial" w:cs="Arial"/>
        </w:rPr>
        <w:t>(</w:t>
      </w:r>
      <w:r w:rsidRPr="00532C2E">
        <w:rPr>
          <w:rFonts w:ascii="Arial" w:hAnsi="Arial" w:cs="Arial"/>
        </w:rPr>
        <w:t xml:space="preserve">see </w:t>
      </w:r>
      <w:r w:rsidR="00AD3A34" w:rsidRPr="00532C2E">
        <w:rPr>
          <w:rFonts w:ascii="Arial" w:hAnsi="Arial" w:cs="Arial"/>
        </w:rPr>
        <w:t>A</w:t>
      </w:r>
      <w:r w:rsidRPr="00532C2E">
        <w:rPr>
          <w:rFonts w:ascii="Arial" w:hAnsi="Arial" w:cs="Arial"/>
        </w:rPr>
        <w:t>ppendix B</w:t>
      </w:r>
      <w:r w:rsidR="0072640A" w:rsidRPr="00532C2E">
        <w:rPr>
          <w:rFonts w:ascii="Arial" w:hAnsi="Arial" w:cs="Arial"/>
        </w:rPr>
        <w:t>)</w:t>
      </w:r>
      <w:r w:rsidRPr="00532C2E">
        <w:rPr>
          <w:rFonts w:ascii="Arial" w:hAnsi="Arial" w:cs="Arial"/>
        </w:rPr>
        <w:t xml:space="preserve"> which is </w:t>
      </w:r>
      <w:r w:rsidR="00E14EFA" w:rsidRPr="00532C2E">
        <w:rPr>
          <w:rFonts w:ascii="Arial" w:hAnsi="Arial" w:cs="Arial"/>
        </w:rPr>
        <w:t xml:space="preserve">then </w:t>
      </w:r>
      <w:r w:rsidRPr="00532C2E">
        <w:rPr>
          <w:rFonts w:ascii="Arial" w:hAnsi="Arial" w:cs="Arial"/>
        </w:rPr>
        <w:t xml:space="preserve">filed with the </w:t>
      </w:r>
      <w:r w:rsidR="00E740D0" w:rsidRPr="00532C2E">
        <w:rPr>
          <w:rFonts w:ascii="Arial" w:hAnsi="Arial" w:cs="Arial"/>
        </w:rPr>
        <w:t>C</w:t>
      </w:r>
      <w:r w:rsidRPr="00532C2E">
        <w:rPr>
          <w:rFonts w:ascii="Arial" w:hAnsi="Arial" w:cs="Arial"/>
        </w:rPr>
        <w:t>ourt.</w:t>
      </w:r>
    </w:p>
    <w:p w:rsidR="004D5027" w:rsidRPr="00532C2E" w:rsidRDefault="004D5027" w:rsidP="006F5C52">
      <w:pPr>
        <w:jc w:val="both"/>
        <w:rPr>
          <w:rFonts w:ascii="Arial" w:hAnsi="Arial" w:cs="Arial"/>
        </w:rPr>
      </w:pPr>
    </w:p>
    <w:p w:rsidR="009A041B" w:rsidRPr="00532C2E" w:rsidRDefault="009A041B" w:rsidP="006F5C52">
      <w:pPr>
        <w:jc w:val="both"/>
        <w:rPr>
          <w:rFonts w:ascii="Arial" w:hAnsi="Arial" w:cs="Arial"/>
        </w:rPr>
      </w:pPr>
    </w:p>
    <w:p w:rsidR="00CB6352" w:rsidRPr="00362306" w:rsidRDefault="00362306" w:rsidP="00362306">
      <w:pPr>
        <w:pStyle w:val="Heading2"/>
        <w:rPr>
          <w:rFonts w:ascii="Arial" w:hAnsi="Arial" w:cs="Arial"/>
          <w:color w:val="auto"/>
        </w:rPr>
      </w:pPr>
      <w:r w:rsidRPr="00362306">
        <w:rPr>
          <w:rFonts w:ascii="Arial" w:hAnsi="Arial" w:cs="Arial"/>
          <w:color w:val="auto"/>
        </w:rPr>
        <w:t>Accused Appearing By Video</w:t>
      </w:r>
    </w:p>
    <w:p w:rsidR="004212A7" w:rsidRPr="00532C2E" w:rsidRDefault="004212A7" w:rsidP="006F5C52">
      <w:pPr>
        <w:jc w:val="both"/>
        <w:rPr>
          <w:rFonts w:ascii="Arial" w:hAnsi="Arial" w:cs="Arial"/>
        </w:rPr>
      </w:pPr>
    </w:p>
    <w:p w:rsidR="00FC5AF8" w:rsidRPr="00532C2E" w:rsidRDefault="009248B3" w:rsidP="006F5C52">
      <w:pPr>
        <w:pStyle w:val="ListParagraph"/>
        <w:numPr>
          <w:ilvl w:val="0"/>
          <w:numId w:val="21"/>
        </w:numPr>
        <w:jc w:val="both"/>
        <w:rPr>
          <w:rFonts w:ascii="Arial" w:hAnsi="Arial" w:cs="Arial"/>
        </w:rPr>
      </w:pPr>
      <w:r w:rsidRPr="00532C2E">
        <w:rPr>
          <w:rFonts w:ascii="Arial" w:hAnsi="Arial" w:cs="Arial"/>
        </w:rPr>
        <w:t>As a rule</w:t>
      </w:r>
      <w:r w:rsidR="007A3F1C" w:rsidRPr="00532C2E">
        <w:rPr>
          <w:rFonts w:ascii="Arial" w:hAnsi="Arial" w:cs="Arial"/>
        </w:rPr>
        <w:t>,</w:t>
      </w:r>
      <w:r w:rsidR="00C76E26" w:rsidRPr="00532C2E">
        <w:rPr>
          <w:rFonts w:ascii="Arial" w:hAnsi="Arial" w:cs="Arial"/>
        </w:rPr>
        <w:t xml:space="preserve"> </w:t>
      </w:r>
      <w:r w:rsidR="00AD3A34" w:rsidRPr="00532C2E">
        <w:rPr>
          <w:rFonts w:ascii="Arial" w:hAnsi="Arial" w:cs="Arial"/>
        </w:rPr>
        <w:t xml:space="preserve">after </w:t>
      </w:r>
      <w:r w:rsidR="00C76E26" w:rsidRPr="00532C2E">
        <w:rPr>
          <w:rFonts w:ascii="Arial" w:hAnsi="Arial" w:cs="Arial"/>
        </w:rPr>
        <w:t>the fir</w:t>
      </w:r>
      <w:r w:rsidR="0072640A" w:rsidRPr="00532C2E">
        <w:rPr>
          <w:rFonts w:ascii="Arial" w:hAnsi="Arial" w:cs="Arial"/>
        </w:rPr>
        <w:t xml:space="preserve">st appearance in </w:t>
      </w:r>
      <w:r w:rsidR="00AD3A34" w:rsidRPr="00532C2E">
        <w:rPr>
          <w:rFonts w:ascii="Arial" w:hAnsi="Arial" w:cs="Arial"/>
        </w:rPr>
        <w:t>B</w:t>
      </w:r>
      <w:r w:rsidR="0072640A" w:rsidRPr="00532C2E">
        <w:rPr>
          <w:rFonts w:ascii="Arial" w:hAnsi="Arial" w:cs="Arial"/>
        </w:rPr>
        <w:t xml:space="preserve">ail </w:t>
      </w:r>
      <w:r w:rsidR="00AD3A34" w:rsidRPr="00532C2E">
        <w:rPr>
          <w:rFonts w:ascii="Arial" w:hAnsi="Arial" w:cs="Arial"/>
        </w:rPr>
        <w:t>C</w:t>
      </w:r>
      <w:r w:rsidR="0072640A" w:rsidRPr="00532C2E">
        <w:rPr>
          <w:rFonts w:ascii="Arial" w:hAnsi="Arial" w:cs="Arial"/>
        </w:rPr>
        <w:t>ourt, in-</w:t>
      </w:r>
      <w:r w:rsidR="00C76E26" w:rsidRPr="00532C2E">
        <w:rPr>
          <w:rFonts w:ascii="Arial" w:hAnsi="Arial" w:cs="Arial"/>
        </w:rPr>
        <w:t>custody accused will appear by way of video</w:t>
      </w:r>
      <w:r w:rsidR="0072640A" w:rsidRPr="00532C2E">
        <w:rPr>
          <w:rFonts w:ascii="Arial" w:hAnsi="Arial" w:cs="Arial"/>
        </w:rPr>
        <w:t>,</w:t>
      </w:r>
      <w:r w:rsidR="00C76E26" w:rsidRPr="00532C2E">
        <w:rPr>
          <w:rFonts w:ascii="Arial" w:hAnsi="Arial" w:cs="Arial"/>
        </w:rPr>
        <w:t xml:space="preserve"> unless they are resolving their matter or seeking release</w:t>
      </w:r>
      <w:r w:rsidR="0072640A" w:rsidRPr="00532C2E">
        <w:rPr>
          <w:rFonts w:ascii="Arial" w:hAnsi="Arial" w:cs="Arial"/>
        </w:rPr>
        <w:t>,</w:t>
      </w:r>
      <w:r w:rsidR="00C76E26" w:rsidRPr="00532C2E">
        <w:rPr>
          <w:rFonts w:ascii="Arial" w:hAnsi="Arial" w:cs="Arial"/>
        </w:rPr>
        <w:t xml:space="preserve"> either on consent or via show cause bail hearing</w:t>
      </w:r>
      <w:r w:rsidR="0072640A" w:rsidRPr="00532C2E">
        <w:rPr>
          <w:rFonts w:ascii="Arial" w:hAnsi="Arial" w:cs="Arial"/>
        </w:rPr>
        <w:t>.</w:t>
      </w:r>
    </w:p>
    <w:p w:rsidR="00FD7395" w:rsidRPr="00532C2E" w:rsidRDefault="00FD7395" w:rsidP="006F5C52">
      <w:pPr>
        <w:pStyle w:val="ListParagraph"/>
        <w:jc w:val="both"/>
        <w:rPr>
          <w:rFonts w:ascii="Arial" w:hAnsi="Arial" w:cs="Arial"/>
        </w:rPr>
      </w:pPr>
    </w:p>
    <w:p w:rsidR="00C336CF" w:rsidRPr="00532C2E" w:rsidRDefault="004212A7" w:rsidP="006F5C52">
      <w:pPr>
        <w:pStyle w:val="ListParagraph"/>
        <w:numPr>
          <w:ilvl w:val="0"/>
          <w:numId w:val="21"/>
        </w:numPr>
        <w:jc w:val="both"/>
        <w:rPr>
          <w:rFonts w:ascii="Arial" w:hAnsi="Arial" w:cs="Arial"/>
        </w:rPr>
      </w:pPr>
      <w:r w:rsidRPr="00532C2E">
        <w:rPr>
          <w:rFonts w:ascii="Arial" w:hAnsi="Arial" w:cs="Arial"/>
        </w:rPr>
        <w:t xml:space="preserve">Appearances in </w:t>
      </w:r>
      <w:r w:rsidR="00AD3A34" w:rsidRPr="00532C2E">
        <w:rPr>
          <w:rFonts w:ascii="Arial" w:hAnsi="Arial" w:cs="Arial"/>
        </w:rPr>
        <w:t>B</w:t>
      </w:r>
      <w:r w:rsidRPr="00532C2E">
        <w:rPr>
          <w:rFonts w:ascii="Arial" w:hAnsi="Arial" w:cs="Arial"/>
        </w:rPr>
        <w:t xml:space="preserve">ail </w:t>
      </w:r>
      <w:r w:rsidR="00AD3A34" w:rsidRPr="00532C2E">
        <w:rPr>
          <w:rFonts w:ascii="Arial" w:hAnsi="Arial" w:cs="Arial"/>
        </w:rPr>
        <w:t>C</w:t>
      </w:r>
      <w:r w:rsidRPr="00532C2E">
        <w:rPr>
          <w:rFonts w:ascii="Arial" w:hAnsi="Arial" w:cs="Arial"/>
        </w:rPr>
        <w:t>ourt by video link commence at 1:</w:t>
      </w:r>
      <w:r w:rsidR="00FD7395" w:rsidRPr="00532C2E">
        <w:rPr>
          <w:rFonts w:ascii="Arial" w:hAnsi="Arial" w:cs="Arial"/>
        </w:rPr>
        <w:t>00 p.m. each day in courtroom #</w:t>
      </w:r>
      <w:r w:rsidRPr="00532C2E">
        <w:rPr>
          <w:rFonts w:ascii="Arial" w:hAnsi="Arial" w:cs="Arial"/>
        </w:rPr>
        <w:t>2</w:t>
      </w:r>
      <w:r w:rsidR="00FD7395" w:rsidRPr="00532C2E">
        <w:rPr>
          <w:rFonts w:ascii="Arial" w:hAnsi="Arial" w:cs="Arial"/>
        </w:rPr>
        <w:t>,</w:t>
      </w:r>
      <w:r w:rsidRPr="00532C2E">
        <w:rPr>
          <w:rFonts w:ascii="Arial" w:hAnsi="Arial" w:cs="Arial"/>
        </w:rPr>
        <w:t xml:space="preserve"> except Thursday</w:t>
      </w:r>
      <w:r w:rsidR="00FD7395" w:rsidRPr="00532C2E">
        <w:rPr>
          <w:rFonts w:ascii="Arial" w:hAnsi="Arial" w:cs="Arial"/>
        </w:rPr>
        <w:t>,</w:t>
      </w:r>
      <w:r w:rsidRPr="00532C2E">
        <w:rPr>
          <w:rFonts w:ascii="Arial" w:hAnsi="Arial" w:cs="Arial"/>
        </w:rPr>
        <w:t xml:space="preserve"> in the following order:</w:t>
      </w:r>
    </w:p>
    <w:p w:rsidR="00C336CF" w:rsidRPr="00532C2E" w:rsidRDefault="00C336CF" w:rsidP="006F5C52">
      <w:pPr>
        <w:pStyle w:val="ListParagraph"/>
        <w:numPr>
          <w:ilvl w:val="1"/>
          <w:numId w:val="9"/>
        </w:numPr>
        <w:jc w:val="both"/>
        <w:rPr>
          <w:rFonts w:ascii="Arial" w:hAnsi="Arial" w:cs="Arial"/>
        </w:rPr>
      </w:pPr>
      <w:r w:rsidRPr="00532C2E">
        <w:rPr>
          <w:rFonts w:ascii="Arial" w:hAnsi="Arial" w:cs="Arial"/>
        </w:rPr>
        <w:t>Adult video 1:00</w:t>
      </w:r>
      <w:r w:rsidR="007A3F1C" w:rsidRPr="00532C2E">
        <w:rPr>
          <w:rFonts w:ascii="Arial" w:hAnsi="Arial" w:cs="Arial"/>
        </w:rPr>
        <w:t xml:space="preserve"> p.m.</w:t>
      </w:r>
      <w:r w:rsidRPr="00532C2E">
        <w:rPr>
          <w:rFonts w:ascii="Arial" w:hAnsi="Arial" w:cs="Arial"/>
        </w:rPr>
        <w:t xml:space="preserve"> (provincial custody)</w:t>
      </w:r>
    </w:p>
    <w:p w:rsidR="007A3F1C" w:rsidRPr="00532C2E" w:rsidRDefault="007A3F1C" w:rsidP="007A3F1C">
      <w:pPr>
        <w:pStyle w:val="ListParagraph"/>
        <w:numPr>
          <w:ilvl w:val="1"/>
          <w:numId w:val="9"/>
        </w:numPr>
        <w:jc w:val="both"/>
        <w:rPr>
          <w:rFonts w:ascii="Arial" w:hAnsi="Arial" w:cs="Arial"/>
        </w:rPr>
      </w:pPr>
      <w:r w:rsidRPr="00532C2E">
        <w:rPr>
          <w:rFonts w:ascii="Arial" w:hAnsi="Arial" w:cs="Arial"/>
        </w:rPr>
        <w:t>Youth video 1:30 p.m.</w:t>
      </w:r>
    </w:p>
    <w:p w:rsidR="00C336CF" w:rsidRPr="00532C2E" w:rsidRDefault="00845407" w:rsidP="006F5C52">
      <w:pPr>
        <w:pStyle w:val="ListParagraph"/>
        <w:numPr>
          <w:ilvl w:val="1"/>
          <w:numId w:val="9"/>
        </w:numPr>
        <w:jc w:val="both"/>
        <w:rPr>
          <w:rFonts w:ascii="Arial" w:hAnsi="Arial" w:cs="Arial"/>
        </w:rPr>
      </w:pPr>
      <w:r w:rsidRPr="00532C2E">
        <w:rPr>
          <w:rFonts w:ascii="Arial" w:hAnsi="Arial" w:cs="Arial"/>
        </w:rPr>
        <w:t xml:space="preserve">Adult video 1:45 </w:t>
      </w:r>
      <w:r w:rsidR="007A3F1C" w:rsidRPr="00532C2E">
        <w:rPr>
          <w:rFonts w:ascii="Arial" w:hAnsi="Arial" w:cs="Arial"/>
        </w:rPr>
        <w:t>p.m.</w:t>
      </w:r>
      <w:r w:rsidRPr="00532C2E">
        <w:rPr>
          <w:rFonts w:ascii="Arial" w:hAnsi="Arial" w:cs="Arial"/>
        </w:rPr>
        <w:t>(federal custody)</w:t>
      </w:r>
    </w:p>
    <w:p w:rsidR="00FD7395" w:rsidRPr="00532C2E" w:rsidRDefault="00FD7395" w:rsidP="006F5C52">
      <w:pPr>
        <w:pStyle w:val="ListParagraph"/>
        <w:jc w:val="both"/>
        <w:rPr>
          <w:rFonts w:ascii="Arial" w:hAnsi="Arial" w:cs="Arial"/>
        </w:rPr>
      </w:pPr>
    </w:p>
    <w:p w:rsidR="00793D6B" w:rsidRPr="00532C2E" w:rsidRDefault="00793D6B" w:rsidP="006F5C52">
      <w:pPr>
        <w:pStyle w:val="ListParagraph"/>
        <w:numPr>
          <w:ilvl w:val="0"/>
          <w:numId w:val="21"/>
        </w:numPr>
        <w:jc w:val="both"/>
        <w:rPr>
          <w:rFonts w:ascii="Arial" w:hAnsi="Arial" w:cs="Arial"/>
        </w:rPr>
      </w:pPr>
      <w:r w:rsidRPr="00532C2E">
        <w:rPr>
          <w:rFonts w:ascii="Arial" w:hAnsi="Arial" w:cs="Arial"/>
        </w:rPr>
        <w:t xml:space="preserve">All </w:t>
      </w:r>
      <w:r w:rsidR="00AD3A34" w:rsidRPr="00532C2E">
        <w:rPr>
          <w:rFonts w:ascii="Arial" w:hAnsi="Arial" w:cs="Arial"/>
        </w:rPr>
        <w:t>D</w:t>
      </w:r>
      <w:r w:rsidRPr="00532C2E">
        <w:rPr>
          <w:rFonts w:ascii="Arial" w:hAnsi="Arial" w:cs="Arial"/>
        </w:rPr>
        <w:t xml:space="preserve">efence counsel must attend video </w:t>
      </w:r>
      <w:r w:rsidR="00E740D0" w:rsidRPr="00532C2E">
        <w:rPr>
          <w:rFonts w:ascii="Arial" w:hAnsi="Arial" w:cs="Arial"/>
        </w:rPr>
        <w:t xml:space="preserve">Remand Court </w:t>
      </w:r>
      <w:r w:rsidRPr="00532C2E">
        <w:rPr>
          <w:rFonts w:ascii="Arial" w:hAnsi="Arial" w:cs="Arial"/>
        </w:rPr>
        <w:t xml:space="preserve">in person to speak to their matters, or leave detailed instructions with </w:t>
      </w:r>
      <w:r w:rsidR="00AD3A34" w:rsidRPr="00532C2E">
        <w:rPr>
          <w:rFonts w:ascii="Arial" w:hAnsi="Arial" w:cs="Arial"/>
        </w:rPr>
        <w:t>D</w:t>
      </w:r>
      <w:r w:rsidRPr="00532C2E">
        <w:rPr>
          <w:rFonts w:ascii="Arial" w:hAnsi="Arial" w:cs="Arial"/>
        </w:rPr>
        <w:t xml:space="preserve">uty counsel or another agent. When an adjournment is requested </w:t>
      </w:r>
      <w:r w:rsidRPr="00532C2E">
        <w:rPr>
          <w:rFonts w:ascii="Arial" w:hAnsi="Arial" w:cs="Arial"/>
          <w:b/>
        </w:rPr>
        <w:t>detailed reasons</w:t>
      </w:r>
      <w:r w:rsidRPr="00532C2E">
        <w:rPr>
          <w:rFonts w:ascii="Arial" w:hAnsi="Arial" w:cs="Arial"/>
        </w:rPr>
        <w:t xml:space="preserve"> must be provided to the Court in support of the request</w:t>
      </w:r>
      <w:r w:rsidR="00845407" w:rsidRPr="00532C2E">
        <w:rPr>
          <w:rFonts w:ascii="Arial" w:hAnsi="Arial" w:cs="Arial"/>
        </w:rPr>
        <w:t>.</w:t>
      </w:r>
    </w:p>
    <w:p w:rsidR="00FD7395" w:rsidRPr="00532C2E" w:rsidRDefault="00FD7395" w:rsidP="006F5C52">
      <w:pPr>
        <w:pStyle w:val="ListParagraph"/>
        <w:jc w:val="both"/>
        <w:rPr>
          <w:rFonts w:ascii="Arial" w:hAnsi="Arial" w:cs="Arial"/>
        </w:rPr>
      </w:pPr>
    </w:p>
    <w:p w:rsidR="00FC5AF8" w:rsidRPr="00532C2E" w:rsidRDefault="00FC5AF8" w:rsidP="006F5C52">
      <w:pPr>
        <w:pStyle w:val="ListParagraph"/>
        <w:numPr>
          <w:ilvl w:val="0"/>
          <w:numId w:val="21"/>
        </w:numPr>
        <w:jc w:val="both"/>
        <w:rPr>
          <w:rFonts w:ascii="Arial" w:hAnsi="Arial" w:cs="Arial"/>
        </w:rPr>
      </w:pPr>
      <w:r w:rsidRPr="00532C2E">
        <w:rPr>
          <w:rFonts w:ascii="Arial" w:hAnsi="Arial" w:cs="Arial"/>
        </w:rPr>
        <w:t xml:space="preserve">Counsel must request adequate time before the next video appearance to </w:t>
      </w:r>
      <w:r w:rsidR="00845407" w:rsidRPr="00532C2E">
        <w:rPr>
          <w:rFonts w:ascii="Arial" w:hAnsi="Arial" w:cs="Arial"/>
        </w:rPr>
        <w:t>reasonably accomplish the</w:t>
      </w:r>
      <w:r w:rsidRPr="00532C2E">
        <w:rPr>
          <w:rFonts w:ascii="Arial" w:hAnsi="Arial" w:cs="Arial"/>
        </w:rPr>
        <w:t xml:space="preserve"> objective</w:t>
      </w:r>
      <w:r w:rsidR="00845407" w:rsidRPr="00532C2E">
        <w:rPr>
          <w:rFonts w:ascii="Arial" w:hAnsi="Arial" w:cs="Arial"/>
        </w:rPr>
        <w:t xml:space="preserve"> for th</w:t>
      </w:r>
      <w:r w:rsidR="008E2951" w:rsidRPr="00532C2E">
        <w:rPr>
          <w:rFonts w:ascii="Arial" w:hAnsi="Arial" w:cs="Arial"/>
        </w:rPr>
        <w:t>eir</w:t>
      </w:r>
      <w:r w:rsidR="00845407" w:rsidRPr="00532C2E">
        <w:rPr>
          <w:rFonts w:ascii="Arial" w:hAnsi="Arial" w:cs="Arial"/>
        </w:rPr>
        <w:t xml:space="preserve"> adjournment.</w:t>
      </w:r>
      <w:r w:rsidRPr="00532C2E">
        <w:rPr>
          <w:rFonts w:ascii="Arial" w:hAnsi="Arial" w:cs="Arial"/>
        </w:rPr>
        <w:t xml:space="preserve"> </w:t>
      </w:r>
    </w:p>
    <w:p w:rsidR="00FD7395" w:rsidRPr="00532C2E" w:rsidRDefault="00FD7395" w:rsidP="006F5C52">
      <w:pPr>
        <w:pStyle w:val="ListParagraph"/>
        <w:jc w:val="both"/>
        <w:rPr>
          <w:rFonts w:ascii="Arial" w:hAnsi="Arial" w:cs="Arial"/>
        </w:rPr>
      </w:pPr>
    </w:p>
    <w:p w:rsidR="004212A7" w:rsidRPr="00532C2E" w:rsidRDefault="004212A7" w:rsidP="006F5C52">
      <w:pPr>
        <w:pStyle w:val="ListParagraph"/>
        <w:numPr>
          <w:ilvl w:val="0"/>
          <w:numId w:val="21"/>
        </w:numPr>
        <w:jc w:val="both"/>
        <w:rPr>
          <w:rFonts w:ascii="Arial" w:hAnsi="Arial" w:cs="Arial"/>
        </w:rPr>
      </w:pPr>
      <w:r w:rsidRPr="00532C2E">
        <w:rPr>
          <w:rFonts w:ascii="Arial" w:hAnsi="Arial" w:cs="Arial"/>
        </w:rPr>
        <w:t>A privacy bo</w:t>
      </w:r>
      <w:r w:rsidR="00E12E2A" w:rsidRPr="00532C2E">
        <w:rPr>
          <w:rFonts w:ascii="Arial" w:hAnsi="Arial" w:cs="Arial"/>
        </w:rPr>
        <w:t>oth is available in courtroom #</w:t>
      </w:r>
      <w:r w:rsidRPr="00532C2E">
        <w:rPr>
          <w:rFonts w:ascii="Arial" w:hAnsi="Arial" w:cs="Arial"/>
        </w:rPr>
        <w:t xml:space="preserve">2 for counsel to consult by telephone with their </w:t>
      </w:r>
      <w:r w:rsidR="00845407" w:rsidRPr="00532C2E">
        <w:rPr>
          <w:rFonts w:ascii="Arial" w:hAnsi="Arial" w:cs="Arial"/>
        </w:rPr>
        <w:t xml:space="preserve">in-custody </w:t>
      </w:r>
      <w:r w:rsidRPr="00532C2E">
        <w:rPr>
          <w:rFonts w:ascii="Arial" w:hAnsi="Arial" w:cs="Arial"/>
        </w:rPr>
        <w:t>clie</w:t>
      </w:r>
      <w:r w:rsidR="00FD7395" w:rsidRPr="00532C2E">
        <w:rPr>
          <w:rFonts w:ascii="Arial" w:hAnsi="Arial" w:cs="Arial"/>
        </w:rPr>
        <w:t>nt.</w:t>
      </w:r>
    </w:p>
    <w:p w:rsidR="00FD7395" w:rsidRPr="00532C2E" w:rsidRDefault="00FD7395" w:rsidP="006F5C52">
      <w:pPr>
        <w:pStyle w:val="ListParagraph"/>
        <w:jc w:val="both"/>
        <w:rPr>
          <w:rFonts w:ascii="Arial" w:hAnsi="Arial" w:cs="Arial"/>
        </w:rPr>
      </w:pPr>
    </w:p>
    <w:p w:rsidR="00793D6B" w:rsidRPr="00532C2E" w:rsidRDefault="00793D6B" w:rsidP="006F5C52">
      <w:pPr>
        <w:pStyle w:val="ListParagraph"/>
        <w:numPr>
          <w:ilvl w:val="0"/>
          <w:numId w:val="21"/>
        </w:numPr>
        <w:jc w:val="both"/>
        <w:rPr>
          <w:rFonts w:ascii="Arial" w:hAnsi="Arial" w:cs="Arial"/>
        </w:rPr>
      </w:pPr>
      <w:r w:rsidRPr="00532C2E">
        <w:rPr>
          <w:rFonts w:ascii="Arial" w:hAnsi="Arial" w:cs="Arial"/>
        </w:rPr>
        <w:t xml:space="preserve">A green sheet is required from the </w:t>
      </w:r>
      <w:r w:rsidR="00AD3A34" w:rsidRPr="00532C2E">
        <w:rPr>
          <w:rFonts w:ascii="Arial" w:hAnsi="Arial" w:cs="Arial"/>
        </w:rPr>
        <w:t>T</w:t>
      </w:r>
      <w:r w:rsidRPr="00532C2E">
        <w:rPr>
          <w:rFonts w:ascii="Arial" w:hAnsi="Arial" w:cs="Arial"/>
        </w:rPr>
        <w:t xml:space="preserve">rial </w:t>
      </w:r>
      <w:r w:rsidR="00AD3A34" w:rsidRPr="00532C2E">
        <w:rPr>
          <w:rFonts w:ascii="Arial" w:hAnsi="Arial" w:cs="Arial"/>
        </w:rPr>
        <w:t>C</w:t>
      </w:r>
      <w:r w:rsidRPr="00532C2E">
        <w:rPr>
          <w:rFonts w:ascii="Arial" w:hAnsi="Arial" w:cs="Arial"/>
        </w:rPr>
        <w:t>o-ordinator to sch</w:t>
      </w:r>
      <w:r w:rsidR="007A3F1C" w:rsidRPr="00532C2E">
        <w:rPr>
          <w:rFonts w:ascii="Arial" w:hAnsi="Arial" w:cs="Arial"/>
        </w:rPr>
        <w:t xml:space="preserve">edule any matter before a judge, except for regular </w:t>
      </w:r>
      <w:r w:rsidR="00E740D0" w:rsidRPr="00532C2E">
        <w:rPr>
          <w:rFonts w:ascii="Arial" w:hAnsi="Arial" w:cs="Arial"/>
        </w:rPr>
        <w:t>G</w:t>
      </w:r>
      <w:r w:rsidR="007A3F1C" w:rsidRPr="00532C2E">
        <w:rPr>
          <w:rFonts w:ascii="Arial" w:hAnsi="Arial" w:cs="Arial"/>
        </w:rPr>
        <w:t xml:space="preserve">uilty </w:t>
      </w:r>
      <w:r w:rsidR="00E740D0" w:rsidRPr="00532C2E">
        <w:rPr>
          <w:rFonts w:ascii="Arial" w:hAnsi="Arial" w:cs="Arial"/>
        </w:rPr>
        <w:t>P</w:t>
      </w:r>
      <w:r w:rsidR="007A3F1C" w:rsidRPr="00532C2E">
        <w:rPr>
          <w:rFonts w:ascii="Arial" w:hAnsi="Arial" w:cs="Arial"/>
        </w:rPr>
        <w:t xml:space="preserve">lea </w:t>
      </w:r>
      <w:r w:rsidR="00E740D0" w:rsidRPr="00532C2E">
        <w:rPr>
          <w:rFonts w:ascii="Arial" w:hAnsi="Arial" w:cs="Arial"/>
        </w:rPr>
        <w:t>C</w:t>
      </w:r>
      <w:r w:rsidR="007A3F1C" w:rsidRPr="00532C2E">
        <w:rPr>
          <w:rFonts w:ascii="Arial" w:hAnsi="Arial" w:cs="Arial"/>
        </w:rPr>
        <w:t>ourt.</w:t>
      </w:r>
    </w:p>
    <w:p w:rsidR="0028404E" w:rsidRPr="00532C2E" w:rsidRDefault="0028404E" w:rsidP="006F5C52">
      <w:pPr>
        <w:jc w:val="both"/>
        <w:rPr>
          <w:rFonts w:ascii="Arial" w:hAnsi="Arial" w:cs="Arial"/>
        </w:rPr>
      </w:pPr>
    </w:p>
    <w:p w:rsidR="00793D6B" w:rsidRPr="00532C2E" w:rsidRDefault="00793D6B" w:rsidP="006F5C52">
      <w:pPr>
        <w:jc w:val="both"/>
        <w:rPr>
          <w:rFonts w:ascii="Arial" w:hAnsi="Arial" w:cs="Arial"/>
        </w:rPr>
      </w:pPr>
    </w:p>
    <w:p w:rsidR="00C336CF" w:rsidRPr="00362306" w:rsidRDefault="00362306" w:rsidP="00362306">
      <w:pPr>
        <w:pStyle w:val="Heading2"/>
        <w:rPr>
          <w:rFonts w:ascii="Arial" w:hAnsi="Arial" w:cs="Arial"/>
          <w:color w:val="auto"/>
        </w:rPr>
      </w:pPr>
      <w:r w:rsidRPr="00362306">
        <w:rPr>
          <w:rFonts w:ascii="Arial" w:hAnsi="Arial" w:cs="Arial"/>
          <w:color w:val="auto"/>
        </w:rPr>
        <w:t xml:space="preserve">Weekend </w:t>
      </w:r>
      <w:proofErr w:type="gramStart"/>
      <w:r w:rsidRPr="00362306">
        <w:rPr>
          <w:rFonts w:ascii="Arial" w:hAnsi="Arial" w:cs="Arial"/>
          <w:color w:val="auto"/>
        </w:rPr>
        <w:t>And</w:t>
      </w:r>
      <w:proofErr w:type="gramEnd"/>
      <w:r w:rsidRPr="00362306">
        <w:rPr>
          <w:rFonts w:ascii="Arial" w:hAnsi="Arial" w:cs="Arial"/>
          <w:color w:val="auto"/>
        </w:rPr>
        <w:t xml:space="preserve"> Statutory Holiday (Wash) Court</w:t>
      </w:r>
    </w:p>
    <w:p w:rsidR="00571AD5" w:rsidRPr="00532C2E" w:rsidRDefault="00571AD5" w:rsidP="006F5C52">
      <w:pPr>
        <w:jc w:val="both"/>
        <w:rPr>
          <w:rFonts w:ascii="Arial" w:hAnsi="Arial" w:cs="Arial"/>
          <w:b/>
        </w:rPr>
      </w:pPr>
    </w:p>
    <w:p w:rsidR="00C76E26" w:rsidRPr="00532C2E" w:rsidRDefault="00C76E26" w:rsidP="006F5C52">
      <w:pPr>
        <w:pStyle w:val="ListParagraph"/>
        <w:numPr>
          <w:ilvl w:val="0"/>
          <w:numId w:val="23"/>
        </w:numPr>
        <w:jc w:val="both"/>
        <w:rPr>
          <w:rFonts w:ascii="Arial" w:hAnsi="Arial" w:cs="Arial"/>
        </w:rPr>
      </w:pPr>
      <w:r w:rsidRPr="00532C2E">
        <w:rPr>
          <w:rFonts w:ascii="Arial" w:hAnsi="Arial" w:cs="Arial"/>
        </w:rPr>
        <w:t>Persons who have been brought into police custody during</w:t>
      </w:r>
      <w:r w:rsidR="00EA78E6" w:rsidRPr="00532C2E">
        <w:rPr>
          <w:rFonts w:ascii="Arial" w:hAnsi="Arial" w:cs="Arial"/>
        </w:rPr>
        <w:t xml:space="preserve"> weekends or statutory holidays from any of the following court catchment areas*: </w:t>
      </w:r>
      <w:r w:rsidRPr="00532C2E">
        <w:rPr>
          <w:rFonts w:ascii="Arial" w:hAnsi="Arial" w:cs="Arial"/>
        </w:rPr>
        <w:t xml:space="preserve">Pembroke, Perth, Cornwall, Brockville, Kingston, Napanee or Belleville, will appear by video </w:t>
      </w:r>
      <w:r w:rsidR="004D5027" w:rsidRPr="00532C2E">
        <w:rPr>
          <w:rFonts w:ascii="Arial" w:hAnsi="Arial" w:cs="Arial"/>
        </w:rPr>
        <w:t xml:space="preserve">from the police detachment </w:t>
      </w:r>
      <w:r w:rsidR="008A0DB9" w:rsidRPr="00532C2E">
        <w:rPr>
          <w:rFonts w:ascii="Arial" w:hAnsi="Arial" w:cs="Arial"/>
        </w:rPr>
        <w:t>in the Kingston courtroom #</w:t>
      </w:r>
      <w:r w:rsidRPr="00532C2E">
        <w:rPr>
          <w:rFonts w:ascii="Arial" w:hAnsi="Arial" w:cs="Arial"/>
        </w:rPr>
        <w:t>2 commencing @ 9:00 a.m.</w:t>
      </w:r>
      <w:r w:rsidR="00EA78E6" w:rsidRPr="00532C2E">
        <w:rPr>
          <w:rFonts w:ascii="Arial" w:hAnsi="Arial" w:cs="Arial"/>
        </w:rPr>
        <w:t xml:space="preserve"> (*Includes the following counties – Stormont, Dundas and Glengarry, Leeds and Grenville, Renfrew, Frontenac, Lennox and Addington, Hastings and Prince Edward.)</w:t>
      </w:r>
    </w:p>
    <w:p w:rsidR="00FD7395" w:rsidRPr="00532C2E" w:rsidRDefault="00FD7395" w:rsidP="006F5C52">
      <w:pPr>
        <w:pStyle w:val="ListParagraph"/>
        <w:jc w:val="both"/>
        <w:rPr>
          <w:rFonts w:ascii="Arial" w:hAnsi="Arial" w:cs="Arial"/>
        </w:rPr>
      </w:pPr>
    </w:p>
    <w:p w:rsidR="000804E6" w:rsidRPr="00532C2E" w:rsidRDefault="000804E6" w:rsidP="006F5C52">
      <w:pPr>
        <w:pStyle w:val="ListParagraph"/>
        <w:numPr>
          <w:ilvl w:val="0"/>
          <w:numId w:val="23"/>
        </w:numPr>
        <w:jc w:val="both"/>
        <w:rPr>
          <w:rFonts w:ascii="Arial" w:hAnsi="Arial" w:cs="Arial"/>
        </w:rPr>
      </w:pPr>
      <w:r w:rsidRPr="00532C2E">
        <w:rPr>
          <w:rFonts w:ascii="Arial" w:hAnsi="Arial" w:cs="Arial"/>
        </w:rPr>
        <w:t xml:space="preserve">Duty </w:t>
      </w:r>
      <w:r w:rsidR="00921DB7" w:rsidRPr="00532C2E">
        <w:rPr>
          <w:rFonts w:ascii="Arial" w:hAnsi="Arial" w:cs="Arial"/>
        </w:rPr>
        <w:t>c</w:t>
      </w:r>
      <w:r w:rsidRPr="00532C2E">
        <w:rPr>
          <w:rFonts w:ascii="Arial" w:hAnsi="Arial" w:cs="Arial"/>
        </w:rPr>
        <w:t>ounsel i</w:t>
      </w:r>
      <w:r w:rsidR="00845407" w:rsidRPr="00532C2E">
        <w:rPr>
          <w:rFonts w:ascii="Arial" w:hAnsi="Arial" w:cs="Arial"/>
        </w:rPr>
        <w:t>s</w:t>
      </w:r>
      <w:r w:rsidRPr="00532C2E">
        <w:rPr>
          <w:rFonts w:ascii="Arial" w:hAnsi="Arial" w:cs="Arial"/>
        </w:rPr>
        <w:t xml:space="preserve"> available to assist unrepresented accused</w:t>
      </w:r>
      <w:r w:rsidR="00845407" w:rsidRPr="00532C2E">
        <w:rPr>
          <w:rFonts w:ascii="Arial" w:hAnsi="Arial" w:cs="Arial"/>
        </w:rPr>
        <w:t>.</w:t>
      </w:r>
    </w:p>
    <w:p w:rsidR="00FD7395" w:rsidRPr="00532C2E" w:rsidRDefault="00FD7395" w:rsidP="006F5C52">
      <w:pPr>
        <w:pStyle w:val="ListParagraph"/>
        <w:jc w:val="both"/>
        <w:rPr>
          <w:rFonts w:ascii="Arial" w:hAnsi="Arial" w:cs="Arial"/>
        </w:rPr>
      </w:pPr>
    </w:p>
    <w:p w:rsidR="000804E6" w:rsidRPr="00532C2E" w:rsidRDefault="00921DB7" w:rsidP="006F5C52">
      <w:pPr>
        <w:pStyle w:val="ListParagraph"/>
        <w:numPr>
          <w:ilvl w:val="0"/>
          <w:numId w:val="23"/>
        </w:numPr>
        <w:jc w:val="both"/>
        <w:rPr>
          <w:rFonts w:ascii="Arial" w:hAnsi="Arial" w:cs="Arial"/>
        </w:rPr>
      </w:pPr>
      <w:r w:rsidRPr="00532C2E">
        <w:rPr>
          <w:rFonts w:ascii="Arial" w:hAnsi="Arial" w:cs="Arial"/>
        </w:rPr>
        <w:t>Defence c</w:t>
      </w:r>
      <w:r w:rsidR="000804E6" w:rsidRPr="00532C2E">
        <w:rPr>
          <w:rFonts w:ascii="Arial" w:hAnsi="Arial" w:cs="Arial"/>
        </w:rPr>
        <w:t xml:space="preserve">ounsel or </w:t>
      </w:r>
      <w:r w:rsidRPr="00532C2E">
        <w:rPr>
          <w:rFonts w:ascii="Arial" w:hAnsi="Arial" w:cs="Arial"/>
        </w:rPr>
        <w:t>D</w:t>
      </w:r>
      <w:r w:rsidR="000804E6" w:rsidRPr="00532C2E">
        <w:rPr>
          <w:rFonts w:ascii="Arial" w:hAnsi="Arial" w:cs="Arial"/>
        </w:rPr>
        <w:t>uty counsel will indicate if the accused is seeking release and whether a plan is in place. If so</w:t>
      </w:r>
      <w:r w:rsidR="00845407" w:rsidRPr="00532C2E">
        <w:rPr>
          <w:rFonts w:ascii="Arial" w:hAnsi="Arial" w:cs="Arial"/>
        </w:rPr>
        <w:t>, and the Crown consents, t</w:t>
      </w:r>
      <w:r w:rsidR="000804E6" w:rsidRPr="00532C2E">
        <w:rPr>
          <w:rFonts w:ascii="Arial" w:hAnsi="Arial" w:cs="Arial"/>
        </w:rPr>
        <w:t xml:space="preserve">he </w:t>
      </w:r>
      <w:r w:rsidR="00845407" w:rsidRPr="00532C2E">
        <w:rPr>
          <w:rFonts w:ascii="Arial" w:hAnsi="Arial" w:cs="Arial"/>
        </w:rPr>
        <w:t xml:space="preserve">justice of the </w:t>
      </w:r>
      <w:r w:rsidR="00845407" w:rsidRPr="00532C2E">
        <w:rPr>
          <w:rFonts w:ascii="Arial" w:hAnsi="Arial" w:cs="Arial"/>
        </w:rPr>
        <w:lastRenderedPageBreak/>
        <w:t>peace</w:t>
      </w:r>
      <w:r w:rsidR="007A3F1C" w:rsidRPr="00532C2E">
        <w:rPr>
          <w:rFonts w:ascii="Arial" w:hAnsi="Arial" w:cs="Arial"/>
        </w:rPr>
        <w:t xml:space="preserve"> may </w:t>
      </w:r>
      <w:r w:rsidR="000804E6" w:rsidRPr="00532C2E">
        <w:rPr>
          <w:rFonts w:ascii="Arial" w:hAnsi="Arial" w:cs="Arial"/>
        </w:rPr>
        <w:t>release the individual at that time. If more time is required to finalize the plan</w:t>
      </w:r>
      <w:r w:rsidR="00845407" w:rsidRPr="00532C2E">
        <w:rPr>
          <w:rFonts w:ascii="Arial" w:hAnsi="Arial" w:cs="Arial"/>
        </w:rPr>
        <w:t>,</w:t>
      </w:r>
      <w:r w:rsidR="000804E6" w:rsidRPr="00532C2E">
        <w:rPr>
          <w:rFonts w:ascii="Arial" w:hAnsi="Arial" w:cs="Arial"/>
        </w:rPr>
        <w:t xml:space="preserve"> the matter will be adjourned to an in-person </w:t>
      </w:r>
      <w:r w:rsidR="00E740D0" w:rsidRPr="00532C2E">
        <w:rPr>
          <w:rFonts w:ascii="Arial" w:hAnsi="Arial" w:cs="Arial"/>
        </w:rPr>
        <w:t xml:space="preserve">Bail Court </w:t>
      </w:r>
      <w:r w:rsidR="000804E6" w:rsidRPr="00532C2E">
        <w:rPr>
          <w:rFonts w:ascii="Arial" w:hAnsi="Arial" w:cs="Arial"/>
        </w:rPr>
        <w:t>in the local jurisdiction</w:t>
      </w:r>
      <w:r w:rsidR="00845407" w:rsidRPr="00532C2E">
        <w:rPr>
          <w:rFonts w:ascii="Arial" w:hAnsi="Arial" w:cs="Arial"/>
        </w:rPr>
        <w:t>.</w:t>
      </w:r>
    </w:p>
    <w:p w:rsidR="00FD7395" w:rsidRPr="00532C2E" w:rsidRDefault="00FD7395" w:rsidP="006F5C52">
      <w:pPr>
        <w:pStyle w:val="ListParagraph"/>
        <w:jc w:val="both"/>
        <w:rPr>
          <w:rFonts w:ascii="Arial" w:hAnsi="Arial" w:cs="Arial"/>
        </w:rPr>
      </w:pPr>
    </w:p>
    <w:p w:rsidR="00C76E26" w:rsidRPr="00532C2E" w:rsidRDefault="000804E6" w:rsidP="006F5C52">
      <w:pPr>
        <w:pStyle w:val="ListParagraph"/>
        <w:numPr>
          <w:ilvl w:val="0"/>
          <w:numId w:val="23"/>
        </w:numPr>
        <w:jc w:val="both"/>
        <w:rPr>
          <w:rFonts w:ascii="Arial" w:hAnsi="Arial" w:cs="Arial"/>
        </w:rPr>
      </w:pPr>
      <w:r w:rsidRPr="00532C2E">
        <w:rPr>
          <w:rFonts w:ascii="Arial" w:hAnsi="Arial" w:cs="Arial"/>
        </w:rPr>
        <w:t>If the accused wishes to proceed with a show</w:t>
      </w:r>
      <w:r w:rsidR="00C76E26" w:rsidRPr="00532C2E">
        <w:rPr>
          <w:rFonts w:ascii="Arial" w:hAnsi="Arial" w:cs="Arial"/>
        </w:rPr>
        <w:t xml:space="preserve"> cause hearing</w:t>
      </w:r>
      <w:r w:rsidR="009D2BA1" w:rsidRPr="00532C2E">
        <w:rPr>
          <w:rFonts w:ascii="Arial" w:hAnsi="Arial" w:cs="Arial"/>
        </w:rPr>
        <w:t xml:space="preserve"> </w:t>
      </w:r>
      <w:r w:rsidRPr="00532C2E">
        <w:rPr>
          <w:rFonts w:ascii="Arial" w:hAnsi="Arial" w:cs="Arial"/>
        </w:rPr>
        <w:t xml:space="preserve">at that time, it </w:t>
      </w:r>
      <w:r w:rsidR="00C76E26" w:rsidRPr="00532C2E">
        <w:rPr>
          <w:rFonts w:ascii="Arial" w:hAnsi="Arial" w:cs="Arial"/>
        </w:rPr>
        <w:t xml:space="preserve">will be </w:t>
      </w:r>
      <w:r w:rsidRPr="00532C2E">
        <w:rPr>
          <w:rFonts w:ascii="Arial" w:hAnsi="Arial" w:cs="Arial"/>
        </w:rPr>
        <w:t>conducted using the video link</w:t>
      </w:r>
      <w:r w:rsidR="00845407" w:rsidRPr="00532C2E">
        <w:rPr>
          <w:rFonts w:ascii="Arial" w:hAnsi="Arial" w:cs="Arial"/>
        </w:rPr>
        <w:t>.</w:t>
      </w:r>
    </w:p>
    <w:p w:rsidR="00FD7395" w:rsidRPr="00532C2E" w:rsidRDefault="00FD7395" w:rsidP="006F5C52">
      <w:pPr>
        <w:pStyle w:val="ListParagraph"/>
        <w:jc w:val="both"/>
        <w:rPr>
          <w:rFonts w:ascii="Arial" w:hAnsi="Arial" w:cs="Arial"/>
        </w:rPr>
      </w:pPr>
    </w:p>
    <w:p w:rsidR="00E0384E" w:rsidRPr="00532C2E" w:rsidRDefault="00073F4C" w:rsidP="00E14EFA">
      <w:pPr>
        <w:pStyle w:val="ListParagraph"/>
        <w:numPr>
          <w:ilvl w:val="0"/>
          <w:numId w:val="23"/>
        </w:numPr>
        <w:jc w:val="both"/>
        <w:rPr>
          <w:rFonts w:ascii="Arial" w:hAnsi="Arial" w:cs="Arial"/>
        </w:rPr>
      </w:pPr>
      <w:r w:rsidRPr="00532C2E">
        <w:rPr>
          <w:rFonts w:ascii="Arial" w:hAnsi="Arial" w:cs="Arial"/>
        </w:rPr>
        <w:t>Sureties</w:t>
      </w:r>
      <w:r w:rsidR="00E14EFA" w:rsidRPr="00532C2E">
        <w:rPr>
          <w:rFonts w:ascii="Arial" w:hAnsi="Arial" w:cs="Arial"/>
        </w:rPr>
        <w:t xml:space="preserve">:  Arrangements should be confirmed with the </w:t>
      </w:r>
      <w:r w:rsidR="00921DB7" w:rsidRPr="00532C2E">
        <w:rPr>
          <w:rFonts w:ascii="Arial" w:hAnsi="Arial" w:cs="Arial"/>
        </w:rPr>
        <w:t>B</w:t>
      </w:r>
      <w:r w:rsidR="00E14EFA" w:rsidRPr="00532C2E">
        <w:rPr>
          <w:rFonts w:ascii="Arial" w:hAnsi="Arial" w:cs="Arial"/>
        </w:rPr>
        <w:t xml:space="preserve">ail </w:t>
      </w:r>
      <w:r w:rsidR="00921DB7" w:rsidRPr="00532C2E">
        <w:rPr>
          <w:rFonts w:ascii="Arial" w:hAnsi="Arial" w:cs="Arial"/>
        </w:rPr>
        <w:t>C</w:t>
      </w:r>
      <w:r w:rsidR="00E14EFA" w:rsidRPr="00532C2E">
        <w:rPr>
          <w:rFonts w:ascii="Arial" w:hAnsi="Arial" w:cs="Arial"/>
        </w:rPr>
        <w:t xml:space="preserve">ourt </w:t>
      </w:r>
      <w:r w:rsidR="00921DB7" w:rsidRPr="00532C2E">
        <w:rPr>
          <w:rFonts w:ascii="Arial" w:hAnsi="Arial" w:cs="Arial"/>
        </w:rPr>
        <w:t>D</w:t>
      </w:r>
      <w:r w:rsidR="00E14EFA" w:rsidRPr="00532C2E">
        <w:rPr>
          <w:rFonts w:ascii="Arial" w:hAnsi="Arial" w:cs="Arial"/>
        </w:rPr>
        <w:t>uty counsel</w:t>
      </w:r>
      <w:r w:rsidR="00921DB7" w:rsidRPr="00532C2E">
        <w:rPr>
          <w:rFonts w:ascii="Arial" w:hAnsi="Arial" w:cs="Arial"/>
        </w:rPr>
        <w:t xml:space="preserve"> or C</w:t>
      </w:r>
      <w:r w:rsidR="00E14EFA" w:rsidRPr="00532C2E">
        <w:rPr>
          <w:rFonts w:ascii="Arial" w:hAnsi="Arial" w:cs="Arial"/>
        </w:rPr>
        <w:t xml:space="preserve">ourt </w:t>
      </w:r>
      <w:r w:rsidR="00921DB7" w:rsidRPr="00532C2E">
        <w:rPr>
          <w:rFonts w:ascii="Arial" w:hAnsi="Arial" w:cs="Arial"/>
        </w:rPr>
        <w:t>C</w:t>
      </w:r>
      <w:r w:rsidR="00E14EFA" w:rsidRPr="00532C2E">
        <w:rPr>
          <w:rFonts w:ascii="Arial" w:hAnsi="Arial" w:cs="Arial"/>
        </w:rPr>
        <w:t xml:space="preserve">lerk as to </w:t>
      </w:r>
      <w:r w:rsidR="00EA78E6" w:rsidRPr="00532C2E">
        <w:rPr>
          <w:rFonts w:ascii="Arial" w:hAnsi="Arial" w:cs="Arial"/>
        </w:rPr>
        <w:t xml:space="preserve">how the surety will appear in the W.A.S.H. </w:t>
      </w:r>
      <w:r w:rsidR="00E740D0" w:rsidRPr="00532C2E">
        <w:rPr>
          <w:rFonts w:ascii="Arial" w:hAnsi="Arial" w:cs="Arial"/>
        </w:rPr>
        <w:t>Bail Court</w:t>
      </w:r>
      <w:r w:rsidR="00062E6D" w:rsidRPr="00532C2E">
        <w:rPr>
          <w:rFonts w:ascii="Arial" w:hAnsi="Arial" w:cs="Arial"/>
        </w:rPr>
        <w:t>:</w:t>
      </w:r>
      <w:r w:rsidR="00EA78E6" w:rsidRPr="00532C2E">
        <w:rPr>
          <w:rFonts w:ascii="Arial" w:hAnsi="Arial" w:cs="Arial"/>
        </w:rPr>
        <w:t xml:space="preserve"> by video/telecommunication (with the consent of the accused) or in person at the Kingston court. </w:t>
      </w:r>
    </w:p>
    <w:p w:rsidR="004D5027" w:rsidRPr="00532C2E" w:rsidRDefault="004D5027" w:rsidP="004D5027">
      <w:pPr>
        <w:pStyle w:val="ListParagraph"/>
        <w:rPr>
          <w:rFonts w:ascii="Arial" w:hAnsi="Arial" w:cs="Arial"/>
        </w:rPr>
      </w:pPr>
    </w:p>
    <w:p w:rsidR="00EA78E6" w:rsidRPr="00362306" w:rsidRDefault="00362306" w:rsidP="00362306">
      <w:pPr>
        <w:pStyle w:val="Heading2"/>
        <w:rPr>
          <w:rFonts w:ascii="Arial" w:hAnsi="Arial" w:cs="Arial"/>
          <w:color w:val="auto"/>
        </w:rPr>
      </w:pPr>
      <w:r w:rsidRPr="00362306">
        <w:rPr>
          <w:rFonts w:ascii="Arial" w:hAnsi="Arial" w:cs="Arial"/>
          <w:color w:val="auto"/>
        </w:rPr>
        <w:t>Consent Bail Variations</w:t>
      </w:r>
    </w:p>
    <w:p w:rsidR="00FD7395" w:rsidRPr="00532C2E" w:rsidRDefault="00FD7395" w:rsidP="006F5C52">
      <w:pPr>
        <w:pStyle w:val="ListParagraph"/>
        <w:ind w:left="1440"/>
        <w:jc w:val="both"/>
        <w:rPr>
          <w:rFonts w:ascii="Arial" w:hAnsi="Arial" w:cs="Arial"/>
        </w:rPr>
      </w:pPr>
    </w:p>
    <w:p w:rsidR="00FD7395" w:rsidRPr="00532C2E" w:rsidRDefault="000C7B75" w:rsidP="006F5C52">
      <w:pPr>
        <w:pStyle w:val="ListParagraph"/>
        <w:numPr>
          <w:ilvl w:val="0"/>
          <w:numId w:val="24"/>
        </w:numPr>
        <w:jc w:val="both"/>
        <w:rPr>
          <w:rFonts w:ascii="Arial" w:hAnsi="Arial" w:cs="Arial"/>
        </w:rPr>
      </w:pPr>
      <w:r w:rsidRPr="00532C2E">
        <w:rPr>
          <w:rFonts w:ascii="Arial" w:hAnsi="Arial" w:cs="Arial"/>
        </w:rPr>
        <w:t>Applications for a variation of an existing bail release order are available from the Court Admin</w:t>
      </w:r>
      <w:r w:rsidR="00845407" w:rsidRPr="00532C2E">
        <w:rPr>
          <w:rFonts w:ascii="Arial" w:hAnsi="Arial" w:cs="Arial"/>
        </w:rPr>
        <w:t>istration</w:t>
      </w:r>
      <w:r w:rsidRPr="00532C2E">
        <w:rPr>
          <w:rFonts w:ascii="Arial" w:hAnsi="Arial" w:cs="Arial"/>
        </w:rPr>
        <w:t xml:space="preserve"> Office</w:t>
      </w:r>
      <w:r w:rsidR="00EA78E6" w:rsidRPr="00532C2E">
        <w:rPr>
          <w:rFonts w:ascii="Arial" w:hAnsi="Arial" w:cs="Arial"/>
        </w:rPr>
        <w:t>.</w:t>
      </w:r>
    </w:p>
    <w:p w:rsidR="00FD7395" w:rsidRPr="00532C2E" w:rsidRDefault="00FD7395" w:rsidP="006F5C52">
      <w:pPr>
        <w:pStyle w:val="ListParagraph"/>
        <w:jc w:val="both"/>
        <w:rPr>
          <w:rFonts w:ascii="Arial" w:hAnsi="Arial" w:cs="Arial"/>
        </w:rPr>
      </w:pPr>
    </w:p>
    <w:p w:rsidR="00FD7395" w:rsidRPr="00532C2E" w:rsidRDefault="000C7B75" w:rsidP="006F5C52">
      <w:pPr>
        <w:pStyle w:val="ListParagraph"/>
        <w:numPr>
          <w:ilvl w:val="0"/>
          <w:numId w:val="24"/>
        </w:numPr>
        <w:jc w:val="both"/>
        <w:rPr>
          <w:rFonts w:ascii="Arial" w:hAnsi="Arial" w:cs="Arial"/>
        </w:rPr>
      </w:pPr>
      <w:r w:rsidRPr="00532C2E">
        <w:rPr>
          <w:rFonts w:ascii="Arial" w:hAnsi="Arial" w:cs="Arial"/>
        </w:rPr>
        <w:t xml:space="preserve">The completed application, together with a copy </w:t>
      </w:r>
      <w:r w:rsidR="00C72035" w:rsidRPr="00532C2E">
        <w:rPr>
          <w:rFonts w:ascii="Arial" w:hAnsi="Arial" w:cs="Arial"/>
        </w:rPr>
        <w:t>o</w:t>
      </w:r>
      <w:r w:rsidRPr="00532C2E">
        <w:rPr>
          <w:rFonts w:ascii="Arial" w:hAnsi="Arial" w:cs="Arial"/>
        </w:rPr>
        <w:t>f the existing bail order, (</w:t>
      </w:r>
      <w:r w:rsidR="009A041B" w:rsidRPr="00532C2E">
        <w:rPr>
          <w:rFonts w:ascii="Arial" w:hAnsi="Arial" w:cs="Arial"/>
        </w:rPr>
        <w:t>i.e.</w:t>
      </w:r>
      <w:r w:rsidRPr="00532C2E">
        <w:rPr>
          <w:rFonts w:ascii="Arial" w:hAnsi="Arial" w:cs="Arial"/>
        </w:rPr>
        <w:t xml:space="preserve"> Recognizance or </w:t>
      </w:r>
      <w:r w:rsidR="00C72035" w:rsidRPr="00532C2E">
        <w:rPr>
          <w:rFonts w:ascii="Arial" w:hAnsi="Arial" w:cs="Arial"/>
        </w:rPr>
        <w:t>U</w:t>
      </w:r>
      <w:r w:rsidRPr="00532C2E">
        <w:rPr>
          <w:rFonts w:ascii="Arial" w:hAnsi="Arial" w:cs="Arial"/>
        </w:rPr>
        <w:t xml:space="preserve">ndertaking), is submitted (in person or by fax) to the </w:t>
      </w:r>
      <w:r w:rsidR="005E59C4" w:rsidRPr="00532C2E">
        <w:rPr>
          <w:rFonts w:ascii="Arial" w:hAnsi="Arial" w:cs="Arial"/>
        </w:rPr>
        <w:t>Crown</w:t>
      </w:r>
      <w:r w:rsidRPr="00532C2E">
        <w:rPr>
          <w:rFonts w:ascii="Arial" w:hAnsi="Arial" w:cs="Arial"/>
        </w:rPr>
        <w:t xml:space="preserve">’s office for consideration. </w:t>
      </w:r>
    </w:p>
    <w:p w:rsidR="00FD7395" w:rsidRPr="00532C2E" w:rsidRDefault="00FD7395" w:rsidP="006F5C52">
      <w:pPr>
        <w:pStyle w:val="ListParagraph"/>
        <w:jc w:val="both"/>
        <w:rPr>
          <w:rFonts w:ascii="Arial" w:hAnsi="Arial" w:cs="Arial"/>
        </w:rPr>
      </w:pPr>
    </w:p>
    <w:p w:rsidR="00FD7395" w:rsidRPr="00532C2E" w:rsidRDefault="000C7B75" w:rsidP="006F5C52">
      <w:pPr>
        <w:pStyle w:val="ListParagraph"/>
        <w:numPr>
          <w:ilvl w:val="0"/>
          <w:numId w:val="24"/>
        </w:numPr>
        <w:jc w:val="both"/>
        <w:rPr>
          <w:rFonts w:ascii="Arial" w:hAnsi="Arial" w:cs="Arial"/>
        </w:rPr>
      </w:pPr>
      <w:r w:rsidRPr="00532C2E">
        <w:rPr>
          <w:rFonts w:ascii="Arial" w:hAnsi="Arial" w:cs="Arial"/>
        </w:rPr>
        <w:t xml:space="preserve">If approved and signed by the </w:t>
      </w:r>
      <w:r w:rsidR="00C72035" w:rsidRPr="00532C2E">
        <w:rPr>
          <w:rFonts w:ascii="Arial" w:hAnsi="Arial" w:cs="Arial"/>
        </w:rPr>
        <w:t>C</w:t>
      </w:r>
      <w:r w:rsidRPr="00532C2E">
        <w:rPr>
          <w:rFonts w:ascii="Arial" w:hAnsi="Arial" w:cs="Arial"/>
        </w:rPr>
        <w:t>rown</w:t>
      </w:r>
      <w:r w:rsidR="00C72035" w:rsidRPr="00532C2E">
        <w:rPr>
          <w:rFonts w:ascii="Arial" w:hAnsi="Arial" w:cs="Arial"/>
        </w:rPr>
        <w:t>,</w:t>
      </w:r>
      <w:r w:rsidRPr="00532C2E">
        <w:rPr>
          <w:rFonts w:ascii="Arial" w:hAnsi="Arial" w:cs="Arial"/>
        </w:rPr>
        <w:t xml:space="preserve"> these documents are then provided to the </w:t>
      </w:r>
      <w:r w:rsidR="00C72035" w:rsidRPr="00532C2E">
        <w:rPr>
          <w:rFonts w:ascii="Arial" w:hAnsi="Arial" w:cs="Arial"/>
        </w:rPr>
        <w:t>C</w:t>
      </w:r>
      <w:r w:rsidRPr="00532C2E">
        <w:rPr>
          <w:rFonts w:ascii="Arial" w:hAnsi="Arial" w:cs="Arial"/>
        </w:rPr>
        <w:t xml:space="preserve">ourt </w:t>
      </w:r>
      <w:r w:rsidR="00C72035" w:rsidRPr="00532C2E">
        <w:rPr>
          <w:rFonts w:ascii="Arial" w:hAnsi="Arial" w:cs="Arial"/>
        </w:rPr>
        <w:t>A</w:t>
      </w:r>
      <w:r w:rsidRPr="00532C2E">
        <w:rPr>
          <w:rFonts w:ascii="Arial" w:hAnsi="Arial" w:cs="Arial"/>
        </w:rPr>
        <w:t>dmin</w:t>
      </w:r>
      <w:r w:rsidR="00C72035" w:rsidRPr="00532C2E">
        <w:rPr>
          <w:rFonts w:ascii="Arial" w:hAnsi="Arial" w:cs="Arial"/>
        </w:rPr>
        <w:t>istration</w:t>
      </w:r>
      <w:r w:rsidRPr="00532C2E">
        <w:rPr>
          <w:rFonts w:ascii="Arial" w:hAnsi="Arial" w:cs="Arial"/>
        </w:rPr>
        <w:t xml:space="preserve"> </w:t>
      </w:r>
      <w:r w:rsidR="00C72035" w:rsidRPr="00532C2E">
        <w:rPr>
          <w:rFonts w:ascii="Arial" w:hAnsi="Arial" w:cs="Arial"/>
        </w:rPr>
        <w:t>O</w:t>
      </w:r>
      <w:r w:rsidRPr="00532C2E">
        <w:rPr>
          <w:rFonts w:ascii="Arial" w:hAnsi="Arial" w:cs="Arial"/>
        </w:rPr>
        <w:t xml:space="preserve">ffice, along with the proposed date for the appearance before the </w:t>
      </w:r>
      <w:r w:rsidR="005E59C4" w:rsidRPr="00532C2E">
        <w:rPr>
          <w:rFonts w:ascii="Arial" w:hAnsi="Arial" w:cs="Arial"/>
        </w:rPr>
        <w:t>justice of the peace</w:t>
      </w:r>
      <w:r w:rsidRPr="00532C2E">
        <w:rPr>
          <w:rFonts w:ascii="Arial" w:hAnsi="Arial" w:cs="Arial"/>
        </w:rPr>
        <w:t>.</w:t>
      </w:r>
      <w:r w:rsidR="009629EE" w:rsidRPr="00532C2E">
        <w:rPr>
          <w:rFonts w:ascii="Arial" w:hAnsi="Arial" w:cs="Arial"/>
        </w:rPr>
        <w:t xml:space="preserve"> </w:t>
      </w:r>
    </w:p>
    <w:p w:rsidR="00FD7395" w:rsidRPr="00532C2E" w:rsidRDefault="00FD7395" w:rsidP="006F5C52">
      <w:pPr>
        <w:pStyle w:val="ListParagraph"/>
        <w:jc w:val="both"/>
        <w:rPr>
          <w:rFonts w:ascii="Arial" w:hAnsi="Arial" w:cs="Arial"/>
        </w:rPr>
      </w:pPr>
    </w:p>
    <w:p w:rsidR="00FD7395" w:rsidRPr="00532C2E" w:rsidRDefault="009629EE" w:rsidP="006F5C52">
      <w:pPr>
        <w:pStyle w:val="ListParagraph"/>
        <w:numPr>
          <w:ilvl w:val="0"/>
          <w:numId w:val="24"/>
        </w:numPr>
        <w:jc w:val="both"/>
        <w:rPr>
          <w:rFonts w:ascii="Arial" w:hAnsi="Arial" w:cs="Arial"/>
        </w:rPr>
      </w:pPr>
      <w:r w:rsidRPr="00532C2E">
        <w:rPr>
          <w:rFonts w:ascii="Arial" w:hAnsi="Arial" w:cs="Arial"/>
        </w:rPr>
        <w:t>The approved application must be filed with the Court Admin</w:t>
      </w:r>
      <w:r w:rsidR="00C72035" w:rsidRPr="00532C2E">
        <w:rPr>
          <w:rFonts w:ascii="Arial" w:hAnsi="Arial" w:cs="Arial"/>
        </w:rPr>
        <w:t>istration</w:t>
      </w:r>
      <w:r w:rsidR="00921DB7" w:rsidRPr="00532C2E">
        <w:rPr>
          <w:rFonts w:ascii="Arial" w:hAnsi="Arial" w:cs="Arial"/>
        </w:rPr>
        <w:t xml:space="preserve"> O</w:t>
      </w:r>
      <w:r w:rsidRPr="00532C2E">
        <w:rPr>
          <w:rFonts w:ascii="Arial" w:hAnsi="Arial" w:cs="Arial"/>
        </w:rPr>
        <w:t>ffice no later than noon of the day prior to the requested appointment at the Intake Court for the accused and sureties, if applicable, to sign the new bail document.</w:t>
      </w:r>
    </w:p>
    <w:p w:rsidR="00EA78E6" w:rsidRPr="00532C2E" w:rsidRDefault="00EA78E6" w:rsidP="00EA78E6">
      <w:pPr>
        <w:jc w:val="both"/>
        <w:rPr>
          <w:rFonts w:ascii="Arial" w:hAnsi="Arial" w:cs="Arial"/>
        </w:rPr>
      </w:pPr>
    </w:p>
    <w:p w:rsidR="00EA78E6" w:rsidRPr="00532C2E" w:rsidRDefault="00096B67" w:rsidP="00EA78E6">
      <w:pPr>
        <w:pStyle w:val="ListParagraph"/>
        <w:numPr>
          <w:ilvl w:val="0"/>
          <w:numId w:val="24"/>
        </w:numPr>
        <w:jc w:val="both"/>
        <w:rPr>
          <w:rFonts w:ascii="Arial" w:hAnsi="Arial" w:cs="Arial"/>
        </w:rPr>
      </w:pPr>
      <w:r w:rsidRPr="00532C2E">
        <w:rPr>
          <w:rFonts w:ascii="Arial" w:hAnsi="Arial" w:cs="Arial"/>
        </w:rPr>
        <w:t>The v</w:t>
      </w:r>
      <w:r w:rsidR="00EA78E6" w:rsidRPr="00532C2E">
        <w:rPr>
          <w:rFonts w:ascii="Arial" w:hAnsi="Arial" w:cs="Arial"/>
        </w:rPr>
        <w:t xml:space="preserve">ariation of </w:t>
      </w:r>
      <w:r w:rsidRPr="00532C2E">
        <w:rPr>
          <w:rFonts w:ascii="Arial" w:hAnsi="Arial" w:cs="Arial"/>
        </w:rPr>
        <w:t xml:space="preserve">an </w:t>
      </w:r>
      <w:r w:rsidR="00EA78E6" w:rsidRPr="00532C2E">
        <w:rPr>
          <w:rFonts w:ascii="Arial" w:hAnsi="Arial" w:cs="Arial"/>
        </w:rPr>
        <w:t>existing bail release order</w:t>
      </w:r>
      <w:r w:rsidRPr="00532C2E">
        <w:rPr>
          <w:rFonts w:ascii="Arial" w:hAnsi="Arial" w:cs="Arial"/>
        </w:rPr>
        <w:t xml:space="preserve"> is finalized in t</w:t>
      </w:r>
      <w:r w:rsidR="00EA78E6" w:rsidRPr="00532C2E">
        <w:rPr>
          <w:rFonts w:ascii="Arial" w:hAnsi="Arial" w:cs="Arial"/>
        </w:rPr>
        <w:t>he Justice of the Peace Intake Court</w:t>
      </w:r>
      <w:r w:rsidRPr="00532C2E">
        <w:rPr>
          <w:rFonts w:ascii="Arial" w:hAnsi="Arial" w:cs="Arial"/>
        </w:rPr>
        <w:t xml:space="preserve"> when the Defendant and any sureties sign the new Undertaking/Recognizance at the pre-arranged time during the following hours:</w:t>
      </w:r>
    </w:p>
    <w:p w:rsidR="00EA78E6" w:rsidRPr="00532C2E" w:rsidRDefault="00EA78E6" w:rsidP="00096B67">
      <w:pPr>
        <w:pStyle w:val="ListParagraph"/>
        <w:numPr>
          <w:ilvl w:val="1"/>
          <w:numId w:val="24"/>
        </w:numPr>
        <w:jc w:val="both"/>
        <w:rPr>
          <w:rFonts w:ascii="Arial" w:hAnsi="Arial" w:cs="Arial"/>
        </w:rPr>
      </w:pPr>
      <w:r w:rsidRPr="00532C2E">
        <w:rPr>
          <w:rFonts w:ascii="Arial" w:hAnsi="Arial" w:cs="Arial"/>
        </w:rPr>
        <w:t>10:00 a.m. to 11:30 a.m. and 1:30 p.m. to 3:00 p.m.,</w:t>
      </w:r>
      <w:r w:rsidR="00921DB7" w:rsidRPr="00532C2E">
        <w:rPr>
          <w:rFonts w:ascii="Arial" w:hAnsi="Arial" w:cs="Arial"/>
        </w:rPr>
        <w:t xml:space="preserve"> Monday through Friday,</w:t>
      </w:r>
      <w:r w:rsidRPr="00532C2E">
        <w:rPr>
          <w:rFonts w:ascii="Arial" w:hAnsi="Arial" w:cs="Arial"/>
        </w:rPr>
        <w:t xml:space="preserve"> or by special appointment</w:t>
      </w:r>
      <w:r w:rsidR="00096B67" w:rsidRPr="00532C2E">
        <w:rPr>
          <w:rFonts w:ascii="Arial" w:hAnsi="Arial" w:cs="Arial"/>
        </w:rPr>
        <w:t>.</w:t>
      </w:r>
    </w:p>
    <w:p w:rsidR="00096B67" w:rsidRPr="00532C2E" w:rsidRDefault="00096B67" w:rsidP="00096B67">
      <w:pPr>
        <w:jc w:val="both"/>
        <w:rPr>
          <w:rFonts w:ascii="Arial" w:hAnsi="Arial" w:cs="Arial"/>
          <w:highlight w:val="yellow"/>
        </w:rPr>
      </w:pPr>
    </w:p>
    <w:p w:rsidR="009629EE" w:rsidRPr="00532C2E" w:rsidRDefault="009629EE" w:rsidP="006F5C52">
      <w:pPr>
        <w:pStyle w:val="ListParagraph"/>
        <w:numPr>
          <w:ilvl w:val="0"/>
          <w:numId w:val="24"/>
        </w:numPr>
        <w:jc w:val="both"/>
        <w:rPr>
          <w:rFonts w:ascii="Arial" w:hAnsi="Arial" w:cs="Arial"/>
        </w:rPr>
      </w:pPr>
      <w:r w:rsidRPr="00532C2E">
        <w:rPr>
          <w:rFonts w:ascii="Arial" w:hAnsi="Arial" w:cs="Arial"/>
        </w:rPr>
        <w:t>Except by prior arrangement</w:t>
      </w:r>
      <w:r w:rsidR="008C703F" w:rsidRPr="00532C2E">
        <w:rPr>
          <w:rFonts w:ascii="Arial" w:hAnsi="Arial" w:cs="Arial"/>
        </w:rPr>
        <w:t>,</w:t>
      </w:r>
      <w:r w:rsidRPr="00532C2E">
        <w:rPr>
          <w:rFonts w:ascii="Arial" w:hAnsi="Arial" w:cs="Arial"/>
        </w:rPr>
        <w:t xml:space="preserve"> appointments for signing the new bail order should not be scheduled the same day as the accused is to appear in </w:t>
      </w:r>
      <w:r w:rsidR="00E740D0" w:rsidRPr="00532C2E">
        <w:rPr>
          <w:rFonts w:ascii="Arial" w:hAnsi="Arial" w:cs="Arial"/>
        </w:rPr>
        <w:t>Remand Court</w:t>
      </w:r>
      <w:r w:rsidRPr="00532C2E">
        <w:rPr>
          <w:rFonts w:ascii="Arial" w:hAnsi="Arial" w:cs="Arial"/>
        </w:rPr>
        <w:t>.</w:t>
      </w:r>
    </w:p>
    <w:p w:rsidR="00E0384E" w:rsidRPr="00532C2E" w:rsidRDefault="009629EE" w:rsidP="006F5C52">
      <w:pPr>
        <w:pStyle w:val="ListParagraph"/>
        <w:numPr>
          <w:ilvl w:val="0"/>
          <w:numId w:val="25"/>
        </w:numPr>
        <w:jc w:val="both"/>
        <w:rPr>
          <w:rFonts w:ascii="Arial" w:hAnsi="Arial" w:cs="Arial"/>
        </w:rPr>
      </w:pPr>
      <w:r w:rsidRPr="00532C2E">
        <w:rPr>
          <w:rFonts w:ascii="Arial" w:hAnsi="Arial" w:cs="Arial"/>
        </w:rPr>
        <w:t>Accused and sureties, if applicable, must sign in at the Court Admin</w:t>
      </w:r>
      <w:r w:rsidR="005E59C4" w:rsidRPr="00532C2E">
        <w:rPr>
          <w:rFonts w:ascii="Arial" w:hAnsi="Arial" w:cs="Arial"/>
        </w:rPr>
        <w:t>istration</w:t>
      </w:r>
      <w:r w:rsidRPr="00532C2E">
        <w:rPr>
          <w:rFonts w:ascii="Arial" w:hAnsi="Arial" w:cs="Arial"/>
        </w:rPr>
        <w:t xml:space="preserve"> </w:t>
      </w:r>
      <w:r w:rsidR="00921DB7" w:rsidRPr="00532C2E">
        <w:rPr>
          <w:rFonts w:ascii="Arial" w:hAnsi="Arial" w:cs="Arial"/>
        </w:rPr>
        <w:t>O</w:t>
      </w:r>
      <w:r w:rsidRPr="00532C2E">
        <w:rPr>
          <w:rFonts w:ascii="Arial" w:hAnsi="Arial" w:cs="Arial"/>
        </w:rPr>
        <w:t>ffice prior to attending the Intake Court.</w:t>
      </w:r>
    </w:p>
    <w:p w:rsidR="009629EE" w:rsidRPr="00532C2E" w:rsidRDefault="009629EE" w:rsidP="006F5C52">
      <w:pPr>
        <w:pStyle w:val="ListParagraph"/>
        <w:numPr>
          <w:ilvl w:val="0"/>
          <w:numId w:val="25"/>
        </w:numPr>
        <w:jc w:val="both"/>
        <w:rPr>
          <w:rFonts w:ascii="Arial" w:hAnsi="Arial" w:cs="Arial"/>
        </w:rPr>
      </w:pPr>
      <w:r w:rsidRPr="00532C2E">
        <w:rPr>
          <w:rFonts w:ascii="Arial" w:hAnsi="Arial" w:cs="Arial"/>
        </w:rPr>
        <w:t xml:space="preserve">The </w:t>
      </w:r>
      <w:r w:rsidR="005E59C4" w:rsidRPr="00532C2E">
        <w:rPr>
          <w:rFonts w:ascii="Arial" w:hAnsi="Arial" w:cs="Arial"/>
        </w:rPr>
        <w:t xml:space="preserve">justice of the peace </w:t>
      </w:r>
      <w:r w:rsidRPr="00532C2E">
        <w:rPr>
          <w:rFonts w:ascii="Arial" w:hAnsi="Arial" w:cs="Arial"/>
        </w:rPr>
        <w:t xml:space="preserve">will deal with the accused on the record in the same manner as in </w:t>
      </w:r>
      <w:r w:rsidR="00921DB7" w:rsidRPr="00532C2E">
        <w:rPr>
          <w:rFonts w:ascii="Arial" w:hAnsi="Arial" w:cs="Arial"/>
        </w:rPr>
        <w:t>B</w:t>
      </w:r>
      <w:r w:rsidRPr="00532C2E">
        <w:rPr>
          <w:rFonts w:ascii="Arial" w:hAnsi="Arial" w:cs="Arial"/>
        </w:rPr>
        <w:t xml:space="preserve">ail </w:t>
      </w:r>
      <w:r w:rsidR="00921DB7" w:rsidRPr="00532C2E">
        <w:rPr>
          <w:rFonts w:ascii="Arial" w:hAnsi="Arial" w:cs="Arial"/>
        </w:rPr>
        <w:t>C</w:t>
      </w:r>
      <w:r w:rsidRPr="00532C2E">
        <w:rPr>
          <w:rFonts w:ascii="Arial" w:hAnsi="Arial" w:cs="Arial"/>
        </w:rPr>
        <w:t>ourt.</w:t>
      </w:r>
    </w:p>
    <w:p w:rsidR="007650BE" w:rsidRPr="00532C2E" w:rsidRDefault="007650BE" w:rsidP="007650BE">
      <w:pPr>
        <w:pStyle w:val="ListParagraph"/>
        <w:ind w:left="1440"/>
        <w:jc w:val="both"/>
        <w:rPr>
          <w:rFonts w:ascii="Arial" w:hAnsi="Arial" w:cs="Arial"/>
        </w:rPr>
      </w:pPr>
    </w:p>
    <w:p w:rsidR="007650BE" w:rsidRPr="00532C2E" w:rsidRDefault="007650BE" w:rsidP="007650BE">
      <w:pPr>
        <w:pStyle w:val="ListParagraph"/>
        <w:numPr>
          <w:ilvl w:val="0"/>
          <w:numId w:val="34"/>
        </w:numPr>
        <w:jc w:val="both"/>
        <w:rPr>
          <w:rFonts w:ascii="Arial" w:hAnsi="Arial" w:cs="Arial"/>
        </w:rPr>
      </w:pPr>
      <w:r w:rsidRPr="00532C2E">
        <w:rPr>
          <w:rFonts w:ascii="Arial" w:hAnsi="Arial" w:cs="Arial"/>
        </w:rPr>
        <w:t>In exceptional circumstances, as the need arises, consent bail variations may be dealt with in open court.</w:t>
      </w:r>
    </w:p>
    <w:p w:rsidR="00532C2E" w:rsidRPr="00532C2E" w:rsidRDefault="00532C2E">
      <w:pPr>
        <w:spacing w:line="276" w:lineRule="auto"/>
        <w:rPr>
          <w:rFonts w:ascii="Arial" w:hAnsi="Arial" w:cs="Arial"/>
        </w:rPr>
      </w:pPr>
      <w:r w:rsidRPr="00532C2E">
        <w:rPr>
          <w:rFonts w:ascii="Arial" w:hAnsi="Arial" w:cs="Arial"/>
        </w:rPr>
        <w:br w:type="page"/>
      </w:r>
    </w:p>
    <w:p w:rsidR="004826C9" w:rsidRPr="00362306" w:rsidRDefault="004826C9" w:rsidP="00362306">
      <w:pPr>
        <w:pStyle w:val="Heading1"/>
        <w:jc w:val="center"/>
        <w:rPr>
          <w:rFonts w:ascii="Arial" w:hAnsi="Arial" w:cs="Arial"/>
        </w:rPr>
      </w:pPr>
      <w:r w:rsidRPr="00362306">
        <w:rPr>
          <w:rFonts w:ascii="Arial" w:hAnsi="Arial" w:cs="Arial"/>
          <w:color w:val="auto"/>
        </w:rPr>
        <w:lastRenderedPageBreak/>
        <w:t>JUDICIAL PRE-TRIALS</w:t>
      </w:r>
    </w:p>
    <w:p w:rsidR="00FD7395" w:rsidRPr="00532C2E" w:rsidRDefault="00FD7395" w:rsidP="006F5C52">
      <w:pPr>
        <w:pStyle w:val="ListParagraph"/>
        <w:spacing w:line="276" w:lineRule="auto"/>
        <w:jc w:val="both"/>
        <w:rPr>
          <w:rFonts w:ascii="Arial" w:hAnsi="Arial" w:cs="Arial"/>
        </w:rPr>
      </w:pPr>
    </w:p>
    <w:p w:rsidR="00FD7395" w:rsidRPr="00532C2E" w:rsidRDefault="00F140EC" w:rsidP="006F5C52">
      <w:pPr>
        <w:pStyle w:val="ListParagraph"/>
        <w:numPr>
          <w:ilvl w:val="0"/>
          <w:numId w:val="26"/>
        </w:numPr>
        <w:spacing w:line="276" w:lineRule="auto"/>
        <w:jc w:val="both"/>
        <w:rPr>
          <w:rFonts w:ascii="Arial" w:hAnsi="Arial" w:cs="Arial"/>
        </w:rPr>
      </w:pPr>
      <w:r w:rsidRPr="00532C2E">
        <w:rPr>
          <w:rFonts w:ascii="Arial" w:hAnsi="Arial" w:cs="Arial"/>
        </w:rPr>
        <w:t xml:space="preserve">There </w:t>
      </w:r>
      <w:r w:rsidRPr="00532C2E">
        <w:rPr>
          <w:rFonts w:ascii="Arial" w:hAnsi="Arial" w:cs="Arial"/>
          <w:u w:val="single"/>
        </w:rPr>
        <w:t>must</w:t>
      </w:r>
      <w:r w:rsidRPr="00532C2E">
        <w:rPr>
          <w:rFonts w:ascii="Arial" w:hAnsi="Arial" w:cs="Arial"/>
        </w:rPr>
        <w:t xml:space="preserve"> be a </w:t>
      </w:r>
      <w:r w:rsidR="007A3F1C" w:rsidRPr="00532C2E">
        <w:rPr>
          <w:rFonts w:ascii="Arial" w:hAnsi="Arial" w:cs="Arial"/>
        </w:rPr>
        <w:t>Crown resolution meeting</w:t>
      </w:r>
      <w:r w:rsidRPr="00532C2E">
        <w:rPr>
          <w:rFonts w:ascii="Arial" w:hAnsi="Arial" w:cs="Arial"/>
        </w:rPr>
        <w:t xml:space="preserve"> prior to attending the judicial pre-trial</w:t>
      </w:r>
      <w:r w:rsidR="005E59C4" w:rsidRPr="00532C2E">
        <w:rPr>
          <w:rFonts w:ascii="Arial" w:hAnsi="Arial" w:cs="Arial"/>
        </w:rPr>
        <w:t>.</w:t>
      </w:r>
    </w:p>
    <w:p w:rsidR="00FD7395" w:rsidRPr="00532C2E" w:rsidRDefault="00FD7395" w:rsidP="006F5C52">
      <w:pPr>
        <w:pStyle w:val="ListParagraph"/>
        <w:spacing w:line="276" w:lineRule="auto"/>
        <w:jc w:val="both"/>
        <w:rPr>
          <w:rFonts w:ascii="Arial" w:hAnsi="Arial" w:cs="Arial"/>
        </w:rPr>
      </w:pPr>
    </w:p>
    <w:p w:rsidR="00FD7395" w:rsidRPr="00532C2E" w:rsidRDefault="004826C9" w:rsidP="006F5C52">
      <w:pPr>
        <w:pStyle w:val="ListParagraph"/>
        <w:numPr>
          <w:ilvl w:val="0"/>
          <w:numId w:val="26"/>
        </w:numPr>
        <w:spacing w:line="276" w:lineRule="auto"/>
        <w:jc w:val="both"/>
        <w:rPr>
          <w:rFonts w:ascii="Arial" w:hAnsi="Arial" w:cs="Arial"/>
        </w:rPr>
      </w:pPr>
      <w:r w:rsidRPr="00532C2E">
        <w:rPr>
          <w:rFonts w:ascii="Arial" w:hAnsi="Arial" w:cs="Arial"/>
        </w:rPr>
        <w:t xml:space="preserve">A judicial pre-trial is required for any matter which is expected </w:t>
      </w:r>
      <w:r w:rsidR="007D0F06" w:rsidRPr="00532C2E">
        <w:rPr>
          <w:rFonts w:ascii="Arial" w:hAnsi="Arial" w:cs="Arial"/>
        </w:rPr>
        <w:t xml:space="preserve">to </w:t>
      </w:r>
      <w:r w:rsidRPr="00532C2E">
        <w:rPr>
          <w:rFonts w:ascii="Arial" w:hAnsi="Arial" w:cs="Arial"/>
        </w:rPr>
        <w:t>be scheduled</w:t>
      </w:r>
      <w:r w:rsidR="007D0F06" w:rsidRPr="00532C2E">
        <w:rPr>
          <w:rFonts w:ascii="Arial" w:hAnsi="Arial" w:cs="Arial"/>
        </w:rPr>
        <w:t xml:space="preserve"> for trial or preliminary hearing</w:t>
      </w:r>
      <w:r w:rsidR="005E59C4" w:rsidRPr="00532C2E">
        <w:rPr>
          <w:rFonts w:ascii="Arial" w:hAnsi="Arial" w:cs="Arial"/>
        </w:rPr>
        <w:t xml:space="preserve"> for one day or longer and must have </w:t>
      </w:r>
      <w:r w:rsidR="009A041B" w:rsidRPr="00532C2E">
        <w:rPr>
          <w:rFonts w:ascii="Arial" w:hAnsi="Arial" w:cs="Arial"/>
        </w:rPr>
        <w:t>occurred prior</w:t>
      </w:r>
      <w:r w:rsidR="005E59C4" w:rsidRPr="00532C2E">
        <w:rPr>
          <w:rFonts w:ascii="Arial" w:hAnsi="Arial" w:cs="Arial"/>
        </w:rPr>
        <w:t xml:space="preserve"> to being placed in </w:t>
      </w:r>
      <w:r w:rsidRPr="00532C2E">
        <w:rPr>
          <w:rFonts w:ascii="Arial" w:hAnsi="Arial" w:cs="Arial"/>
        </w:rPr>
        <w:t>the Set Date Court</w:t>
      </w:r>
      <w:r w:rsidR="008C703F" w:rsidRPr="00532C2E">
        <w:rPr>
          <w:rFonts w:ascii="Arial" w:hAnsi="Arial" w:cs="Arial"/>
        </w:rPr>
        <w:t>.</w:t>
      </w:r>
    </w:p>
    <w:p w:rsidR="00FD7395" w:rsidRPr="00532C2E" w:rsidRDefault="00FD7395" w:rsidP="006F5C52">
      <w:pPr>
        <w:pStyle w:val="ListParagraph"/>
        <w:jc w:val="both"/>
        <w:rPr>
          <w:rFonts w:ascii="Arial" w:hAnsi="Arial" w:cs="Arial"/>
        </w:rPr>
      </w:pPr>
    </w:p>
    <w:p w:rsidR="007D0F06" w:rsidRPr="00532C2E" w:rsidRDefault="004826C9" w:rsidP="006F5C52">
      <w:pPr>
        <w:pStyle w:val="ListParagraph"/>
        <w:numPr>
          <w:ilvl w:val="0"/>
          <w:numId w:val="26"/>
        </w:numPr>
        <w:spacing w:line="276" w:lineRule="auto"/>
        <w:jc w:val="both"/>
        <w:rPr>
          <w:rFonts w:ascii="Arial" w:hAnsi="Arial" w:cs="Arial"/>
        </w:rPr>
      </w:pPr>
      <w:r w:rsidRPr="00532C2E">
        <w:rPr>
          <w:rFonts w:ascii="Arial" w:hAnsi="Arial" w:cs="Arial"/>
        </w:rPr>
        <w:t>There are two types of pre-trials</w:t>
      </w:r>
      <w:r w:rsidR="007D0F06" w:rsidRPr="00532C2E">
        <w:rPr>
          <w:rFonts w:ascii="Arial" w:hAnsi="Arial" w:cs="Arial"/>
        </w:rPr>
        <w:t>:</w:t>
      </w:r>
      <w:r w:rsidRPr="00532C2E">
        <w:rPr>
          <w:rFonts w:ascii="Arial" w:hAnsi="Arial" w:cs="Arial"/>
        </w:rPr>
        <w:t xml:space="preserve"> </w:t>
      </w:r>
      <w:r w:rsidR="007D0F06" w:rsidRPr="00532C2E">
        <w:rPr>
          <w:rFonts w:ascii="Arial" w:hAnsi="Arial" w:cs="Arial"/>
        </w:rPr>
        <w:t xml:space="preserve">resolution oriented and </w:t>
      </w:r>
      <w:r w:rsidR="005E59C4" w:rsidRPr="00532C2E">
        <w:rPr>
          <w:rFonts w:ascii="Arial" w:hAnsi="Arial" w:cs="Arial"/>
        </w:rPr>
        <w:t>case management judicial pre-trials</w:t>
      </w:r>
      <w:r w:rsidRPr="00532C2E">
        <w:rPr>
          <w:rFonts w:ascii="Arial" w:hAnsi="Arial" w:cs="Arial"/>
        </w:rPr>
        <w:t>.</w:t>
      </w:r>
    </w:p>
    <w:p w:rsidR="007D0F06" w:rsidRPr="00532C2E" w:rsidRDefault="007D0F06" w:rsidP="006F5C52">
      <w:pPr>
        <w:pStyle w:val="ListParagraph"/>
        <w:numPr>
          <w:ilvl w:val="1"/>
          <w:numId w:val="14"/>
        </w:numPr>
        <w:spacing w:line="276" w:lineRule="auto"/>
        <w:jc w:val="both"/>
        <w:rPr>
          <w:rFonts w:ascii="Arial" w:hAnsi="Arial" w:cs="Arial"/>
        </w:rPr>
      </w:pPr>
      <w:r w:rsidRPr="00532C2E">
        <w:rPr>
          <w:rFonts w:ascii="Arial" w:hAnsi="Arial" w:cs="Arial"/>
        </w:rPr>
        <w:t xml:space="preserve">If </w:t>
      </w:r>
      <w:r w:rsidR="00921DB7" w:rsidRPr="00532C2E">
        <w:rPr>
          <w:rFonts w:ascii="Arial" w:hAnsi="Arial" w:cs="Arial"/>
        </w:rPr>
        <w:t>Defence C</w:t>
      </w:r>
      <w:r w:rsidRPr="00532C2E">
        <w:rPr>
          <w:rFonts w:ascii="Arial" w:hAnsi="Arial" w:cs="Arial"/>
        </w:rPr>
        <w:t xml:space="preserve">ounsel is attempting to resolve their matter with the assistance of the judge, the </w:t>
      </w:r>
      <w:r w:rsidR="007B250E" w:rsidRPr="00532C2E">
        <w:rPr>
          <w:rFonts w:ascii="Arial" w:hAnsi="Arial" w:cs="Arial"/>
        </w:rPr>
        <w:t xml:space="preserve">judicial pre-trial </w:t>
      </w:r>
      <w:r w:rsidRPr="00532C2E">
        <w:rPr>
          <w:rFonts w:ascii="Arial" w:hAnsi="Arial" w:cs="Arial"/>
        </w:rPr>
        <w:t xml:space="preserve">and potential guilty plea may be scheduled for the same date. It is </w:t>
      </w:r>
      <w:r w:rsidR="007A3F1C" w:rsidRPr="00532C2E">
        <w:rPr>
          <w:rFonts w:ascii="Arial" w:hAnsi="Arial" w:cs="Arial"/>
        </w:rPr>
        <w:t>desirable</w:t>
      </w:r>
      <w:r w:rsidRPr="00532C2E">
        <w:rPr>
          <w:rFonts w:ascii="Arial" w:hAnsi="Arial" w:cs="Arial"/>
        </w:rPr>
        <w:t xml:space="preserve"> that </w:t>
      </w:r>
      <w:r w:rsidR="00921DB7" w:rsidRPr="00532C2E">
        <w:rPr>
          <w:rFonts w:ascii="Arial" w:hAnsi="Arial" w:cs="Arial"/>
        </w:rPr>
        <w:t xml:space="preserve">Defence </w:t>
      </w:r>
      <w:r w:rsidRPr="00532C2E">
        <w:rPr>
          <w:rFonts w:ascii="Arial" w:hAnsi="Arial" w:cs="Arial"/>
        </w:rPr>
        <w:t xml:space="preserve">counsel </w:t>
      </w:r>
      <w:r w:rsidR="007A3F1C" w:rsidRPr="00532C2E">
        <w:rPr>
          <w:rFonts w:ascii="Arial" w:hAnsi="Arial" w:cs="Arial"/>
        </w:rPr>
        <w:t>have the accused attend</w:t>
      </w:r>
      <w:r w:rsidRPr="00532C2E">
        <w:rPr>
          <w:rFonts w:ascii="Arial" w:hAnsi="Arial" w:cs="Arial"/>
        </w:rPr>
        <w:t xml:space="preserve"> in person on that date</w:t>
      </w:r>
      <w:r w:rsidR="00F140EC" w:rsidRPr="00532C2E">
        <w:rPr>
          <w:rFonts w:ascii="Arial" w:hAnsi="Arial" w:cs="Arial"/>
        </w:rPr>
        <w:t xml:space="preserve"> to avoid an unnecessary adjournment.</w:t>
      </w:r>
    </w:p>
    <w:p w:rsidR="007D0F06" w:rsidRPr="00532C2E" w:rsidRDefault="007D0F06" w:rsidP="006F5C52">
      <w:pPr>
        <w:pStyle w:val="ListParagraph"/>
        <w:numPr>
          <w:ilvl w:val="1"/>
          <w:numId w:val="14"/>
        </w:numPr>
        <w:spacing w:line="276" w:lineRule="auto"/>
        <w:jc w:val="both"/>
        <w:rPr>
          <w:rFonts w:ascii="Arial" w:hAnsi="Arial" w:cs="Arial"/>
        </w:rPr>
      </w:pPr>
      <w:r w:rsidRPr="00532C2E">
        <w:rPr>
          <w:rFonts w:ascii="Arial" w:hAnsi="Arial" w:cs="Arial"/>
        </w:rPr>
        <w:t xml:space="preserve">Case management </w:t>
      </w:r>
      <w:r w:rsidR="007B250E" w:rsidRPr="00532C2E">
        <w:rPr>
          <w:rFonts w:ascii="Arial" w:hAnsi="Arial" w:cs="Arial"/>
        </w:rPr>
        <w:t xml:space="preserve">judicial pre-trials </w:t>
      </w:r>
      <w:r w:rsidRPr="00532C2E">
        <w:rPr>
          <w:rFonts w:ascii="Arial" w:hAnsi="Arial" w:cs="Arial"/>
        </w:rPr>
        <w:t>are intended to resolve logistical matters relating to the upcoming hearing</w:t>
      </w:r>
      <w:r w:rsidR="007B250E" w:rsidRPr="00532C2E">
        <w:rPr>
          <w:rFonts w:ascii="Arial" w:hAnsi="Arial" w:cs="Arial"/>
        </w:rPr>
        <w:t>.</w:t>
      </w:r>
    </w:p>
    <w:p w:rsidR="005F2DE0" w:rsidRPr="00532C2E" w:rsidRDefault="005F2DE0" w:rsidP="006F5C52">
      <w:pPr>
        <w:pStyle w:val="ListParagraph"/>
        <w:spacing w:line="276" w:lineRule="auto"/>
        <w:ind w:left="1440"/>
        <w:jc w:val="both"/>
        <w:rPr>
          <w:rFonts w:ascii="Arial" w:hAnsi="Arial" w:cs="Arial"/>
        </w:rPr>
      </w:pPr>
    </w:p>
    <w:p w:rsidR="0018202E" w:rsidRPr="00532C2E" w:rsidRDefault="0018202E" w:rsidP="006F5C52">
      <w:pPr>
        <w:pStyle w:val="ListParagraph"/>
        <w:numPr>
          <w:ilvl w:val="0"/>
          <w:numId w:val="26"/>
        </w:numPr>
        <w:tabs>
          <w:tab w:val="left" w:pos="1170"/>
          <w:tab w:val="left" w:pos="1350"/>
          <w:tab w:val="left" w:pos="1440"/>
        </w:tabs>
        <w:jc w:val="both"/>
        <w:rPr>
          <w:rFonts w:ascii="Arial" w:hAnsi="Arial" w:cs="Arial"/>
        </w:rPr>
      </w:pPr>
      <w:r w:rsidRPr="00532C2E">
        <w:rPr>
          <w:rFonts w:ascii="Arial" w:hAnsi="Arial" w:cs="Arial"/>
        </w:rPr>
        <w:t xml:space="preserve">When attending the judicial pre-trial, </w:t>
      </w:r>
      <w:r w:rsidR="007A3F1C" w:rsidRPr="00532C2E">
        <w:rPr>
          <w:rFonts w:ascii="Arial" w:hAnsi="Arial" w:cs="Arial"/>
        </w:rPr>
        <w:t xml:space="preserve">Crown and </w:t>
      </w:r>
      <w:r w:rsidR="00921DB7" w:rsidRPr="00532C2E">
        <w:rPr>
          <w:rFonts w:ascii="Arial" w:hAnsi="Arial" w:cs="Arial"/>
        </w:rPr>
        <w:t>D</w:t>
      </w:r>
      <w:r w:rsidR="007A3F1C" w:rsidRPr="00532C2E">
        <w:rPr>
          <w:rFonts w:ascii="Arial" w:hAnsi="Arial" w:cs="Arial"/>
        </w:rPr>
        <w:t xml:space="preserve">efence </w:t>
      </w:r>
      <w:r w:rsidRPr="00532C2E">
        <w:rPr>
          <w:rFonts w:ascii="Arial" w:hAnsi="Arial" w:cs="Arial"/>
        </w:rPr>
        <w:t>counsel or their agent should have knowledge of the file and should be in a position to have a meaningful discussion about the case including:</w:t>
      </w:r>
    </w:p>
    <w:p w:rsidR="0018202E" w:rsidRPr="00532C2E" w:rsidRDefault="0018202E" w:rsidP="006F5C52">
      <w:pPr>
        <w:jc w:val="both"/>
        <w:rPr>
          <w:rFonts w:ascii="Arial" w:hAnsi="Arial" w:cs="Arial"/>
        </w:rPr>
      </w:pPr>
    </w:p>
    <w:p w:rsidR="0018202E" w:rsidRPr="00532C2E" w:rsidRDefault="0018202E" w:rsidP="006F5C52">
      <w:pPr>
        <w:numPr>
          <w:ilvl w:val="1"/>
          <w:numId w:val="14"/>
        </w:numPr>
        <w:jc w:val="both"/>
        <w:rPr>
          <w:rFonts w:ascii="Arial" w:hAnsi="Arial" w:cs="Arial"/>
        </w:rPr>
      </w:pPr>
      <w:r w:rsidRPr="00532C2E">
        <w:rPr>
          <w:rFonts w:ascii="Arial" w:hAnsi="Arial" w:cs="Arial"/>
        </w:rPr>
        <w:t>admissions/waivers</w:t>
      </w:r>
    </w:p>
    <w:p w:rsidR="0018202E" w:rsidRPr="00532C2E" w:rsidRDefault="0018202E" w:rsidP="006F5C52">
      <w:pPr>
        <w:numPr>
          <w:ilvl w:val="1"/>
          <w:numId w:val="14"/>
        </w:numPr>
        <w:jc w:val="both"/>
        <w:rPr>
          <w:rFonts w:ascii="Arial" w:hAnsi="Arial" w:cs="Arial"/>
        </w:rPr>
      </w:pPr>
      <w:r w:rsidRPr="00532C2E">
        <w:rPr>
          <w:rFonts w:ascii="Arial" w:hAnsi="Arial" w:cs="Arial"/>
        </w:rPr>
        <w:t>pre-trial motions</w:t>
      </w:r>
    </w:p>
    <w:p w:rsidR="0018202E" w:rsidRPr="00532C2E" w:rsidRDefault="0018202E" w:rsidP="006F5C52">
      <w:pPr>
        <w:numPr>
          <w:ilvl w:val="1"/>
          <w:numId w:val="14"/>
        </w:numPr>
        <w:jc w:val="both"/>
        <w:rPr>
          <w:rFonts w:ascii="Arial" w:hAnsi="Arial" w:cs="Arial"/>
        </w:rPr>
      </w:pPr>
      <w:r w:rsidRPr="00532C2E">
        <w:rPr>
          <w:rFonts w:ascii="Arial" w:hAnsi="Arial" w:cs="Arial"/>
        </w:rPr>
        <w:t>disclosure issues</w:t>
      </w:r>
    </w:p>
    <w:p w:rsidR="0018202E" w:rsidRPr="00532C2E" w:rsidRDefault="0018202E" w:rsidP="006F5C52">
      <w:pPr>
        <w:numPr>
          <w:ilvl w:val="1"/>
          <w:numId w:val="14"/>
        </w:numPr>
        <w:jc w:val="both"/>
        <w:rPr>
          <w:rFonts w:ascii="Arial" w:hAnsi="Arial" w:cs="Arial"/>
        </w:rPr>
      </w:pPr>
      <w:r w:rsidRPr="00532C2E">
        <w:rPr>
          <w:rFonts w:ascii="Arial" w:hAnsi="Arial" w:cs="Arial"/>
        </w:rPr>
        <w:t>number of witnesses required</w:t>
      </w:r>
    </w:p>
    <w:p w:rsidR="0018202E" w:rsidRPr="00532C2E" w:rsidRDefault="0018202E" w:rsidP="006F5C52">
      <w:pPr>
        <w:numPr>
          <w:ilvl w:val="1"/>
          <w:numId w:val="14"/>
        </w:numPr>
        <w:jc w:val="both"/>
        <w:rPr>
          <w:rFonts w:ascii="Arial" w:hAnsi="Arial" w:cs="Arial"/>
        </w:rPr>
      </w:pPr>
      <w:r w:rsidRPr="00532C2E">
        <w:rPr>
          <w:rFonts w:ascii="Arial" w:hAnsi="Arial" w:cs="Arial"/>
        </w:rPr>
        <w:t xml:space="preserve">any outstanding issues from the counsel pre-trial </w:t>
      </w:r>
    </w:p>
    <w:p w:rsidR="0018202E" w:rsidRPr="00532C2E" w:rsidRDefault="0018202E" w:rsidP="006F5C52">
      <w:pPr>
        <w:numPr>
          <w:ilvl w:val="1"/>
          <w:numId w:val="14"/>
        </w:numPr>
        <w:jc w:val="both"/>
        <w:rPr>
          <w:rFonts w:ascii="Arial" w:hAnsi="Arial" w:cs="Arial"/>
        </w:rPr>
      </w:pPr>
      <w:r w:rsidRPr="00532C2E">
        <w:rPr>
          <w:rFonts w:ascii="Arial" w:hAnsi="Arial" w:cs="Arial"/>
        </w:rPr>
        <w:t>possible resolution positions</w:t>
      </w:r>
    </w:p>
    <w:p w:rsidR="0018202E" w:rsidRPr="00532C2E" w:rsidRDefault="0018202E" w:rsidP="006F5C52">
      <w:pPr>
        <w:numPr>
          <w:ilvl w:val="1"/>
          <w:numId w:val="14"/>
        </w:numPr>
        <w:jc w:val="both"/>
        <w:rPr>
          <w:rFonts w:ascii="Arial" w:hAnsi="Arial" w:cs="Arial"/>
        </w:rPr>
      </w:pPr>
      <w:r w:rsidRPr="00532C2E">
        <w:rPr>
          <w:rFonts w:ascii="Arial" w:hAnsi="Arial" w:cs="Arial"/>
        </w:rPr>
        <w:t>estimate of time</w:t>
      </w:r>
    </w:p>
    <w:p w:rsidR="0018202E" w:rsidRPr="00532C2E" w:rsidRDefault="0018202E" w:rsidP="006F5C52">
      <w:pPr>
        <w:jc w:val="both"/>
        <w:rPr>
          <w:rFonts w:ascii="Arial" w:hAnsi="Arial" w:cs="Arial"/>
        </w:rPr>
      </w:pPr>
    </w:p>
    <w:p w:rsidR="0026308C" w:rsidRPr="00532C2E" w:rsidRDefault="00F140EC" w:rsidP="006F5C52">
      <w:pPr>
        <w:pStyle w:val="ListParagraph"/>
        <w:numPr>
          <w:ilvl w:val="0"/>
          <w:numId w:val="26"/>
        </w:numPr>
        <w:spacing w:line="276" w:lineRule="auto"/>
        <w:jc w:val="both"/>
        <w:rPr>
          <w:rFonts w:ascii="Arial" w:hAnsi="Arial" w:cs="Arial"/>
        </w:rPr>
      </w:pPr>
      <w:r w:rsidRPr="00532C2E">
        <w:rPr>
          <w:rFonts w:ascii="Arial" w:hAnsi="Arial" w:cs="Arial"/>
        </w:rPr>
        <w:t xml:space="preserve">Case management </w:t>
      </w:r>
      <w:r w:rsidR="007B250E" w:rsidRPr="00532C2E">
        <w:rPr>
          <w:rFonts w:ascii="Arial" w:hAnsi="Arial" w:cs="Arial"/>
        </w:rPr>
        <w:t xml:space="preserve">judicial pre-trials </w:t>
      </w:r>
      <w:r w:rsidRPr="00532C2E">
        <w:rPr>
          <w:rFonts w:ascii="Arial" w:hAnsi="Arial" w:cs="Arial"/>
        </w:rPr>
        <w:t>are held Monday and Friday mornings</w:t>
      </w:r>
      <w:r w:rsidR="003D0A94" w:rsidRPr="00532C2E">
        <w:rPr>
          <w:rFonts w:ascii="Arial" w:hAnsi="Arial" w:cs="Arial"/>
        </w:rPr>
        <w:t xml:space="preserve"> before 10:00 a.m.</w:t>
      </w:r>
      <w:r w:rsidRPr="00532C2E">
        <w:rPr>
          <w:rFonts w:ascii="Arial" w:hAnsi="Arial" w:cs="Arial"/>
        </w:rPr>
        <w:t xml:space="preserve"> at 20 minute intervals</w:t>
      </w:r>
      <w:r w:rsidR="008C703F" w:rsidRPr="00532C2E">
        <w:rPr>
          <w:rFonts w:ascii="Arial" w:hAnsi="Arial" w:cs="Arial"/>
        </w:rPr>
        <w:t>.</w:t>
      </w:r>
    </w:p>
    <w:p w:rsidR="0026308C" w:rsidRPr="00532C2E" w:rsidRDefault="0026308C" w:rsidP="006F5C52">
      <w:pPr>
        <w:pStyle w:val="ListParagraph"/>
        <w:spacing w:line="276" w:lineRule="auto"/>
        <w:jc w:val="both"/>
        <w:rPr>
          <w:rFonts w:ascii="Arial" w:hAnsi="Arial" w:cs="Arial"/>
        </w:rPr>
      </w:pPr>
      <w:r w:rsidRPr="00532C2E">
        <w:rPr>
          <w:rFonts w:ascii="Arial" w:hAnsi="Arial" w:cs="Arial"/>
        </w:rPr>
        <w:t xml:space="preserve"> </w:t>
      </w:r>
    </w:p>
    <w:p w:rsidR="0026308C" w:rsidRPr="00532C2E" w:rsidRDefault="00F140EC" w:rsidP="006F5C52">
      <w:pPr>
        <w:pStyle w:val="ListParagraph"/>
        <w:numPr>
          <w:ilvl w:val="0"/>
          <w:numId w:val="26"/>
        </w:numPr>
        <w:spacing w:line="276" w:lineRule="auto"/>
        <w:jc w:val="both"/>
        <w:rPr>
          <w:rFonts w:ascii="Arial" w:hAnsi="Arial" w:cs="Arial"/>
        </w:rPr>
      </w:pPr>
      <w:r w:rsidRPr="00532C2E">
        <w:rPr>
          <w:rFonts w:ascii="Arial" w:hAnsi="Arial" w:cs="Arial"/>
        </w:rPr>
        <w:t xml:space="preserve">As a rule, domestic violence </w:t>
      </w:r>
      <w:r w:rsidR="007B250E" w:rsidRPr="00532C2E">
        <w:rPr>
          <w:rFonts w:ascii="Arial" w:hAnsi="Arial" w:cs="Arial"/>
        </w:rPr>
        <w:t xml:space="preserve">judicial pre-trials </w:t>
      </w:r>
      <w:r w:rsidRPr="00532C2E">
        <w:rPr>
          <w:rFonts w:ascii="Arial" w:hAnsi="Arial" w:cs="Arial"/>
        </w:rPr>
        <w:t>are held on Wednesdays @ 9:30 a.m.</w:t>
      </w:r>
      <w:r w:rsidR="007B250E" w:rsidRPr="00532C2E">
        <w:rPr>
          <w:rFonts w:ascii="Arial" w:hAnsi="Arial" w:cs="Arial"/>
        </w:rPr>
        <w:t xml:space="preserve"> and</w:t>
      </w:r>
      <w:r w:rsidRPr="00532C2E">
        <w:rPr>
          <w:rFonts w:ascii="Arial" w:hAnsi="Arial" w:cs="Arial"/>
        </w:rPr>
        <w:t xml:space="preserve"> </w:t>
      </w:r>
      <w:r w:rsidR="007B250E" w:rsidRPr="00532C2E">
        <w:rPr>
          <w:rFonts w:ascii="Arial" w:hAnsi="Arial" w:cs="Arial"/>
        </w:rPr>
        <w:t xml:space="preserve">youth judicial pre-trials </w:t>
      </w:r>
      <w:r w:rsidRPr="00532C2E">
        <w:rPr>
          <w:rFonts w:ascii="Arial" w:hAnsi="Arial" w:cs="Arial"/>
        </w:rPr>
        <w:t xml:space="preserve">are held on </w:t>
      </w:r>
      <w:r w:rsidR="00921DB7" w:rsidRPr="00532C2E">
        <w:rPr>
          <w:rFonts w:ascii="Arial" w:hAnsi="Arial" w:cs="Arial"/>
        </w:rPr>
        <w:t>Y</w:t>
      </w:r>
      <w:r w:rsidRPr="00532C2E">
        <w:rPr>
          <w:rFonts w:ascii="Arial" w:hAnsi="Arial" w:cs="Arial"/>
        </w:rPr>
        <w:t xml:space="preserve">outh </w:t>
      </w:r>
      <w:r w:rsidR="00921DB7" w:rsidRPr="00532C2E">
        <w:rPr>
          <w:rFonts w:ascii="Arial" w:hAnsi="Arial" w:cs="Arial"/>
        </w:rPr>
        <w:t>C</w:t>
      </w:r>
      <w:r w:rsidRPr="00532C2E">
        <w:rPr>
          <w:rFonts w:ascii="Arial" w:hAnsi="Arial" w:cs="Arial"/>
        </w:rPr>
        <w:t>ourt days on alternate Tuesdays at 9:30.</w:t>
      </w:r>
    </w:p>
    <w:p w:rsidR="0026308C" w:rsidRPr="00532C2E" w:rsidRDefault="0026308C" w:rsidP="006F5C52">
      <w:pPr>
        <w:pStyle w:val="ListParagraph"/>
        <w:jc w:val="both"/>
        <w:rPr>
          <w:rFonts w:ascii="Arial" w:hAnsi="Arial" w:cs="Arial"/>
        </w:rPr>
      </w:pPr>
    </w:p>
    <w:p w:rsidR="0026308C" w:rsidRPr="00532C2E" w:rsidRDefault="004826C9" w:rsidP="006F5C52">
      <w:pPr>
        <w:pStyle w:val="ListParagraph"/>
        <w:numPr>
          <w:ilvl w:val="0"/>
          <w:numId w:val="26"/>
        </w:numPr>
        <w:spacing w:line="276" w:lineRule="auto"/>
        <w:jc w:val="both"/>
        <w:rPr>
          <w:rFonts w:ascii="Arial" w:hAnsi="Arial" w:cs="Arial"/>
        </w:rPr>
      </w:pPr>
      <w:r w:rsidRPr="00532C2E">
        <w:rPr>
          <w:rFonts w:ascii="Arial" w:hAnsi="Arial" w:cs="Arial"/>
        </w:rPr>
        <w:t xml:space="preserve">Pre-trials for </w:t>
      </w:r>
      <w:r w:rsidR="003D0A94" w:rsidRPr="00532C2E">
        <w:rPr>
          <w:rFonts w:ascii="Arial" w:hAnsi="Arial" w:cs="Arial"/>
        </w:rPr>
        <w:t>self-</w:t>
      </w:r>
      <w:r w:rsidRPr="00532C2E">
        <w:rPr>
          <w:rFonts w:ascii="Arial" w:hAnsi="Arial" w:cs="Arial"/>
        </w:rPr>
        <w:t xml:space="preserve">represented accused will be held in court and on the record. It is preferable if </w:t>
      </w:r>
      <w:r w:rsidR="00921DB7" w:rsidRPr="00532C2E">
        <w:rPr>
          <w:rFonts w:ascii="Arial" w:hAnsi="Arial" w:cs="Arial"/>
        </w:rPr>
        <w:t>D</w:t>
      </w:r>
      <w:r w:rsidRPr="00532C2E">
        <w:rPr>
          <w:rFonts w:ascii="Arial" w:hAnsi="Arial" w:cs="Arial"/>
        </w:rPr>
        <w:t>uty counsel can assist the accused in such situations.</w:t>
      </w:r>
    </w:p>
    <w:p w:rsidR="0026308C" w:rsidRPr="00532C2E" w:rsidRDefault="0026308C" w:rsidP="006F5C52">
      <w:pPr>
        <w:pStyle w:val="ListParagraph"/>
        <w:jc w:val="both"/>
        <w:rPr>
          <w:rFonts w:ascii="Arial" w:hAnsi="Arial" w:cs="Arial"/>
        </w:rPr>
      </w:pPr>
    </w:p>
    <w:p w:rsidR="0026308C" w:rsidRPr="00532C2E" w:rsidRDefault="00F140EC" w:rsidP="006F5C52">
      <w:pPr>
        <w:pStyle w:val="ListParagraph"/>
        <w:numPr>
          <w:ilvl w:val="0"/>
          <w:numId w:val="26"/>
        </w:numPr>
        <w:spacing w:line="276" w:lineRule="auto"/>
        <w:jc w:val="both"/>
        <w:rPr>
          <w:rFonts w:ascii="Arial" w:hAnsi="Arial" w:cs="Arial"/>
        </w:rPr>
      </w:pPr>
      <w:r w:rsidRPr="00532C2E">
        <w:rPr>
          <w:rFonts w:ascii="Arial" w:hAnsi="Arial" w:cs="Arial"/>
        </w:rPr>
        <w:lastRenderedPageBreak/>
        <w:t>In exceptional ci</w:t>
      </w:r>
      <w:r w:rsidR="008C703F" w:rsidRPr="00532C2E">
        <w:rPr>
          <w:rFonts w:ascii="Arial" w:hAnsi="Arial" w:cs="Arial"/>
        </w:rPr>
        <w:t xml:space="preserve">rcumstances, where </w:t>
      </w:r>
      <w:r w:rsidR="005C3F22" w:rsidRPr="00532C2E">
        <w:rPr>
          <w:rFonts w:ascii="Arial" w:hAnsi="Arial" w:cs="Arial"/>
        </w:rPr>
        <w:t>c</w:t>
      </w:r>
      <w:r w:rsidR="008C703F" w:rsidRPr="00532C2E">
        <w:rPr>
          <w:rFonts w:ascii="Arial" w:hAnsi="Arial" w:cs="Arial"/>
        </w:rPr>
        <w:t>ounsel has</w:t>
      </w:r>
      <w:r w:rsidRPr="00532C2E">
        <w:rPr>
          <w:rFonts w:ascii="Arial" w:hAnsi="Arial" w:cs="Arial"/>
        </w:rPr>
        <w:t xml:space="preserve"> difficulty attending in person, the </w:t>
      </w:r>
      <w:r w:rsidR="007B250E" w:rsidRPr="00532C2E">
        <w:rPr>
          <w:rFonts w:ascii="Arial" w:hAnsi="Arial" w:cs="Arial"/>
        </w:rPr>
        <w:t xml:space="preserve">judicial pre-trial </w:t>
      </w:r>
      <w:r w:rsidR="008C703F" w:rsidRPr="00532C2E">
        <w:rPr>
          <w:rFonts w:ascii="Arial" w:hAnsi="Arial" w:cs="Arial"/>
        </w:rPr>
        <w:t>judge may allow the judicial pre-trial</w:t>
      </w:r>
      <w:r w:rsidRPr="00532C2E">
        <w:rPr>
          <w:rFonts w:ascii="Arial" w:hAnsi="Arial" w:cs="Arial"/>
        </w:rPr>
        <w:t xml:space="preserve"> to be conducted by telephone</w:t>
      </w:r>
      <w:r w:rsidR="007B250E" w:rsidRPr="00532C2E">
        <w:rPr>
          <w:rFonts w:ascii="Arial" w:hAnsi="Arial" w:cs="Arial"/>
        </w:rPr>
        <w:t>.</w:t>
      </w:r>
    </w:p>
    <w:p w:rsidR="0026308C" w:rsidRPr="00532C2E" w:rsidRDefault="0026308C" w:rsidP="006F5C52">
      <w:pPr>
        <w:pStyle w:val="ListParagraph"/>
        <w:jc w:val="both"/>
        <w:rPr>
          <w:rFonts w:ascii="Arial" w:hAnsi="Arial" w:cs="Arial"/>
        </w:rPr>
      </w:pPr>
    </w:p>
    <w:p w:rsidR="0026308C" w:rsidRPr="00532C2E" w:rsidRDefault="004826C9" w:rsidP="006F5C52">
      <w:pPr>
        <w:pStyle w:val="ListParagraph"/>
        <w:numPr>
          <w:ilvl w:val="0"/>
          <w:numId w:val="26"/>
        </w:numPr>
        <w:spacing w:line="276" w:lineRule="auto"/>
        <w:jc w:val="both"/>
        <w:rPr>
          <w:rFonts w:ascii="Arial" w:hAnsi="Arial" w:cs="Arial"/>
        </w:rPr>
      </w:pPr>
      <w:r w:rsidRPr="00532C2E">
        <w:rPr>
          <w:rFonts w:ascii="Arial" w:hAnsi="Arial" w:cs="Arial"/>
        </w:rPr>
        <w:t xml:space="preserve">Prior to the date scheduled for the </w:t>
      </w:r>
      <w:r w:rsidR="007B250E" w:rsidRPr="00532C2E">
        <w:rPr>
          <w:rFonts w:ascii="Arial" w:hAnsi="Arial" w:cs="Arial"/>
        </w:rPr>
        <w:t>judicial pre-trial</w:t>
      </w:r>
      <w:r w:rsidR="00F140EC" w:rsidRPr="00532C2E">
        <w:rPr>
          <w:rFonts w:ascii="Arial" w:hAnsi="Arial" w:cs="Arial"/>
        </w:rPr>
        <w:t>,</w:t>
      </w:r>
      <w:r w:rsidRPr="00532C2E">
        <w:rPr>
          <w:rFonts w:ascii="Arial" w:hAnsi="Arial" w:cs="Arial"/>
        </w:rPr>
        <w:t xml:space="preserve"> </w:t>
      </w:r>
      <w:r w:rsidR="00F140EC" w:rsidRPr="00532C2E">
        <w:rPr>
          <w:rFonts w:ascii="Arial" w:hAnsi="Arial" w:cs="Arial"/>
        </w:rPr>
        <w:t xml:space="preserve">the </w:t>
      </w:r>
      <w:r w:rsidR="005E59C4" w:rsidRPr="00532C2E">
        <w:rPr>
          <w:rFonts w:ascii="Arial" w:hAnsi="Arial" w:cs="Arial"/>
        </w:rPr>
        <w:t>Crown</w:t>
      </w:r>
      <w:r w:rsidRPr="00532C2E">
        <w:rPr>
          <w:rFonts w:ascii="Arial" w:hAnsi="Arial" w:cs="Arial"/>
        </w:rPr>
        <w:t xml:space="preserve"> must provide a synopsis of the case to the </w:t>
      </w:r>
      <w:r w:rsidR="005C3F22" w:rsidRPr="00532C2E">
        <w:rPr>
          <w:rFonts w:ascii="Arial" w:hAnsi="Arial" w:cs="Arial"/>
        </w:rPr>
        <w:t>T</w:t>
      </w:r>
      <w:r w:rsidRPr="00532C2E">
        <w:rPr>
          <w:rFonts w:ascii="Arial" w:hAnsi="Arial" w:cs="Arial"/>
        </w:rPr>
        <w:t xml:space="preserve">rial </w:t>
      </w:r>
      <w:r w:rsidR="005C3F22" w:rsidRPr="00532C2E">
        <w:rPr>
          <w:rFonts w:ascii="Arial" w:hAnsi="Arial" w:cs="Arial"/>
        </w:rPr>
        <w:t>C</w:t>
      </w:r>
      <w:r w:rsidRPr="00532C2E">
        <w:rPr>
          <w:rFonts w:ascii="Arial" w:hAnsi="Arial" w:cs="Arial"/>
        </w:rPr>
        <w:t>o-</w:t>
      </w:r>
      <w:r w:rsidR="008C703F" w:rsidRPr="00532C2E">
        <w:rPr>
          <w:rFonts w:ascii="Arial" w:hAnsi="Arial" w:cs="Arial"/>
        </w:rPr>
        <w:t>ordinator for review by the pre-trial</w:t>
      </w:r>
      <w:r w:rsidRPr="00532C2E">
        <w:rPr>
          <w:rFonts w:ascii="Arial" w:hAnsi="Arial" w:cs="Arial"/>
        </w:rPr>
        <w:t xml:space="preserve"> judge</w:t>
      </w:r>
      <w:r w:rsidR="007B250E" w:rsidRPr="00532C2E">
        <w:rPr>
          <w:rFonts w:ascii="Arial" w:hAnsi="Arial" w:cs="Arial"/>
        </w:rPr>
        <w:t>.</w:t>
      </w:r>
    </w:p>
    <w:p w:rsidR="0026308C" w:rsidRPr="00532C2E" w:rsidRDefault="0026308C" w:rsidP="006F5C52">
      <w:pPr>
        <w:pStyle w:val="ListParagraph"/>
        <w:jc w:val="both"/>
        <w:rPr>
          <w:rFonts w:ascii="Arial" w:hAnsi="Arial" w:cs="Arial"/>
        </w:rPr>
      </w:pPr>
    </w:p>
    <w:p w:rsidR="004826C9" w:rsidRPr="00532C2E" w:rsidRDefault="004826C9" w:rsidP="006F5C52">
      <w:pPr>
        <w:pStyle w:val="ListParagraph"/>
        <w:numPr>
          <w:ilvl w:val="0"/>
          <w:numId w:val="26"/>
        </w:numPr>
        <w:spacing w:line="276" w:lineRule="auto"/>
        <w:ind w:hanging="576"/>
        <w:jc w:val="both"/>
        <w:rPr>
          <w:rFonts w:ascii="Arial" w:hAnsi="Arial" w:cs="Arial"/>
        </w:rPr>
      </w:pPr>
      <w:r w:rsidRPr="00532C2E">
        <w:rPr>
          <w:rFonts w:ascii="Arial" w:hAnsi="Arial" w:cs="Arial"/>
        </w:rPr>
        <w:t>Counsel should contact the office of the Trial Co-ordinator to schedule any judicial pre-trial and obtain a green sheet</w:t>
      </w:r>
      <w:r w:rsidR="00F140EC" w:rsidRPr="00532C2E">
        <w:rPr>
          <w:rFonts w:ascii="Arial" w:hAnsi="Arial" w:cs="Arial"/>
        </w:rPr>
        <w:t xml:space="preserve"> for the </w:t>
      </w:r>
      <w:r w:rsidR="008C703F" w:rsidRPr="00532C2E">
        <w:rPr>
          <w:rFonts w:ascii="Arial" w:hAnsi="Arial" w:cs="Arial"/>
        </w:rPr>
        <w:t>judicial pre-trial</w:t>
      </w:r>
      <w:r w:rsidR="00F140EC" w:rsidRPr="00532C2E">
        <w:rPr>
          <w:rFonts w:ascii="Arial" w:hAnsi="Arial" w:cs="Arial"/>
        </w:rPr>
        <w:t xml:space="preserve">, which will be filed </w:t>
      </w:r>
      <w:r w:rsidR="007A3F1C" w:rsidRPr="00532C2E">
        <w:rPr>
          <w:rFonts w:ascii="Arial" w:hAnsi="Arial" w:cs="Arial"/>
        </w:rPr>
        <w:t>in</w:t>
      </w:r>
      <w:r w:rsidR="00F140EC" w:rsidRPr="00532C2E">
        <w:rPr>
          <w:rFonts w:ascii="Arial" w:hAnsi="Arial" w:cs="Arial"/>
        </w:rPr>
        <w:t xml:space="preserve"> court.</w:t>
      </w:r>
    </w:p>
    <w:p w:rsidR="00532C2E" w:rsidRPr="00532C2E" w:rsidRDefault="00532C2E">
      <w:pPr>
        <w:spacing w:line="276" w:lineRule="auto"/>
        <w:rPr>
          <w:rFonts w:ascii="Arial" w:hAnsi="Arial" w:cs="Arial"/>
        </w:rPr>
      </w:pPr>
      <w:r w:rsidRPr="00532C2E">
        <w:rPr>
          <w:rFonts w:ascii="Arial" w:hAnsi="Arial" w:cs="Arial"/>
        </w:rPr>
        <w:br w:type="page"/>
      </w:r>
    </w:p>
    <w:p w:rsidR="00A76F0D" w:rsidRPr="00362306" w:rsidRDefault="00A76F0D" w:rsidP="00362306">
      <w:pPr>
        <w:pStyle w:val="Heading1"/>
        <w:jc w:val="center"/>
        <w:rPr>
          <w:rFonts w:ascii="Arial" w:hAnsi="Arial" w:cs="Arial"/>
          <w:color w:val="auto"/>
        </w:rPr>
      </w:pPr>
      <w:r w:rsidRPr="00362306">
        <w:rPr>
          <w:rFonts w:ascii="Arial" w:hAnsi="Arial" w:cs="Arial"/>
          <w:color w:val="auto"/>
        </w:rPr>
        <w:lastRenderedPageBreak/>
        <w:t>GUILTY PLEAS</w:t>
      </w:r>
    </w:p>
    <w:p w:rsidR="00A76F0D" w:rsidRPr="00362306" w:rsidRDefault="00A76F0D" w:rsidP="00362306">
      <w:pPr>
        <w:pStyle w:val="Heading1"/>
        <w:jc w:val="center"/>
        <w:rPr>
          <w:rFonts w:ascii="Arial" w:hAnsi="Arial" w:cs="Arial"/>
          <w:color w:val="auto"/>
        </w:rPr>
      </w:pPr>
    </w:p>
    <w:p w:rsidR="00A76F0D" w:rsidRPr="00532C2E" w:rsidRDefault="00A76F0D" w:rsidP="00AD37B3">
      <w:pPr>
        <w:pStyle w:val="ListParagraph"/>
        <w:numPr>
          <w:ilvl w:val="0"/>
          <w:numId w:val="31"/>
        </w:numPr>
        <w:spacing w:line="276" w:lineRule="auto"/>
        <w:jc w:val="both"/>
        <w:rPr>
          <w:rFonts w:ascii="Arial" w:hAnsi="Arial" w:cs="Arial"/>
        </w:rPr>
      </w:pPr>
      <w:r w:rsidRPr="00532C2E">
        <w:rPr>
          <w:rFonts w:ascii="Arial" w:hAnsi="Arial" w:cs="Arial"/>
        </w:rPr>
        <w:t xml:space="preserve">A regular </w:t>
      </w:r>
      <w:r w:rsidR="00E740D0" w:rsidRPr="00532C2E">
        <w:rPr>
          <w:rFonts w:ascii="Arial" w:hAnsi="Arial" w:cs="Arial"/>
        </w:rPr>
        <w:t>G</w:t>
      </w:r>
      <w:r w:rsidRPr="00532C2E">
        <w:rPr>
          <w:rFonts w:ascii="Arial" w:hAnsi="Arial" w:cs="Arial"/>
        </w:rPr>
        <w:t xml:space="preserve">uilty </w:t>
      </w:r>
      <w:r w:rsidR="00E740D0" w:rsidRPr="00532C2E">
        <w:rPr>
          <w:rFonts w:ascii="Arial" w:hAnsi="Arial" w:cs="Arial"/>
        </w:rPr>
        <w:t>P</w:t>
      </w:r>
      <w:r w:rsidRPr="00532C2E">
        <w:rPr>
          <w:rFonts w:ascii="Arial" w:hAnsi="Arial" w:cs="Arial"/>
        </w:rPr>
        <w:t xml:space="preserve">lea </w:t>
      </w:r>
      <w:r w:rsidR="00E740D0" w:rsidRPr="00532C2E">
        <w:rPr>
          <w:rFonts w:ascii="Arial" w:hAnsi="Arial" w:cs="Arial"/>
        </w:rPr>
        <w:t>C</w:t>
      </w:r>
      <w:r w:rsidRPr="00532C2E">
        <w:rPr>
          <w:rFonts w:ascii="Arial" w:hAnsi="Arial" w:cs="Arial"/>
        </w:rPr>
        <w:t>ourt is held weekly on Thursdays</w:t>
      </w:r>
      <w:r w:rsidR="008C703F" w:rsidRPr="00532C2E">
        <w:rPr>
          <w:rFonts w:ascii="Arial" w:hAnsi="Arial" w:cs="Arial"/>
        </w:rPr>
        <w:t>,</w:t>
      </w:r>
      <w:r w:rsidRPr="00532C2E">
        <w:rPr>
          <w:rFonts w:ascii="Arial" w:hAnsi="Arial" w:cs="Arial"/>
        </w:rPr>
        <w:t xml:space="preserve"> commencing at 10:00 a.m.</w:t>
      </w:r>
    </w:p>
    <w:p w:rsidR="00A76F0D" w:rsidRPr="00532C2E" w:rsidRDefault="00A76F0D" w:rsidP="00AD37B3">
      <w:pPr>
        <w:pStyle w:val="ListParagraph"/>
        <w:spacing w:line="276" w:lineRule="auto"/>
        <w:jc w:val="both"/>
        <w:rPr>
          <w:rFonts w:ascii="Arial" w:hAnsi="Arial" w:cs="Arial"/>
        </w:rPr>
      </w:pPr>
    </w:p>
    <w:p w:rsidR="00A76F0D" w:rsidRPr="00532C2E" w:rsidRDefault="00A76F0D" w:rsidP="00AD37B3">
      <w:pPr>
        <w:pStyle w:val="ListParagraph"/>
        <w:numPr>
          <w:ilvl w:val="0"/>
          <w:numId w:val="31"/>
        </w:numPr>
        <w:spacing w:line="276" w:lineRule="auto"/>
        <w:jc w:val="both"/>
        <w:rPr>
          <w:rFonts w:ascii="Arial" w:hAnsi="Arial" w:cs="Arial"/>
        </w:rPr>
      </w:pPr>
      <w:proofErr w:type="gramStart"/>
      <w:r w:rsidRPr="00532C2E">
        <w:rPr>
          <w:rFonts w:ascii="Arial" w:hAnsi="Arial" w:cs="Arial"/>
        </w:rPr>
        <w:t>Counsel are</w:t>
      </w:r>
      <w:proofErr w:type="gramEnd"/>
      <w:r w:rsidRPr="00532C2E">
        <w:rPr>
          <w:rFonts w:ascii="Arial" w:hAnsi="Arial" w:cs="Arial"/>
        </w:rPr>
        <w:t xml:space="preserve"> usually able to adjourn directly into this court from a </w:t>
      </w:r>
      <w:r w:rsidR="005C3F22" w:rsidRPr="00532C2E">
        <w:rPr>
          <w:rFonts w:ascii="Arial" w:hAnsi="Arial" w:cs="Arial"/>
        </w:rPr>
        <w:t>R</w:t>
      </w:r>
      <w:r w:rsidRPr="00532C2E">
        <w:rPr>
          <w:rFonts w:ascii="Arial" w:hAnsi="Arial" w:cs="Arial"/>
        </w:rPr>
        <w:t xml:space="preserve">emand </w:t>
      </w:r>
      <w:r w:rsidR="005C3F22" w:rsidRPr="00532C2E">
        <w:rPr>
          <w:rFonts w:ascii="Arial" w:hAnsi="Arial" w:cs="Arial"/>
        </w:rPr>
        <w:t>C</w:t>
      </w:r>
      <w:r w:rsidRPr="00532C2E">
        <w:rPr>
          <w:rFonts w:ascii="Arial" w:hAnsi="Arial" w:cs="Arial"/>
        </w:rPr>
        <w:t xml:space="preserve">ourt or </w:t>
      </w:r>
      <w:r w:rsidR="005C3F22" w:rsidRPr="00532C2E">
        <w:rPr>
          <w:rFonts w:ascii="Arial" w:hAnsi="Arial" w:cs="Arial"/>
        </w:rPr>
        <w:t>B</w:t>
      </w:r>
      <w:r w:rsidRPr="00532C2E">
        <w:rPr>
          <w:rFonts w:ascii="Arial" w:hAnsi="Arial" w:cs="Arial"/>
        </w:rPr>
        <w:t xml:space="preserve">ail </w:t>
      </w:r>
      <w:r w:rsidR="005C3F22" w:rsidRPr="00532C2E">
        <w:rPr>
          <w:rFonts w:ascii="Arial" w:hAnsi="Arial" w:cs="Arial"/>
        </w:rPr>
        <w:t>C</w:t>
      </w:r>
      <w:r w:rsidRPr="00532C2E">
        <w:rPr>
          <w:rFonts w:ascii="Arial" w:hAnsi="Arial" w:cs="Arial"/>
        </w:rPr>
        <w:t>ourt</w:t>
      </w:r>
      <w:r w:rsidR="00C57F43" w:rsidRPr="00532C2E">
        <w:rPr>
          <w:rFonts w:ascii="Arial" w:hAnsi="Arial" w:cs="Arial"/>
        </w:rPr>
        <w:t>,</w:t>
      </w:r>
      <w:r w:rsidRPr="00532C2E">
        <w:rPr>
          <w:rFonts w:ascii="Arial" w:hAnsi="Arial" w:cs="Arial"/>
        </w:rPr>
        <w:t xml:space="preserve"> without obtaining a green sheet</w:t>
      </w:r>
      <w:r w:rsidR="00C57F43" w:rsidRPr="00532C2E">
        <w:rPr>
          <w:rFonts w:ascii="Arial" w:hAnsi="Arial" w:cs="Arial"/>
        </w:rPr>
        <w:t>.</w:t>
      </w:r>
      <w:r w:rsidRPr="00532C2E">
        <w:rPr>
          <w:rFonts w:ascii="Arial" w:hAnsi="Arial" w:cs="Arial"/>
        </w:rPr>
        <w:t xml:space="preserve"> </w:t>
      </w:r>
    </w:p>
    <w:p w:rsidR="00A76F0D" w:rsidRPr="00532C2E" w:rsidRDefault="00A76F0D" w:rsidP="00AD37B3">
      <w:pPr>
        <w:pStyle w:val="ListParagraph"/>
        <w:spacing w:line="276" w:lineRule="auto"/>
        <w:jc w:val="both"/>
        <w:rPr>
          <w:rFonts w:ascii="Arial" w:hAnsi="Arial" w:cs="Arial"/>
        </w:rPr>
      </w:pPr>
    </w:p>
    <w:p w:rsidR="00A76F0D" w:rsidRPr="00532C2E" w:rsidRDefault="00A76F0D" w:rsidP="00AD37B3">
      <w:pPr>
        <w:pStyle w:val="ListParagraph"/>
        <w:numPr>
          <w:ilvl w:val="0"/>
          <w:numId w:val="31"/>
        </w:numPr>
        <w:spacing w:line="276" w:lineRule="auto"/>
        <w:jc w:val="both"/>
        <w:rPr>
          <w:rFonts w:ascii="Arial" w:hAnsi="Arial" w:cs="Arial"/>
        </w:rPr>
      </w:pPr>
      <w:r w:rsidRPr="00532C2E">
        <w:rPr>
          <w:rFonts w:ascii="Arial" w:hAnsi="Arial" w:cs="Arial"/>
        </w:rPr>
        <w:t xml:space="preserve">Matters scheduled in this court should be limited to files which are less complex and can be dealt with </w:t>
      </w:r>
      <w:r w:rsidR="008C703F" w:rsidRPr="00532C2E">
        <w:rPr>
          <w:rFonts w:ascii="Arial" w:hAnsi="Arial" w:cs="Arial"/>
        </w:rPr>
        <w:t>reasonably</w:t>
      </w:r>
      <w:r w:rsidR="00C57F43" w:rsidRPr="00532C2E">
        <w:rPr>
          <w:rFonts w:ascii="Arial" w:hAnsi="Arial" w:cs="Arial"/>
        </w:rPr>
        <w:t xml:space="preserve"> </w:t>
      </w:r>
      <w:r w:rsidRPr="00532C2E">
        <w:rPr>
          <w:rFonts w:ascii="Arial" w:hAnsi="Arial" w:cs="Arial"/>
        </w:rPr>
        <w:t>quickly</w:t>
      </w:r>
      <w:r w:rsidR="00C57F43" w:rsidRPr="00532C2E">
        <w:rPr>
          <w:rFonts w:ascii="Arial" w:hAnsi="Arial" w:cs="Arial"/>
        </w:rPr>
        <w:t>, preferably</w:t>
      </w:r>
      <w:r w:rsidRPr="00532C2E">
        <w:rPr>
          <w:rFonts w:ascii="Arial" w:hAnsi="Arial" w:cs="Arial"/>
        </w:rPr>
        <w:t xml:space="preserve"> in less than </w:t>
      </w:r>
      <w:r w:rsidR="007A3F1C" w:rsidRPr="00532C2E">
        <w:rPr>
          <w:rFonts w:ascii="Arial" w:hAnsi="Arial" w:cs="Arial"/>
        </w:rPr>
        <w:t>20</w:t>
      </w:r>
      <w:r w:rsidRPr="00532C2E">
        <w:rPr>
          <w:rFonts w:ascii="Arial" w:hAnsi="Arial" w:cs="Arial"/>
        </w:rPr>
        <w:t xml:space="preserve"> minutes (i.e. joint submission</w:t>
      </w:r>
      <w:r w:rsidR="008C703F" w:rsidRPr="00532C2E">
        <w:rPr>
          <w:rFonts w:ascii="Arial" w:hAnsi="Arial" w:cs="Arial"/>
        </w:rPr>
        <w:t>s</w:t>
      </w:r>
      <w:r w:rsidRPr="00532C2E">
        <w:rPr>
          <w:rFonts w:ascii="Arial" w:hAnsi="Arial" w:cs="Arial"/>
        </w:rPr>
        <w:t xml:space="preserve"> etc.)</w:t>
      </w:r>
    </w:p>
    <w:p w:rsidR="00A76F0D" w:rsidRPr="00532C2E" w:rsidRDefault="00A76F0D" w:rsidP="00AD37B3">
      <w:pPr>
        <w:pStyle w:val="ListParagraph"/>
        <w:spacing w:line="276" w:lineRule="auto"/>
        <w:jc w:val="both"/>
        <w:rPr>
          <w:rFonts w:ascii="Arial" w:hAnsi="Arial" w:cs="Arial"/>
        </w:rPr>
      </w:pPr>
    </w:p>
    <w:p w:rsidR="00A76F0D" w:rsidRPr="00532C2E" w:rsidRDefault="00A76F0D" w:rsidP="00AD37B3">
      <w:pPr>
        <w:pStyle w:val="ListParagraph"/>
        <w:numPr>
          <w:ilvl w:val="0"/>
          <w:numId w:val="31"/>
        </w:numPr>
        <w:spacing w:line="276" w:lineRule="auto"/>
        <w:jc w:val="both"/>
        <w:rPr>
          <w:rFonts w:ascii="Arial" w:hAnsi="Arial" w:cs="Arial"/>
        </w:rPr>
      </w:pPr>
      <w:r w:rsidRPr="00532C2E">
        <w:rPr>
          <w:rFonts w:ascii="Arial" w:hAnsi="Arial" w:cs="Arial"/>
        </w:rPr>
        <w:t>Guilty pleas for</w:t>
      </w:r>
      <w:r w:rsidR="008C703F" w:rsidRPr="00532C2E">
        <w:rPr>
          <w:rFonts w:ascii="Arial" w:hAnsi="Arial" w:cs="Arial"/>
        </w:rPr>
        <w:t xml:space="preserve"> more</w:t>
      </w:r>
      <w:r w:rsidRPr="00532C2E">
        <w:rPr>
          <w:rFonts w:ascii="Arial" w:hAnsi="Arial" w:cs="Arial"/>
        </w:rPr>
        <w:t xml:space="preserve"> complex files</w:t>
      </w:r>
      <w:r w:rsidR="009A041B" w:rsidRPr="00532C2E">
        <w:rPr>
          <w:rFonts w:ascii="Arial" w:hAnsi="Arial" w:cs="Arial"/>
        </w:rPr>
        <w:t>, or</w:t>
      </w:r>
      <w:r w:rsidRPr="00532C2E">
        <w:rPr>
          <w:rFonts w:ascii="Arial" w:hAnsi="Arial" w:cs="Arial"/>
        </w:rPr>
        <w:t xml:space="preserve"> matters which require more court time can be arranged through the office of </w:t>
      </w:r>
      <w:r w:rsidR="009A041B" w:rsidRPr="00532C2E">
        <w:rPr>
          <w:rFonts w:ascii="Arial" w:hAnsi="Arial" w:cs="Arial"/>
        </w:rPr>
        <w:t xml:space="preserve">the </w:t>
      </w:r>
      <w:r w:rsidR="003D0A94" w:rsidRPr="00532C2E">
        <w:rPr>
          <w:rFonts w:ascii="Arial" w:hAnsi="Arial" w:cs="Arial"/>
        </w:rPr>
        <w:t>T</w:t>
      </w:r>
      <w:r w:rsidR="009A041B" w:rsidRPr="00532C2E">
        <w:rPr>
          <w:rFonts w:ascii="Arial" w:hAnsi="Arial" w:cs="Arial"/>
        </w:rPr>
        <w:t>rial</w:t>
      </w:r>
      <w:r w:rsidRPr="00532C2E">
        <w:rPr>
          <w:rFonts w:ascii="Arial" w:hAnsi="Arial" w:cs="Arial"/>
        </w:rPr>
        <w:t xml:space="preserve"> </w:t>
      </w:r>
      <w:r w:rsidR="003D0A94" w:rsidRPr="00532C2E">
        <w:rPr>
          <w:rFonts w:ascii="Arial" w:hAnsi="Arial" w:cs="Arial"/>
        </w:rPr>
        <w:t>C</w:t>
      </w:r>
      <w:r w:rsidRPr="00532C2E">
        <w:rPr>
          <w:rFonts w:ascii="Arial" w:hAnsi="Arial" w:cs="Arial"/>
        </w:rPr>
        <w:t>o-ordinator and will require a green sheet</w:t>
      </w:r>
      <w:r w:rsidR="00C57F43" w:rsidRPr="00532C2E">
        <w:rPr>
          <w:rFonts w:ascii="Arial" w:hAnsi="Arial" w:cs="Arial"/>
        </w:rPr>
        <w:t>.</w:t>
      </w:r>
      <w:r w:rsidRPr="00532C2E">
        <w:rPr>
          <w:rFonts w:ascii="Arial" w:hAnsi="Arial" w:cs="Arial"/>
        </w:rPr>
        <w:t xml:space="preserve"> </w:t>
      </w:r>
    </w:p>
    <w:p w:rsidR="00AD37B3" w:rsidRPr="00532C2E" w:rsidRDefault="00AD37B3" w:rsidP="00AD37B3">
      <w:pPr>
        <w:pStyle w:val="ListParagraph"/>
        <w:spacing w:line="276" w:lineRule="auto"/>
        <w:jc w:val="both"/>
        <w:rPr>
          <w:rFonts w:ascii="Arial" w:hAnsi="Arial" w:cs="Arial"/>
        </w:rPr>
      </w:pPr>
    </w:p>
    <w:p w:rsidR="00A76F0D" w:rsidRPr="00532C2E" w:rsidRDefault="00A76F0D" w:rsidP="00AD37B3">
      <w:pPr>
        <w:pStyle w:val="ListParagraph"/>
        <w:numPr>
          <w:ilvl w:val="0"/>
          <w:numId w:val="31"/>
        </w:numPr>
        <w:spacing w:line="276" w:lineRule="auto"/>
        <w:jc w:val="both"/>
        <w:rPr>
          <w:rFonts w:ascii="Arial" w:hAnsi="Arial" w:cs="Arial"/>
        </w:rPr>
      </w:pPr>
      <w:r w:rsidRPr="00532C2E">
        <w:rPr>
          <w:rFonts w:ascii="Arial" w:hAnsi="Arial" w:cs="Arial"/>
        </w:rPr>
        <w:t>Prior to tra</w:t>
      </w:r>
      <w:r w:rsidR="007A3F1C" w:rsidRPr="00532C2E">
        <w:rPr>
          <w:rFonts w:ascii="Arial" w:hAnsi="Arial" w:cs="Arial"/>
        </w:rPr>
        <w:t>versing</w:t>
      </w:r>
      <w:r w:rsidRPr="00532C2E">
        <w:rPr>
          <w:rFonts w:ascii="Arial" w:hAnsi="Arial" w:cs="Arial"/>
        </w:rPr>
        <w:t xml:space="preserve"> matters into </w:t>
      </w:r>
      <w:r w:rsidR="007A3F1C" w:rsidRPr="00532C2E">
        <w:rPr>
          <w:rFonts w:ascii="Arial" w:hAnsi="Arial" w:cs="Arial"/>
        </w:rPr>
        <w:t xml:space="preserve">the </w:t>
      </w:r>
      <w:r w:rsidR="00E740D0" w:rsidRPr="00532C2E">
        <w:rPr>
          <w:rFonts w:ascii="Arial" w:hAnsi="Arial" w:cs="Arial"/>
        </w:rPr>
        <w:t xml:space="preserve">Guilty Plea Court </w:t>
      </w:r>
      <w:r w:rsidRPr="00532C2E">
        <w:rPr>
          <w:rFonts w:ascii="Arial" w:hAnsi="Arial" w:cs="Arial"/>
        </w:rPr>
        <w:t xml:space="preserve">from </w:t>
      </w:r>
      <w:r w:rsidR="00E740D0" w:rsidRPr="00532C2E">
        <w:rPr>
          <w:rFonts w:ascii="Arial" w:hAnsi="Arial" w:cs="Arial"/>
        </w:rPr>
        <w:t>R</w:t>
      </w:r>
      <w:r w:rsidRPr="00532C2E">
        <w:rPr>
          <w:rFonts w:ascii="Arial" w:hAnsi="Arial" w:cs="Arial"/>
        </w:rPr>
        <w:t xml:space="preserve">emand </w:t>
      </w:r>
      <w:r w:rsidR="00E740D0" w:rsidRPr="00532C2E">
        <w:rPr>
          <w:rFonts w:ascii="Arial" w:hAnsi="Arial" w:cs="Arial"/>
        </w:rPr>
        <w:t>C</w:t>
      </w:r>
      <w:r w:rsidRPr="00532C2E">
        <w:rPr>
          <w:rFonts w:ascii="Arial" w:hAnsi="Arial" w:cs="Arial"/>
        </w:rPr>
        <w:t xml:space="preserve">ourt, </w:t>
      </w:r>
      <w:r w:rsidR="008C703F" w:rsidRPr="00532C2E">
        <w:rPr>
          <w:rFonts w:ascii="Arial" w:hAnsi="Arial" w:cs="Arial"/>
        </w:rPr>
        <w:t xml:space="preserve">accused person’s counsel should </w:t>
      </w:r>
      <w:r w:rsidRPr="00532C2E">
        <w:rPr>
          <w:rFonts w:ascii="Arial" w:hAnsi="Arial" w:cs="Arial"/>
        </w:rPr>
        <w:t>be fully prepa</w:t>
      </w:r>
      <w:r w:rsidR="008C703F" w:rsidRPr="00532C2E">
        <w:rPr>
          <w:rFonts w:ascii="Arial" w:hAnsi="Arial" w:cs="Arial"/>
        </w:rPr>
        <w:t>red to proceed (</w:t>
      </w:r>
      <w:r w:rsidRPr="00532C2E">
        <w:rPr>
          <w:rFonts w:ascii="Arial" w:hAnsi="Arial" w:cs="Arial"/>
        </w:rPr>
        <w:t>i.e. spoken to Duty Crown, had a counsel pre-trial etc.)</w:t>
      </w:r>
      <w:r w:rsidR="00C57F43" w:rsidRPr="00532C2E">
        <w:rPr>
          <w:rFonts w:ascii="Arial" w:hAnsi="Arial" w:cs="Arial"/>
        </w:rPr>
        <w:t>.</w:t>
      </w:r>
    </w:p>
    <w:p w:rsidR="00AD37B3" w:rsidRPr="00532C2E" w:rsidRDefault="00AD37B3" w:rsidP="00AD37B3">
      <w:pPr>
        <w:pStyle w:val="ListParagraph"/>
        <w:spacing w:line="276" w:lineRule="auto"/>
        <w:jc w:val="both"/>
        <w:rPr>
          <w:rFonts w:ascii="Arial" w:hAnsi="Arial" w:cs="Arial"/>
        </w:rPr>
      </w:pPr>
    </w:p>
    <w:p w:rsidR="00A76F0D" w:rsidRPr="00532C2E" w:rsidRDefault="00A76F0D" w:rsidP="00AD37B3">
      <w:pPr>
        <w:pStyle w:val="ListParagraph"/>
        <w:numPr>
          <w:ilvl w:val="0"/>
          <w:numId w:val="31"/>
        </w:numPr>
        <w:spacing w:line="276" w:lineRule="auto"/>
        <w:jc w:val="both"/>
        <w:rPr>
          <w:rFonts w:ascii="Arial" w:hAnsi="Arial" w:cs="Arial"/>
        </w:rPr>
      </w:pPr>
      <w:r w:rsidRPr="00532C2E">
        <w:rPr>
          <w:rFonts w:ascii="Arial" w:hAnsi="Arial" w:cs="Arial"/>
        </w:rPr>
        <w:t xml:space="preserve">Judicial pre-trials are not available during the Thursday </w:t>
      </w:r>
      <w:r w:rsidR="005C3F22" w:rsidRPr="00532C2E">
        <w:rPr>
          <w:rFonts w:ascii="Arial" w:hAnsi="Arial" w:cs="Arial"/>
        </w:rPr>
        <w:t>G</w:t>
      </w:r>
      <w:r w:rsidRPr="00532C2E">
        <w:rPr>
          <w:rFonts w:ascii="Arial" w:hAnsi="Arial" w:cs="Arial"/>
        </w:rPr>
        <w:t xml:space="preserve">uilty </w:t>
      </w:r>
      <w:r w:rsidR="005C3F22" w:rsidRPr="00532C2E">
        <w:rPr>
          <w:rFonts w:ascii="Arial" w:hAnsi="Arial" w:cs="Arial"/>
        </w:rPr>
        <w:t>P</w:t>
      </w:r>
      <w:r w:rsidRPr="00532C2E">
        <w:rPr>
          <w:rFonts w:ascii="Arial" w:hAnsi="Arial" w:cs="Arial"/>
        </w:rPr>
        <w:t xml:space="preserve">lea </w:t>
      </w:r>
      <w:r w:rsidR="005C3F22" w:rsidRPr="00532C2E">
        <w:rPr>
          <w:rFonts w:ascii="Arial" w:hAnsi="Arial" w:cs="Arial"/>
        </w:rPr>
        <w:t>C</w:t>
      </w:r>
      <w:r w:rsidRPr="00532C2E">
        <w:rPr>
          <w:rFonts w:ascii="Arial" w:hAnsi="Arial" w:cs="Arial"/>
        </w:rPr>
        <w:t>ourt</w:t>
      </w:r>
      <w:r w:rsidR="00C57F43" w:rsidRPr="00532C2E">
        <w:rPr>
          <w:rFonts w:ascii="Arial" w:hAnsi="Arial" w:cs="Arial"/>
        </w:rPr>
        <w:t>.</w:t>
      </w:r>
    </w:p>
    <w:p w:rsidR="00532C2E" w:rsidRPr="00532C2E" w:rsidRDefault="00532C2E">
      <w:pPr>
        <w:spacing w:line="276" w:lineRule="auto"/>
        <w:rPr>
          <w:rFonts w:ascii="Arial" w:hAnsi="Arial" w:cs="Arial"/>
        </w:rPr>
      </w:pPr>
      <w:r w:rsidRPr="00532C2E">
        <w:rPr>
          <w:rFonts w:ascii="Arial" w:hAnsi="Arial" w:cs="Arial"/>
        </w:rPr>
        <w:br w:type="page"/>
      </w:r>
    </w:p>
    <w:p w:rsidR="00A76F0D" w:rsidRPr="00362306" w:rsidRDefault="00A76F0D" w:rsidP="00362306">
      <w:pPr>
        <w:pStyle w:val="Heading1"/>
        <w:jc w:val="center"/>
        <w:rPr>
          <w:rFonts w:ascii="Arial" w:hAnsi="Arial" w:cs="Arial"/>
          <w:color w:val="auto"/>
        </w:rPr>
      </w:pPr>
      <w:r w:rsidRPr="00362306">
        <w:rPr>
          <w:rFonts w:ascii="Arial" w:hAnsi="Arial" w:cs="Arial"/>
          <w:color w:val="auto"/>
        </w:rPr>
        <w:lastRenderedPageBreak/>
        <w:t>SET DATE COURT</w:t>
      </w:r>
    </w:p>
    <w:p w:rsidR="00A76F0D" w:rsidRPr="00532C2E" w:rsidRDefault="00A76F0D" w:rsidP="00A76F0D">
      <w:pPr>
        <w:rPr>
          <w:rFonts w:ascii="Arial" w:hAnsi="Arial" w:cs="Arial"/>
        </w:rPr>
      </w:pPr>
    </w:p>
    <w:p w:rsidR="00A76F0D" w:rsidRPr="00532C2E" w:rsidRDefault="007A3F1C" w:rsidP="00A76F0D">
      <w:pPr>
        <w:pStyle w:val="ListParagraph"/>
        <w:numPr>
          <w:ilvl w:val="0"/>
          <w:numId w:val="30"/>
        </w:numPr>
        <w:spacing w:line="276" w:lineRule="auto"/>
        <w:rPr>
          <w:rFonts w:ascii="Arial" w:hAnsi="Arial" w:cs="Arial"/>
        </w:rPr>
      </w:pPr>
      <w:r w:rsidRPr="00532C2E">
        <w:rPr>
          <w:rFonts w:ascii="Arial" w:hAnsi="Arial" w:cs="Arial"/>
        </w:rPr>
        <w:t>Only</w:t>
      </w:r>
      <w:r w:rsidR="00A76F0D" w:rsidRPr="00532C2E">
        <w:rPr>
          <w:rFonts w:ascii="Arial" w:hAnsi="Arial" w:cs="Arial"/>
        </w:rPr>
        <w:t xml:space="preserve"> matters </w:t>
      </w:r>
      <w:r w:rsidR="00A76F0D" w:rsidRPr="00532C2E">
        <w:rPr>
          <w:rFonts w:ascii="Arial" w:hAnsi="Arial" w:cs="Arial"/>
          <w:u w:val="single"/>
        </w:rPr>
        <w:t>ready</w:t>
      </w:r>
      <w:r w:rsidR="00A76F0D" w:rsidRPr="00532C2E">
        <w:rPr>
          <w:rFonts w:ascii="Arial" w:hAnsi="Arial" w:cs="Arial"/>
        </w:rPr>
        <w:t xml:space="preserve"> to be scheduled for trial, trial continuation, preliminary hearing and motions/applications are dealt with</w:t>
      </w:r>
      <w:r w:rsidR="008C703F" w:rsidRPr="00532C2E">
        <w:rPr>
          <w:rFonts w:ascii="Arial" w:hAnsi="Arial" w:cs="Arial"/>
        </w:rPr>
        <w:t xml:space="preserve"> in the</w:t>
      </w:r>
      <w:r w:rsidR="00A76F0D" w:rsidRPr="00532C2E">
        <w:rPr>
          <w:rFonts w:ascii="Arial" w:hAnsi="Arial" w:cs="Arial"/>
        </w:rPr>
        <w:t xml:space="preserve"> bi-weekly Set Date Court held on Tuesdays</w:t>
      </w:r>
      <w:r w:rsidR="008C703F" w:rsidRPr="00532C2E">
        <w:rPr>
          <w:rFonts w:ascii="Arial" w:hAnsi="Arial" w:cs="Arial"/>
        </w:rPr>
        <w:t>,</w:t>
      </w:r>
      <w:r w:rsidR="00AD37B3" w:rsidRPr="00532C2E">
        <w:rPr>
          <w:rFonts w:ascii="Arial" w:hAnsi="Arial" w:cs="Arial"/>
        </w:rPr>
        <w:t xml:space="preserve"> commencing at 9:00 a.m.</w:t>
      </w:r>
    </w:p>
    <w:p w:rsidR="00AD37B3" w:rsidRPr="00362306" w:rsidRDefault="00AD37B3" w:rsidP="00362306">
      <w:pPr>
        <w:pStyle w:val="ListParagraph"/>
      </w:pPr>
    </w:p>
    <w:p w:rsidR="00A76F0D" w:rsidRPr="00532C2E" w:rsidRDefault="008C703F" w:rsidP="00A76F0D">
      <w:pPr>
        <w:pStyle w:val="ListParagraph"/>
        <w:numPr>
          <w:ilvl w:val="0"/>
          <w:numId w:val="30"/>
        </w:numPr>
        <w:spacing w:line="276" w:lineRule="auto"/>
        <w:rPr>
          <w:rFonts w:ascii="Arial" w:hAnsi="Arial" w:cs="Arial"/>
        </w:rPr>
      </w:pPr>
      <w:r w:rsidRPr="00532C2E">
        <w:rPr>
          <w:rFonts w:ascii="Arial" w:hAnsi="Arial" w:cs="Arial"/>
        </w:rPr>
        <w:t>Scheduling</w:t>
      </w:r>
      <w:r w:rsidR="00BC09BC" w:rsidRPr="00532C2E">
        <w:rPr>
          <w:rFonts w:ascii="Arial" w:hAnsi="Arial" w:cs="Arial"/>
        </w:rPr>
        <w:t xml:space="preserve"> p</w:t>
      </w:r>
      <w:r w:rsidR="00A76F0D" w:rsidRPr="00532C2E">
        <w:rPr>
          <w:rFonts w:ascii="Arial" w:hAnsi="Arial" w:cs="Arial"/>
        </w:rPr>
        <w:t xml:space="preserve">riority is given to accused </w:t>
      </w:r>
      <w:proofErr w:type="gramStart"/>
      <w:r w:rsidR="00A76F0D" w:rsidRPr="00532C2E">
        <w:rPr>
          <w:rFonts w:ascii="Arial" w:hAnsi="Arial" w:cs="Arial"/>
        </w:rPr>
        <w:t>who</w:t>
      </w:r>
      <w:proofErr w:type="gramEnd"/>
      <w:r w:rsidR="00A76F0D" w:rsidRPr="00532C2E">
        <w:rPr>
          <w:rFonts w:ascii="Arial" w:hAnsi="Arial" w:cs="Arial"/>
        </w:rPr>
        <w:t xml:space="preserve"> are in custody on the charges before </w:t>
      </w:r>
      <w:r w:rsidR="00E740D0" w:rsidRPr="00532C2E">
        <w:rPr>
          <w:rFonts w:ascii="Arial" w:hAnsi="Arial" w:cs="Arial"/>
        </w:rPr>
        <w:t xml:space="preserve">the </w:t>
      </w:r>
      <w:r w:rsidR="00A76F0D" w:rsidRPr="00532C2E">
        <w:rPr>
          <w:rFonts w:ascii="Arial" w:hAnsi="Arial" w:cs="Arial"/>
        </w:rPr>
        <w:t>court,</w:t>
      </w:r>
      <w:r w:rsidR="00C57F43" w:rsidRPr="00532C2E">
        <w:rPr>
          <w:rFonts w:ascii="Arial" w:hAnsi="Arial" w:cs="Arial"/>
        </w:rPr>
        <w:t xml:space="preserve"> matters involving vulnerab</w:t>
      </w:r>
      <w:r w:rsidR="003D0A94" w:rsidRPr="00532C2E">
        <w:rPr>
          <w:rFonts w:ascii="Arial" w:hAnsi="Arial" w:cs="Arial"/>
        </w:rPr>
        <w:t xml:space="preserve">le witnesses, </w:t>
      </w:r>
      <w:r w:rsidR="00A76F0D" w:rsidRPr="00532C2E">
        <w:rPr>
          <w:rFonts w:ascii="Arial" w:hAnsi="Arial" w:cs="Arial"/>
        </w:rPr>
        <w:t>trial conti</w:t>
      </w:r>
      <w:r w:rsidR="00BC09BC" w:rsidRPr="00532C2E">
        <w:rPr>
          <w:rFonts w:ascii="Arial" w:hAnsi="Arial" w:cs="Arial"/>
        </w:rPr>
        <w:t>nuations or time sensitive matters.</w:t>
      </w:r>
    </w:p>
    <w:p w:rsidR="00AD37B3" w:rsidRPr="00532C2E" w:rsidRDefault="00AD37B3" w:rsidP="00AD37B3">
      <w:pPr>
        <w:pStyle w:val="ListParagraph"/>
        <w:rPr>
          <w:rFonts w:ascii="Arial" w:hAnsi="Arial" w:cs="Arial"/>
        </w:rPr>
      </w:pPr>
    </w:p>
    <w:p w:rsidR="00C57F43" w:rsidRPr="00532C2E" w:rsidRDefault="00AD37B3" w:rsidP="00A76F0D">
      <w:pPr>
        <w:pStyle w:val="ListParagraph"/>
        <w:numPr>
          <w:ilvl w:val="0"/>
          <w:numId w:val="30"/>
        </w:numPr>
        <w:spacing w:line="276" w:lineRule="auto"/>
        <w:rPr>
          <w:rFonts w:ascii="Arial" w:hAnsi="Arial" w:cs="Arial"/>
        </w:rPr>
      </w:pPr>
      <w:r w:rsidRPr="00532C2E">
        <w:rPr>
          <w:rFonts w:ascii="Arial" w:hAnsi="Arial" w:cs="Arial"/>
        </w:rPr>
        <w:t xml:space="preserve">When an agent appears on behalf of </w:t>
      </w:r>
      <w:r w:rsidR="005C3F22" w:rsidRPr="00532C2E">
        <w:rPr>
          <w:rFonts w:ascii="Arial" w:hAnsi="Arial" w:cs="Arial"/>
        </w:rPr>
        <w:t>D</w:t>
      </w:r>
      <w:r w:rsidRPr="00532C2E">
        <w:rPr>
          <w:rFonts w:ascii="Arial" w:hAnsi="Arial" w:cs="Arial"/>
        </w:rPr>
        <w:t>efence counsel</w:t>
      </w:r>
      <w:r w:rsidR="00BC09BC" w:rsidRPr="00532C2E">
        <w:rPr>
          <w:rFonts w:ascii="Arial" w:hAnsi="Arial" w:cs="Arial"/>
        </w:rPr>
        <w:t>,</w:t>
      </w:r>
      <w:r w:rsidRPr="00532C2E">
        <w:rPr>
          <w:rFonts w:ascii="Arial" w:hAnsi="Arial" w:cs="Arial"/>
        </w:rPr>
        <w:t xml:space="preserve"> the agent should be fully informed and able to provide information regarding</w:t>
      </w:r>
      <w:r w:rsidR="003D0A94" w:rsidRPr="00532C2E">
        <w:rPr>
          <w:rFonts w:ascii="Arial" w:hAnsi="Arial" w:cs="Arial"/>
        </w:rPr>
        <w:t xml:space="preserve"> counsel availability for the following 12 months.</w:t>
      </w:r>
    </w:p>
    <w:p w:rsidR="007A3F1C" w:rsidRPr="00532C2E" w:rsidRDefault="007A3F1C" w:rsidP="007A3F1C">
      <w:pPr>
        <w:pStyle w:val="ListParagraph"/>
        <w:rPr>
          <w:rFonts w:ascii="Arial" w:hAnsi="Arial" w:cs="Arial"/>
        </w:rPr>
      </w:pPr>
    </w:p>
    <w:p w:rsidR="007A3F1C" w:rsidRPr="00532C2E" w:rsidRDefault="007A3F1C" w:rsidP="007A3F1C">
      <w:pPr>
        <w:pStyle w:val="ListParagraph"/>
        <w:numPr>
          <w:ilvl w:val="1"/>
          <w:numId w:val="30"/>
        </w:numPr>
        <w:spacing w:line="276" w:lineRule="auto"/>
        <w:rPr>
          <w:rFonts w:ascii="Arial" w:hAnsi="Arial" w:cs="Arial"/>
        </w:rPr>
      </w:pPr>
      <w:r w:rsidRPr="00532C2E">
        <w:rPr>
          <w:rFonts w:ascii="Arial" w:hAnsi="Arial" w:cs="Arial"/>
        </w:rPr>
        <w:t xml:space="preserve">Persons in custody, whose matters are being heard in Set Date Court, will appear in a subsequent </w:t>
      </w:r>
      <w:r w:rsidR="00E740D0" w:rsidRPr="00532C2E">
        <w:rPr>
          <w:rFonts w:ascii="Arial" w:hAnsi="Arial" w:cs="Arial"/>
        </w:rPr>
        <w:t>B</w:t>
      </w:r>
      <w:r w:rsidRPr="00532C2E">
        <w:rPr>
          <w:rFonts w:ascii="Arial" w:hAnsi="Arial" w:cs="Arial"/>
        </w:rPr>
        <w:t xml:space="preserve">ail </w:t>
      </w:r>
      <w:r w:rsidR="00E740D0" w:rsidRPr="00532C2E">
        <w:rPr>
          <w:rFonts w:ascii="Arial" w:hAnsi="Arial" w:cs="Arial"/>
        </w:rPr>
        <w:t>C</w:t>
      </w:r>
      <w:r w:rsidRPr="00532C2E">
        <w:rPr>
          <w:rFonts w:ascii="Arial" w:hAnsi="Arial" w:cs="Arial"/>
        </w:rPr>
        <w:t>ourt to confirm the hearing date</w:t>
      </w:r>
      <w:r w:rsidR="003D0A94" w:rsidRPr="00532C2E">
        <w:rPr>
          <w:rFonts w:ascii="Arial" w:hAnsi="Arial" w:cs="Arial"/>
        </w:rPr>
        <w:t>;</w:t>
      </w:r>
    </w:p>
    <w:p w:rsidR="007A3F1C" w:rsidRPr="00532C2E" w:rsidRDefault="007A3F1C" w:rsidP="007A3F1C">
      <w:pPr>
        <w:pStyle w:val="ListParagraph"/>
        <w:numPr>
          <w:ilvl w:val="1"/>
          <w:numId w:val="30"/>
        </w:numPr>
        <w:spacing w:line="276" w:lineRule="auto"/>
        <w:rPr>
          <w:rFonts w:ascii="Arial" w:hAnsi="Arial" w:cs="Arial"/>
        </w:rPr>
      </w:pPr>
      <w:r w:rsidRPr="00532C2E">
        <w:rPr>
          <w:rFonts w:ascii="Arial" w:hAnsi="Arial" w:cs="Arial"/>
        </w:rPr>
        <w:t>Self-represented accused must appear</w:t>
      </w:r>
      <w:r w:rsidR="00905F5D" w:rsidRPr="00532C2E">
        <w:rPr>
          <w:rFonts w:ascii="Arial" w:hAnsi="Arial" w:cs="Arial"/>
        </w:rPr>
        <w:t>, in person,</w:t>
      </w:r>
      <w:r w:rsidRPr="00532C2E">
        <w:rPr>
          <w:rFonts w:ascii="Arial" w:hAnsi="Arial" w:cs="Arial"/>
        </w:rPr>
        <w:t xml:space="preserve"> in </w:t>
      </w:r>
      <w:r w:rsidR="00905F5D" w:rsidRPr="00532C2E">
        <w:rPr>
          <w:rFonts w:ascii="Arial" w:hAnsi="Arial" w:cs="Arial"/>
        </w:rPr>
        <w:t>S</w:t>
      </w:r>
      <w:r w:rsidRPr="00532C2E">
        <w:rPr>
          <w:rFonts w:ascii="Arial" w:hAnsi="Arial" w:cs="Arial"/>
        </w:rPr>
        <w:t>et Date Court</w:t>
      </w:r>
      <w:r w:rsidR="003D0A94" w:rsidRPr="00532C2E">
        <w:rPr>
          <w:rFonts w:ascii="Arial" w:hAnsi="Arial" w:cs="Arial"/>
        </w:rPr>
        <w:t>.</w:t>
      </w:r>
    </w:p>
    <w:p w:rsidR="00C57F43" w:rsidRPr="00532C2E" w:rsidRDefault="00C57F43" w:rsidP="00C57F43">
      <w:pPr>
        <w:pStyle w:val="ListParagraph"/>
        <w:rPr>
          <w:rFonts w:ascii="Arial" w:hAnsi="Arial" w:cs="Arial"/>
        </w:rPr>
      </w:pPr>
    </w:p>
    <w:p w:rsidR="00905F5D" w:rsidRPr="00532C2E" w:rsidRDefault="00C57F43" w:rsidP="00A76F0D">
      <w:pPr>
        <w:pStyle w:val="ListParagraph"/>
        <w:numPr>
          <w:ilvl w:val="0"/>
          <w:numId w:val="30"/>
        </w:numPr>
        <w:spacing w:line="276" w:lineRule="auto"/>
        <w:rPr>
          <w:rFonts w:ascii="Arial" w:hAnsi="Arial" w:cs="Arial"/>
        </w:rPr>
      </w:pPr>
      <w:r w:rsidRPr="00532C2E">
        <w:rPr>
          <w:rFonts w:ascii="Arial" w:hAnsi="Arial" w:cs="Arial"/>
        </w:rPr>
        <w:t>Lengthy preliminary applications must be scheduled</w:t>
      </w:r>
      <w:r w:rsidR="00BC09BC" w:rsidRPr="00532C2E">
        <w:rPr>
          <w:rFonts w:ascii="Arial" w:hAnsi="Arial" w:cs="Arial"/>
        </w:rPr>
        <w:t xml:space="preserve"> in Set Date Court</w:t>
      </w:r>
      <w:r w:rsidRPr="00532C2E">
        <w:rPr>
          <w:rFonts w:ascii="Arial" w:hAnsi="Arial" w:cs="Arial"/>
        </w:rPr>
        <w:t xml:space="preserve"> at least 60 days in advance of the scheduled trial date.</w:t>
      </w:r>
    </w:p>
    <w:p w:rsidR="00AD37B3" w:rsidRPr="00532C2E" w:rsidRDefault="00AD37B3" w:rsidP="00905F5D">
      <w:pPr>
        <w:pStyle w:val="ListParagraph"/>
        <w:spacing w:line="276" w:lineRule="auto"/>
        <w:rPr>
          <w:rFonts w:ascii="Arial" w:hAnsi="Arial" w:cs="Arial"/>
        </w:rPr>
      </w:pPr>
    </w:p>
    <w:p w:rsidR="00905F5D" w:rsidRPr="00532C2E" w:rsidRDefault="00905F5D" w:rsidP="00A76F0D">
      <w:pPr>
        <w:pStyle w:val="ListParagraph"/>
        <w:numPr>
          <w:ilvl w:val="0"/>
          <w:numId w:val="30"/>
        </w:numPr>
        <w:spacing w:line="276" w:lineRule="auto"/>
        <w:rPr>
          <w:rFonts w:ascii="Arial" w:hAnsi="Arial" w:cs="Arial"/>
        </w:rPr>
      </w:pPr>
      <w:r w:rsidRPr="00532C2E">
        <w:rPr>
          <w:rFonts w:ascii="Arial" w:hAnsi="Arial" w:cs="Arial"/>
        </w:rPr>
        <w:t xml:space="preserve">Matters scheduled for hearing with or without counsel, or with self-represented accused, will be adjourned to </w:t>
      </w:r>
      <w:r w:rsidR="003D0A94" w:rsidRPr="00532C2E">
        <w:rPr>
          <w:rFonts w:ascii="Arial" w:hAnsi="Arial" w:cs="Arial"/>
        </w:rPr>
        <w:t>a J</w:t>
      </w:r>
      <w:r w:rsidRPr="00532C2E">
        <w:rPr>
          <w:rFonts w:ascii="Arial" w:hAnsi="Arial" w:cs="Arial"/>
        </w:rPr>
        <w:t xml:space="preserve">udge’s </w:t>
      </w:r>
      <w:r w:rsidR="003D0A94" w:rsidRPr="00532C2E">
        <w:rPr>
          <w:rFonts w:ascii="Arial" w:hAnsi="Arial" w:cs="Arial"/>
        </w:rPr>
        <w:t>T</w:t>
      </w:r>
      <w:r w:rsidRPr="00532C2E">
        <w:rPr>
          <w:rFonts w:ascii="Arial" w:hAnsi="Arial" w:cs="Arial"/>
        </w:rPr>
        <w:t xml:space="preserve">rial </w:t>
      </w:r>
      <w:r w:rsidR="003D0A94" w:rsidRPr="00532C2E">
        <w:rPr>
          <w:rFonts w:ascii="Arial" w:hAnsi="Arial" w:cs="Arial"/>
        </w:rPr>
        <w:t>R</w:t>
      </w:r>
      <w:r w:rsidRPr="00532C2E">
        <w:rPr>
          <w:rFonts w:ascii="Arial" w:hAnsi="Arial" w:cs="Arial"/>
        </w:rPr>
        <w:t xml:space="preserve">eadiness </w:t>
      </w:r>
      <w:r w:rsidR="003D0A94" w:rsidRPr="00532C2E">
        <w:rPr>
          <w:rFonts w:ascii="Arial" w:hAnsi="Arial" w:cs="Arial"/>
        </w:rPr>
        <w:t>C</w:t>
      </w:r>
      <w:r w:rsidRPr="00532C2E">
        <w:rPr>
          <w:rFonts w:ascii="Arial" w:hAnsi="Arial" w:cs="Arial"/>
        </w:rPr>
        <w:t>ourt three months or more prior to the hearing date to confirm readiness to proceed.</w:t>
      </w:r>
    </w:p>
    <w:p w:rsidR="00B05604" w:rsidRPr="00532C2E" w:rsidRDefault="00B05604" w:rsidP="006F5C52">
      <w:pPr>
        <w:jc w:val="both"/>
        <w:rPr>
          <w:rFonts w:ascii="Arial" w:hAnsi="Arial" w:cs="Arial"/>
        </w:rPr>
      </w:pPr>
    </w:p>
    <w:p w:rsidR="00B05604" w:rsidRPr="00532C2E" w:rsidRDefault="00B05604" w:rsidP="006F5C52">
      <w:pPr>
        <w:jc w:val="both"/>
        <w:rPr>
          <w:rFonts w:ascii="Arial" w:hAnsi="Arial" w:cs="Arial"/>
        </w:rPr>
      </w:pPr>
    </w:p>
    <w:p w:rsidR="00795AED" w:rsidRPr="00532C2E" w:rsidRDefault="00795AED" w:rsidP="006F5C52">
      <w:pPr>
        <w:jc w:val="both"/>
        <w:rPr>
          <w:rFonts w:ascii="Arial" w:hAnsi="Arial" w:cs="Arial"/>
        </w:rPr>
      </w:pPr>
      <w:r w:rsidRPr="00532C2E">
        <w:rPr>
          <w:rFonts w:ascii="Arial" w:hAnsi="Arial" w:cs="Arial"/>
        </w:rPr>
        <w:t>____________________________</w:t>
      </w:r>
      <w:r w:rsidR="00D5441D">
        <w:rPr>
          <w:rFonts w:ascii="Arial" w:hAnsi="Arial" w:cs="Arial"/>
        </w:rPr>
        <w:tab/>
      </w:r>
      <w:r w:rsidR="00D5441D">
        <w:rPr>
          <w:rFonts w:ascii="Arial" w:hAnsi="Arial" w:cs="Arial"/>
        </w:rPr>
        <w:tab/>
      </w:r>
      <w:r w:rsidRPr="00532C2E">
        <w:rPr>
          <w:rFonts w:ascii="Arial" w:hAnsi="Arial" w:cs="Arial"/>
        </w:rPr>
        <w:t>_________________</w:t>
      </w:r>
    </w:p>
    <w:p w:rsidR="00B05604" w:rsidRPr="00D5441D" w:rsidRDefault="00795AED" w:rsidP="006F5C52">
      <w:pPr>
        <w:jc w:val="both"/>
        <w:rPr>
          <w:rFonts w:ascii="Arial" w:hAnsi="Arial" w:cs="Arial"/>
        </w:rPr>
      </w:pPr>
      <w:r w:rsidRPr="00D5441D">
        <w:rPr>
          <w:rFonts w:ascii="Arial" w:hAnsi="Arial" w:cs="Arial"/>
        </w:rPr>
        <w:t xml:space="preserve">Judith C. </w:t>
      </w:r>
      <w:proofErr w:type="spellStart"/>
      <w:r w:rsidRPr="00D5441D">
        <w:rPr>
          <w:rFonts w:ascii="Arial" w:hAnsi="Arial" w:cs="Arial"/>
        </w:rPr>
        <w:t>Beaman</w:t>
      </w:r>
      <w:proofErr w:type="spellEnd"/>
      <w:r w:rsidR="00D5441D" w:rsidRPr="00D5441D">
        <w:rPr>
          <w:rFonts w:ascii="Arial" w:hAnsi="Arial" w:cs="Arial"/>
        </w:rPr>
        <w:tab/>
      </w:r>
      <w:r w:rsidR="00D5441D" w:rsidRPr="00D5441D">
        <w:rPr>
          <w:rFonts w:ascii="Arial" w:hAnsi="Arial" w:cs="Arial"/>
        </w:rPr>
        <w:tab/>
      </w:r>
      <w:r w:rsidR="00D5441D" w:rsidRPr="00D5441D">
        <w:rPr>
          <w:rFonts w:ascii="Arial" w:hAnsi="Arial" w:cs="Arial"/>
        </w:rPr>
        <w:tab/>
      </w:r>
      <w:r w:rsidR="00D5441D" w:rsidRPr="00D5441D">
        <w:rPr>
          <w:rFonts w:ascii="Arial" w:hAnsi="Arial" w:cs="Arial"/>
        </w:rPr>
        <w:tab/>
      </w:r>
      <w:r w:rsidR="00D5441D" w:rsidRPr="00D5441D">
        <w:rPr>
          <w:rFonts w:ascii="Arial" w:hAnsi="Arial" w:cs="Arial"/>
        </w:rPr>
        <w:tab/>
      </w:r>
      <w:r w:rsidRPr="00D5441D">
        <w:rPr>
          <w:rFonts w:ascii="Arial" w:hAnsi="Arial" w:cs="Arial"/>
        </w:rPr>
        <w:t>(date)</w:t>
      </w:r>
    </w:p>
    <w:p w:rsidR="00795AED" w:rsidRPr="00D5441D" w:rsidRDefault="00795AED" w:rsidP="006F5C52">
      <w:pPr>
        <w:jc w:val="both"/>
        <w:rPr>
          <w:rFonts w:ascii="Courier New" w:hAnsi="Courier New" w:cs="Courier New"/>
        </w:rPr>
      </w:pPr>
      <w:r w:rsidRPr="00D5441D">
        <w:rPr>
          <w:rFonts w:ascii="Arial" w:hAnsi="Arial" w:cs="Arial"/>
        </w:rPr>
        <w:t>Local Administrative Justice</w:t>
      </w:r>
    </w:p>
    <w:p w:rsidR="00532C2E" w:rsidRDefault="00532C2E">
      <w:pPr>
        <w:spacing w:line="276" w:lineRule="auto"/>
        <w:rPr>
          <w:rFonts w:ascii="Courier New" w:hAnsi="Courier New" w:cs="Courier New"/>
        </w:rPr>
      </w:pPr>
      <w:r>
        <w:rPr>
          <w:rFonts w:ascii="Courier New" w:hAnsi="Courier New" w:cs="Courier New"/>
        </w:rPr>
        <w:br w:type="page"/>
      </w:r>
    </w:p>
    <w:p w:rsidR="002E026F" w:rsidRPr="00D43B9C" w:rsidRDefault="002E026F" w:rsidP="002E026F">
      <w:pPr>
        <w:autoSpaceDE w:val="0"/>
        <w:autoSpaceDN w:val="0"/>
        <w:adjustRightInd w:val="0"/>
        <w:jc w:val="center"/>
        <w:rPr>
          <w:rFonts w:eastAsiaTheme="minorHAnsi"/>
          <w:sz w:val="36"/>
          <w:szCs w:val="59"/>
          <w:lang w:eastAsia="en-US"/>
        </w:rPr>
      </w:pPr>
      <w:r w:rsidRPr="00D43B9C">
        <w:rPr>
          <w:rFonts w:eastAsiaTheme="minorHAnsi"/>
          <w:noProof/>
          <w:sz w:val="36"/>
          <w:szCs w:val="59"/>
        </w:rPr>
        <w:lastRenderedPageBreak/>
        <w:drawing>
          <wp:anchor distT="0" distB="0" distL="114300" distR="114300" simplePos="0" relativeHeight="251658240" behindDoc="1" locked="0" layoutInCell="1" allowOverlap="1">
            <wp:simplePos x="0" y="0"/>
            <wp:positionH relativeFrom="column">
              <wp:posOffset>-411773</wp:posOffset>
            </wp:positionH>
            <wp:positionV relativeFrom="paragraph">
              <wp:posOffset>79131</wp:posOffset>
            </wp:positionV>
            <wp:extent cx="1396512" cy="571500"/>
            <wp:effectExtent l="0" t="0" r="0" b="0"/>
            <wp:wrapNone/>
            <wp:docPr id="5" name="Picture 4" title="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Ont-Logoletterhead"/>
                    <pic:cNvPicPr>
                      <a:picLocks noChangeAspect="1" noChangeArrowheads="1"/>
                    </pic:cNvPicPr>
                  </pic:nvPicPr>
                  <pic:blipFill>
                    <a:blip r:embed="rId10" cstate="print"/>
                    <a:srcRect/>
                    <a:stretch>
                      <a:fillRect/>
                    </a:stretch>
                  </pic:blipFill>
                  <pic:spPr bwMode="auto">
                    <a:xfrm>
                      <a:off x="0" y="0"/>
                      <a:ext cx="1396512" cy="571500"/>
                    </a:xfrm>
                    <a:prstGeom prst="rect">
                      <a:avLst/>
                    </a:prstGeom>
                    <a:noFill/>
                    <a:ln w="9525">
                      <a:noFill/>
                      <a:miter lim="800000"/>
                      <a:headEnd/>
                      <a:tailEnd/>
                    </a:ln>
                  </pic:spPr>
                </pic:pic>
              </a:graphicData>
            </a:graphic>
          </wp:anchor>
        </w:drawing>
      </w:r>
      <w:r w:rsidRPr="00D43B9C">
        <w:rPr>
          <w:rFonts w:eastAsiaTheme="minorHAnsi"/>
          <w:sz w:val="36"/>
          <w:szCs w:val="59"/>
          <w:lang w:eastAsia="en-US"/>
        </w:rPr>
        <w:t>Appendix A</w:t>
      </w:r>
    </w:p>
    <w:p w:rsidR="002E026F" w:rsidRPr="00D43B9C" w:rsidRDefault="002E026F" w:rsidP="002E026F">
      <w:pPr>
        <w:autoSpaceDE w:val="0"/>
        <w:autoSpaceDN w:val="0"/>
        <w:adjustRightInd w:val="0"/>
        <w:jc w:val="center"/>
        <w:rPr>
          <w:rFonts w:eastAsiaTheme="minorHAnsi"/>
          <w:sz w:val="2"/>
          <w:szCs w:val="59"/>
          <w:lang w:eastAsia="en-US"/>
        </w:rPr>
      </w:pPr>
    </w:p>
    <w:p w:rsidR="002E026F" w:rsidRPr="00D43B9C" w:rsidRDefault="002E026F" w:rsidP="002E026F">
      <w:pPr>
        <w:autoSpaceDE w:val="0"/>
        <w:autoSpaceDN w:val="0"/>
        <w:adjustRightInd w:val="0"/>
        <w:jc w:val="center"/>
        <w:rPr>
          <w:rFonts w:eastAsiaTheme="minorHAnsi"/>
          <w:szCs w:val="59"/>
          <w:lang w:eastAsia="en-US"/>
        </w:rPr>
      </w:pPr>
    </w:p>
    <w:p w:rsidR="002E026F" w:rsidRPr="00D43B9C" w:rsidRDefault="002E026F" w:rsidP="002E026F">
      <w:pPr>
        <w:autoSpaceDE w:val="0"/>
        <w:autoSpaceDN w:val="0"/>
        <w:adjustRightInd w:val="0"/>
        <w:jc w:val="center"/>
        <w:rPr>
          <w:rFonts w:eastAsiaTheme="minorHAnsi"/>
          <w:b/>
          <w:sz w:val="28"/>
          <w:szCs w:val="28"/>
          <w:lang w:eastAsia="en-US"/>
        </w:rPr>
      </w:pPr>
      <w:r w:rsidRPr="00D43B9C">
        <w:rPr>
          <w:rFonts w:eastAsiaTheme="minorHAnsi"/>
          <w:b/>
          <w:sz w:val="28"/>
          <w:szCs w:val="28"/>
          <w:lang w:eastAsia="en-US"/>
        </w:rPr>
        <w:t>INFORMATION ABOUT APPEARING</w:t>
      </w:r>
    </w:p>
    <w:p w:rsidR="002E026F" w:rsidRPr="00D43B9C" w:rsidRDefault="002E026F" w:rsidP="002E026F">
      <w:pPr>
        <w:autoSpaceDE w:val="0"/>
        <w:autoSpaceDN w:val="0"/>
        <w:adjustRightInd w:val="0"/>
        <w:jc w:val="center"/>
        <w:rPr>
          <w:rFonts w:eastAsiaTheme="minorHAnsi"/>
          <w:b/>
          <w:sz w:val="28"/>
          <w:szCs w:val="28"/>
          <w:lang w:eastAsia="en-US"/>
        </w:rPr>
      </w:pPr>
      <w:r w:rsidRPr="00D43B9C">
        <w:rPr>
          <w:rFonts w:eastAsiaTheme="minorHAnsi"/>
          <w:b/>
          <w:sz w:val="28"/>
          <w:szCs w:val="28"/>
          <w:lang w:eastAsia="en-US"/>
        </w:rPr>
        <w:t>IN THE ONTARIO COURT OF JUSTICE</w:t>
      </w:r>
    </w:p>
    <w:p w:rsidR="002E026F" w:rsidRPr="00D43B9C" w:rsidRDefault="002E026F" w:rsidP="002E026F">
      <w:pPr>
        <w:autoSpaceDE w:val="0"/>
        <w:autoSpaceDN w:val="0"/>
        <w:adjustRightInd w:val="0"/>
        <w:jc w:val="center"/>
        <w:rPr>
          <w:rFonts w:eastAsiaTheme="minorHAnsi"/>
          <w:b/>
          <w:sz w:val="32"/>
          <w:szCs w:val="31"/>
          <w:lang w:eastAsia="en-US"/>
        </w:rPr>
      </w:pPr>
      <w:r w:rsidRPr="00D43B9C">
        <w:rPr>
          <w:rFonts w:eastAsiaTheme="minorHAnsi"/>
          <w:b/>
          <w:sz w:val="28"/>
          <w:szCs w:val="28"/>
          <w:lang w:eastAsia="en-US"/>
        </w:rPr>
        <w:t>279 WELLINGTON STREET, KINGSTON</w:t>
      </w:r>
    </w:p>
    <w:p w:rsidR="002E026F" w:rsidRPr="002E026F" w:rsidRDefault="002E026F" w:rsidP="002E026F">
      <w:pPr>
        <w:autoSpaceDE w:val="0"/>
        <w:autoSpaceDN w:val="0"/>
        <w:adjustRightInd w:val="0"/>
        <w:jc w:val="center"/>
        <w:rPr>
          <w:rFonts w:eastAsiaTheme="minorHAnsi"/>
          <w:b/>
          <w:sz w:val="31"/>
          <w:szCs w:val="31"/>
          <w:lang w:eastAsia="en-US"/>
        </w:rPr>
      </w:pPr>
    </w:p>
    <w:p w:rsidR="002E026F" w:rsidRPr="00D43B9C" w:rsidRDefault="002E026F" w:rsidP="002E026F">
      <w:pPr>
        <w:autoSpaceDE w:val="0"/>
        <w:autoSpaceDN w:val="0"/>
        <w:adjustRightInd w:val="0"/>
        <w:rPr>
          <w:rFonts w:eastAsiaTheme="minorHAnsi"/>
          <w:b/>
          <w:szCs w:val="28"/>
          <w:lang w:eastAsia="en-US"/>
        </w:rPr>
      </w:pPr>
      <w:r w:rsidRPr="00D43B9C">
        <w:rPr>
          <w:rFonts w:eastAsiaTheme="minorHAnsi"/>
          <w:b/>
          <w:szCs w:val="28"/>
          <w:lang w:eastAsia="en-US"/>
        </w:rPr>
        <w:t>WHAT MUST I DO BEFORE MY FIRST APPEARANCE?</w:t>
      </w:r>
    </w:p>
    <w:p w:rsidR="00687071" w:rsidRPr="002E026F" w:rsidRDefault="00687071" w:rsidP="002E026F">
      <w:pPr>
        <w:autoSpaceDE w:val="0"/>
        <w:autoSpaceDN w:val="0"/>
        <w:adjustRightInd w:val="0"/>
        <w:rPr>
          <w:rFonts w:eastAsiaTheme="minorHAnsi"/>
          <w:b/>
          <w:sz w:val="31"/>
          <w:szCs w:val="31"/>
          <w:lang w:eastAsia="en-US"/>
        </w:rPr>
      </w:pPr>
    </w:p>
    <w:p w:rsidR="002E026F" w:rsidRPr="0068150A" w:rsidRDefault="002E026F" w:rsidP="0068150A">
      <w:pPr>
        <w:pStyle w:val="ListParagraph"/>
        <w:numPr>
          <w:ilvl w:val="0"/>
          <w:numId w:val="40"/>
        </w:numPr>
        <w:autoSpaceDE w:val="0"/>
        <w:autoSpaceDN w:val="0"/>
        <w:adjustRightInd w:val="0"/>
        <w:rPr>
          <w:rFonts w:eastAsiaTheme="minorHAnsi"/>
          <w:sz w:val="22"/>
          <w:szCs w:val="22"/>
          <w:lang w:eastAsia="en-US"/>
        </w:rPr>
      </w:pPr>
      <w:r w:rsidRPr="00E4792A">
        <w:rPr>
          <w:rFonts w:eastAsiaTheme="minorHAnsi"/>
          <w:b/>
          <w:sz w:val="22"/>
          <w:szCs w:val="22"/>
          <w:lang w:eastAsia="en-US"/>
        </w:rPr>
        <w:t>BEFORE</w:t>
      </w:r>
      <w:r w:rsidRPr="0068150A">
        <w:rPr>
          <w:rFonts w:eastAsiaTheme="minorHAnsi"/>
          <w:sz w:val="22"/>
          <w:szCs w:val="22"/>
          <w:lang w:eastAsia="en-US"/>
        </w:rPr>
        <w:t xml:space="preserve"> attending Court you should decide who will represent you. Persons who have lawyers</w:t>
      </w:r>
    </w:p>
    <w:p w:rsidR="002E026F" w:rsidRPr="00D43B9C" w:rsidRDefault="002E026F" w:rsidP="0068150A">
      <w:pPr>
        <w:autoSpaceDE w:val="0"/>
        <w:autoSpaceDN w:val="0"/>
        <w:adjustRightInd w:val="0"/>
        <w:ind w:firstLine="360"/>
        <w:rPr>
          <w:rFonts w:eastAsiaTheme="minorHAnsi"/>
          <w:sz w:val="22"/>
          <w:szCs w:val="22"/>
          <w:lang w:eastAsia="en-US"/>
        </w:rPr>
      </w:pPr>
      <w:proofErr w:type="gramStart"/>
      <w:r w:rsidRPr="00D43B9C">
        <w:rPr>
          <w:rFonts w:eastAsiaTheme="minorHAnsi"/>
          <w:sz w:val="22"/>
          <w:szCs w:val="22"/>
          <w:lang w:eastAsia="en-US"/>
        </w:rPr>
        <w:t>have</w:t>
      </w:r>
      <w:proofErr w:type="gramEnd"/>
      <w:r w:rsidRPr="00D43B9C">
        <w:rPr>
          <w:rFonts w:eastAsiaTheme="minorHAnsi"/>
          <w:sz w:val="22"/>
          <w:szCs w:val="22"/>
          <w:lang w:eastAsia="en-US"/>
        </w:rPr>
        <w:t xml:space="preserve"> their cases dealt with first in all courts.</w:t>
      </w:r>
    </w:p>
    <w:p w:rsidR="00687071" w:rsidRPr="00D43B9C" w:rsidRDefault="00687071" w:rsidP="002E026F">
      <w:pPr>
        <w:autoSpaceDE w:val="0"/>
        <w:autoSpaceDN w:val="0"/>
        <w:adjustRightInd w:val="0"/>
        <w:rPr>
          <w:rFonts w:eastAsiaTheme="minorHAnsi"/>
          <w:sz w:val="22"/>
          <w:szCs w:val="22"/>
          <w:lang w:eastAsia="en-US"/>
        </w:rPr>
      </w:pPr>
    </w:p>
    <w:p w:rsidR="002E026F" w:rsidRPr="0068150A" w:rsidRDefault="002E026F" w:rsidP="0068150A">
      <w:pPr>
        <w:pStyle w:val="ListParagraph"/>
        <w:numPr>
          <w:ilvl w:val="0"/>
          <w:numId w:val="40"/>
        </w:numPr>
        <w:autoSpaceDE w:val="0"/>
        <w:autoSpaceDN w:val="0"/>
        <w:adjustRightInd w:val="0"/>
        <w:rPr>
          <w:rFonts w:eastAsiaTheme="minorHAnsi"/>
          <w:sz w:val="22"/>
          <w:szCs w:val="22"/>
          <w:lang w:eastAsia="en-US"/>
        </w:rPr>
      </w:pPr>
      <w:r w:rsidRPr="00E4792A">
        <w:rPr>
          <w:rFonts w:eastAsiaTheme="minorHAnsi"/>
          <w:b/>
          <w:sz w:val="22"/>
          <w:szCs w:val="22"/>
          <w:lang w:eastAsia="en-US"/>
        </w:rPr>
        <w:t>Will you pay for your own lawyer?</w:t>
      </w:r>
      <w:r w:rsidRPr="0068150A">
        <w:rPr>
          <w:rFonts w:eastAsiaTheme="minorHAnsi"/>
          <w:sz w:val="22"/>
          <w:szCs w:val="22"/>
          <w:lang w:eastAsia="en-US"/>
        </w:rPr>
        <w:t xml:space="preserve"> If you plan to pay for your own lawyer you should contact</w:t>
      </w:r>
    </w:p>
    <w:p w:rsidR="002E026F" w:rsidRPr="00D43B9C" w:rsidRDefault="00687071" w:rsidP="0068150A">
      <w:pPr>
        <w:autoSpaceDE w:val="0"/>
        <w:autoSpaceDN w:val="0"/>
        <w:adjustRightInd w:val="0"/>
        <w:ind w:left="360"/>
        <w:rPr>
          <w:rFonts w:eastAsiaTheme="minorHAnsi"/>
          <w:sz w:val="22"/>
          <w:szCs w:val="22"/>
          <w:lang w:eastAsia="en-US"/>
        </w:rPr>
      </w:pPr>
      <w:proofErr w:type="gramStart"/>
      <w:r w:rsidRPr="00D43B9C">
        <w:rPr>
          <w:rFonts w:eastAsiaTheme="minorHAnsi"/>
          <w:sz w:val="22"/>
          <w:szCs w:val="22"/>
          <w:lang w:eastAsia="en-US"/>
        </w:rPr>
        <w:t>him/her</w:t>
      </w:r>
      <w:proofErr w:type="gramEnd"/>
      <w:r w:rsidR="002E026F" w:rsidRPr="00D43B9C">
        <w:rPr>
          <w:rFonts w:eastAsiaTheme="minorHAnsi"/>
          <w:sz w:val="22"/>
          <w:szCs w:val="22"/>
          <w:lang w:eastAsia="en-US"/>
        </w:rPr>
        <w:t xml:space="preserve"> before your first appearance so that he/she can be in court for you on that date. If your</w:t>
      </w:r>
    </w:p>
    <w:p w:rsidR="002E026F" w:rsidRPr="00D43B9C" w:rsidRDefault="002E026F" w:rsidP="0068150A">
      <w:pPr>
        <w:autoSpaceDE w:val="0"/>
        <w:autoSpaceDN w:val="0"/>
        <w:adjustRightInd w:val="0"/>
        <w:ind w:left="360"/>
        <w:rPr>
          <w:rFonts w:eastAsiaTheme="minorHAnsi"/>
          <w:sz w:val="22"/>
          <w:szCs w:val="22"/>
          <w:lang w:eastAsia="en-US"/>
        </w:rPr>
      </w:pPr>
      <w:proofErr w:type="gramStart"/>
      <w:r w:rsidRPr="00D43B9C">
        <w:rPr>
          <w:rFonts w:eastAsiaTheme="minorHAnsi"/>
          <w:sz w:val="22"/>
          <w:szCs w:val="22"/>
          <w:lang w:eastAsia="en-US"/>
        </w:rPr>
        <w:t>lawyer</w:t>
      </w:r>
      <w:proofErr w:type="gramEnd"/>
      <w:r w:rsidRPr="00D43B9C">
        <w:rPr>
          <w:rFonts w:eastAsiaTheme="minorHAnsi"/>
          <w:sz w:val="22"/>
          <w:szCs w:val="22"/>
          <w:lang w:eastAsia="en-US"/>
        </w:rPr>
        <w:t xml:space="preserve"> cannot be there bring a letter from him/her indicating that they are representing you and</w:t>
      </w:r>
    </w:p>
    <w:p w:rsidR="002E026F" w:rsidRPr="00D43B9C" w:rsidRDefault="002E026F" w:rsidP="0068150A">
      <w:pPr>
        <w:autoSpaceDE w:val="0"/>
        <w:autoSpaceDN w:val="0"/>
        <w:adjustRightInd w:val="0"/>
        <w:ind w:left="360"/>
        <w:rPr>
          <w:rFonts w:eastAsiaTheme="minorHAnsi"/>
          <w:sz w:val="22"/>
          <w:szCs w:val="22"/>
          <w:lang w:eastAsia="en-US"/>
        </w:rPr>
      </w:pPr>
      <w:proofErr w:type="gramStart"/>
      <w:r w:rsidRPr="00D43B9C">
        <w:rPr>
          <w:rFonts w:eastAsiaTheme="minorHAnsi"/>
          <w:sz w:val="22"/>
          <w:szCs w:val="22"/>
          <w:lang w:eastAsia="en-US"/>
        </w:rPr>
        <w:t>what</w:t>
      </w:r>
      <w:proofErr w:type="gramEnd"/>
      <w:r w:rsidRPr="00D43B9C">
        <w:rPr>
          <w:rFonts w:eastAsiaTheme="minorHAnsi"/>
          <w:sz w:val="22"/>
          <w:szCs w:val="22"/>
          <w:lang w:eastAsia="en-US"/>
        </w:rPr>
        <w:t xml:space="preserve"> they want done. If you need assistance finding a lawyer you might find the listings under</w:t>
      </w:r>
    </w:p>
    <w:p w:rsidR="002E026F" w:rsidRPr="00D43B9C" w:rsidRDefault="002E026F" w:rsidP="0068150A">
      <w:pPr>
        <w:autoSpaceDE w:val="0"/>
        <w:autoSpaceDN w:val="0"/>
        <w:adjustRightInd w:val="0"/>
        <w:ind w:left="360"/>
        <w:rPr>
          <w:rFonts w:eastAsiaTheme="minorHAnsi"/>
          <w:sz w:val="22"/>
          <w:szCs w:val="22"/>
          <w:lang w:eastAsia="en-US"/>
        </w:rPr>
      </w:pPr>
      <w:r w:rsidRPr="00D43B9C">
        <w:rPr>
          <w:rFonts w:eastAsiaTheme="minorHAnsi"/>
          <w:sz w:val="22"/>
          <w:szCs w:val="22"/>
          <w:lang w:eastAsia="en-US"/>
        </w:rPr>
        <w:t>Lawyers in the Yellow pages helpful or you might call the Lawyers’ Referral Service at</w:t>
      </w:r>
    </w:p>
    <w:p w:rsidR="002E026F" w:rsidRPr="00D43B9C" w:rsidRDefault="002E026F" w:rsidP="0068150A">
      <w:pPr>
        <w:autoSpaceDE w:val="0"/>
        <w:autoSpaceDN w:val="0"/>
        <w:adjustRightInd w:val="0"/>
        <w:ind w:left="360"/>
        <w:rPr>
          <w:rFonts w:eastAsiaTheme="minorHAnsi"/>
          <w:sz w:val="22"/>
          <w:szCs w:val="22"/>
          <w:lang w:eastAsia="en-US"/>
        </w:rPr>
      </w:pPr>
      <w:r w:rsidRPr="00D43B9C">
        <w:rPr>
          <w:rFonts w:eastAsiaTheme="minorHAnsi"/>
          <w:sz w:val="22"/>
          <w:szCs w:val="22"/>
          <w:lang w:eastAsia="en-US"/>
        </w:rPr>
        <w:t xml:space="preserve">1-800-268-8326. </w:t>
      </w:r>
      <w:proofErr w:type="gramStart"/>
      <w:r w:rsidRPr="00D43B9C">
        <w:rPr>
          <w:rFonts w:eastAsiaTheme="minorHAnsi"/>
          <w:sz w:val="22"/>
          <w:szCs w:val="22"/>
          <w:lang w:eastAsia="en-US"/>
        </w:rPr>
        <w:t>You</w:t>
      </w:r>
      <w:proofErr w:type="gramEnd"/>
      <w:r w:rsidRPr="00D43B9C">
        <w:rPr>
          <w:rFonts w:eastAsiaTheme="minorHAnsi"/>
          <w:sz w:val="22"/>
          <w:szCs w:val="22"/>
          <w:lang w:eastAsia="en-US"/>
        </w:rPr>
        <w:t xml:space="preserve"> could also find a lawyer to assist you through the Kingston Criminal</w:t>
      </w:r>
    </w:p>
    <w:p w:rsidR="002E026F" w:rsidRPr="00D43B9C" w:rsidRDefault="002E026F" w:rsidP="0068150A">
      <w:pPr>
        <w:autoSpaceDE w:val="0"/>
        <w:autoSpaceDN w:val="0"/>
        <w:adjustRightInd w:val="0"/>
        <w:ind w:left="360"/>
        <w:rPr>
          <w:rFonts w:eastAsiaTheme="minorHAnsi"/>
          <w:sz w:val="22"/>
          <w:szCs w:val="22"/>
          <w:lang w:eastAsia="en-US"/>
        </w:rPr>
      </w:pPr>
      <w:r w:rsidRPr="00D43B9C">
        <w:rPr>
          <w:rFonts w:eastAsiaTheme="minorHAnsi"/>
          <w:sz w:val="22"/>
          <w:szCs w:val="22"/>
          <w:lang w:eastAsia="en-US"/>
        </w:rPr>
        <w:t xml:space="preserve">Defence Lawyers’ Association’s website at </w:t>
      </w:r>
      <w:hyperlink r:id="rId11" w:history="1">
        <w:r w:rsidR="00687071" w:rsidRPr="00D43B9C">
          <w:rPr>
            <w:rStyle w:val="Hyperlink"/>
            <w:rFonts w:eastAsiaTheme="minorHAnsi"/>
            <w:sz w:val="22"/>
            <w:szCs w:val="22"/>
            <w:lang w:eastAsia="en-US"/>
          </w:rPr>
          <w:t>www.kingstoncrimlaw.com</w:t>
        </w:r>
      </w:hyperlink>
      <w:r w:rsidRPr="00D43B9C">
        <w:rPr>
          <w:rFonts w:eastAsiaTheme="minorHAnsi"/>
          <w:sz w:val="22"/>
          <w:szCs w:val="22"/>
          <w:lang w:eastAsia="en-US"/>
        </w:rPr>
        <w:t>.</w:t>
      </w:r>
    </w:p>
    <w:p w:rsidR="00687071" w:rsidRPr="00D43B9C" w:rsidRDefault="00687071" w:rsidP="002E026F">
      <w:pPr>
        <w:autoSpaceDE w:val="0"/>
        <w:autoSpaceDN w:val="0"/>
        <w:adjustRightInd w:val="0"/>
        <w:rPr>
          <w:rFonts w:eastAsiaTheme="minorHAnsi"/>
          <w:sz w:val="22"/>
          <w:szCs w:val="22"/>
          <w:lang w:eastAsia="en-US"/>
        </w:rPr>
      </w:pPr>
    </w:p>
    <w:p w:rsidR="0068150A" w:rsidRDefault="002E026F" w:rsidP="002E026F">
      <w:pPr>
        <w:pStyle w:val="ListParagraph"/>
        <w:numPr>
          <w:ilvl w:val="0"/>
          <w:numId w:val="40"/>
        </w:numPr>
        <w:autoSpaceDE w:val="0"/>
        <w:autoSpaceDN w:val="0"/>
        <w:adjustRightInd w:val="0"/>
        <w:rPr>
          <w:rFonts w:eastAsiaTheme="minorHAnsi"/>
          <w:sz w:val="22"/>
          <w:szCs w:val="22"/>
          <w:lang w:eastAsia="en-US"/>
        </w:rPr>
      </w:pPr>
      <w:r w:rsidRPr="00E4792A">
        <w:rPr>
          <w:rFonts w:eastAsiaTheme="minorHAnsi"/>
          <w:b/>
          <w:sz w:val="22"/>
          <w:szCs w:val="22"/>
          <w:lang w:eastAsia="en-US"/>
        </w:rPr>
        <w:t>If you cannot afford your own lawyer</w:t>
      </w:r>
      <w:r w:rsidR="00E4792A">
        <w:rPr>
          <w:rFonts w:eastAsiaTheme="minorHAnsi"/>
          <w:sz w:val="22"/>
          <w:szCs w:val="22"/>
          <w:lang w:eastAsia="en-US"/>
        </w:rPr>
        <w:t xml:space="preserve">. </w:t>
      </w:r>
      <w:r w:rsidRPr="0068150A">
        <w:rPr>
          <w:rFonts w:eastAsiaTheme="minorHAnsi"/>
          <w:sz w:val="22"/>
          <w:szCs w:val="22"/>
          <w:lang w:eastAsia="en-US"/>
        </w:rPr>
        <w:t>You may qualify for Legal Aid. You can apply for a</w:t>
      </w:r>
    </w:p>
    <w:p w:rsidR="002E026F" w:rsidRPr="0068150A" w:rsidRDefault="002E026F" w:rsidP="0068150A">
      <w:pPr>
        <w:pStyle w:val="ListParagraph"/>
        <w:autoSpaceDE w:val="0"/>
        <w:autoSpaceDN w:val="0"/>
        <w:adjustRightInd w:val="0"/>
        <w:ind w:left="360"/>
        <w:rPr>
          <w:rFonts w:eastAsiaTheme="minorHAnsi"/>
          <w:sz w:val="22"/>
          <w:szCs w:val="22"/>
          <w:lang w:eastAsia="en-US"/>
        </w:rPr>
      </w:pPr>
      <w:r w:rsidRPr="0068150A">
        <w:rPr>
          <w:rFonts w:eastAsiaTheme="minorHAnsi"/>
          <w:sz w:val="22"/>
          <w:szCs w:val="22"/>
          <w:lang w:eastAsia="en-US"/>
        </w:rPr>
        <w:t>Legal Aid lawyer at 279 Wellington Street on Mondays, Tuesdays or Wednesdays before 11:30</w:t>
      </w:r>
    </w:p>
    <w:p w:rsidR="002E026F" w:rsidRPr="00D43B9C" w:rsidRDefault="002E026F" w:rsidP="0068150A">
      <w:pPr>
        <w:autoSpaceDE w:val="0"/>
        <w:autoSpaceDN w:val="0"/>
        <w:adjustRightInd w:val="0"/>
        <w:ind w:left="360"/>
        <w:rPr>
          <w:rFonts w:eastAsiaTheme="minorHAnsi"/>
          <w:sz w:val="22"/>
          <w:szCs w:val="22"/>
          <w:lang w:eastAsia="en-US"/>
        </w:rPr>
      </w:pPr>
      <w:proofErr w:type="gramStart"/>
      <w:r w:rsidRPr="00D43B9C">
        <w:rPr>
          <w:rFonts w:eastAsiaTheme="minorHAnsi"/>
          <w:sz w:val="22"/>
          <w:szCs w:val="22"/>
          <w:lang w:eastAsia="en-US"/>
        </w:rPr>
        <w:t>a.m</w:t>
      </w:r>
      <w:proofErr w:type="gramEnd"/>
      <w:r w:rsidRPr="00D43B9C">
        <w:rPr>
          <w:rFonts w:eastAsiaTheme="minorHAnsi"/>
          <w:sz w:val="22"/>
          <w:szCs w:val="22"/>
          <w:lang w:eastAsia="en-US"/>
        </w:rPr>
        <w:t>. Duty Counsel are also available to help you on your court date if you are not represented.</w:t>
      </w:r>
    </w:p>
    <w:p w:rsidR="002E026F" w:rsidRPr="00D43B9C" w:rsidRDefault="002E026F" w:rsidP="0068150A">
      <w:pPr>
        <w:autoSpaceDE w:val="0"/>
        <w:autoSpaceDN w:val="0"/>
        <w:adjustRightInd w:val="0"/>
        <w:ind w:left="360"/>
        <w:rPr>
          <w:rFonts w:eastAsiaTheme="minorHAnsi"/>
          <w:sz w:val="22"/>
          <w:szCs w:val="22"/>
          <w:lang w:eastAsia="en-US"/>
        </w:rPr>
      </w:pPr>
      <w:r w:rsidRPr="00D43B9C">
        <w:rPr>
          <w:rFonts w:eastAsiaTheme="minorHAnsi"/>
          <w:sz w:val="22"/>
          <w:szCs w:val="22"/>
          <w:lang w:eastAsia="en-US"/>
        </w:rPr>
        <w:t>The Duty Counsel Office is located outside courtroom 3.</w:t>
      </w:r>
    </w:p>
    <w:p w:rsidR="00687071" w:rsidRPr="00D43B9C" w:rsidRDefault="00687071" w:rsidP="002E026F">
      <w:pPr>
        <w:autoSpaceDE w:val="0"/>
        <w:autoSpaceDN w:val="0"/>
        <w:adjustRightInd w:val="0"/>
        <w:rPr>
          <w:rFonts w:eastAsiaTheme="minorHAnsi"/>
          <w:sz w:val="22"/>
          <w:szCs w:val="22"/>
          <w:lang w:eastAsia="en-US"/>
        </w:rPr>
      </w:pPr>
    </w:p>
    <w:p w:rsidR="002E026F" w:rsidRPr="00D43B9C" w:rsidRDefault="002E026F" w:rsidP="002E026F">
      <w:pPr>
        <w:autoSpaceDE w:val="0"/>
        <w:autoSpaceDN w:val="0"/>
        <w:adjustRightInd w:val="0"/>
        <w:rPr>
          <w:rFonts w:eastAsiaTheme="minorHAnsi"/>
          <w:b/>
          <w:szCs w:val="28"/>
          <w:lang w:eastAsia="en-US"/>
        </w:rPr>
      </w:pPr>
      <w:r w:rsidRPr="00D43B9C">
        <w:rPr>
          <w:rFonts w:eastAsiaTheme="minorHAnsi"/>
          <w:b/>
          <w:szCs w:val="28"/>
          <w:lang w:eastAsia="en-US"/>
        </w:rPr>
        <w:t>WHAT W</w:t>
      </w:r>
      <w:r w:rsidR="00687071" w:rsidRPr="00D43B9C">
        <w:rPr>
          <w:rFonts w:eastAsiaTheme="minorHAnsi"/>
          <w:b/>
          <w:szCs w:val="28"/>
          <w:lang w:eastAsia="en-US"/>
        </w:rPr>
        <w:t>I</w:t>
      </w:r>
      <w:r w:rsidRPr="00D43B9C">
        <w:rPr>
          <w:rFonts w:eastAsiaTheme="minorHAnsi"/>
          <w:b/>
          <w:szCs w:val="28"/>
          <w:lang w:eastAsia="en-US"/>
        </w:rPr>
        <w:t>LL HAPPEN ON MY FIRST APPEARANCE?</w:t>
      </w:r>
    </w:p>
    <w:p w:rsidR="00687071" w:rsidRPr="00D43B9C" w:rsidRDefault="00687071" w:rsidP="002E026F">
      <w:pPr>
        <w:autoSpaceDE w:val="0"/>
        <w:autoSpaceDN w:val="0"/>
        <w:adjustRightInd w:val="0"/>
        <w:rPr>
          <w:rFonts w:eastAsiaTheme="minorHAnsi"/>
          <w:b/>
          <w:sz w:val="22"/>
          <w:szCs w:val="22"/>
          <w:lang w:eastAsia="en-US"/>
        </w:rPr>
      </w:pPr>
    </w:p>
    <w:p w:rsidR="002E026F" w:rsidRPr="0068150A" w:rsidRDefault="002E026F" w:rsidP="0068150A">
      <w:pPr>
        <w:pStyle w:val="ListParagraph"/>
        <w:numPr>
          <w:ilvl w:val="0"/>
          <w:numId w:val="40"/>
        </w:numPr>
        <w:autoSpaceDE w:val="0"/>
        <w:autoSpaceDN w:val="0"/>
        <w:adjustRightInd w:val="0"/>
        <w:rPr>
          <w:rFonts w:eastAsiaTheme="minorHAnsi"/>
          <w:sz w:val="22"/>
          <w:szCs w:val="22"/>
          <w:lang w:eastAsia="en-US"/>
        </w:rPr>
      </w:pPr>
      <w:r w:rsidRPr="0068150A">
        <w:rPr>
          <w:rFonts w:eastAsiaTheme="minorHAnsi"/>
          <w:sz w:val="22"/>
          <w:szCs w:val="22"/>
          <w:lang w:eastAsia="en-US"/>
        </w:rPr>
        <w:t xml:space="preserve">You must </w:t>
      </w:r>
      <w:r w:rsidRPr="0068150A">
        <w:rPr>
          <w:rFonts w:eastAsiaTheme="minorHAnsi"/>
          <w:b/>
          <w:sz w:val="22"/>
          <w:szCs w:val="22"/>
          <w:lang w:eastAsia="en-US"/>
        </w:rPr>
        <w:t>ARRIVE EARLY</w:t>
      </w:r>
      <w:r w:rsidRPr="0068150A">
        <w:rPr>
          <w:rFonts w:eastAsiaTheme="minorHAnsi"/>
          <w:sz w:val="22"/>
          <w:szCs w:val="22"/>
          <w:lang w:eastAsia="en-US"/>
        </w:rPr>
        <w:t xml:space="preserve"> to do the things you need to do!</w:t>
      </w:r>
    </w:p>
    <w:p w:rsidR="00EB7554" w:rsidRDefault="00EB7554" w:rsidP="00687071">
      <w:pPr>
        <w:autoSpaceDE w:val="0"/>
        <w:autoSpaceDN w:val="0"/>
        <w:adjustRightInd w:val="0"/>
        <w:ind w:left="720"/>
        <w:rPr>
          <w:rFonts w:eastAsiaTheme="minorHAnsi"/>
          <w:sz w:val="22"/>
          <w:szCs w:val="22"/>
          <w:lang w:eastAsia="en-US"/>
        </w:rPr>
      </w:pPr>
    </w:p>
    <w:p w:rsidR="00EB7554" w:rsidRDefault="002E026F" w:rsidP="00687071">
      <w:pPr>
        <w:pStyle w:val="ListParagraph"/>
        <w:numPr>
          <w:ilvl w:val="0"/>
          <w:numId w:val="39"/>
        </w:numPr>
        <w:autoSpaceDE w:val="0"/>
        <w:autoSpaceDN w:val="0"/>
        <w:adjustRightInd w:val="0"/>
        <w:ind w:left="720"/>
        <w:rPr>
          <w:rFonts w:eastAsiaTheme="minorHAnsi"/>
          <w:sz w:val="22"/>
          <w:szCs w:val="22"/>
          <w:lang w:eastAsia="en-US"/>
        </w:rPr>
      </w:pPr>
      <w:r w:rsidRPr="00EB7554">
        <w:rPr>
          <w:rFonts w:eastAsiaTheme="minorHAnsi"/>
          <w:b/>
          <w:sz w:val="22"/>
          <w:szCs w:val="22"/>
          <w:lang w:eastAsia="en-US"/>
        </w:rPr>
        <w:t>Check that your name is on the list</w:t>
      </w:r>
      <w:r w:rsidRPr="00EB7554">
        <w:rPr>
          <w:rFonts w:eastAsiaTheme="minorHAnsi"/>
          <w:sz w:val="22"/>
          <w:szCs w:val="22"/>
          <w:lang w:eastAsia="en-US"/>
        </w:rPr>
        <w:t xml:space="preserve"> </w:t>
      </w:r>
      <w:r w:rsidR="00687071" w:rsidRPr="00EB7554">
        <w:rPr>
          <w:rFonts w:eastAsiaTheme="minorHAnsi"/>
          <w:sz w:val="22"/>
          <w:szCs w:val="22"/>
          <w:lang w:eastAsia="en-US"/>
        </w:rPr>
        <w:t xml:space="preserve"> - </w:t>
      </w:r>
      <w:r w:rsidRPr="00EB7554">
        <w:rPr>
          <w:rFonts w:eastAsiaTheme="minorHAnsi"/>
          <w:sz w:val="22"/>
          <w:szCs w:val="22"/>
          <w:lang w:eastAsia="en-US"/>
        </w:rPr>
        <w:t>Check to see that you</w:t>
      </w:r>
      <w:r w:rsidR="00E4792A">
        <w:rPr>
          <w:rFonts w:eastAsiaTheme="minorHAnsi"/>
          <w:sz w:val="22"/>
          <w:szCs w:val="22"/>
          <w:lang w:eastAsia="en-US"/>
        </w:rPr>
        <w:t>r</w:t>
      </w:r>
      <w:r w:rsidRPr="00EB7554">
        <w:rPr>
          <w:rFonts w:eastAsiaTheme="minorHAnsi"/>
          <w:sz w:val="22"/>
          <w:szCs w:val="22"/>
          <w:lang w:eastAsia="en-US"/>
        </w:rPr>
        <w:t xml:space="preserve"> name is on the list posted</w:t>
      </w:r>
      <w:r w:rsidR="00EB7554">
        <w:rPr>
          <w:rFonts w:eastAsiaTheme="minorHAnsi"/>
          <w:sz w:val="22"/>
          <w:szCs w:val="22"/>
          <w:lang w:eastAsia="en-US"/>
        </w:rPr>
        <w:t xml:space="preserve"> </w:t>
      </w:r>
      <w:r w:rsidRPr="00EB7554">
        <w:rPr>
          <w:rFonts w:eastAsiaTheme="minorHAnsi"/>
          <w:sz w:val="22"/>
          <w:szCs w:val="22"/>
          <w:lang w:eastAsia="en-US"/>
        </w:rPr>
        <w:t>in the courtroom lobby (the Docket)</w:t>
      </w:r>
    </w:p>
    <w:p w:rsidR="00EB7554" w:rsidRDefault="00EB7554" w:rsidP="00EB7554">
      <w:pPr>
        <w:pStyle w:val="ListParagraph"/>
        <w:autoSpaceDE w:val="0"/>
        <w:autoSpaceDN w:val="0"/>
        <w:adjustRightInd w:val="0"/>
        <w:rPr>
          <w:rFonts w:eastAsiaTheme="minorHAnsi"/>
          <w:sz w:val="22"/>
          <w:szCs w:val="22"/>
          <w:lang w:eastAsia="en-US"/>
        </w:rPr>
      </w:pPr>
    </w:p>
    <w:p w:rsidR="00EB7554" w:rsidRPr="00EB7554" w:rsidRDefault="002E026F" w:rsidP="00687071">
      <w:pPr>
        <w:pStyle w:val="ListParagraph"/>
        <w:numPr>
          <w:ilvl w:val="0"/>
          <w:numId w:val="39"/>
        </w:numPr>
        <w:autoSpaceDE w:val="0"/>
        <w:autoSpaceDN w:val="0"/>
        <w:adjustRightInd w:val="0"/>
        <w:ind w:left="720"/>
        <w:rPr>
          <w:rFonts w:eastAsiaTheme="minorHAnsi"/>
          <w:sz w:val="22"/>
          <w:szCs w:val="22"/>
          <w:lang w:eastAsia="en-US"/>
        </w:rPr>
      </w:pPr>
      <w:r w:rsidRPr="00EB7554">
        <w:rPr>
          <w:rFonts w:eastAsiaTheme="minorHAnsi"/>
          <w:b/>
          <w:sz w:val="22"/>
          <w:szCs w:val="22"/>
          <w:lang w:eastAsia="en-US"/>
        </w:rPr>
        <w:t>Speak to Duty Counsel</w:t>
      </w:r>
      <w:r w:rsidR="00687071" w:rsidRPr="00EB7554">
        <w:rPr>
          <w:rFonts w:eastAsiaTheme="minorHAnsi"/>
          <w:b/>
          <w:sz w:val="22"/>
          <w:szCs w:val="22"/>
          <w:lang w:eastAsia="en-US"/>
        </w:rPr>
        <w:t>/</w:t>
      </w:r>
      <w:r w:rsidRPr="00EB7554">
        <w:rPr>
          <w:rFonts w:eastAsiaTheme="minorHAnsi"/>
          <w:b/>
          <w:sz w:val="22"/>
          <w:szCs w:val="22"/>
          <w:lang w:eastAsia="en-US"/>
        </w:rPr>
        <w:t xml:space="preserve"> Your lawyer</w:t>
      </w:r>
    </w:p>
    <w:p w:rsidR="00EB7554" w:rsidRPr="00EB7554" w:rsidRDefault="00EB7554" w:rsidP="00EB7554">
      <w:pPr>
        <w:pStyle w:val="ListParagraph"/>
        <w:rPr>
          <w:rFonts w:eastAsiaTheme="minorHAnsi"/>
          <w:b/>
          <w:sz w:val="22"/>
          <w:szCs w:val="22"/>
          <w:lang w:eastAsia="en-US"/>
        </w:rPr>
      </w:pPr>
    </w:p>
    <w:p w:rsidR="00EB7554" w:rsidRDefault="002E026F" w:rsidP="00687071">
      <w:pPr>
        <w:pStyle w:val="ListParagraph"/>
        <w:numPr>
          <w:ilvl w:val="0"/>
          <w:numId w:val="39"/>
        </w:numPr>
        <w:autoSpaceDE w:val="0"/>
        <w:autoSpaceDN w:val="0"/>
        <w:adjustRightInd w:val="0"/>
        <w:ind w:left="720"/>
        <w:rPr>
          <w:rFonts w:eastAsiaTheme="minorHAnsi"/>
          <w:sz w:val="22"/>
          <w:szCs w:val="22"/>
          <w:lang w:eastAsia="en-US"/>
        </w:rPr>
      </w:pPr>
      <w:r w:rsidRPr="00EB7554">
        <w:rPr>
          <w:rFonts w:eastAsiaTheme="minorHAnsi"/>
          <w:b/>
          <w:sz w:val="22"/>
          <w:szCs w:val="22"/>
          <w:lang w:eastAsia="en-US"/>
        </w:rPr>
        <w:t>Get your Disclosure</w:t>
      </w:r>
      <w:r w:rsidR="00687071" w:rsidRPr="00EB7554">
        <w:rPr>
          <w:rFonts w:eastAsiaTheme="minorHAnsi"/>
          <w:sz w:val="22"/>
          <w:szCs w:val="22"/>
          <w:lang w:eastAsia="en-US"/>
        </w:rPr>
        <w:t xml:space="preserve"> - </w:t>
      </w:r>
      <w:r w:rsidRPr="00EB7554">
        <w:rPr>
          <w:rFonts w:eastAsiaTheme="minorHAnsi"/>
          <w:sz w:val="22"/>
          <w:szCs w:val="22"/>
          <w:lang w:eastAsia="en-US"/>
        </w:rPr>
        <w:t>Disclosure is the collection of d</w:t>
      </w:r>
      <w:r w:rsidR="00687071" w:rsidRPr="00EB7554">
        <w:rPr>
          <w:rFonts w:eastAsiaTheme="minorHAnsi"/>
          <w:sz w:val="22"/>
          <w:szCs w:val="22"/>
          <w:lang w:eastAsia="en-US"/>
        </w:rPr>
        <w:t xml:space="preserve">ocuments which tells your lawyer </w:t>
      </w:r>
      <w:r w:rsidRPr="00EB7554">
        <w:rPr>
          <w:rFonts w:eastAsiaTheme="minorHAnsi"/>
          <w:sz w:val="22"/>
          <w:szCs w:val="22"/>
          <w:lang w:eastAsia="en-US"/>
        </w:rPr>
        <w:t>what you are accused of doing. If you are represented by your own lawyer, he/she will get</w:t>
      </w:r>
      <w:r w:rsidR="00687071" w:rsidRPr="00EB7554">
        <w:rPr>
          <w:rFonts w:eastAsiaTheme="minorHAnsi"/>
          <w:sz w:val="22"/>
          <w:szCs w:val="22"/>
          <w:lang w:eastAsia="en-US"/>
        </w:rPr>
        <w:t xml:space="preserve"> </w:t>
      </w:r>
      <w:r w:rsidRPr="00EB7554">
        <w:rPr>
          <w:rFonts w:eastAsiaTheme="minorHAnsi"/>
          <w:sz w:val="22"/>
          <w:szCs w:val="22"/>
          <w:lang w:eastAsia="en-US"/>
        </w:rPr>
        <w:t>your disclosure from the Crown. If you are planning to represent yourself, you must bring</w:t>
      </w:r>
      <w:r w:rsidR="00687071" w:rsidRPr="00EB7554">
        <w:rPr>
          <w:rFonts w:eastAsiaTheme="minorHAnsi"/>
          <w:sz w:val="22"/>
          <w:szCs w:val="22"/>
          <w:lang w:eastAsia="en-US"/>
        </w:rPr>
        <w:t xml:space="preserve"> </w:t>
      </w:r>
      <w:r w:rsidRPr="00EB7554">
        <w:rPr>
          <w:rFonts w:eastAsiaTheme="minorHAnsi"/>
          <w:sz w:val="22"/>
          <w:szCs w:val="22"/>
          <w:lang w:eastAsia="en-US"/>
        </w:rPr>
        <w:t>two pieces of photo identification to court and you may obtain your disclosure from the</w:t>
      </w:r>
      <w:r w:rsidR="00687071" w:rsidRPr="00EB7554">
        <w:rPr>
          <w:rFonts w:eastAsiaTheme="minorHAnsi"/>
          <w:sz w:val="22"/>
          <w:szCs w:val="22"/>
          <w:lang w:eastAsia="en-US"/>
        </w:rPr>
        <w:t xml:space="preserve"> </w:t>
      </w:r>
      <w:r w:rsidRPr="00EB7554">
        <w:rPr>
          <w:rFonts w:eastAsiaTheme="minorHAnsi"/>
          <w:sz w:val="22"/>
          <w:szCs w:val="22"/>
          <w:lang w:eastAsia="en-US"/>
        </w:rPr>
        <w:t>Duty Crown. You may also pick up your disclosure with two pieces of identification from</w:t>
      </w:r>
      <w:r w:rsidR="00687071" w:rsidRPr="00EB7554">
        <w:rPr>
          <w:rFonts w:eastAsiaTheme="minorHAnsi"/>
          <w:sz w:val="22"/>
          <w:szCs w:val="22"/>
          <w:lang w:eastAsia="en-US"/>
        </w:rPr>
        <w:t xml:space="preserve"> </w:t>
      </w:r>
      <w:r w:rsidRPr="00EB7554">
        <w:rPr>
          <w:rFonts w:eastAsiaTheme="minorHAnsi"/>
          <w:sz w:val="22"/>
          <w:szCs w:val="22"/>
          <w:lang w:eastAsia="en-US"/>
        </w:rPr>
        <w:t>the Crown Attorn</w:t>
      </w:r>
      <w:r w:rsidR="001206C1">
        <w:rPr>
          <w:rFonts w:eastAsiaTheme="minorHAnsi"/>
          <w:sz w:val="22"/>
          <w:szCs w:val="22"/>
          <w:lang w:eastAsia="en-US"/>
        </w:rPr>
        <w:t>ey’s Office at 5 Court Street, 2</w:t>
      </w:r>
      <w:r w:rsidR="001206C1" w:rsidRPr="001206C1">
        <w:rPr>
          <w:rFonts w:eastAsiaTheme="minorHAnsi"/>
          <w:sz w:val="22"/>
          <w:szCs w:val="22"/>
          <w:vertAlign w:val="superscript"/>
          <w:lang w:eastAsia="en-US"/>
        </w:rPr>
        <w:t>nd</w:t>
      </w:r>
      <w:r w:rsidR="001206C1">
        <w:rPr>
          <w:rFonts w:eastAsiaTheme="minorHAnsi"/>
          <w:sz w:val="22"/>
          <w:szCs w:val="22"/>
          <w:lang w:eastAsia="en-US"/>
        </w:rPr>
        <w:t xml:space="preserve"> </w:t>
      </w:r>
      <w:r w:rsidRPr="00EB7554">
        <w:rPr>
          <w:rFonts w:eastAsiaTheme="minorHAnsi"/>
          <w:sz w:val="22"/>
          <w:szCs w:val="22"/>
          <w:lang w:eastAsia="en-US"/>
        </w:rPr>
        <w:t>Floor. If you are planning to plead</w:t>
      </w:r>
      <w:r w:rsidR="00687071" w:rsidRPr="00EB7554">
        <w:rPr>
          <w:rFonts w:eastAsiaTheme="minorHAnsi"/>
          <w:sz w:val="22"/>
          <w:szCs w:val="22"/>
          <w:lang w:eastAsia="en-US"/>
        </w:rPr>
        <w:t xml:space="preserve"> </w:t>
      </w:r>
      <w:r w:rsidRPr="00EB7554">
        <w:rPr>
          <w:rFonts w:eastAsiaTheme="minorHAnsi"/>
          <w:sz w:val="22"/>
          <w:szCs w:val="22"/>
          <w:lang w:eastAsia="en-US"/>
        </w:rPr>
        <w:t>guilty, it is important for you to obtain your disclosure so that the Duty Counsel will know</w:t>
      </w:r>
      <w:r w:rsidR="00687071" w:rsidRPr="00EB7554">
        <w:rPr>
          <w:rFonts w:eastAsiaTheme="minorHAnsi"/>
          <w:sz w:val="22"/>
          <w:szCs w:val="22"/>
          <w:lang w:eastAsia="en-US"/>
        </w:rPr>
        <w:t xml:space="preserve"> </w:t>
      </w:r>
      <w:r w:rsidRPr="00EB7554">
        <w:rPr>
          <w:rFonts w:eastAsiaTheme="minorHAnsi"/>
          <w:sz w:val="22"/>
          <w:szCs w:val="22"/>
          <w:lang w:eastAsia="en-US"/>
        </w:rPr>
        <w:t>what the Crown’s allegations are.</w:t>
      </w:r>
    </w:p>
    <w:p w:rsidR="00EB7554" w:rsidRPr="00EB7554" w:rsidRDefault="00EB7554" w:rsidP="00EB7554">
      <w:pPr>
        <w:pStyle w:val="ListParagraph"/>
        <w:rPr>
          <w:rFonts w:eastAsiaTheme="minorHAnsi"/>
          <w:b/>
          <w:sz w:val="22"/>
          <w:szCs w:val="22"/>
          <w:lang w:eastAsia="en-US"/>
        </w:rPr>
      </w:pPr>
    </w:p>
    <w:p w:rsidR="002E026F" w:rsidRPr="00EB7554" w:rsidRDefault="002E026F" w:rsidP="00687071">
      <w:pPr>
        <w:pStyle w:val="ListParagraph"/>
        <w:numPr>
          <w:ilvl w:val="0"/>
          <w:numId w:val="39"/>
        </w:numPr>
        <w:autoSpaceDE w:val="0"/>
        <w:autoSpaceDN w:val="0"/>
        <w:adjustRightInd w:val="0"/>
        <w:ind w:left="720"/>
        <w:rPr>
          <w:rFonts w:eastAsiaTheme="minorHAnsi"/>
          <w:sz w:val="22"/>
          <w:szCs w:val="22"/>
          <w:lang w:eastAsia="en-US"/>
        </w:rPr>
      </w:pPr>
      <w:r w:rsidRPr="00EB7554">
        <w:rPr>
          <w:rFonts w:eastAsiaTheme="minorHAnsi"/>
          <w:b/>
          <w:sz w:val="22"/>
          <w:szCs w:val="22"/>
          <w:lang w:eastAsia="en-US"/>
        </w:rPr>
        <w:t>Don’t leave court before your name is called</w:t>
      </w:r>
      <w:r w:rsidRPr="00EB7554">
        <w:rPr>
          <w:rFonts w:eastAsiaTheme="minorHAnsi"/>
          <w:sz w:val="22"/>
          <w:szCs w:val="22"/>
          <w:lang w:eastAsia="en-US"/>
        </w:rPr>
        <w:t>! All names on the list will be called.</w:t>
      </w:r>
    </w:p>
    <w:p w:rsidR="002E026F" w:rsidRPr="00D43B9C" w:rsidRDefault="002E026F" w:rsidP="00687071">
      <w:pPr>
        <w:autoSpaceDE w:val="0"/>
        <w:autoSpaceDN w:val="0"/>
        <w:adjustRightInd w:val="0"/>
        <w:ind w:left="720"/>
        <w:rPr>
          <w:rFonts w:eastAsiaTheme="minorHAnsi"/>
          <w:sz w:val="22"/>
          <w:szCs w:val="22"/>
          <w:lang w:eastAsia="en-US"/>
        </w:rPr>
      </w:pPr>
      <w:r w:rsidRPr="00D43B9C">
        <w:rPr>
          <w:rFonts w:eastAsiaTheme="minorHAnsi"/>
          <w:sz w:val="22"/>
          <w:szCs w:val="22"/>
          <w:lang w:eastAsia="en-US"/>
        </w:rPr>
        <w:t>People who have lawyers usually have their names called first, next are the names of people</w:t>
      </w:r>
      <w:r w:rsidR="00687071" w:rsidRPr="00D43B9C">
        <w:rPr>
          <w:rFonts w:eastAsiaTheme="minorHAnsi"/>
          <w:sz w:val="22"/>
          <w:szCs w:val="22"/>
          <w:lang w:eastAsia="en-US"/>
        </w:rPr>
        <w:t xml:space="preserve"> </w:t>
      </w:r>
      <w:r w:rsidRPr="00D43B9C">
        <w:rPr>
          <w:rFonts w:eastAsiaTheme="minorHAnsi"/>
          <w:sz w:val="22"/>
          <w:szCs w:val="22"/>
          <w:lang w:eastAsia="en-US"/>
        </w:rPr>
        <w:t>who have talked to Duty Counsel and finally those people who are not represented. If you</w:t>
      </w:r>
      <w:r w:rsidR="00687071" w:rsidRPr="00D43B9C">
        <w:rPr>
          <w:rFonts w:eastAsiaTheme="minorHAnsi"/>
          <w:sz w:val="22"/>
          <w:szCs w:val="22"/>
          <w:lang w:eastAsia="en-US"/>
        </w:rPr>
        <w:t xml:space="preserve"> </w:t>
      </w:r>
      <w:r w:rsidRPr="00D43B9C">
        <w:rPr>
          <w:rFonts w:eastAsiaTheme="minorHAnsi"/>
          <w:sz w:val="22"/>
          <w:szCs w:val="22"/>
          <w:lang w:eastAsia="en-US"/>
        </w:rPr>
        <w:t>leave the courthouse before your name is called and no one tells the court what is to happen</w:t>
      </w:r>
      <w:r w:rsidR="00687071" w:rsidRPr="00D43B9C">
        <w:rPr>
          <w:rFonts w:eastAsiaTheme="minorHAnsi"/>
          <w:sz w:val="22"/>
          <w:szCs w:val="22"/>
          <w:lang w:eastAsia="en-US"/>
        </w:rPr>
        <w:t xml:space="preserve"> </w:t>
      </w:r>
      <w:r w:rsidRPr="00D43B9C">
        <w:rPr>
          <w:rFonts w:eastAsiaTheme="minorHAnsi"/>
          <w:sz w:val="22"/>
          <w:szCs w:val="22"/>
          <w:lang w:eastAsia="en-US"/>
        </w:rPr>
        <w:t>next, a Warrant for your arrest will likely be issued. If your name has not been called and</w:t>
      </w:r>
      <w:r w:rsidR="00687071" w:rsidRPr="00D43B9C">
        <w:rPr>
          <w:rFonts w:eastAsiaTheme="minorHAnsi"/>
          <w:sz w:val="22"/>
          <w:szCs w:val="22"/>
          <w:lang w:eastAsia="en-US"/>
        </w:rPr>
        <w:t xml:space="preserve"> </w:t>
      </w:r>
      <w:r w:rsidRPr="00D43B9C">
        <w:rPr>
          <w:rFonts w:eastAsiaTheme="minorHAnsi"/>
          <w:sz w:val="22"/>
          <w:szCs w:val="22"/>
          <w:lang w:eastAsia="en-US"/>
        </w:rPr>
        <w:t>the list appears to have been called, check with one of the courtroom staff.</w:t>
      </w:r>
    </w:p>
    <w:p w:rsidR="00687071" w:rsidRPr="00D43B9C" w:rsidRDefault="00687071" w:rsidP="00687071">
      <w:pPr>
        <w:autoSpaceDE w:val="0"/>
        <w:autoSpaceDN w:val="0"/>
        <w:adjustRightInd w:val="0"/>
        <w:ind w:left="720"/>
        <w:rPr>
          <w:rFonts w:eastAsiaTheme="minorHAnsi"/>
          <w:sz w:val="22"/>
          <w:szCs w:val="22"/>
          <w:lang w:eastAsia="en-US"/>
        </w:rPr>
      </w:pPr>
    </w:p>
    <w:p w:rsidR="002E026F" w:rsidRPr="00D43B9C" w:rsidRDefault="002E026F" w:rsidP="002E026F">
      <w:pPr>
        <w:autoSpaceDE w:val="0"/>
        <w:autoSpaceDN w:val="0"/>
        <w:adjustRightInd w:val="0"/>
        <w:rPr>
          <w:rFonts w:eastAsiaTheme="minorHAnsi"/>
          <w:b/>
          <w:szCs w:val="28"/>
          <w:lang w:eastAsia="en-US"/>
        </w:rPr>
      </w:pPr>
      <w:r w:rsidRPr="00D43B9C">
        <w:rPr>
          <w:rFonts w:eastAsiaTheme="minorHAnsi"/>
          <w:b/>
          <w:szCs w:val="28"/>
          <w:lang w:eastAsia="en-US"/>
        </w:rPr>
        <w:lastRenderedPageBreak/>
        <w:t>WHAT HAPPENS IF I WANT TO PLEAD GUILTY?</w:t>
      </w:r>
    </w:p>
    <w:p w:rsidR="00687071" w:rsidRPr="00687071" w:rsidRDefault="00687071" w:rsidP="002E026F">
      <w:pPr>
        <w:autoSpaceDE w:val="0"/>
        <w:autoSpaceDN w:val="0"/>
        <w:adjustRightInd w:val="0"/>
        <w:rPr>
          <w:rFonts w:eastAsiaTheme="minorHAnsi"/>
          <w:b/>
          <w:sz w:val="28"/>
          <w:szCs w:val="28"/>
          <w:lang w:eastAsia="en-US"/>
        </w:rPr>
      </w:pPr>
    </w:p>
    <w:p w:rsidR="002E026F" w:rsidRPr="00D43B9C" w:rsidRDefault="002E026F" w:rsidP="00687071">
      <w:pPr>
        <w:pStyle w:val="ListParagraph"/>
        <w:numPr>
          <w:ilvl w:val="0"/>
          <w:numId w:val="35"/>
        </w:numPr>
        <w:autoSpaceDE w:val="0"/>
        <w:autoSpaceDN w:val="0"/>
        <w:adjustRightInd w:val="0"/>
        <w:rPr>
          <w:rFonts w:eastAsiaTheme="minorHAnsi"/>
          <w:sz w:val="22"/>
          <w:szCs w:val="22"/>
          <w:lang w:eastAsia="en-US"/>
        </w:rPr>
      </w:pPr>
      <w:r w:rsidRPr="00D43B9C">
        <w:rPr>
          <w:rFonts w:eastAsiaTheme="minorHAnsi"/>
          <w:sz w:val="22"/>
          <w:szCs w:val="22"/>
          <w:lang w:eastAsia="en-US"/>
        </w:rPr>
        <w:t>You should have reviewed your situation with either your own lawyer or Duty Counsel. You</w:t>
      </w:r>
    </w:p>
    <w:p w:rsidR="002E026F" w:rsidRPr="00D43B9C" w:rsidRDefault="002E026F" w:rsidP="00687071">
      <w:pPr>
        <w:autoSpaceDE w:val="0"/>
        <w:autoSpaceDN w:val="0"/>
        <w:adjustRightInd w:val="0"/>
        <w:ind w:left="360"/>
        <w:rPr>
          <w:rFonts w:eastAsiaTheme="minorHAnsi"/>
          <w:sz w:val="22"/>
          <w:szCs w:val="22"/>
          <w:lang w:eastAsia="en-US"/>
        </w:rPr>
      </w:pPr>
      <w:proofErr w:type="gramStart"/>
      <w:r w:rsidRPr="00D43B9C">
        <w:rPr>
          <w:rFonts w:eastAsiaTheme="minorHAnsi"/>
          <w:sz w:val="22"/>
          <w:szCs w:val="22"/>
          <w:lang w:eastAsia="en-US"/>
        </w:rPr>
        <w:t>should</w:t>
      </w:r>
      <w:proofErr w:type="gramEnd"/>
      <w:r w:rsidRPr="00D43B9C">
        <w:rPr>
          <w:rFonts w:eastAsiaTheme="minorHAnsi"/>
          <w:sz w:val="22"/>
          <w:szCs w:val="22"/>
          <w:lang w:eastAsia="en-US"/>
        </w:rPr>
        <w:t xml:space="preserve"> review the facts that the Crown is alleging constitute the facts of your case. Duty Counsel</w:t>
      </w:r>
      <w:r w:rsidR="00687071" w:rsidRPr="00D43B9C">
        <w:rPr>
          <w:rFonts w:eastAsiaTheme="minorHAnsi"/>
          <w:sz w:val="22"/>
          <w:szCs w:val="22"/>
          <w:lang w:eastAsia="en-US"/>
        </w:rPr>
        <w:t xml:space="preserve"> </w:t>
      </w:r>
      <w:r w:rsidRPr="00D43B9C">
        <w:rPr>
          <w:rFonts w:eastAsiaTheme="minorHAnsi"/>
          <w:sz w:val="22"/>
          <w:szCs w:val="22"/>
          <w:lang w:eastAsia="en-US"/>
        </w:rPr>
        <w:t>or your own lawyer will talk to the Crown to determine what the Crown is seeking as a penalty.</w:t>
      </w:r>
      <w:r w:rsidR="00687071" w:rsidRPr="00D43B9C">
        <w:rPr>
          <w:rFonts w:eastAsiaTheme="minorHAnsi"/>
          <w:sz w:val="22"/>
          <w:szCs w:val="22"/>
          <w:lang w:eastAsia="en-US"/>
        </w:rPr>
        <w:t xml:space="preserve"> </w:t>
      </w:r>
      <w:r w:rsidRPr="00D43B9C">
        <w:rPr>
          <w:rFonts w:eastAsiaTheme="minorHAnsi"/>
          <w:sz w:val="22"/>
          <w:szCs w:val="22"/>
          <w:lang w:eastAsia="en-US"/>
        </w:rPr>
        <w:t>Your case will be moved to a different courtroom and will be dealt with as quickly as possible.</w:t>
      </w:r>
    </w:p>
    <w:p w:rsidR="00687071" w:rsidRPr="00D43B9C" w:rsidRDefault="00687071" w:rsidP="00687071">
      <w:pPr>
        <w:autoSpaceDE w:val="0"/>
        <w:autoSpaceDN w:val="0"/>
        <w:adjustRightInd w:val="0"/>
        <w:ind w:left="360"/>
        <w:rPr>
          <w:rFonts w:eastAsiaTheme="minorHAnsi"/>
          <w:sz w:val="22"/>
          <w:szCs w:val="22"/>
          <w:lang w:eastAsia="en-US"/>
        </w:rPr>
      </w:pPr>
    </w:p>
    <w:p w:rsidR="002E026F" w:rsidRPr="00D43B9C" w:rsidRDefault="002E026F" w:rsidP="002E026F">
      <w:pPr>
        <w:autoSpaceDE w:val="0"/>
        <w:autoSpaceDN w:val="0"/>
        <w:adjustRightInd w:val="0"/>
        <w:rPr>
          <w:rFonts w:eastAsiaTheme="minorHAnsi"/>
          <w:b/>
          <w:szCs w:val="28"/>
          <w:lang w:eastAsia="en-US"/>
        </w:rPr>
      </w:pPr>
      <w:r w:rsidRPr="00D43B9C">
        <w:rPr>
          <w:rFonts w:eastAsiaTheme="minorHAnsi"/>
          <w:b/>
          <w:szCs w:val="28"/>
          <w:lang w:eastAsia="en-US"/>
        </w:rPr>
        <w:t>WHAT IF I CANNOT SPEAK ENGLISH WELL?</w:t>
      </w:r>
    </w:p>
    <w:p w:rsidR="00687071" w:rsidRPr="00687071" w:rsidRDefault="00687071" w:rsidP="002E026F">
      <w:pPr>
        <w:autoSpaceDE w:val="0"/>
        <w:autoSpaceDN w:val="0"/>
        <w:adjustRightInd w:val="0"/>
        <w:rPr>
          <w:rFonts w:eastAsiaTheme="minorHAnsi"/>
          <w:b/>
          <w:sz w:val="28"/>
          <w:szCs w:val="28"/>
          <w:lang w:eastAsia="en-US"/>
        </w:rPr>
      </w:pPr>
    </w:p>
    <w:p w:rsidR="002E026F" w:rsidRPr="00D43B9C" w:rsidRDefault="002E026F" w:rsidP="00D43B9C">
      <w:pPr>
        <w:pStyle w:val="ListParagraph"/>
        <w:numPr>
          <w:ilvl w:val="0"/>
          <w:numId w:val="35"/>
        </w:numPr>
        <w:autoSpaceDE w:val="0"/>
        <w:autoSpaceDN w:val="0"/>
        <w:adjustRightInd w:val="0"/>
        <w:rPr>
          <w:rFonts w:eastAsiaTheme="minorHAnsi"/>
          <w:sz w:val="22"/>
          <w:szCs w:val="22"/>
          <w:lang w:eastAsia="en-US"/>
        </w:rPr>
      </w:pPr>
      <w:r w:rsidRPr="00D43B9C">
        <w:rPr>
          <w:rFonts w:eastAsiaTheme="minorHAnsi"/>
          <w:sz w:val="22"/>
          <w:szCs w:val="22"/>
          <w:lang w:eastAsia="en-US"/>
        </w:rPr>
        <w:t>If you have any difficulties speaking or understanding English, the court can assist you by</w:t>
      </w:r>
    </w:p>
    <w:p w:rsidR="002E026F" w:rsidRPr="00D43B9C" w:rsidRDefault="002E026F" w:rsidP="00D43B9C">
      <w:pPr>
        <w:autoSpaceDE w:val="0"/>
        <w:autoSpaceDN w:val="0"/>
        <w:adjustRightInd w:val="0"/>
        <w:ind w:left="360"/>
        <w:rPr>
          <w:rFonts w:eastAsiaTheme="minorHAnsi"/>
          <w:b/>
          <w:sz w:val="22"/>
          <w:szCs w:val="22"/>
          <w:lang w:eastAsia="en-US"/>
        </w:rPr>
      </w:pPr>
      <w:proofErr w:type="gramStart"/>
      <w:r w:rsidRPr="00D43B9C">
        <w:rPr>
          <w:rFonts w:eastAsiaTheme="minorHAnsi"/>
          <w:sz w:val="22"/>
          <w:szCs w:val="22"/>
          <w:lang w:eastAsia="en-US"/>
        </w:rPr>
        <w:t>arranging</w:t>
      </w:r>
      <w:proofErr w:type="gramEnd"/>
      <w:r w:rsidRPr="00D43B9C">
        <w:rPr>
          <w:rFonts w:eastAsiaTheme="minorHAnsi"/>
          <w:sz w:val="22"/>
          <w:szCs w:val="22"/>
          <w:lang w:eastAsia="en-US"/>
        </w:rPr>
        <w:t xml:space="preserve"> for an interpreter. </w:t>
      </w:r>
      <w:r w:rsidRPr="00D43B9C">
        <w:rPr>
          <w:rFonts w:eastAsiaTheme="minorHAnsi"/>
          <w:b/>
          <w:sz w:val="22"/>
          <w:szCs w:val="22"/>
          <w:lang w:eastAsia="en-US"/>
        </w:rPr>
        <w:t>It is important that you let the Court know BEFORE your court</w:t>
      </w:r>
    </w:p>
    <w:p w:rsidR="002E026F" w:rsidRPr="00D43B9C" w:rsidRDefault="002E026F" w:rsidP="00D43B9C">
      <w:pPr>
        <w:autoSpaceDE w:val="0"/>
        <w:autoSpaceDN w:val="0"/>
        <w:adjustRightInd w:val="0"/>
        <w:ind w:left="360"/>
        <w:rPr>
          <w:rFonts w:eastAsiaTheme="minorHAnsi"/>
          <w:sz w:val="22"/>
          <w:szCs w:val="22"/>
          <w:lang w:eastAsia="en-US"/>
        </w:rPr>
      </w:pPr>
      <w:proofErr w:type="gramStart"/>
      <w:r w:rsidRPr="00D43B9C">
        <w:rPr>
          <w:rFonts w:eastAsiaTheme="minorHAnsi"/>
          <w:b/>
          <w:sz w:val="22"/>
          <w:szCs w:val="22"/>
          <w:lang w:eastAsia="en-US"/>
        </w:rPr>
        <w:t>date</w:t>
      </w:r>
      <w:proofErr w:type="gramEnd"/>
      <w:r w:rsidRPr="00D43B9C">
        <w:rPr>
          <w:rFonts w:eastAsiaTheme="minorHAnsi"/>
          <w:b/>
          <w:sz w:val="22"/>
          <w:szCs w:val="22"/>
          <w:lang w:eastAsia="en-US"/>
        </w:rPr>
        <w:t xml:space="preserve"> of your needs.</w:t>
      </w:r>
      <w:r w:rsidRPr="00D43B9C">
        <w:rPr>
          <w:rFonts w:eastAsiaTheme="minorHAnsi"/>
          <w:sz w:val="22"/>
          <w:szCs w:val="22"/>
          <w:lang w:eastAsia="en-US"/>
        </w:rPr>
        <w:t xml:space="preserve"> Please call (613) 548-6200 and let them know your full name, the language</w:t>
      </w:r>
      <w:r w:rsidR="00D43B9C" w:rsidRPr="00D43B9C">
        <w:rPr>
          <w:rFonts w:eastAsiaTheme="minorHAnsi"/>
          <w:sz w:val="22"/>
          <w:szCs w:val="22"/>
          <w:lang w:eastAsia="en-US"/>
        </w:rPr>
        <w:t xml:space="preserve"> </w:t>
      </w:r>
      <w:r w:rsidRPr="00D43B9C">
        <w:rPr>
          <w:rFonts w:eastAsiaTheme="minorHAnsi"/>
          <w:sz w:val="22"/>
          <w:szCs w:val="22"/>
          <w:lang w:eastAsia="en-US"/>
        </w:rPr>
        <w:t>you speak and the date you will be coming to court.</w:t>
      </w:r>
    </w:p>
    <w:p w:rsidR="00D43B9C" w:rsidRDefault="00D43B9C" w:rsidP="00D43B9C">
      <w:pPr>
        <w:autoSpaceDE w:val="0"/>
        <w:autoSpaceDN w:val="0"/>
        <w:adjustRightInd w:val="0"/>
        <w:ind w:left="360"/>
        <w:rPr>
          <w:rFonts w:eastAsiaTheme="minorHAnsi"/>
          <w:lang w:eastAsia="en-US"/>
        </w:rPr>
      </w:pPr>
    </w:p>
    <w:p w:rsidR="002E026F" w:rsidRPr="00D43B9C" w:rsidRDefault="002E026F" w:rsidP="002E026F">
      <w:pPr>
        <w:autoSpaceDE w:val="0"/>
        <w:autoSpaceDN w:val="0"/>
        <w:adjustRightInd w:val="0"/>
        <w:rPr>
          <w:rFonts w:eastAsiaTheme="minorHAnsi"/>
          <w:b/>
          <w:szCs w:val="28"/>
          <w:lang w:eastAsia="en-US"/>
        </w:rPr>
      </w:pPr>
      <w:r w:rsidRPr="00D43B9C">
        <w:rPr>
          <w:rFonts w:eastAsiaTheme="minorHAnsi"/>
          <w:b/>
          <w:szCs w:val="28"/>
          <w:lang w:eastAsia="en-US"/>
        </w:rPr>
        <w:t>WHAT SHOULD I BRING TO COURT?</w:t>
      </w:r>
    </w:p>
    <w:p w:rsidR="00D43B9C" w:rsidRPr="00D43B9C" w:rsidRDefault="00D43B9C" w:rsidP="002E026F">
      <w:pPr>
        <w:autoSpaceDE w:val="0"/>
        <w:autoSpaceDN w:val="0"/>
        <w:adjustRightInd w:val="0"/>
        <w:rPr>
          <w:rFonts w:eastAsiaTheme="minorHAnsi"/>
          <w:b/>
          <w:sz w:val="28"/>
          <w:szCs w:val="28"/>
          <w:lang w:eastAsia="en-US"/>
        </w:rPr>
      </w:pPr>
    </w:p>
    <w:p w:rsidR="002E026F" w:rsidRPr="00D43B9C" w:rsidRDefault="002E026F" w:rsidP="00D43B9C">
      <w:pPr>
        <w:pStyle w:val="ListParagraph"/>
        <w:numPr>
          <w:ilvl w:val="0"/>
          <w:numId w:val="35"/>
        </w:numPr>
        <w:autoSpaceDE w:val="0"/>
        <w:autoSpaceDN w:val="0"/>
        <w:adjustRightInd w:val="0"/>
        <w:rPr>
          <w:rFonts w:eastAsiaTheme="minorHAnsi"/>
          <w:sz w:val="22"/>
          <w:szCs w:val="22"/>
          <w:lang w:eastAsia="en-US"/>
        </w:rPr>
      </w:pPr>
      <w:r w:rsidRPr="00D43B9C">
        <w:rPr>
          <w:rFonts w:eastAsiaTheme="minorHAnsi"/>
          <w:sz w:val="22"/>
          <w:szCs w:val="22"/>
          <w:lang w:eastAsia="en-US"/>
        </w:rPr>
        <w:t>You should come to court prepared with the things you will need:</w:t>
      </w:r>
    </w:p>
    <w:p w:rsidR="00D43B9C" w:rsidRPr="00D43B9C" w:rsidRDefault="00D43B9C" w:rsidP="00D43B9C">
      <w:pPr>
        <w:pStyle w:val="ListParagraph"/>
        <w:autoSpaceDE w:val="0"/>
        <w:autoSpaceDN w:val="0"/>
        <w:adjustRightInd w:val="0"/>
        <w:ind w:left="360"/>
        <w:rPr>
          <w:rFonts w:eastAsiaTheme="minorHAnsi"/>
          <w:sz w:val="22"/>
          <w:szCs w:val="22"/>
          <w:lang w:eastAsia="en-US"/>
        </w:rPr>
      </w:pPr>
    </w:p>
    <w:p w:rsidR="002E026F" w:rsidRPr="00EB7554" w:rsidRDefault="002E026F" w:rsidP="00EB7554">
      <w:pPr>
        <w:pStyle w:val="ListParagraph"/>
        <w:numPr>
          <w:ilvl w:val="0"/>
          <w:numId w:val="38"/>
        </w:numPr>
        <w:autoSpaceDE w:val="0"/>
        <w:autoSpaceDN w:val="0"/>
        <w:adjustRightInd w:val="0"/>
        <w:rPr>
          <w:rFonts w:eastAsiaTheme="minorHAnsi"/>
          <w:sz w:val="22"/>
          <w:szCs w:val="22"/>
          <w:lang w:eastAsia="en-US"/>
        </w:rPr>
      </w:pPr>
      <w:r w:rsidRPr="00EB7554">
        <w:rPr>
          <w:rFonts w:eastAsiaTheme="minorHAnsi"/>
          <w:sz w:val="22"/>
          <w:szCs w:val="22"/>
          <w:lang w:eastAsia="en-US"/>
        </w:rPr>
        <w:t>Bring any papers the Police gave to you relating to your charge</w:t>
      </w:r>
    </w:p>
    <w:p w:rsidR="00D43B9C" w:rsidRPr="00D43B9C" w:rsidRDefault="00D43B9C" w:rsidP="00D43B9C">
      <w:pPr>
        <w:autoSpaceDE w:val="0"/>
        <w:autoSpaceDN w:val="0"/>
        <w:adjustRightInd w:val="0"/>
        <w:ind w:left="360"/>
        <w:rPr>
          <w:rFonts w:eastAsiaTheme="minorHAnsi"/>
          <w:sz w:val="22"/>
          <w:szCs w:val="22"/>
          <w:lang w:eastAsia="en-US"/>
        </w:rPr>
      </w:pPr>
    </w:p>
    <w:p w:rsidR="00EB7554" w:rsidRDefault="002E026F" w:rsidP="00EB7554">
      <w:pPr>
        <w:pStyle w:val="ListParagraph"/>
        <w:numPr>
          <w:ilvl w:val="0"/>
          <w:numId w:val="38"/>
        </w:numPr>
        <w:autoSpaceDE w:val="0"/>
        <w:autoSpaceDN w:val="0"/>
        <w:adjustRightInd w:val="0"/>
        <w:rPr>
          <w:rFonts w:eastAsiaTheme="minorHAnsi"/>
          <w:sz w:val="22"/>
          <w:szCs w:val="22"/>
          <w:lang w:eastAsia="en-US"/>
        </w:rPr>
      </w:pPr>
      <w:r w:rsidRPr="00EB7554">
        <w:rPr>
          <w:rFonts w:eastAsiaTheme="minorHAnsi"/>
          <w:sz w:val="22"/>
          <w:szCs w:val="22"/>
          <w:lang w:eastAsia="en-US"/>
        </w:rPr>
        <w:t>Bring any papers you think might be important to your case (letters from doctors,</w:t>
      </w:r>
    </w:p>
    <w:p w:rsidR="002E026F" w:rsidRPr="00EB7554" w:rsidRDefault="002E026F" w:rsidP="00EB7554">
      <w:pPr>
        <w:pStyle w:val="ListParagraph"/>
        <w:autoSpaceDE w:val="0"/>
        <w:autoSpaceDN w:val="0"/>
        <w:adjustRightInd w:val="0"/>
        <w:rPr>
          <w:rFonts w:eastAsiaTheme="minorHAnsi"/>
          <w:sz w:val="22"/>
          <w:szCs w:val="22"/>
          <w:lang w:eastAsia="en-US"/>
        </w:rPr>
      </w:pPr>
      <w:proofErr w:type="gramStart"/>
      <w:r w:rsidRPr="00EB7554">
        <w:rPr>
          <w:rFonts w:eastAsiaTheme="minorHAnsi"/>
          <w:sz w:val="22"/>
          <w:szCs w:val="22"/>
          <w:lang w:eastAsia="en-US"/>
        </w:rPr>
        <w:t>counsellors</w:t>
      </w:r>
      <w:proofErr w:type="gramEnd"/>
      <w:r w:rsidRPr="00EB7554">
        <w:rPr>
          <w:rFonts w:eastAsiaTheme="minorHAnsi"/>
          <w:sz w:val="22"/>
          <w:szCs w:val="22"/>
          <w:lang w:eastAsia="en-US"/>
        </w:rPr>
        <w:t>, employers, schools or other supportive documents)</w:t>
      </w:r>
    </w:p>
    <w:p w:rsidR="00D43B9C" w:rsidRPr="00D43B9C" w:rsidRDefault="00D43B9C" w:rsidP="00D43B9C">
      <w:pPr>
        <w:autoSpaceDE w:val="0"/>
        <w:autoSpaceDN w:val="0"/>
        <w:adjustRightInd w:val="0"/>
        <w:ind w:left="360"/>
        <w:rPr>
          <w:rFonts w:eastAsiaTheme="minorHAnsi"/>
          <w:sz w:val="22"/>
          <w:szCs w:val="22"/>
          <w:lang w:eastAsia="en-US"/>
        </w:rPr>
      </w:pPr>
    </w:p>
    <w:p w:rsidR="00EB7554" w:rsidRDefault="002E026F" w:rsidP="00EB7554">
      <w:pPr>
        <w:pStyle w:val="ListParagraph"/>
        <w:numPr>
          <w:ilvl w:val="0"/>
          <w:numId w:val="37"/>
        </w:numPr>
        <w:autoSpaceDE w:val="0"/>
        <w:autoSpaceDN w:val="0"/>
        <w:adjustRightInd w:val="0"/>
        <w:rPr>
          <w:rFonts w:eastAsiaTheme="minorHAnsi"/>
          <w:b/>
          <w:sz w:val="22"/>
          <w:szCs w:val="22"/>
          <w:lang w:eastAsia="en-US"/>
        </w:rPr>
      </w:pPr>
      <w:r w:rsidRPr="00EB7554">
        <w:rPr>
          <w:rFonts w:eastAsiaTheme="minorHAnsi"/>
          <w:sz w:val="22"/>
          <w:szCs w:val="22"/>
          <w:lang w:eastAsia="en-US"/>
        </w:rPr>
        <w:t xml:space="preserve">If you are going to apply for Legal Aid, bring </w:t>
      </w:r>
      <w:r w:rsidRPr="00EB7554">
        <w:rPr>
          <w:rFonts w:eastAsiaTheme="minorHAnsi"/>
          <w:b/>
          <w:sz w:val="22"/>
          <w:szCs w:val="22"/>
          <w:lang w:eastAsia="en-US"/>
        </w:rPr>
        <w:t>evidence of your current income and</w:t>
      </w:r>
    </w:p>
    <w:p w:rsidR="00EB7554" w:rsidRDefault="002E026F" w:rsidP="00EB7554">
      <w:pPr>
        <w:pStyle w:val="ListParagraph"/>
        <w:autoSpaceDE w:val="0"/>
        <w:autoSpaceDN w:val="0"/>
        <w:adjustRightInd w:val="0"/>
        <w:rPr>
          <w:rFonts w:eastAsiaTheme="minorHAnsi"/>
          <w:sz w:val="22"/>
          <w:szCs w:val="22"/>
          <w:lang w:eastAsia="en-US"/>
        </w:rPr>
      </w:pPr>
      <w:proofErr w:type="gramStart"/>
      <w:r w:rsidRPr="00EB7554">
        <w:rPr>
          <w:rFonts w:eastAsiaTheme="minorHAnsi"/>
          <w:b/>
          <w:sz w:val="22"/>
          <w:szCs w:val="22"/>
          <w:lang w:eastAsia="en-US"/>
        </w:rPr>
        <w:t>expenses</w:t>
      </w:r>
      <w:proofErr w:type="gramEnd"/>
      <w:r w:rsidRPr="00EB7554">
        <w:rPr>
          <w:rFonts w:eastAsiaTheme="minorHAnsi"/>
          <w:b/>
          <w:sz w:val="22"/>
          <w:szCs w:val="22"/>
          <w:lang w:eastAsia="en-US"/>
        </w:rPr>
        <w:t xml:space="preserve"> </w:t>
      </w:r>
      <w:r w:rsidRPr="00EB7554">
        <w:rPr>
          <w:rFonts w:eastAsiaTheme="minorHAnsi"/>
          <w:sz w:val="22"/>
          <w:szCs w:val="22"/>
          <w:lang w:eastAsia="en-US"/>
        </w:rPr>
        <w:t>(cheque stubs from Ontario Works Benefits, Ontario Disability Benefits,</w:t>
      </w:r>
    </w:p>
    <w:p w:rsidR="00EB7554" w:rsidRDefault="00D43B9C" w:rsidP="00EB7554">
      <w:pPr>
        <w:pStyle w:val="ListParagraph"/>
        <w:autoSpaceDE w:val="0"/>
        <w:autoSpaceDN w:val="0"/>
        <w:adjustRightInd w:val="0"/>
        <w:rPr>
          <w:rFonts w:eastAsiaTheme="minorHAnsi"/>
          <w:sz w:val="22"/>
          <w:szCs w:val="22"/>
          <w:lang w:eastAsia="en-US"/>
        </w:rPr>
      </w:pPr>
      <w:r>
        <w:rPr>
          <w:rFonts w:eastAsiaTheme="minorHAnsi"/>
          <w:sz w:val="22"/>
          <w:szCs w:val="22"/>
          <w:lang w:eastAsia="en-US"/>
        </w:rPr>
        <w:t xml:space="preserve"> </w:t>
      </w:r>
      <w:r w:rsidR="002E026F" w:rsidRPr="00D43B9C">
        <w:rPr>
          <w:rFonts w:eastAsiaTheme="minorHAnsi"/>
          <w:sz w:val="22"/>
          <w:szCs w:val="22"/>
          <w:lang w:eastAsia="en-US"/>
        </w:rPr>
        <w:t>Employment Insurance, Workers Compensation or any Pension Plan), pay stubs or a letter</w:t>
      </w:r>
    </w:p>
    <w:p w:rsidR="002E026F" w:rsidRPr="00EB7554" w:rsidRDefault="002E026F" w:rsidP="00EB7554">
      <w:pPr>
        <w:pStyle w:val="ListParagraph"/>
        <w:autoSpaceDE w:val="0"/>
        <w:autoSpaceDN w:val="0"/>
        <w:adjustRightInd w:val="0"/>
        <w:rPr>
          <w:rFonts w:eastAsiaTheme="minorHAnsi"/>
          <w:b/>
          <w:sz w:val="22"/>
          <w:szCs w:val="22"/>
          <w:lang w:eastAsia="en-US"/>
        </w:rPr>
      </w:pPr>
      <w:proofErr w:type="gramStart"/>
      <w:r w:rsidRPr="00D43B9C">
        <w:rPr>
          <w:rFonts w:eastAsiaTheme="minorHAnsi"/>
          <w:sz w:val="22"/>
          <w:szCs w:val="22"/>
          <w:lang w:eastAsia="en-US"/>
        </w:rPr>
        <w:t>from</w:t>
      </w:r>
      <w:proofErr w:type="gramEnd"/>
      <w:r w:rsidRPr="00D43B9C">
        <w:rPr>
          <w:rFonts w:eastAsiaTheme="minorHAnsi"/>
          <w:sz w:val="22"/>
          <w:szCs w:val="22"/>
          <w:lang w:eastAsia="en-US"/>
        </w:rPr>
        <w:t xml:space="preserve"> your employer stating your income and deductions</w:t>
      </w:r>
    </w:p>
    <w:p w:rsidR="00D43B9C" w:rsidRDefault="00D43B9C" w:rsidP="00EB7554">
      <w:pPr>
        <w:autoSpaceDE w:val="0"/>
        <w:autoSpaceDN w:val="0"/>
        <w:adjustRightInd w:val="0"/>
        <w:rPr>
          <w:rFonts w:eastAsiaTheme="minorHAnsi"/>
          <w:lang w:eastAsia="en-US"/>
        </w:rPr>
      </w:pPr>
    </w:p>
    <w:p w:rsidR="002E026F" w:rsidRDefault="002E026F" w:rsidP="002E026F">
      <w:pPr>
        <w:autoSpaceDE w:val="0"/>
        <w:autoSpaceDN w:val="0"/>
        <w:adjustRightInd w:val="0"/>
        <w:rPr>
          <w:rFonts w:eastAsiaTheme="minorHAnsi"/>
          <w:b/>
          <w:szCs w:val="28"/>
          <w:lang w:eastAsia="en-US"/>
        </w:rPr>
      </w:pPr>
      <w:r w:rsidRPr="00D43B9C">
        <w:rPr>
          <w:rFonts w:eastAsiaTheme="minorHAnsi"/>
          <w:b/>
          <w:szCs w:val="28"/>
          <w:lang w:eastAsia="en-US"/>
        </w:rPr>
        <w:t>HOW AND WHERE DO I APPLY FOR LEGAL AID?</w:t>
      </w:r>
    </w:p>
    <w:p w:rsidR="00D43B9C" w:rsidRPr="00D43B9C" w:rsidRDefault="00D43B9C" w:rsidP="002E026F">
      <w:pPr>
        <w:autoSpaceDE w:val="0"/>
        <w:autoSpaceDN w:val="0"/>
        <w:adjustRightInd w:val="0"/>
        <w:rPr>
          <w:rFonts w:eastAsiaTheme="minorHAnsi"/>
          <w:b/>
          <w:szCs w:val="28"/>
          <w:lang w:eastAsia="en-US"/>
        </w:rPr>
      </w:pPr>
    </w:p>
    <w:p w:rsidR="002E026F" w:rsidRPr="00D43B9C" w:rsidRDefault="002E026F" w:rsidP="00D43B9C">
      <w:pPr>
        <w:pStyle w:val="ListParagraph"/>
        <w:numPr>
          <w:ilvl w:val="0"/>
          <w:numId w:val="35"/>
        </w:numPr>
        <w:autoSpaceDE w:val="0"/>
        <w:autoSpaceDN w:val="0"/>
        <w:adjustRightInd w:val="0"/>
        <w:rPr>
          <w:rFonts w:eastAsiaTheme="minorHAnsi"/>
          <w:sz w:val="22"/>
          <w:szCs w:val="22"/>
          <w:lang w:eastAsia="en-US"/>
        </w:rPr>
      </w:pPr>
      <w:r w:rsidRPr="00D43B9C">
        <w:rPr>
          <w:rFonts w:eastAsiaTheme="minorHAnsi"/>
          <w:sz w:val="22"/>
          <w:szCs w:val="22"/>
          <w:lang w:eastAsia="en-US"/>
        </w:rPr>
        <w:t>You should apply for Legal Aid BEFORE your first court date</w:t>
      </w:r>
    </w:p>
    <w:p w:rsidR="00D43B9C" w:rsidRPr="00D43B9C" w:rsidRDefault="00D43B9C" w:rsidP="00D43B9C">
      <w:pPr>
        <w:pStyle w:val="ListParagraph"/>
        <w:autoSpaceDE w:val="0"/>
        <w:autoSpaceDN w:val="0"/>
        <w:adjustRightInd w:val="0"/>
        <w:ind w:left="360"/>
        <w:rPr>
          <w:rFonts w:eastAsiaTheme="minorHAnsi"/>
          <w:sz w:val="22"/>
          <w:szCs w:val="22"/>
          <w:lang w:eastAsia="en-US"/>
        </w:rPr>
      </w:pPr>
    </w:p>
    <w:p w:rsidR="002E026F" w:rsidRPr="00EB7554" w:rsidRDefault="002E026F" w:rsidP="00EB7554">
      <w:pPr>
        <w:pStyle w:val="ListParagraph"/>
        <w:numPr>
          <w:ilvl w:val="0"/>
          <w:numId w:val="36"/>
        </w:numPr>
        <w:autoSpaceDE w:val="0"/>
        <w:autoSpaceDN w:val="0"/>
        <w:adjustRightInd w:val="0"/>
        <w:rPr>
          <w:rFonts w:eastAsiaTheme="minorHAnsi"/>
          <w:sz w:val="22"/>
          <w:szCs w:val="22"/>
          <w:lang w:eastAsia="en-US"/>
        </w:rPr>
      </w:pPr>
      <w:r w:rsidRPr="00EB7554">
        <w:rPr>
          <w:rFonts w:eastAsiaTheme="minorHAnsi"/>
          <w:sz w:val="22"/>
          <w:szCs w:val="22"/>
          <w:lang w:eastAsia="en-US"/>
        </w:rPr>
        <w:t>To qualify for Legal Aid you must meet certain financial and legal criteria</w:t>
      </w:r>
    </w:p>
    <w:p w:rsidR="00D43B9C" w:rsidRPr="00D43B9C" w:rsidRDefault="00D43B9C" w:rsidP="00D43B9C">
      <w:pPr>
        <w:autoSpaceDE w:val="0"/>
        <w:autoSpaceDN w:val="0"/>
        <w:adjustRightInd w:val="0"/>
        <w:ind w:left="360"/>
        <w:rPr>
          <w:rFonts w:eastAsiaTheme="minorHAnsi"/>
          <w:sz w:val="22"/>
          <w:szCs w:val="22"/>
          <w:lang w:eastAsia="en-US"/>
        </w:rPr>
      </w:pPr>
    </w:p>
    <w:p w:rsidR="002E026F" w:rsidRPr="00EB7554" w:rsidRDefault="002E026F" w:rsidP="00EB7554">
      <w:pPr>
        <w:pStyle w:val="ListParagraph"/>
        <w:numPr>
          <w:ilvl w:val="0"/>
          <w:numId w:val="36"/>
        </w:numPr>
        <w:autoSpaceDE w:val="0"/>
        <w:autoSpaceDN w:val="0"/>
        <w:adjustRightInd w:val="0"/>
        <w:rPr>
          <w:rFonts w:eastAsiaTheme="minorHAnsi"/>
          <w:sz w:val="22"/>
          <w:szCs w:val="22"/>
          <w:lang w:eastAsia="en-US"/>
        </w:rPr>
      </w:pPr>
      <w:r w:rsidRPr="00EB7554">
        <w:rPr>
          <w:rFonts w:eastAsiaTheme="minorHAnsi"/>
          <w:sz w:val="22"/>
          <w:szCs w:val="22"/>
          <w:lang w:eastAsia="en-US"/>
        </w:rPr>
        <w:t>You may get information about the criteria by calling Legal Aid Ontario at</w:t>
      </w:r>
      <w:r w:rsidR="00D43B9C" w:rsidRPr="00EB7554">
        <w:rPr>
          <w:rFonts w:eastAsiaTheme="minorHAnsi"/>
          <w:sz w:val="22"/>
          <w:szCs w:val="22"/>
          <w:lang w:eastAsia="en-US"/>
        </w:rPr>
        <w:t xml:space="preserve"> </w:t>
      </w:r>
      <w:r w:rsidRPr="00EB7554">
        <w:rPr>
          <w:rFonts w:eastAsiaTheme="minorHAnsi"/>
          <w:sz w:val="22"/>
          <w:szCs w:val="22"/>
          <w:lang w:eastAsia="en-US"/>
        </w:rPr>
        <w:t>1-800-668-8258 or</w:t>
      </w:r>
      <w:r w:rsidR="00EB7554" w:rsidRPr="00EB7554">
        <w:rPr>
          <w:rFonts w:eastAsiaTheme="minorHAnsi"/>
          <w:sz w:val="22"/>
          <w:szCs w:val="22"/>
          <w:lang w:eastAsia="en-US"/>
        </w:rPr>
        <w:t xml:space="preserve"> </w:t>
      </w:r>
      <w:r w:rsidRPr="00EB7554">
        <w:rPr>
          <w:rFonts w:eastAsiaTheme="minorHAnsi"/>
          <w:sz w:val="22"/>
          <w:szCs w:val="22"/>
          <w:lang w:eastAsia="en-US"/>
        </w:rPr>
        <w:t xml:space="preserve">online at </w:t>
      </w:r>
      <w:hyperlink r:id="rId12" w:history="1">
        <w:r w:rsidR="00D43B9C" w:rsidRPr="00EB7554">
          <w:rPr>
            <w:rStyle w:val="Hyperlink"/>
            <w:rFonts w:eastAsiaTheme="minorHAnsi"/>
            <w:sz w:val="22"/>
            <w:szCs w:val="22"/>
            <w:lang w:eastAsia="en-US"/>
          </w:rPr>
          <w:t>www.legalaid.on.ca</w:t>
        </w:r>
      </w:hyperlink>
    </w:p>
    <w:p w:rsidR="00D43B9C" w:rsidRPr="00D43B9C" w:rsidRDefault="00D43B9C" w:rsidP="00D43B9C">
      <w:pPr>
        <w:autoSpaceDE w:val="0"/>
        <w:autoSpaceDN w:val="0"/>
        <w:adjustRightInd w:val="0"/>
        <w:ind w:left="360"/>
        <w:rPr>
          <w:rFonts w:eastAsiaTheme="minorHAnsi"/>
          <w:sz w:val="22"/>
          <w:szCs w:val="22"/>
          <w:lang w:eastAsia="en-US"/>
        </w:rPr>
      </w:pPr>
    </w:p>
    <w:p w:rsidR="002E026F" w:rsidRPr="00EB7554" w:rsidRDefault="002E026F" w:rsidP="00EB7554">
      <w:pPr>
        <w:pStyle w:val="ListParagraph"/>
        <w:numPr>
          <w:ilvl w:val="0"/>
          <w:numId w:val="36"/>
        </w:numPr>
        <w:autoSpaceDE w:val="0"/>
        <w:autoSpaceDN w:val="0"/>
        <w:adjustRightInd w:val="0"/>
        <w:rPr>
          <w:rFonts w:eastAsiaTheme="minorHAnsi"/>
          <w:sz w:val="22"/>
          <w:szCs w:val="22"/>
          <w:lang w:eastAsia="en-US"/>
        </w:rPr>
      </w:pPr>
      <w:r w:rsidRPr="00EB7554">
        <w:rPr>
          <w:rFonts w:eastAsiaTheme="minorHAnsi"/>
          <w:sz w:val="22"/>
          <w:szCs w:val="22"/>
          <w:lang w:eastAsia="en-US"/>
        </w:rPr>
        <w:t>You can talk in person to a Legal Aid representative on Mondays, Tuesdays and</w:t>
      </w:r>
      <w:r w:rsidR="00D43B9C" w:rsidRPr="00EB7554">
        <w:rPr>
          <w:rFonts w:eastAsiaTheme="minorHAnsi"/>
          <w:sz w:val="22"/>
          <w:szCs w:val="22"/>
          <w:lang w:eastAsia="en-US"/>
        </w:rPr>
        <w:t xml:space="preserve"> </w:t>
      </w:r>
      <w:r w:rsidRPr="00EB7554">
        <w:rPr>
          <w:rFonts w:eastAsiaTheme="minorHAnsi"/>
          <w:sz w:val="22"/>
          <w:szCs w:val="22"/>
          <w:lang w:eastAsia="en-US"/>
        </w:rPr>
        <w:t xml:space="preserve">Wednesdays </w:t>
      </w:r>
      <w:r w:rsidR="00EB7554" w:rsidRPr="00EB7554">
        <w:rPr>
          <w:rFonts w:eastAsiaTheme="minorHAnsi"/>
          <w:sz w:val="22"/>
          <w:szCs w:val="22"/>
          <w:lang w:eastAsia="en-US"/>
        </w:rPr>
        <w:t xml:space="preserve">  </w:t>
      </w:r>
      <w:r w:rsidRPr="00EB7554">
        <w:rPr>
          <w:rFonts w:eastAsiaTheme="minorHAnsi"/>
          <w:sz w:val="22"/>
          <w:szCs w:val="22"/>
          <w:lang w:eastAsia="en-US"/>
        </w:rPr>
        <w:t>before noon. The Legal Aid representative may be found at the Ontario Court</w:t>
      </w:r>
      <w:r w:rsidR="00D43B9C" w:rsidRPr="00EB7554">
        <w:rPr>
          <w:rFonts w:eastAsiaTheme="minorHAnsi"/>
          <w:sz w:val="22"/>
          <w:szCs w:val="22"/>
          <w:lang w:eastAsia="en-US"/>
        </w:rPr>
        <w:t xml:space="preserve"> </w:t>
      </w:r>
      <w:r w:rsidRPr="00EB7554">
        <w:rPr>
          <w:rFonts w:eastAsiaTheme="minorHAnsi"/>
          <w:sz w:val="22"/>
          <w:szCs w:val="22"/>
          <w:lang w:eastAsia="en-US"/>
        </w:rPr>
        <w:t>of Justice, on the second floor of 279 Wellington Street just outside of courtroom 3.</w:t>
      </w:r>
    </w:p>
    <w:p w:rsidR="00532C2E" w:rsidRDefault="00532C2E">
      <w:pPr>
        <w:spacing w:line="276" w:lineRule="auto"/>
        <w:rPr>
          <w:rFonts w:ascii="Courier New" w:hAnsi="Courier New" w:cs="Courier New"/>
          <w:sz w:val="22"/>
          <w:szCs w:val="22"/>
        </w:rPr>
      </w:pPr>
      <w:r>
        <w:rPr>
          <w:rFonts w:ascii="Courier New" w:hAnsi="Courier New" w:cs="Courier New"/>
          <w:sz w:val="22"/>
          <w:szCs w:val="22"/>
        </w:rPr>
        <w:br w:type="page"/>
      </w:r>
    </w:p>
    <w:p w:rsidR="00EB7554" w:rsidRPr="00D43B9C" w:rsidRDefault="00EB7554" w:rsidP="00EB7554">
      <w:pPr>
        <w:autoSpaceDE w:val="0"/>
        <w:autoSpaceDN w:val="0"/>
        <w:adjustRightInd w:val="0"/>
        <w:jc w:val="center"/>
        <w:rPr>
          <w:rFonts w:eastAsiaTheme="minorHAnsi"/>
          <w:sz w:val="36"/>
          <w:szCs w:val="59"/>
          <w:lang w:eastAsia="en-US"/>
        </w:rPr>
      </w:pPr>
      <w:r w:rsidRPr="00D43B9C">
        <w:rPr>
          <w:rFonts w:eastAsiaTheme="minorHAnsi"/>
          <w:sz w:val="36"/>
          <w:szCs w:val="59"/>
          <w:lang w:eastAsia="en-US"/>
        </w:rPr>
        <w:lastRenderedPageBreak/>
        <w:t xml:space="preserve">Appendix </w:t>
      </w:r>
      <w:r>
        <w:rPr>
          <w:rFonts w:eastAsiaTheme="minorHAnsi"/>
          <w:sz w:val="36"/>
          <w:szCs w:val="59"/>
          <w:lang w:eastAsia="en-US"/>
        </w:rPr>
        <w:t>B</w:t>
      </w:r>
    </w:p>
    <w:p w:rsidR="00EB7554" w:rsidRDefault="00EB7554" w:rsidP="00B05604">
      <w:pPr>
        <w:jc w:val="center"/>
        <w:rPr>
          <w:rFonts w:ascii="Courier New" w:hAnsi="Courier New" w:cs="Courier New"/>
          <w:sz w:val="22"/>
          <w:szCs w:val="22"/>
          <w:lang w:val="fr-CA"/>
        </w:rPr>
      </w:pPr>
    </w:p>
    <w:p w:rsidR="002E3247" w:rsidRDefault="00693750" w:rsidP="00B05604">
      <w:pPr>
        <w:jc w:val="center"/>
        <w:rPr>
          <w:rFonts w:ascii="Courier New" w:hAnsi="Courier New" w:cs="Courier New"/>
          <w:sz w:val="22"/>
          <w:szCs w:val="22"/>
          <w:lang w:val="fr-CA"/>
        </w:rPr>
      </w:pPr>
      <w:r>
        <w:rPr>
          <w:rFonts w:ascii="Courier New" w:hAnsi="Courier New" w:cs="Courier New"/>
          <w:noProof/>
          <w:sz w:val="22"/>
          <w:szCs w:val="22"/>
        </w:rPr>
        <w:drawing>
          <wp:inline distT="0" distB="0" distL="0" distR="0">
            <wp:extent cx="5943600" cy="7677887"/>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943600" cy="7677887"/>
                    </a:xfrm>
                    <a:prstGeom prst="rect">
                      <a:avLst/>
                    </a:prstGeom>
                    <a:noFill/>
                    <a:ln w="9525">
                      <a:noFill/>
                      <a:miter lim="800000"/>
                      <a:headEnd/>
                      <a:tailEnd/>
                    </a:ln>
                  </pic:spPr>
                </pic:pic>
              </a:graphicData>
            </a:graphic>
          </wp:inline>
        </w:drawing>
      </w:r>
    </w:p>
    <w:p w:rsidR="00693750" w:rsidRDefault="00693750" w:rsidP="00B05604">
      <w:pPr>
        <w:jc w:val="center"/>
        <w:rPr>
          <w:rFonts w:ascii="Courier New" w:hAnsi="Courier New" w:cs="Courier New"/>
          <w:sz w:val="22"/>
          <w:szCs w:val="22"/>
          <w:lang w:val="fr-CA"/>
        </w:rPr>
      </w:pPr>
      <w:r>
        <w:rPr>
          <w:rFonts w:ascii="Courier New" w:hAnsi="Courier New" w:cs="Courier New"/>
          <w:noProof/>
          <w:sz w:val="22"/>
          <w:szCs w:val="22"/>
        </w:rPr>
        <w:lastRenderedPageBreak/>
        <w:drawing>
          <wp:inline distT="0" distB="0" distL="0" distR="0">
            <wp:extent cx="5943600" cy="7677887"/>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943600" cy="7677887"/>
                    </a:xfrm>
                    <a:prstGeom prst="rect">
                      <a:avLst/>
                    </a:prstGeom>
                    <a:noFill/>
                    <a:ln w="9525">
                      <a:noFill/>
                      <a:miter lim="800000"/>
                      <a:headEnd/>
                      <a:tailEnd/>
                    </a:ln>
                  </pic:spPr>
                </pic:pic>
              </a:graphicData>
            </a:graphic>
          </wp:inline>
        </w:drawing>
      </w:r>
    </w:p>
    <w:p w:rsidR="00693750" w:rsidRPr="002E3247" w:rsidRDefault="00693750" w:rsidP="00B05604">
      <w:pPr>
        <w:jc w:val="center"/>
        <w:rPr>
          <w:rFonts w:ascii="Courier New" w:hAnsi="Courier New" w:cs="Courier New"/>
          <w:sz w:val="22"/>
          <w:szCs w:val="22"/>
          <w:lang w:val="fr-CA"/>
        </w:rPr>
      </w:pPr>
      <w:r>
        <w:rPr>
          <w:rFonts w:ascii="Courier New" w:hAnsi="Courier New" w:cs="Courier New"/>
          <w:noProof/>
          <w:sz w:val="22"/>
          <w:szCs w:val="22"/>
        </w:rPr>
        <w:drawing>
          <wp:inline distT="0" distB="0" distL="0" distR="0">
            <wp:extent cx="5943600" cy="7677887"/>
            <wp:effectExtent l="1905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5943600" cy="7677887"/>
                    </a:xfrm>
                    <a:prstGeom prst="rect">
                      <a:avLst/>
                    </a:prstGeom>
                    <a:noFill/>
                    <a:ln w="9525">
                      <a:noFill/>
                      <a:miter lim="800000"/>
                      <a:headEnd/>
                      <a:tailEnd/>
                    </a:ln>
                  </pic:spPr>
                </pic:pic>
              </a:graphicData>
            </a:graphic>
          </wp:inline>
        </w:drawing>
      </w:r>
    </w:p>
    <w:sectPr w:rsidR="00693750" w:rsidRPr="002E3247" w:rsidSect="00BF1D49">
      <w:headerReference w:type="default" r:id="rId16"/>
      <w:footerReference w:type="default" r:id="rId17"/>
      <w:headerReference w:type="first" r:id="rId18"/>
      <w:pgSz w:w="12240" w:h="15840"/>
      <w:pgMar w:top="1440" w:right="1440" w:bottom="1440" w:left="144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F2B" w:rsidRDefault="00BC0F2B" w:rsidP="004865FC">
      <w:r>
        <w:separator/>
      </w:r>
    </w:p>
  </w:endnote>
  <w:endnote w:type="continuationSeparator" w:id="0">
    <w:p w:rsidR="00BC0F2B" w:rsidRDefault="00BC0F2B" w:rsidP="0048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B9" w:rsidRDefault="00D107B9">
    <w:pPr>
      <w:pStyle w:val="Footer"/>
    </w:pPr>
    <w:r>
      <w:t xml:space="preserve"> As of October 25, 2013</w:t>
    </w:r>
  </w:p>
  <w:p w:rsidR="00D43B9C" w:rsidRDefault="00D43B9C" w:rsidP="00E0253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F2B" w:rsidRDefault="00BC0F2B" w:rsidP="004865FC">
      <w:r>
        <w:separator/>
      </w:r>
    </w:p>
  </w:footnote>
  <w:footnote w:type="continuationSeparator" w:id="0">
    <w:p w:rsidR="00BC0F2B" w:rsidRDefault="00BC0F2B" w:rsidP="00486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83714"/>
      <w:docPartObj>
        <w:docPartGallery w:val="Page Numbers (Top of Page)"/>
        <w:docPartUnique/>
      </w:docPartObj>
    </w:sdtPr>
    <w:sdtEndPr/>
    <w:sdtContent>
      <w:p w:rsidR="00BF1D49" w:rsidRDefault="007006F9">
        <w:pPr>
          <w:pStyle w:val="Header"/>
          <w:jc w:val="center"/>
        </w:pPr>
        <w:r>
          <w:fldChar w:fldCharType="begin"/>
        </w:r>
        <w:r>
          <w:instrText xml:space="preserve"> PAGE   \* MERGEFORMAT </w:instrText>
        </w:r>
        <w:r>
          <w:fldChar w:fldCharType="separate"/>
        </w:r>
        <w:r w:rsidR="00FB5990">
          <w:rPr>
            <w:noProof/>
          </w:rPr>
          <w:t>1</w:t>
        </w:r>
        <w:r>
          <w:rPr>
            <w:noProof/>
          </w:rPr>
          <w:fldChar w:fldCharType="end"/>
        </w:r>
      </w:p>
    </w:sdtContent>
  </w:sdt>
  <w:p w:rsidR="00BF1D49" w:rsidRDefault="00BF1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B7" w:rsidRDefault="008F36B7">
    <w:pPr>
      <w:pStyle w:val="Header"/>
      <w:jc w:val="center"/>
    </w:pPr>
  </w:p>
  <w:p w:rsidR="008F36B7" w:rsidRDefault="008F36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E28"/>
    <w:multiLevelType w:val="hybridMultilevel"/>
    <w:tmpl w:val="FBD235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820E9A"/>
    <w:multiLevelType w:val="hybridMultilevel"/>
    <w:tmpl w:val="C90665CA"/>
    <w:lvl w:ilvl="0" w:tplc="50FEA5B8">
      <w:start w:val="1"/>
      <w:numFmt w:val="decimal"/>
      <w:lvlText w:val="%1."/>
      <w:lvlJc w:val="left"/>
      <w:pPr>
        <w:ind w:left="720" w:hanging="360"/>
      </w:pPr>
      <w:rPr>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4A84AE6"/>
    <w:multiLevelType w:val="hybridMultilevel"/>
    <w:tmpl w:val="C81098A6"/>
    <w:lvl w:ilvl="0" w:tplc="7E26FC0C">
      <w:start w:val="1"/>
      <w:numFmt w:val="decimal"/>
      <w:lvlText w:val="%1."/>
      <w:lvlJc w:val="left"/>
      <w:pPr>
        <w:tabs>
          <w:tab w:val="num" w:pos="720"/>
        </w:tabs>
        <w:ind w:left="720" w:hanging="360"/>
      </w:pPr>
      <w:rPr>
        <w:b w:val="0"/>
      </w:rPr>
    </w:lvl>
    <w:lvl w:ilvl="1" w:tplc="10090017">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09997296"/>
    <w:multiLevelType w:val="hybridMultilevel"/>
    <w:tmpl w:val="C898EE24"/>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84448"/>
    <w:multiLevelType w:val="hybridMultilevel"/>
    <w:tmpl w:val="745086B6"/>
    <w:lvl w:ilvl="0" w:tplc="6B620FA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0BF43B4E"/>
    <w:multiLevelType w:val="hybridMultilevel"/>
    <w:tmpl w:val="AF5C0614"/>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EA16612"/>
    <w:multiLevelType w:val="hybridMultilevel"/>
    <w:tmpl w:val="FB2C79E4"/>
    <w:lvl w:ilvl="0" w:tplc="10090017">
      <w:start w:val="1"/>
      <w:numFmt w:val="lowerLetter"/>
      <w:lvlText w:val="%1)"/>
      <w:lvlJc w:val="left"/>
      <w:pPr>
        <w:tabs>
          <w:tab w:val="num" w:pos="1440"/>
        </w:tabs>
        <w:ind w:left="1440" w:hanging="360"/>
      </w:p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7">
    <w:nsid w:val="0F70608B"/>
    <w:multiLevelType w:val="hybridMultilevel"/>
    <w:tmpl w:val="79E6D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58954A7"/>
    <w:multiLevelType w:val="hybridMultilevel"/>
    <w:tmpl w:val="57D26CD8"/>
    <w:lvl w:ilvl="0" w:tplc="1009000F">
      <w:start w:val="1"/>
      <w:numFmt w:val="decimal"/>
      <w:lvlText w:val="%1."/>
      <w:lvlJc w:val="left"/>
      <w:pPr>
        <w:tabs>
          <w:tab w:val="num" w:pos="720"/>
        </w:tabs>
        <w:ind w:left="720" w:hanging="360"/>
      </w:pPr>
    </w:lvl>
    <w:lvl w:ilvl="1" w:tplc="10090017">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187204EA"/>
    <w:multiLevelType w:val="hybridMultilevel"/>
    <w:tmpl w:val="5D2E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37EB0"/>
    <w:multiLevelType w:val="hybridMultilevel"/>
    <w:tmpl w:val="8D6CE3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B3A36B1"/>
    <w:multiLevelType w:val="hybridMultilevel"/>
    <w:tmpl w:val="4852CA6C"/>
    <w:lvl w:ilvl="0" w:tplc="F06013F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AC5B70"/>
    <w:multiLevelType w:val="hybridMultilevel"/>
    <w:tmpl w:val="FB2C79E4"/>
    <w:lvl w:ilvl="0" w:tplc="10090017">
      <w:start w:val="1"/>
      <w:numFmt w:val="lowerLetter"/>
      <w:lvlText w:val="%1)"/>
      <w:lvlJc w:val="left"/>
      <w:pPr>
        <w:tabs>
          <w:tab w:val="num" w:pos="1440"/>
        </w:tabs>
        <w:ind w:left="1440" w:hanging="360"/>
      </w:p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3">
    <w:nsid w:val="24EA5F00"/>
    <w:multiLevelType w:val="hybridMultilevel"/>
    <w:tmpl w:val="1020E64A"/>
    <w:lvl w:ilvl="0" w:tplc="B8342F0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5294362"/>
    <w:multiLevelType w:val="hybridMultilevel"/>
    <w:tmpl w:val="A844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481574"/>
    <w:multiLevelType w:val="hybridMultilevel"/>
    <w:tmpl w:val="0630BC90"/>
    <w:lvl w:ilvl="0" w:tplc="50FEA5B8">
      <w:start w:val="1"/>
      <w:numFmt w:val="decimal"/>
      <w:lvlText w:val="%1."/>
      <w:lvlJc w:val="left"/>
      <w:pPr>
        <w:ind w:left="360" w:hanging="360"/>
      </w:pPr>
      <w:rPr>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349E50C1"/>
    <w:multiLevelType w:val="hybridMultilevel"/>
    <w:tmpl w:val="69B8445A"/>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9204113"/>
    <w:multiLevelType w:val="hybridMultilevel"/>
    <w:tmpl w:val="92460B3C"/>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9F652C4"/>
    <w:multiLevelType w:val="hybridMultilevel"/>
    <w:tmpl w:val="E79290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A213E74"/>
    <w:multiLevelType w:val="hybridMultilevel"/>
    <w:tmpl w:val="6D221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D71672D"/>
    <w:multiLevelType w:val="hybridMultilevel"/>
    <w:tmpl w:val="CD0002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F64114C"/>
    <w:multiLevelType w:val="hybridMultilevel"/>
    <w:tmpl w:val="5D76EB70"/>
    <w:lvl w:ilvl="0" w:tplc="6B620FAC">
      <w:start w:val="1"/>
      <w:numFmt w:val="lowerRoman"/>
      <w:lvlText w:val="%1)"/>
      <w:lvlJc w:val="left"/>
      <w:pPr>
        <w:ind w:left="1440" w:hanging="72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3FD04C61"/>
    <w:multiLevelType w:val="hybridMultilevel"/>
    <w:tmpl w:val="D5943F06"/>
    <w:lvl w:ilvl="0" w:tplc="F06013F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034B0A"/>
    <w:multiLevelType w:val="hybridMultilevel"/>
    <w:tmpl w:val="7E8896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6D06B45"/>
    <w:multiLevelType w:val="hybridMultilevel"/>
    <w:tmpl w:val="138419D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89F5172"/>
    <w:multiLevelType w:val="hybridMultilevel"/>
    <w:tmpl w:val="7BF272B4"/>
    <w:lvl w:ilvl="0" w:tplc="63B825F6">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8A775A4"/>
    <w:multiLevelType w:val="hybridMultilevel"/>
    <w:tmpl w:val="57D26CD8"/>
    <w:lvl w:ilvl="0" w:tplc="1009000F">
      <w:start w:val="1"/>
      <w:numFmt w:val="decimal"/>
      <w:lvlText w:val="%1."/>
      <w:lvlJc w:val="left"/>
      <w:pPr>
        <w:tabs>
          <w:tab w:val="num" w:pos="720"/>
        </w:tabs>
        <w:ind w:left="720" w:hanging="360"/>
      </w:pPr>
    </w:lvl>
    <w:lvl w:ilvl="1" w:tplc="10090017">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nsid w:val="4A096E0A"/>
    <w:multiLevelType w:val="hybridMultilevel"/>
    <w:tmpl w:val="A08488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DE2151A"/>
    <w:multiLevelType w:val="hybridMultilevel"/>
    <w:tmpl w:val="68749342"/>
    <w:lvl w:ilvl="0" w:tplc="6B620FAC">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007C84"/>
    <w:multiLevelType w:val="hybridMultilevel"/>
    <w:tmpl w:val="A6D610F0"/>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923345"/>
    <w:multiLevelType w:val="hybridMultilevel"/>
    <w:tmpl w:val="15F4A0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71C6546"/>
    <w:multiLevelType w:val="hybridMultilevel"/>
    <w:tmpl w:val="D292E1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676D0021"/>
    <w:multiLevelType w:val="hybridMultilevel"/>
    <w:tmpl w:val="8124A0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B916A6F"/>
    <w:multiLevelType w:val="hybridMultilevel"/>
    <w:tmpl w:val="0E6A5B1C"/>
    <w:lvl w:ilvl="0" w:tplc="F06013F0">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F28333C"/>
    <w:multiLevelType w:val="hybridMultilevel"/>
    <w:tmpl w:val="850A519A"/>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730E281D"/>
    <w:multiLevelType w:val="hybridMultilevel"/>
    <w:tmpl w:val="65803586"/>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7204D90"/>
    <w:multiLevelType w:val="hybridMultilevel"/>
    <w:tmpl w:val="F6A81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7217760"/>
    <w:multiLevelType w:val="hybridMultilevel"/>
    <w:tmpl w:val="F552DA9E"/>
    <w:lvl w:ilvl="0" w:tplc="F06013F0">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8483CB2"/>
    <w:multiLevelType w:val="hybridMultilevel"/>
    <w:tmpl w:val="9634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5D07E8"/>
    <w:multiLevelType w:val="hybridMultilevel"/>
    <w:tmpl w:val="186AE4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6"/>
  </w:num>
  <w:num w:numId="2">
    <w:abstractNumId w:val="6"/>
  </w:num>
  <w:num w:numId="3">
    <w:abstractNumId w:val="8"/>
  </w:num>
  <w:num w:numId="4">
    <w:abstractNumId w:val="7"/>
  </w:num>
  <w:num w:numId="5">
    <w:abstractNumId w:val="15"/>
  </w:num>
  <w:num w:numId="6">
    <w:abstractNumId w:val="1"/>
  </w:num>
  <w:num w:numId="7">
    <w:abstractNumId w:val="21"/>
  </w:num>
  <w:num w:numId="8">
    <w:abstractNumId w:val="12"/>
  </w:num>
  <w:num w:numId="9">
    <w:abstractNumId w:val="29"/>
  </w:num>
  <w:num w:numId="10">
    <w:abstractNumId w:val="14"/>
  </w:num>
  <w:num w:numId="11">
    <w:abstractNumId w:val="38"/>
  </w:num>
  <w:num w:numId="12">
    <w:abstractNumId w:val="19"/>
  </w:num>
  <w:num w:numId="13">
    <w:abstractNumId w:val="30"/>
  </w:num>
  <w:num w:numId="14">
    <w:abstractNumId w:val="10"/>
  </w:num>
  <w:num w:numId="15">
    <w:abstractNumId w:val="9"/>
  </w:num>
  <w:num w:numId="16">
    <w:abstractNumId w:val="13"/>
  </w:num>
  <w:num w:numId="17">
    <w:abstractNumId w:val="18"/>
  </w:num>
  <w:num w:numId="18">
    <w:abstractNumId w:val="39"/>
  </w:num>
  <w:num w:numId="19">
    <w:abstractNumId w:val="28"/>
  </w:num>
  <w:num w:numId="20">
    <w:abstractNumId w:val="3"/>
  </w:num>
  <w:num w:numId="21">
    <w:abstractNumId w:val="11"/>
  </w:num>
  <w:num w:numId="22">
    <w:abstractNumId w:val="37"/>
  </w:num>
  <w:num w:numId="23">
    <w:abstractNumId w:val="22"/>
  </w:num>
  <w:num w:numId="24">
    <w:abstractNumId w:val="33"/>
  </w:num>
  <w:num w:numId="25">
    <w:abstractNumId w:val="27"/>
  </w:num>
  <w:num w:numId="26">
    <w:abstractNumId w:val="32"/>
  </w:num>
  <w:num w:numId="27">
    <w:abstractNumId w:val="2"/>
  </w:num>
  <w:num w:numId="28">
    <w:abstractNumId w:val="0"/>
  </w:num>
  <w:num w:numId="29">
    <w:abstractNumId w:val="36"/>
  </w:num>
  <w:num w:numId="30">
    <w:abstractNumId w:val="5"/>
  </w:num>
  <w:num w:numId="31">
    <w:abstractNumId w:val="24"/>
  </w:num>
  <w:num w:numId="32">
    <w:abstractNumId w:val="4"/>
  </w:num>
  <w:num w:numId="33">
    <w:abstractNumId w:val="20"/>
  </w:num>
  <w:num w:numId="34">
    <w:abstractNumId w:val="25"/>
  </w:num>
  <w:num w:numId="35">
    <w:abstractNumId w:val="31"/>
  </w:num>
  <w:num w:numId="36">
    <w:abstractNumId w:val="17"/>
  </w:num>
  <w:num w:numId="37">
    <w:abstractNumId w:val="16"/>
  </w:num>
  <w:num w:numId="38">
    <w:abstractNumId w:val="35"/>
  </w:num>
  <w:num w:numId="39">
    <w:abstractNumId w:val="3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5F"/>
    <w:rsid w:val="00005D87"/>
    <w:rsid w:val="00025C48"/>
    <w:rsid w:val="0003174F"/>
    <w:rsid w:val="000342CC"/>
    <w:rsid w:val="000350F7"/>
    <w:rsid w:val="00042EB0"/>
    <w:rsid w:val="00053E02"/>
    <w:rsid w:val="00055445"/>
    <w:rsid w:val="00062E6D"/>
    <w:rsid w:val="00073F4C"/>
    <w:rsid w:val="00075175"/>
    <w:rsid w:val="0007771F"/>
    <w:rsid w:val="000804E6"/>
    <w:rsid w:val="00095B04"/>
    <w:rsid w:val="00096B67"/>
    <w:rsid w:val="000A683C"/>
    <w:rsid w:val="000B076D"/>
    <w:rsid w:val="000B7019"/>
    <w:rsid w:val="000C5680"/>
    <w:rsid w:val="000C686C"/>
    <w:rsid w:val="000C7B75"/>
    <w:rsid w:val="000F2A17"/>
    <w:rsid w:val="00115295"/>
    <w:rsid w:val="001206C1"/>
    <w:rsid w:val="00122A45"/>
    <w:rsid w:val="00125318"/>
    <w:rsid w:val="00154BD6"/>
    <w:rsid w:val="00155EEF"/>
    <w:rsid w:val="001709B7"/>
    <w:rsid w:val="001777CD"/>
    <w:rsid w:val="0018202E"/>
    <w:rsid w:val="00183BC9"/>
    <w:rsid w:val="0019348E"/>
    <w:rsid w:val="001B78AE"/>
    <w:rsid w:val="001B7D05"/>
    <w:rsid w:val="001D169C"/>
    <w:rsid w:val="001D1E6D"/>
    <w:rsid w:val="001E7ED7"/>
    <w:rsid w:val="00201742"/>
    <w:rsid w:val="00203709"/>
    <w:rsid w:val="0022187D"/>
    <w:rsid w:val="00241712"/>
    <w:rsid w:val="0024799B"/>
    <w:rsid w:val="0026308C"/>
    <w:rsid w:val="00266140"/>
    <w:rsid w:val="002666A0"/>
    <w:rsid w:val="0028404E"/>
    <w:rsid w:val="002C0595"/>
    <w:rsid w:val="002E026F"/>
    <w:rsid w:val="002E0B46"/>
    <w:rsid w:val="002E3247"/>
    <w:rsid w:val="002E39C5"/>
    <w:rsid w:val="002F1AF6"/>
    <w:rsid w:val="002F4803"/>
    <w:rsid w:val="0030106C"/>
    <w:rsid w:val="0032282E"/>
    <w:rsid w:val="00323602"/>
    <w:rsid w:val="003569C1"/>
    <w:rsid w:val="00361062"/>
    <w:rsid w:val="00362306"/>
    <w:rsid w:val="00382FD5"/>
    <w:rsid w:val="00384067"/>
    <w:rsid w:val="0039311B"/>
    <w:rsid w:val="003C3854"/>
    <w:rsid w:val="003D0A94"/>
    <w:rsid w:val="003D7551"/>
    <w:rsid w:val="004212A7"/>
    <w:rsid w:val="0042187C"/>
    <w:rsid w:val="00422F5F"/>
    <w:rsid w:val="00451AF0"/>
    <w:rsid w:val="00454C8A"/>
    <w:rsid w:val="00457CD2"/>
    <w:rsid w:val="0046251F"/>
    <w:rsid w:val="00467B6D"/>
    <w:rsid w:val="00467E3E"/>
    <w:rsid w:val="00477D2C"/>
    <w:rsid w:val="004826C9"/>
    <w:rsid w:val="004865FC"/>
    <w:rsid w:val="004B5E9D"/>
    <w:rsid w:val="004B630F"/>
    <w:rsid w:val="004B6807"/>
    <w:rsid w:val="004D5027"/>
    <w:rsid w:val="004E24E7"/>
    <w:rsid w:val="004E34B9"/>
    <w:rsid w:val="004E35CC"/>
    <w:rsid w:val="0050238D"/>
    <w:rsid w:val="00505256"/>
    <w:rsid w:val="005328AF"/>
    <w:rsid w:val="00532C2E"/>
    <w:rsid w:val="005341FB"/>
    <w:rsid w:val="0056503E"/>
    <w:rsid w:val="005670AB"/>
    <w:rsid w:val="00571AD5"/>
    <w:rsid w:val="00580F1A"/>
    <w:rsid w:val="00585EDB"/>
    <w:rsid w:val="0059512E"/>
    <w:rsid w:val="005B2FA7"/>
    <w:rsid w:val="005B3007"/>
    <w:rsid w:val="005B6EE4"/>
    <w:rsid w:val="005C3F22"/>
    <w:rsid w:val="005C4C3B"/>
    <w:rsid w:val="005E4AA7"/>
    <w:rsid w:val="005E59C4"/>
    <w:rsid w:val="005F2DE0"/>
    <w:rsid w:val="005F4735"/>
    <w:rsid w:val="006145CA"/>
    <w:rsid w:val="00616549"/>
    <w:rsid w:val="00623FF7"/>
    <w:rsid w:val="006247B6"/>
    <w:rsid w:val="00656BF3"/>
    <w:rsid w:val="0066789B"/>
    <w:rsid w:val="00672EA3"/>
    <w:rsid w:val="0068150A"/>
    <w:rsid w:val="006864F9"/>
    <w:rsid w:val="00687071"/>
    <w:rsid w:val="00693750"/>
    <w:rsid w:val="006970FB"/>
    <w:rsid w:val="00697AF7"/>
    <w:rsid w:val="006A4F83"/>
    <w:rsid w:val="006B497E"/>
    <w:rsid w:val="006D387A"/>
    <w:rsid w:val="006F5C52"/>
    <w:rsid w:val="007006F9"/>
    <w:rsid w:val="00710ECA"/>
    <w:rsid w:val="0072640A"/>
    <w:rsid w:val="00735AD5"/>
    <w:rsid w:val="00741132"/>
    <w:rsid w:val="0074381C"/>
    <w:rsid w:val="0076124E"/>
    <w:rsid w:val="007650BE"/>
    <w:rsid w:val="00793D6B"/>
    <w:rsid w:val="00795AED"/>
    <w:rsid w:val="00797335"/>
    <w:rsid w:val="007A00B5"/>
    <w:rsid w:val="007A3F1C"/>
    <w:rsid w:val="007B250E"/>
    <w:rsid w:val="007B5FD7"/>
    <w:rsid w:val="007C3E95"/>
    <w:rsid w:val="007D0F06"/>
    <w:rsid w:val="007E16BF"/>
    <w:rsid w:val="007F1F17"/>
    <w:rsid w:val="00801FFB"/>
    <w:rsid w:val="008025E9"/>
    <w:rsid w:val="00813A85"/>
    <w:rsid w:val="00813EB2"/>
    <w:rsid w:val="008153C0"/>
    <w:rsid w:val="008159FF"/>
    <w:rsid w:val="008307E2"/>
    <w:rsid w:val="00840A85"/>
    <w:rsid w:val="00845047"/>
    <w:rsid w:val="00845407"/>
    <w:rsid w:val="00845DEF"/>
    <w:rsid w:val="00850C89"/>
    <w:rsid w:val="00872CF7"/>
    <w:rsid w:val="00876655"/>
    <w:rsid w:val="0087667A"/>
    <w:rsid w:val="0088064A"/>
    <w:rsid w:val="0088292C"/>
    <w:rsid w:val="00883F78"/>
    <w:rsid w:val="008A0DB9"/>
    <w:rsid w:val="008C1DA6"/>
    <w:rsid w:val="008C703F"/>
    <w:rsid w:val="008E103C"/>
    <w:rsid w:val="008E2951"/>
    <w:rsid w:val="008F36B7"/>
    <w:rsid w:val="00905F5D"/>
    <w:rsid w:val="00921DB7"/>
    <w:rsid w:val="009248B3"/>
    <w:rsid w:val="00932DA8"/>
    <w:rsid w:val="00954E9B"/>
    <w:rsid w:val="009629EE"/>
    <w:rsid w:val="009655AC"/>
    <w:rsid w:val="009727D3"/>
    <w:rsid w:val="009819EB"/>
    <w:rsid w:val="00986442"/>
    <w:rsid w:val="00987D57"/>
    <w:rsid w:val="00990AAB"/>
    <w:rsid w:val="009A041B"/>
    <w:rsid w:val="009A57FD"/>
    <w:rsid w:val="009A5900"/>
    <w:rsid w:val="009A5DB7"/>
    <w:rsid w:val="009C2B18"/>
    <w:rsid w:val="009D2BA1"/>
    <w:rsid w:val="009D543B"/>
    <w:rsid w:val="009F324C"/>
    <w:rsid w:val="00A03609"/>
    <w:rsid w:val="00A12AD4"/>
    <w:rsid w:val="00A33C7A"/>
    <w:rsid w:val="00A407F7"/>
    <w:rsid w:val="00A47C3D"/>
    <w:rsid w:val="00A5530C"/>
    <w:rsid w:val="00A74D87"/>
    <w:rsid w:val="00A76F0D"/>
    <w:rsid w:val="00A82221"/>
    <w:rsid w:val="00AA6C3B"/>
    <w:rsid w:val="00AC33F9"/>
    <w:rsid w:val="00AC767D"/>
    <w:rsid w:val="00AD37B3"/>
    <w:rsid w:val="00AD3A34"/>
    <w:rsid w:val="00AE5ABB"/>
    <w:rsid w:val="00AF014C"/>
    <w:rsid w:val="00B040CB"/>
    <w:rsid w:val="00B05604"/>
    <w:rsid w:val="00B231B8"/>
    <w:rsid w:val="00B24ADE"/>
    <w:rsid w:val="00B31D77"/>
    <w:rsid w:val="00B328FC"/>
    <w:rsid w:val="00B5418B"/>
    <w:rsid w:val="00B608D7"/>
    <w:rsid w:val="00B756F9"/>
    <w:rsid w:val="00B81E03"/>
    <w:rsid w:val="00B914AA"/>
    <w:rsid w:val="00BA119C"/>
    <w:rsid w:val="00BC09BC"/>
    <w:rsid w:val="00BC0F2B"/>
    <w:rsid w:val="00BC29EC"/>
    <w:rsid w:val="00BF1D49"/>
    <w:rsid w:val="00BF555D"/>
    <w:rsid w:val="00C01916"/>
    <w:rsid w:val="00C15E9F"/>
    <w:rsid w:val="00C20F89"/>
    <w:rsid w:val="00C336CF"/>
    <w:rsid w:val="00C42716"/>
    <w:rsid w:val="00C57F43"/>
    <w:rsid w:val="00C6085D"/>
    <w:rsid w:val="00C634BB"/>
    <w:rsid w:val="00C6698B"/>
    <w:rsid w:val="00C66BC8"/>
    <w:rsid w:val="00C72035"/>
    <w:rsid w:val="00C76E26"/>
    <w:rsid w:val="00C83296"/>
    <w:rsid w:val="00C91178"/>
    <w:rsid w:val="00CB6352"/>
    <w:rsid w:val="00CC247E"/>
    <w:rsid w:val="00CD508C"/>
    <w:rsid w:val="00CD5399"/>
    <w:rsid w:val="00CD6F6B"/>
    <w:rsid w:val="00CE20F0"/>
    <w:rsid w:val="00CE5F1B"/>
    <w:rsid w:val="00CF066B"/>
    <w:rsid w:val="00D0617C"/>
    <w:rsid w:val="00D07A16"/>
    <w:rsid w:val="00D107B9"/>
    <w:rsid w:val="00D220A2"/>
    <w:rsid w:val="00D43AD3"/>
    <w:rsid w:val="00D43B9C"/>
    <w:rsid w:val="00D5441D"/>
    <w:rsid w:val="00D56268"/>
    <w:rsid w:val="00D62DF6"/>
    <w:rsid w:val="00D64E19"/>
    <w:rsid w:val="00D81AE1"/>
    <w:rsid w:val="00DA4A83"/>
    <w:rsid w:val="00DC0C18"/>
    <w:rsid w:val="00DD7AD6"/>
    <w:rsid w:val="00E02536"/>
    <w:rsid w:val="00E0384E"/>
    <w:rsid w:val="00E0687C"/>
    <w:rsid w:val="00E126A9"/>
    <w:rsid w:val="00E12E2A"/>
    <w:rsid w:val="00E14EFA"/>
    <w:rsid w:val="00E27A49"/>
    <w:rsid w:val="00E336A2"/>
    <w:rsid w:val="00E4792A"/>
    <w:rsid w:val="00E508C8"/>
    <w:rsid w:val="00E563BE"/>
    <w:rsid w:val="00E60296"/>
    <w:rsid w:val="00E740D0"/>
    <w:rsid w:val="00E90928"/>
    <w:rsid w:val="00E910B0"/>
    <w:rsid w:val="00E93346"/>
    <w:rsid w:val="00EA78E6"/>
    <w:rsid w:val="00EB7554"/>
    <w:rsid w:val="00EE3D8B"/>
    <w:rsid w:val="00EE5B64"/>
    <w:rsid w:val="00F066D1"/>
    <w:rsid w:val="00F140EC"/>
    <w:rsid w:val="00F21314"/>
    <w:rsid w:val="00F32AD3"/>
    <w:rsid w:val="00F46CB0"/>
    <w:rsid w:val="00F53182"/>
    <w:rsid w:val="00F66451"/>
    <w:rsid w:val="00F931C3"/>
    <w:rsid w:val="00FB5990"/>
    <w:rsid w:val="00FC0402"/>
    <w:rsid w:val="00FC25AA"/>
    <w:rsid w:val="00FC5AF8"/>
    <w:rsid w:val="00FD7395"/>
    <w:rsid w:val="00FF4F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5F"/>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1934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23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2AD3"/>
    <w:pPr>
      <w:ind w:left="720"/>
      <w:contextualSpacing/>
    </w:pPr>
  </w:style>
  <w:style w:type="paragraph" w:styleId="BalloonText">
    <w:name w:val="Balloon Text"/>
    <w:basedOn w:val="Normal"/>
    <w:link w:val="BalloonTextChar"/>
    <w:uiPriority w:val="99"/>
    <w:semiHidden/>
    <w:unhideWhenUsed/>
    <w:rsid w:val="00C6698B"/>
    <w:rPr>
      <w:rFonts w:ascii="Tahoma" w:hAnsi="Tahoma" w:cs="Tahoma"/>
      <w:sz w:val="16"/>
      <w:szCs w:val="16"/>
    </w:rPr>
  </w:style>
  <w:style w:type="character" w:customStyle="1" w:styleId="BalloonTextChar">
    <w:name w:val="Balloon Text Char"/>
    <w:basedOn w:val="DefaultParagraphFont"/>
    <w:link w:val="BalloonText"/>
    <w:uiPriority w:val="99"/>
    <w:semiHidden/>
    <w:rsid w:val="00C6698B"/>
    <w:rPr>
      <w:rFonts w:ascii="Tahoma" w:eastAsia="Times New Roman" w:hAnsi="Tahoma" w:cs="Tahoma"/>
      <w:sz w:val="16"/>
      <w:szCs w:val="16"/>
      <w:lang w:eastAsia="en-CA"/>
    </w:rPr>
  </w:style>
  <w:style w:type="paragraph" w:styleId="Header">
    <w:name w:val="header"/>
    <w:basedOn w:val="Normal"/>
    <w:link w:val="HeaderChar"/>
    <w:uiPriority w:val="99"/>
    <w:unhideWhenUsed/>
    <w:rsid w:val="004865FC"/>
    <w:pPr>
      <w:tabs>
        <w:tab w:val="center" w:pos="4680"/>
        <w:tab w:val="right" w:pos="9360"/>
      </w:tabs>
    </w:pPr>
  </w:style>
  <w:style w:type="character" w:customStyle="1" w:styleId="HeaderChar">
    <w:name w:val="Header Char"/>
    <w:basedOn w:val="DefaultParagraphFont"/>
    <w:link w:val="Header"/>
    <w:uiPriority w:val="99"/>
    <w:rsid w:val="004865FC"/>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4865FC"/>
    <w:pPr>
      <w:tabs>
        <w:tab w:val="center" w:pos="4680"/>
        <w:tab w:val="right" w:pos="9360"/>
      </w:tabs>
    </w:pPr>
  </w:style>
  <w:style w:type="character" w:customStyle="1" w:styleId="FooterChar">
    <w:name w:val="Footer Char"/>
    <w:basedOn w:val="DefaultParagraphFont"/>
    <w:link w:val="Footer"/>
    <w:uiPriority w:val="99"/>
    <w:rsid w:val="004865FC"/>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687071"/>
    <w:rPr>
      <w:color w:val="0000FF" w:themeColor="hyperlink"/>
      <w:u w:val="single"/>
    </w:rPr>
  </w:style>
  <w:style w:type="character" w:customStyle="1" w:styleId="Heading1Char">
    <w:name w:val="Heading 1 Char"/>
    <w:basedOn w:val="DefaultParagraphFont"/>
    <w:link w:val="Heading1"/>
    <w:uiPriority w:val="9"/>
    <w:rsid w:val="0019348E"/>
    <w:rPr>
      <w:rFonts w:asciiTheme="majorHAnsi" w:eastAsiaTheme="majorEastAsia" w:hAnsiTheme="majorHAnsi" w:cstheme="majorBidi"/>
      <w:b/>
      <w:bCs/>
      <w:color w:val="365F91" w:themeColor="accent1" w:themeShade="BF"/>
      <w:sz w:val="28"/>
      <w:szCs w:val="28"/>
      <w:lang w:eastAsia="en-CA"/>
    </w:rPr>
  </w:style>
  <w:style w:type="character" w:customStyle="1" w:styleId="Heading2Char">
    <w:name w:val="Heading 2 Char"/>
    <w:basedOn w:val="DefaultParagraphFont"/>
    <w:link w:val="Heading2"/>
    <w:uiPriority w:val="9"/>
    <w:rsid w:val="00362306"/>
    <w:rPr>
      <w:rFonts w:asciiTheme="majorHAnsi" w:eastAsiaTheme="majorEastAsia" w:hAnsiTheme="majorHAnsi" w:cstheme="majorBidi"/>
      <w:b/>
      <w:bCs/>
      <w:color w:val="4F81BD" w:themeColor="accent1"/>
      <w:sz w:val="26"/>
      <w:szCs w:val="2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5F"/>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1934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23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2AD3"/>
    <w:pPr>
      <w:ind w:left="720"/>
      <w:contextualSpacing/>
    </w:pPr>
  </w:style>
  <w:style w:type="paragraph" w:styleId="BalloonText">
    <w:name w:val="Balloon Text"/>
    <w:basedOn w:val="Normal"/>
    <w:link w:val="BalloonTextChar"/>
    <w:uiPriority w:val="99"/>
    <w:semiHidden/>
    <w:unhideWhenUsed/>
    <w:rsid w:val="00C6698B"/>
    <w:rPr>
      <w:rFonts w:ascii="Tahoma" w:hAnsi="Tahoma" w:cs="Tahoma"/>
      <w:sz w:val="16"/>
      <w:szCs w:val="16"/>
    </w:rPr>
  </w:style>
  <w:style w:type="character" w:customStyle="1" w:styleId="BalloonTextChar">
    <w:name w:val="Balloon Text Char"/>
    <w:basedOn w:val="DefaultParagraphFont"/>
    <w:link w:val="BalloonText"/>
    <w:uiPriority w:val="99"/>
    <w:semiHidden/>
    <w:rsid w:val="00C6698B"/>
    <w:rPr>
      <w:rFonts w:ascii="Tahoma" w:eastAsia="Times New Roman" w:hAnsi="Tahoma" w:cs="Tahoma"/>
      <w:sz w:val="16"/>
      <w:szCs w:val="16"/>
      <w:lang w:eastAsia="en-CA"/>
    </w:rPr>
  </w:style>
  <w:style w:type="paragraph" w:styleId="Header">
    <w:name w:val="header"/>
    <w:basedOn w:val="Normal"/>
    <w:link w:val="HeaderChar"/>
    <w:uiPriority w:val="99"/>
    <w:unhideWhenUsed/>
    <w:rsid w:val="004865FC"/>
    <w:pPr>
      <w:tabs>
        <w:tab w:val="center" w:pos="4680"/>
        <w:tab w:val="right" w:pos="9360"/>
      </w:tabs>
    </w:pPr>
  </w:style>
  <w:style w:type="character" w:customStyle="1" w:styleId="HeaderChar">
    <w:name w:val="Header Char"/>
    <w:basedOn w:val="DefaultParagraphFont"/>
    <w:link w:val="Header"/>
    <w:uiPriority w:val="99"/>
    <w:rsid w:val="004865FC"/>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4865FC"/>
    <w:pPr>
      <w:tabs>
        <w:tab w:val="center" w:pos="4680"/>
        <w:tab w:val="right" w:pos="9360"/>
      </w:tabs>
    </w:pPr>
  </w:style>
  <w:style w:type="character" w:customStyle="1" w:styleId="FooterChar">
    <w:name w:val="Footer Char"/>
    <w:basedOn w:val="DefaultParagraphFont"/>
    <w:link w:val="Footer"/>
    <w:uiPriority w:val="99"/>
    <w:rsid w:val="004865FC"/>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687071"/>
    <w:rPr>
      <w:color w:val="0000FF" w:themeColor="hyperlink"/>
      <w:u w:val="single"/>
    </w:rPr>
  </w:style>
  <w:style w:type="character" w:customStyle="1" w:styleId="Heading1Char">
    <w:name w:val="Heading 1 Char"/>
    <w:basedOn w:val="DefaultParagraphFont"/>
    <w:link w:val="Heading1"/>
    <w:uiPriority w:val="9"/>
    <w:rsid w:val="0019348E"/>
    <w:rPr>
      <w:rFonts w:asciiTheme="majorHAnsi" w:eastAsiaTheme="majorEastAsia" w:hAnsiTheme="majorHAnsi" w:cstheme="majorBidi"/>
      <w:b/>
      <w:bCs/>
      <w:color w:val="365F91" w:themeColor="accent1" w:themeShade="BF"/>
      <w:sz w:val="28"/>
      <w:szCs w:val="28"/>
      <w:lang w:eastAsia="en-CA"/>
    </w:rPr>
  </w:style>
  <w:style w:type="character" w:customStyle="1" w:styleId="Heading2Char">
    <w:name w:val="Heading 2 Char"/>
    <w:basedOn w:val="DefaultParagraphFont"/>
    <w:link w:val="Heading2"/>
    <w:uiPriority w:val="9"/>
    <w:rsid w:val="00362306"/>
    <w:rPr>
      <w:rFonts w:asciiTheme="majorHAnsi" w:eastAsiaTheme="majorEastAsia" w:hAnsiTheme="majorHAnsi" w:cstheme="majorBidi"/>
      <w:b/>
      <w:bCs/>
      <w:color w:val="4F81BD" w:themeColor="accent1"/>
      <w:sz w:val="26"/>
      <w:szCs w:val="2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9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alaid.on.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stoncrimlaw.com" TargetMode="Externa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1778D-1A2A-4285-9056-0DE7C04F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3144</Words>
  <Characters>17925</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21027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Kingston Practice Direction</dc:title>
  <dc:subject>Practice direction</dc:subject>
  <dc:creator>Ontario Court of Justice</dc:creator>
  <cp:keywords>Practice direction, Kingston</cp:keywords>
  <cp:lastModifiedBy>Tantsis, Sophie (JUD)</cp:lastModifiedBy>
  <cp:revision>2</cp:revision>
  <cp:lastPrinted>2015-11-19T16:26:00Z</cp:lastPrinted>
  <dcterms:created xsi:type="dcterms:W3CDTF">2015-11-20T20:29:00Z</dcterms:created>
  <dcterms:modified xsi:type="dcterms:W3CDTF">2015-11-20T20:29:00Z</dcterms:modified>
</cp:coreProperties>
</file>